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EB75F3" w14:textId="6FE73005" w:rsidR="009645DA" w:rsidRDefault="009645DA" w:rsidP="00484BAB">
      <w:pPr>
        <w:spacing w:afterLines="120" w:after="288"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Supplementary Inf</w:t>
      </w:r>
      <w:r w:rsidR="00835B47">
        <w:rPr>
          <w:rFonts w:ascii="Times New Roman" w:hAnsi="Times New Roman" w:cs="Times New Roman"/>
          <w:b/>
          <w:bCs/>
          <w:sz w:val="24"/>
          <w:szCs w:val="24"/>
          <w:lang w:val="en-US"/>
        </w:rPr>
        <w:t>ormation to:</w:t>
      </w:r>
    </w:p>
    <w:p w14:paraId="4E16F5F2" w14:textId="65530B75" w:rsidR="00D67B2E" w:rsidRDefault="006F53F1" w:rsidP="00484BAB">
      <w:pPr>
        <w:spacing w:afterLines="120" w:after="288"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10-[(4-Cyanobenzylidene)]-Anthracen-9(10</w:t>
      </w:r>
      <w:r>
        <w:rPr>
          <w:rFonts w:ascii="Times New Roman" w:hAnsi="Times New Roman" w:cs="Times New Roman"/>
          <w:b/>
          <w:bCs/>
          <w:i/>
          <w:iCs/>
          <w:sz w:val="24"/>
          <w:szCs w:val="24"/>
          <w:lang w:val="en-US"/>
        </w:rPr>
        <w:t>H</w:t>
      </w:r>
      <w:r>
        <w:rPr>
          <w:rFonts w:ascii="Times New Roman" w:hAnsi="Times New Roman" w:cs="Times New Roman"/>
          <w:b/>
          <w:bCs/>
          <w:sz w:val="24"/>
          <w:szCs w:val="24"/>
          <w:lang w:val="en-US"/>
        </w:rPr>
        <w:t>)-One:</w:t>
      </w:r>
      <w:r>
        <w:rPr>
          <w:rFonts w:ascii="Times New Roman" w:hAnsi="Times New Roman" w:cs="Times New Roman"/>
          <w:b/>
          <w:sz w:val="24"/>
          <w:szCs w:val="24"/>
          <w:lang w:val="en-US"/>
        </w:rPr>
        <w:t xml:space="preserve"> </w:t>
      </w:r>
      <w:r w:rsidR="00E719CD">
        <w:rPr>
          <w:rFonts w:ascii="Times New Roman" w:hAnsi="Times New Roman" w:cs="Times New Roman"/>
          <w:b/>
          <w:sz w:val="24"/>
          <w:szCs w:val="24"/>
          <w:lang w:val="en-US"/>
        </w:rPr>
        <w:t xml:space="preserve">Syntheses, Characterization and </w:t>
      </w:r>
      <w:r w:rsidR="00B53B0A">
        <w:rPr>
          <w:rFonts w:ascii="Times New Roman" w:hAnsi="Times New Roman" w:cs="Times New Roman"/>
          <w:b/>
          <w:bCs/>
          <w:sz w:val="24"/>
          <w:szCs w:val="24"/>
          <w:lang w:val="en-US"/>
        </w:rPr>
        <w:t>A</w:t>
      </w:r>
      <w:r w:rsidRPr="002D4EAA">
        <w:rPr>
          <w:rFonts w:ascii="Times New Roman" w:hAnsi="Times New Roman" w:cs="Times New Roman"/>
          <w:b/>
          <w:bCs/>
          <w:sz w:val="24"/>
          <w:szCs w:val="24"/>
          <w:lang w:val="en-US"/>
        </w:rPr>
        <w:t xml:space="preserve">pplication in UV </w:t>
      </w:r>
      <w:r w:rsidR="00B53B0A">
        <w:rPr>
          <w:rFonts w:ascii="Times New Roman" w:hAnsi="Times New Roman" w:cs="Times New Roman"/>
          <w:b/>
          <w:bCs/>
          <w:sz w:val="24"/>
          <w:szCs w:val="24"/>
          <w:lang w:val="en-US"/>
        </w:rPr>
        <w:t>L</w:t>
      </w:r>
      <w:r w:rsidRPr="002D4EAA">
        <w:rPr>
          <w:rFonts w:ascii="Times New Roman" w:hAnsi="Times New Roman" w:cs="Times New Roman"/>
          <w:b/>
          <w:bCs/>
          <w:sz w:val="24"/>
          <w:szCs w:val="24"/>
          <w:lang w:val="en-US"/>
        </w:rPr>
        <w:t xml:space="preserve">ight </w:t>
      </w:r>
      <w:r w:rsidR="00B53B0A">
        <w:rPr>
          <w:rFonts w:ascii="Times New Roman" w:hAnsi="Times New Roman" w:cs="Times New Roman"/>
          <w:b/>
          <w:bCs/>
          <w:sz w:val="24"/>
          <w:szCs w:val="24"/>
          <w:lang w:val="en-US"/>
        </w:rPr>
        <w:t>D</w:t>
      </w:r>
      <w:r w:rsidRPr="002D4EAA">
        <w:rPr>
          <w:rFonts w:ascii="Times New Roman" w:hAnsi="Times New Roman" w:cs="Times New Roman"/>
          <w:b/>
          <w:bCs/>
          <w:sz w:val="24"/>
          <w:szCs w:val="24"/>
          <w:lang w:val="en-US"/>
        </w:rPr>
        <w:t>etection</w:t>
      </w:r>
      <w:r w:rsidR="00E719CD">
        <w:rPr>
          <w:rFonts w:ascii="Times New Roman" w:hAnsi="Times New Roman" w:cs="Times New Roman"/>
          <w:b/>
          <w:sz w:val="24"/>
          <w:szCs w:val="24"/>
          <w:lang w:val="en-US"/>
        </w:rPr>
        <w:t xml:space="preserve">  </w:t>
      </w:r>
    </w:p>
    <w:p w14:paraId="61E634A1" w14:textId="19FC6345" w:rsidR="00D67B2E" w:rsidRPr="00111459" w:rsidRDefault="00D67B2E" w:rsidP="00484BAB">
      <w:pPr>
        <w:spacing w:afterLines="120" w:after="288" w:line="240" w:lineRule="auto"/>
        <w:jc w:val="both"/>
        <w:rPr>
          <w:rFonts w:ascii="Times New Roman" w:hAnsi="Times New Roman" w:cs="Times New Roman"/>
          <w:bCs/>
          <w:sz w:val="24"/>
          <w:szCs w:val="24"/>
          <w:lang w:val="es-ES"/>
        </w:rPr>
      </w:pPr>
      <w:r w:rsidRPr="00111459">
        <w:rPr>
          <w:rFonts w:ascii="Times New Roman" w:hAnsi="Times New Roman" w:cs="Times New Roman"/>
          <w:bCs/>
          <w:sz w:val="24"/>
          <w:szCs w:val="24"/>
          <w:lang w:val="es-ES"/>
        </w:rPr>
        <w:t>Gonzalo Valdivieso,</w:t>
      </w:r>
      <w:r w:rsidR="006E2AB5" w:rsidRPr="00111459">
        <w:rPr>
          <w:rFonts w:ascii="Times New Roman" w:hAnsi="Times New Roman" w:cs="Times New Roman"/>
          <w:bCs/>
          <w:sz w:val="24"/>
          <w:szCs w:val="24"/>
          <w:vertAlign w:val="superscript"/>
          <w:lang w:val="es-ES"/>
        </w:rPr>
        <w:t>a</w:t>
      </w:r>
      <w:r w:rsidR="003124B8" w:rsidRPr="00111459">
        <w:rPr>
          <w:rFonts w:ascii="Times New Roman" w:hAnsi="Times New Roman" w:cs="Times New Roman"/>
          <w:bCs/>
          <w:sz w:val="24"/>
          <w:szCs w:val="24"/>
          <w:vertAlign w:val="superscript"/>
          <w:lang w:val="es-ES"/>
        </w:rPr>
        <w:t xml:space="preserve"> </w:t>
      </w:r>
      <w:r w:rsidRPr="00111459">
        <w:rPr>
          <w:rFonts w:ascii="Times New Roman" w:hAnsi="Times New Roman" w:cs="Times New Roman"/>
          <w:bCs/>
          <w:sz w:val="24"/>
          <w:szCs w:val="24"/>
          <w:lang w:val="es-ES"/>
        </w:rPr>
        <w:t>Neudo Urdaneta,*</w:t>
      </w:r>
      <w:r w:rsidR="006E2AB5" w:rsidRPr="00111459">
        <w:rPr>
          <w:rFonts w:ascii="Times New Roman" w:hAnsi="Times New Roman" w:cs="Times New Roman"/>
          <w:bCs/>
          <w:sz w:val="24"/>
          <w:szCs w:val="24"/>
          <w:vertAlign w:val="superscript"/>
          <w:lang w:val="es-ES"/>
        </w:rPr>
        <w:t>a</w:t>
      </w:r>
      <w:r w:rsidRPr="00111459">
        <w:rPr>
          <w:rFonts w:ascii="Times New Roman" w:hAnsi="Times New Roman" w:cs="Times New Roman"/>
          <w:bCs/>
          <w:sz w:val="24"/>
          <w:szCs w:val="24"/>
          <w:lang w:val="es-ES"/>
        </w:rPr>
        <w:t xml:space="preserve"> </w:t>
      </w:r>
      <w:r w:rsidR="006E2AB5" w:rsidRPr="00111459">
        <w:rPr>
          <w:rFonts w:ascii="Times New Roman" w:hAnsi="Times New Roman" w:cs="Times New Roman"/>
          <w:bCs/>
          <w:sz w:val="24"/>
          <w:szCs w:val="24"/>
          <w:lang w:val="es-ES"/>
        </w:rPr>
        <w:t>Bruno Pribanic</w:t>
      </w:r>
      <w:r w:rsidR="00AA7DE2">
        <w:rPr>
          <w:rFonts w:ascii="Times New Roman" w:hAnsi="Times New Roman" w:cs="Times New Roman"/>
          <w:bCs/>
          <w:sz w:val="24"/>
          <w:szCs w:val="24"/>
          <w:lang w:val="es-ES"/>
        </w:rPr>
        <w:t>,</w:t>
      </w:r>
      <w:r w:rsidR="008D2FCF" w:rsidRPr="00111459">
        <w:rPr>
          <w:rFonts w:ascii="Times New Roman" w:hAnsi="Times New Roman" w:cs="Times New Roman"/>
          <w:bCs/>
          <w:sz w:val="24"/>
          <w:szCs w:val="24"/>
          <w:vertAlign w:val="superscript"/>
          <w:lang w:val="es-ES"/>
        </w:rPr>
        <w:t>b</w:t>
      </w:r>
      <w:r w:rsidR="006E2AB5" w:rsidRPr="00111459">
        <w:rPr>
          <w:rFonts w:ascii="Times New Roman" w:hAnsi="Times New Roman" w:cs="Times New Roman"/>
          <w:bCs/>
          <w:sz w:val="24"/>
          <w:szCs w:val="24"/>
          <w:lang w:val="es-ES"/>
        </w:rPr>
        <w:t xml:space="preserve"> </w:t>
      </w:r>
      <w:r w:rsidR="008B5296" w:rsidRPr="00111459">
        <w:rPr>
          <w:rFonts w:ascii="Times New Roman" w:hAnsi="Times New Roman" w:cs="Times New Roman"/>
          <w:bCs/>
          <w:sz w:val="24"/>
          <w:szCs w:val="24"/>
          <w:lang w:val="es-ES"/>
        </w:rPr>
        <w:t>Ronald Vargas</w:t>
      </w:r>
      <w:r w:rsidR="00C10BCF" w:rsidRPr="00111459">
        <w:rPr>
          <w:rFonts w:ascii="Times New Roman" w:hAnsi="Times New Roman" w:cs="Times New Roman"/>
          <w:bCs/>
          <w:sz w:val="24"/>
          <w:szCs w:val="24"/>
          <w:lang w:val="es-ES"/>
        </w:rPr>
        <w:t>,</w:t>
      </w:r>
      <w:r w:rsidR="00933A4F">
        <w:rPr>
          <w:rFonts w:ascii="Times New Roman" w:hAnsi="Times New Roman" w:cs="Times New Roman"/>
          <w:bCs/>
          <w:sz w:val="24"/>
          <w:szCs w:val="24"/>
          <w:vertAlign w:val="superscript"/>
          <w:lang w:val="es-ES"/>
        </w:rPr>
        <w:t>c,d</w:t>
      </w:r>
      <w:r w:rsidR="008B5296" w:rsidRPr="00111459">
        <w:rPr>
          <w:rFonts w:ascii="Times New Roman" w:hAnsi="Times New Roman" w:cs="Times New Roman"/>
          <w:bCs/>
          <w:sz w:val="24"/>
          <w:szCs w:val="24"/>
          <w:lang w:val="es-ES"/>
        </w:rPr>
        <w:t xml:space="preserve"> </w:t>
      </w:r>
      <w:r w:rsidR="007272EE" w:rsidRPr="00111459">
        <w:rPr>
          <w:rFonts w:ascii="Times New Roman" w:hAnsi="Times New Roman" w:cs="Times New Roman"/>
          <w:bCs/>
          <w:sz w:val="24"/>
          <w:szCs w:val="24"/>
          <w:lang w:val="es-ES"/>
        </w:rPr>
        <w:t xml:space="preserve">and </w:t>
      </w:r>
      <w:r w:rsidR="006E2AB5" w:rsidRPr="00111459">
        <w:rPr>
          <w:rFonts w:ascii="Times New Roman" w:hAnsi="Times New Roman" w:cs="Times New Roman"/>
          <w:bCs/>
          <w:sz w:val="24"/>
          <w:szCs w:val="24"/>
          <w:lang w:val="es-ES"/>
        </w:rPr>
        <w:t>Rafael</w:t>
      </w:r>
      <w:r w:rsidR="007272EE" w:rsidRPr="00111459">
        <w:rPr>
          <w:rFonts w:ascii="Times New Roman" w:hAnsi="Times New Roman" w:cs="Times New Roman"/>
          <w:bCs/>
          <w:sz w:val="24"/>
          <w:szCs w:val="24"/>
          <w:lang w:val="es-ES"/>
        </w:rPr>
        <w:t xml:space="preserve"> E.</w:t>
      </w:r>
      <w:r w:rsidR="006E2AB5" w:rsidRPr="00111459">
        <w:rPr>
          <w:rFonts w:ascii="Times New Roman" w:hAnsi="Times New Roman" w:cs="Times New Roman"/>
          <w:bCs/>
          <w:sz w:val="24"/>
          <w:szCs w:val="24"/>
          <w:lang w:val="es-ES"/>
        </w:rPr>
        <w:t xml:space="preserve"> Rodríguez</w:t>
      </w:r>
      <w:r w:rsidR="00965B3B">
        <w:rPr>
          <w:rFonts w:ascii="Times New Roman" w:hAnsi="Times New Roman" w:cs="Times New Roman"/>
          <w:bCs/>
          <w:sz w:val="24"/>
          <w:szCs w:val="24"/>
          <w:lang w:val="es-ES"/>
        </w:rPr>
        <w:t>-Lugo</w:t>
      </w:r>
      <w:r w:rsidR="00AD13C2">
        <w:rPr>
          <w:rFonts w:ascii="Times New Roman" w:hAnsi="Times New Roman" w:cs="Times New Roman"/>
          <w:bCs/>
          <w:sz w:val="24"/>
          <w:szCs w:val="24"/>
          <w:vertAlign w:val="superscript"/>
          <w:lang w:val="es-ES"/>
        </w:rPr>
        <w:t>e</w:t>
      </w:r>
    </w:p>
    <w:p w14:paraId="15E47875" w14:textId="77777777" w:rsidR="00234AF3" w:rsidRDefault="003A797C" w:rsidP="004013B7">
      <w:pPr>
        <w:spacing w:afterLines="120" w:after="288" w:line="240" w:lineRule="auto"/>
        <w:jc w:val="both"/>
        <w:rPr>
          <w:rFonts w:ascii="Times New Roman" w:hAnsi="Times New Roman" w:cs="Times New Roman"/>
          <w:bCs/>
          <w:sz w:val="20"/>
          <w:szCs w:val="20"/>
          <w:lang w:val="es-ES"/>
        </w:rPr>
      </w:pPr>
      <w:r w:rsidRPr="00111459">
        <w:rPr>
          <w:rFonts w:ascii="Times New Roman" w:hAnsi="Times New Roman" w:cs="Times New Roman"/>
          <w:bCs/>
          <w:sz w:val="20"/>
          <w:szCs w:val="20"/>
          <w:vertAlign w:val="superscript"/>
          <w:lang w:val="es-ES"/>
        </w:rPr>
        <w:t>a</w:t>
      </w:r>
      <w:r w:rsidR="00D67B2E" w:rsidRPr="00111459">
        <w:rPr>
          <w:rFonts w:ascii="Times New Roman" w:hAnsi="Times New Roman" w:cs="Times New Roman"/>
          <w:bCs/>
          <w:sz w:val="20"/>
          <w:szCs w:val="20"/>
          <w:lang w:val="es-ES"/>
        </w:rPr>
        <w:t>Departamento de Química, Universidad Simón Bolivar, Caracas 1080-A, AP 89000, Venezuela</w:t>
      </w:r>
    </w:p>
    <w:p w14:paraId="7EC1240D" w14:textId="77777777" w:rsidR="00234AF3" w:rsidRPr="00965B3B" w:rsidRDefault="008D2FCF" w:rsidP="004013B7">
      <w:pPr>
        <w:spacing w:afterLines="120" w:after="288" w:line="240" w:lineRule="auto"/>
        <w:jc w:val="both"/>
        <w:rPr>
          <w:rFonts w:ascii="Times New Roman" w:hAnsi="Times New Roman" w:cs="Times New Roman"/>
          <w:bCs/>
          <w:sz w:val="20"/>
          <w:szCs w:val="20"/>
          <w:lang w:val="es-ES"/>
        </w:rPr>
      </w:pPr>
      <w:r w:rsidRPr="00965B3B">
        <w:rPr>
          <w:rFonts w:ascii="Times New Roman" w:hAnsi="Times New Roman" w:cs="Times New Roman"/>
          <w:bCs/>
          <w:sz w:val="20"/>
          <w:szCs w:val="20"/>
          <w:vertAlign w:val="superscript"/>
          <w:lang w:val="es-ES"/>
        </w:rPr>
        <w:t>b</w:t>
      </w:r>
      <w:r w:rsidR="00CD49ED" w:rsidRPr="00965B3B">
        <w:rPr>
          <w:rFonts w:ascii="Times New Roman" w:hAnsi="Times New Roman" w:cs="Times New Roman"/>
          <w:bCs/>
          <w:sz w:val="20"/>
          <w:szCs w:val="20"/>
          <w:lang w:val="es-ES"/>
        </w:rPr>
        <w:t>Department of Chemistry and Applied Biosciences, ETH Zurich, Vladimir-Prelog-Weg 1</w:t>
      </w:r>
      <w:r w:rsidR="0083009C" w:rsidRPr="00965B3B">
        <w:rPr>
          <w:rFonts w:ascii="Times New Roman" w:hAnsi="Times New Roman" w:cs="Times New Roman"/>
          <w:bCs/>
          <w:sz w:val="20"/>
          <w:szCs w:val="20"/>
          <w:lang w:val="es-ES"/>
        </w:rPr>
        <w:t>-5/10</w:t>
      </w:r>
      <w:r w:rsidR="00CD49ED" w:rsidRPr="00965B3B">
        <w:rPr>
          <w:rFonts w:ascii="Times New Roman" w:hAnsi="Times New Roman" w:cs="Times New Roman"/>
          <w:bCs/>
          <w:sz w:val="20"/>
          <w:szCs w:val="20"/>
          <w:lang w:val="es-ES"/>
        </w:rPr>
        <w:t>, 8093</w:t>
      </w:r>
      <w:r w:rsidR="007544C0" w:rsidRPr="00965B3B">
        <w:rPr>
          <w:rFonts w:ascii="Times New Roman" w:hAnsi="Times New Roman" w:cs="Times New Roman"/>
          <w:bCs/>
          <w:sz w:val="20"/>
          <w:szCs w:val="20"/>
          <w:lang w:val="es-ES"/>
        </w:rPr>
        <w:t xml:space="preserve"> Zurich</w:t>
      </w:r>
      <w:r w:rsidR="00CD49ED" w:rsidRPr="00965B3B">
        <w:rPr>
          <w:rFonts w:ascii="Times New Roman" w:hAnsi="Times New Roman" w:cs="Times New Roman"/>
          <w:bCs/>
          <w:sz w:val="20"/>
          <w:szCs w:val="20"/>
          <w:lang w:val="es-ES"/>
        </w:rPr>
        <w:t>, Switzerland</w:t>
      </w:r>
    </w:p>
    <w:p w14:paraId="7078AD9B" w14:textId="77777777" w:rsidR="00234AF3" w:rsidRDefault="009620FC" w:rsidP="004013B7">
      <w:pPr>
        <w:spacing w:afterLines="120" w:after="288" w:line="240" w:lineRule="auto"/>
        <w:jc w:val="both"/>
        <w:rPr>
          <w:rFonts w:ascii="Times New Roman" w:hAnsi="Times New Roman" w:cs="Times New Roman"/>
          <w:iCs/>
          <w:sz w:val="20"/>
          <w:szCs w:val="20"/>
          <w:lang w:val="es-MX"/>
        </w:rPr>
      </w:pPr>
      <w:r w:rsidRPr="00C818D6">
        <w:rPr>
          <w:rFonts w:ascii="Times New Roman" w:hAnsi="Times New Roman" w:cs="Times New Roman"/>
          <w:iCs/>
          <w:sz w:val="20"/>
          <w:szCs w:val="20"/>
          <w:vertAlign w:val="superscript"/>
          <w:lang w:val="es-MX"/>
        </w:rPr>
        <w:t>c</w:t>
      </w:r>
      <w:r w:rsidRPr="00C818D6">
        <w:rPr>
          <w:rFonts w:ascii="Times New Roman" w:hAnsi="Times New Roman" w:cs="Times New Roman"/>
          <w:iCs/>
          <w:sz w:val="20"/>
          <w:szCs w:val="20"/>
          <w:lang w:val="es-MX"/>
        </w:rPr>
        <w:t>Instituto Tecnológico de Chascomús - Consejo Nacional de Investigaciones Científicas y Técnicas, B7130IWA, Chascomús, Argentina</w:t>
      </w:r>
    </w:p>
    <w:p w14:paraId="4915AA09" w14:textId="60A919F4" w:rsidR="009620FC" w:rsidRDefault="009620FC" w:rsidP="004013B7">
      <w:pPr>
        <w:spacing w:afterLines="120" w:after="288" w:line="240" w:lineRule="auto"/>
        <w:jc w:val="both"/>
        <w:rPr>
          <w:rFonts w:ascii="Times New Roman" w:hAnsi="Times New Roman" w:cs="Times New Roman"/>
          <w:bCs/>
          <w:sz w:val="20"/>
          <w:szCs w:val="20"/>
          <w:lang w:val="es-ES"/>
        </w:rPr>
      </w:pPr>
      <w:r w:rsidRPr="00C818D6">
        <w:rPr>
          <w:rFonts w:ascii="Times New Roman" w:hAnsi="Times New Roman" w:cs="Times New Roman"/>
          <w:iCs/>
          <w:sz w:val="20"/>
          <w:szCs w:val="20"/>
          <w:vertAlign w:val="superscript"/>
          <w:lang w:val="es-MX"/>
        </w:rPr>
        <w:t>d</w:t>
      </w:r>
      <w:r w:rsidRPr="00C818D6">
        <w:rPr>
          <w:rFonts w:ascii="Times New Roman" w:hAnsi="Times New Roman" w:cs="Times New Roman"/>
          <w:iCs/>
          <w:sz w:val="20"/>
          <w:szCs w:val="20"/>
          <w:lang w:val="es-MX"/>
        </w:rPr>
        <w:t>Escuela de Bio y Nanotecnologías, Universidad Nacional de San Martín, B7130IWA, Chascomús, Argentina</w:t>
      </w:r>
    </w:p>
    <w:p w14:paraId="577DFE05" w14:textId="2CE542F7" w:rsidR="00CF65BD" w:rsidRPr="006C74FB" w:rsidRDefault="002D54B5" w:rsidP="004013B7">
      <w:pPr>
        <w:spacing w:afterLines="120" w:after="288" w:line="240" w:lineRule="auto"/>
        <w:jc w:val="both"/>
        <w:rPr>
          <w:rFonts w:ascii="Times New Roman" w:hAnsi="Times New Roman" w:cs="Times New Roman"/>
          <w:bCs/>
          <w:sz w:val="20"/>
          <w:szCs w:val="20"/>
          <w:lang w:val="it-IT"/>
        </w:rPr>
      </w:pPr>
      <w:r w:rsidRPr="006C74FB">
        <w:rPr>
          <w:rFonts w:ascii="Times New Roman" w:hAnsi="Times New Roman" w:cs="Times New Roman"/>
          <w:bCs/>
          <w:sz w:val="20"/>
          <w:szCs w:val="20"/>
          <w:vertAlign w:val="superscript"/>
          <w:lang w:val="it-IT"/>
        </w:rPr>
        <w:t>e</w:t>
      </w:r>
      <w:r w:rsidR="00E57D7A" w:rsidRPr="006C74FB">
        <w:rPr>
          <w:rFonts w:ascii="Times New Roman" w:hAnsi="Times New Roman" w:cs="Times New Roman"/>
          <w:bCs/>
          <w:sz w:val="20"/>
          <w:szCs w:val="20"/>
          <w:lang w:val="it-IT"/>
        </w:rPr>
        <w:t>Istituto di Chimica dei Composti Organometallici, Consiglio Nazionale delle Ricerche, Via Madonna del Piano 10, 50019 Sesto Fiorentino, Italy</w:t>
      </w:r>
      <w:r w:rsidR="00666E1D" w:rsidRPr="006C74FB">
        <w:rPr>
          <w:rFonts w:ascii="Times New Roman" w:hAnsi="Times New Roman" w:cs="Times New Roman"/>
          <w:bCs/>
          <w:sz w:val="20"/>
          <w:szCs w:val="20"/>
          <w:lang w:val="it-IT"/>
        </w:rPr>
        <w:t>.</w:t>
      </w:r>
    </w:p>
    <w:p w14:paraId="1786F77C" w14:textId="77777777" w:rsidR="00D67B2E" w:rsidRPr="00FF6B8F" w:rsidRDefault="00D67B2E" w:rsidP="00484BAB">
      <w:pPr>
        <w:spacing w:afterLines="120" w:after="288" w:line="360" w:lineRule="auto"/>
        <w:jc w:val="both"/>
        <w:rPr>
          <w:rFonts w:ascii="Times New Roman" w:hAnsi="Times New Roman" w:cs="Times New Roman"/>
          <w:b/>
          <w:sz w:val="24"/>
          <w:szCs w:val="24"/>
          <w:lang w:val="en-US"/>
        </w:rPr>
      </w:pPr>
      <w:r w:rsidRPr="00FF6B8F">
        <w:rPr>
          <w:rFonts w:ascii="Times New Roman" w:hAnsi="Times New Roman" w:cs="Times New Roman"/>
          <w:b/>
          <w:sz w:val="24"/>
          <w:szCs w:val="24"/>
          <w:lang w:val="en-US"/>
        </w:rPr>
        <w:t xml:space="preserve">Abstract </w:t>
      </w:r>
    </w:p>
    <w:p w14:paraId="2FD11894" w14:textId="144A9CC0" w:rsidR="00452A58" w:rsidRDefault="002557B8" w:rsidP="002A1393">
      <w:pPr>
        <w:spacing w:afterLines="120" w:after="288" w:line="240" w:lineRule="auto"/>
        <w:jc w:val="both"/>
        <w:rPr>
          <w:rFonts w:ascii="Times New Roman" w:hAnsi="Times New Roman" w:cs="Times New Roman"/>
          <w:sz w:val="24"/>
          <w:szCs w:val="24"/>
          <w:lang w:val="en-US"/>
        </w:rPr>
      </w:pPr>
      <w:r w:rsidRPr="00FF6B8F">
        <w:rPr>
          <w:rFonts w:ascii="Times New Roman" w:hAnsi="Times New Roman" w:cs="Times New Roman"/>
          <w:sz w:val="24"/>
          <w:szCs w:val="24"/>
          <w:lang w:val="en-US"/>
        </w:rPr>
        <w:t xml:space="preserve">In this </w:t>
      </w:r>
      <w:r w:rsidRPr="00A86EE4">
        <w:rPr>
          <w:rFonts w:ascii="Times New Roman" w:hAnsi="Times New Roman" w:cs="Times New Roman"/>
          <w:sz w:val="24"/>
          <w:szCs w:val="24"/>
          <w:lang w:val="en-US"/>
        </w:rPr>
        <w:t>work</w:t>
      </w:r>
      <w:r w:rsidRPr="00FF6B8F">
        <w:rPr>
          <w:rFonts w:ascii="Times New Roman" w:hAnsi="Times New Roman" w:cs="Times New Roman"/>
          <w:sz w:val="24"/>
          <w:szCs w:val="24"/>
          <w:lang w:val="en-US"/>
        </w:rPr>
        <w:t xml:space="preserve">, the compound </w:t>
      </w:r>
      <w:r w:rsidRPr="00FF6B8F">
        <w:rPr>
          <w:rFonts w:ascii="Times New Roman" w:hAnsi="Times New Roman" w:cs="Times New Roman"/>
          <w:bCs/>
          <w:sz w:val="24"/>
          <w:szCs w:val="24"/>
          <w:lang w:val="en-US"/>
        </w:rPr>
        <w:t>10-[(4-cyanobenzylidene)]-anthracen-9(10</w:t>
      </w:r>
      <w:r w:rsidRPr="00FF6B8F">
        <w:rPr>
          <w:rFonts w:ascii="Times New Roman" w:hAnsi="Times New Roman" w:cs="Times New Roman"/>
          <w:bCs/>
          <w:i/>
          <w:iCs/>
          <w:sz w:val="24"/>
          <w:szCs w:val="24"/>
          <w:lang w:val="en-US"/>
        </w:rPr>
        <w:t>H</w:t>
      </w:r>
      <w:r w:rsidRPr="00FF6B8F">
        <w:rPr>
          <w:rFonts w:ascii="Times New Roman" w:hAnsi="Times New Roman" w:cs="Times New Roman"/>
          <w:bCs/>
          <w:sz w:val="24"/>
          <w:szCs w:val="24"/>
          <w:lang w:val="en-US"/>
        </w:rPr>
        <w:t>)-one</w:t>
      </w:r>
      <w:r>
        <w:rPr>
          <w:rFonts w:ascii="Times New Roman" w:hAnsi="Times New Roman" w:cs="Times New Roman"/>
          <w:bCs/>
          <w:sz w:val="24"/>
          <w:szCs w:val="24"/>
          <w:lang w:val="en-US"/>
        </w:rPr>
        <w:t xml:space="preserve"> </w:t>
      </w:r>
      <w:r w:rsidRPr="00FF6B8F">
        <w:rPr>
          <w:rFonts w:ascii="Times New Roman" w:hAnsi="Times New Roman" w:cs="Times New Roman"/>
          <w:sz w:val="24"/>
          <w:szCs w:val="24"/>
          <w:lang w:val="en-US"/>
        </w:rPr>
        <w:t>(</w:t>
      </w:r>
      <w:r w:rsidRPr="00FF6B8F">
        <w:rPr>
          <w:rFonts w:ascii="Times New Roman" w:hAnsi="Times New Roman" w:cs="Times New Roman"/>
          <w:b/>
          <w:sz w:val="24"/>
          <w:szCs w:val="24"/>
          <w:lang w:val="en-US"/>
        </w:rPr>
        <w:t>1</w:t>
      </w:r>
      <w:r w:rsidRPr="00FF6B8F">
        <w:rPr>
          <w:rFonts w:ascii="Times New Roman" w:hAnsi="Times New Roman" w:cs="Times New Roman"/>
          <w:sz w:val="24"/>
          <w:szCs w:val="24"/>
          <w:lang w:val="en-US"/>
        </w:rPr>
        <w:t xml:space="preserve">) has been synthesized from the corresponding anthrone and 4-cyanobenzaldehyde. It has been characterized by </w:t>
      </w:r>
      <w:r>
        <w:rPr>
          <w:rFonts w:ascii="Times New Roman" w:hAnsi="Times New Roman" w:cs="Times New Roman"/>
          <w:sz w:val="24"/>
          <w:szCs w:val="24"/>
          <w:lang w:val="en-US"/>
        </w:rPr>
        <w:t>nuclear magnetic resonance (</w:t>
      </w:r>
      <w:r w:rsidRPr="00FF6B8F">
        <w:rPr>
          <w:rFonts w:ascii="Times New Roman" w:hAnsi="Times New Roman" w:cs="Times New Roman"/>
          <w:sz w:val="24"/>
          <w:szCs w:val="24"/>
          <w:lang w:val="en-US"/>
        </w:rPr>
        <w:t>NMR</w:t>
      </w:r>
      <w:r>
        <w:rPr>
          <w:rFonts w:ascii="Times New Roman" w:hAnsi="Times New Roman" w:cs="Times New Roman"/>
          <w:sz w:val="24"/>
          <w:szCs w:val="24"/>
          <w:lang w:val="en-US"/>
        </w:rPr>
        <w:t>),</w:t>
      </w:r>
      <w:r w:rsidRPr="00FF6B8F">
        <w:rPr>
          <w:rFonts w:ascii="Times New Roman" w:hAnsi="Times New Roman" w:cs="Times New Roman"/>
          <w:sz w:val="24"/>
          <w:szCs w:val="24"/>
          <w:lang w:val="en-US"/>
        </w:rPr>
        <w:t xml:space="preserve"> </w:t>
      </w:r>
      <w:r>
        <w:rPr>
          <w:rFonts w:ascii="Times New Roman" w:hAnsi="Times New Roman" w:cs="Times New Roman"/>
          <w:sz w:val="24"/>
          <w:szCs w:val="24"/>
          <w:lang w:val="en-US"/>
        </w:rPr>
        <w:t>infrared spectroscopy (IR)</w:t>
      </w:r>
      <w:r w:rsidRPr="00FF6B8F">
        <w:rPr>
          <w:rFonts w:ascii="Times New Roman" w:hAnsi="Times New Roman" w:cs="Times New Roman"/>
          <w:sz w:val="24"/>
          <w:szCs w:val="24"/>
          <w:lang w:val="en-US"/>
        </w:rPr>
        <w:t xml:space="preserve">, </w:t>
      </w:r>
      <w:r>
        <w:rPr>
          <w:rFonts w:ascii="Times New Roman" w:hAnsi="Times New Roman" w:cs="Times New Roman"/>
          <w:sz w:val="24"/>
          <w:szCs w:val="24"/>
          <w:lang w:val="en-US"/>
        </w:rPr>
        <w:t>high resolution mass spectroscopy (</w:t>
      </w:r>
      <w:r w:rsidRPr="00FF6B8F">
        <w:rPr>
          <w:rFonts w:ascii="Times New Roman" w:hAnsi="Times New Roman" w:cs="Times New Roman"/>
          <w:sz w:val="24"/>
          <w:szCs w:val="24"/>
          <w:lang w:val="en-US"/>
        </w:rPr>
        <w:t>HRMS</w:t>
      </w:r>
      <w:r>
        <w:rPr>
          <w:rFonts w:ascii="Times New Roman" w:hAnsi="Times New Roman" w:cs="Times New Roman"/>
          <w:sz w:val="24"/>
          <w:szCs w:val="24"/>
          <w:lang w:val="en-US"/>
        </w:rPr>
        <w:t>)</w:t>
      </w:r>
      <w:r w:rsidRPr="00FF6B8F">
        <w:rPr>
          <w:rFonts w:ascii="Times New Roman" w:hAnsi="Times New Roman" w:cs="Times New Roman"/>
          <w:sz w:val="24"/>
          <w:szCs w:val="24"/>
          <w:lang w:val="en-US"/>
        </w:rPr>
        <w:t xml:space="preserve"> and single crystal X-ray diffraction</w:t>
      </w:r>
      <w:r>
        <w:rPr>
          <w:rFonts w:ascii="Times New Roman" w:hAnsi="Times New Roman" w:cs="Times New Roman"/>
          <w:sz w:val="24"/>
          <w:szCs w:val="24"/>
          <w:lang w:val="en-US"/>
        </w:rPr>
        <w:t xml:space="preserve"> (XRD) analysis</w:t>
      </w:r>
      <w:r w:rsidRPr="00FF6B8F">
        <w:rPr>
          <w:rFonts w:ascii="Times New Roman" w:hAnsi="Times New Roman" w:cs="Times New Roman"/>
          <w:sz w:val="24"/>
          <w:szCs w:val="24"/>
          <w:lang w:val="en-US"/>
        </w:rPr>
        <w:t>.</w:t>
      </w:r>
      <w:r>
        <w:rPr>
          <w:rFonts w:ascii="Times New Roman" w:hAnsi="Times New Roman" w:cs="Times New Roman"/>
          <w:sz w:val="24"/>
          <w:szCs w:val="24"/>
          <w:lang w:val="en-US"/>
        </w:rPr>
        <w:t xml:space="preserve"> Moreover, s</w:t>
      </w:r>
      <w:r w:rsidRPr="002A1BDE">
        <w:rPr>
          <w:rFonts w:ascii="Times New Roman" w:hAnsi="Times New Roman" w:cs="Times New Roman"/>
          <w:sz w:val="24"/>
          <w:szCs w:val="24"/>
          <w:lang w:val="en-US"/>
        </w:rPr>
        <w:t>quare wave voltammetry (SWV) was performed</w:t>
      </w:r>
      <w:r>
        <w:rPr>
          <w:rFonts w:ascii="Times New Roman" w:hAnsi="Times New Roman" w:cs="Times New Roman"/>
          <w:sz w:val="24"/>
          <w:szCs w:val="24"/>
          <w:lang w:val="en-US"/>
        </w:rPr>
        <w:t xml:space="preserve"> to determine the HOMO and LUMO potential levels of the anthrone derivative </w:t>
      </w:r>
      <w:r w:rsidRPr="001007A6">
        <w:rPr>
          <w:rFonts w:ascii="Times New Roman" w:hAnsi="Times New Roman" w:cs="Times New Roman"/>
          <w:b/>
          <w:sz w:val="24"/>
          <w:szCs w:val="24"/>
          <w:lang w:val="en-US"/>
        </w:rPr>
        <w:t>1</w:t>
      </w:r>
      <w:r>
        <w:rPr>
          <w:rFonts w:ascii="Times New Roman" w:hAnsi="Times New Roman" w:cs="Times New Roman"/>
          <w:sz w:val="24"/>
          <w:szCs w:val="24"/>
          <w:lang w:val="en-US"/>
        </w:rPr>
        <w:t xml:space="preserve">, which indicates that </w:t>
      </w:r>
      <w:r w:rsidRPr="0099696A">
        <w:rPr>
          <w:rFonts w:ascii="Times New Roman" w:hAnsi="Times New Roman" w:cs="Times New Roman"/>
          <w:sz w:val="24"/>
          <w:szCs w:val="24"/>
          <w:lang w:val="en-US"/>
        </w:rPr>
        <w:t>sensitization of TiO</w:t>
      </w:r>
      <w:r w:rsidRPr="0099696A">
        <w:rPr>
          <w:rFonts w:ascii="Times New Roman" w:hAnsi="Times New Roman" w:cs="Times New Roman"/>
          <w:sz w:val="24"/>
          <w:szCs w:val="24"/>
          <w:vertAlign w:val="subscript"/>
          <w:lang w:val="en-US"/>
        </w:rPr>
        <w:t>2</w:t>
      </w:r>
      <w:r>
        <w:rPr>
          <w:rFonts w:ascii="Times New Roman" w:hAnsi="Times New Roman" w:cs="Times New Roman"/>
          <w:sz w:val="24"/>
          <w:szCs w:val="24"/>
          <w:lang w:val="en-US"/>
        </w:rPr>
        <w:t xml:space="preserve">-based </w:t>
      </w:r>
      <w:r w:rsidRPr="0099696A">
        <w:rPr>
          <w:rFonts w:ascii="Times New Roman" w:hAnsi="Times New Roman" w:cs="Times New Roman"/>
          <w:sz w:val="24"/>
          <w:szCs w:val="24"/>
          <w:lang w:val="en-US"/>
        </w:rPr>
        <w:t>electrode</w:t>
      </w:r>
      <w:r>
        <w:rPr>
          <w:rFonts w:ascii="Times New Roman" w:hAnsi="Times New Roman" w:cs="Times New Roman"/>
          <w:sz w:val="24"/>
          <w:szCs w:val="24"/>
          <w:lang w:val="en-US"/>
        </w:rPr>
        <w:t>s</w:t>
      </w:r>
      <w:r w:rsidRPr="0099696A">
        <w:rPr>
          <w:rFonts w:ascii="Times New Roman" w:hAnsi="Times New Roman" w:cs="Times New Roman"/>
          <w:sz w:val="24"/>
          <w:szCs w:val="24"/>
          <w:lang w:val="en-US"/>
        </w:rPr>
        <w:t xml:space="preserve"> is thermodynamically </w:t>
      </w:r>
      <w:r>
        <w:rPr>
          <w:rFonts w:ascii="Times New Roman" w:hAnsi="Times New Roman" w:cs="Times New Roman"/>
          <w:sz w:val="24"/>
          <w:szCs w:val="24"/>
          <w:lang w:val="en-US"/>
        </w:rPr>
        <w:t xml:space="preserve">feasible. </w:t>
      </w:r>
      <w:r w:rsidRPr="00FE279D">
        <w:rPr>
          <w:rFonts w:ascii="Times New Roman" w:hAnsi="Times New Roman" w:cs="Times New Roman"/>
          <w:sz w:val="24"/>
          <w:szCs w:val="24"/>
          <w:lang w:val="en-US"/>
        </w:rPr>
        <w:t xml:space="preserve">Therefore, this characteristic of compound </w:t>
      </w:r>
      <w:r w:rsidRPr="00BD7055">
        <w:rPr>
          <w:rFonts w:ascii="Times New Roman" w:hAnsi="Times New Roman" w:cs="Times New Roman"/>
          <w:b/>
          <w:bCs/>
          <w:sz w:val="24"/>
          <w:szCs w:val="24"/>
          <w:lang w:val="en-US"/>
        </w:rPr>
        <w:t>1</w:t>
      </w:r>
      <w:r w:rsidRPr="00FE279D">
        <w:rPr>
          <w:rFonts w:ascii="Times New Roman" w:hAnsi="Times New Roman" w:cs="Times New Roman"/>
          <w:sz w:val="24"/>
          <w:szCs w:val="24"/>
          <w:lang w:val="en-US"/>
        </w:rPr>
        <w:t xml:space="preserve"> allowed its incorporation in a Grätzel-type solar cell</w:t>
      </w:r>
      <w:r>
        <w:rPr>
          <w:rFonts w:ascii="Times New Roman" w:hAnsi="Times New Roman" w:cs="Times New Roman"/>
          <w:sz w:val="24"/>
          <w:szCs w:val="24"/>
          <w:lang w:val="en-US"/>
        </w:rPr>
        <w:t xml:space="preserve">. </w:t>
      </w:r>
      <w:r w:rsidRPr="00FE279D">
        <w:rPr>
          <w:rFonts w:ascii="Times New Roman" w:hAnsi="Times New Roman" w:cs="Times New Roman"/>
          <w:sz w:val="24"/>
          <w:szCs w:val="24"/>
          <w:lang w:val="en-US"/>
        </w:rPr>
        <w:t>Photocurrent density measurements under UV irradiation are proportional to the light source intensity and the operational parameters of the photoelectrochemical cell are relatively stable over time. In fact, the sensitivity of the generated photocurrent normalized by the supplied irradiance for TiO</w:t>
      </w:r>
      <w:r w:rsidRPr="00BD7055">
        <w:rPr>
          <w:rFonts w:ascii="Times New Roman" w:hAnsi="Times New Roman" w:cs="Times New Roman"/>
          <w:sz w:val="24"/>
          <w:szCs w:val="24"/>
          <w:vertAlign w:val="subscript"/>
          <w:lang w:val="en-US"/>
        </w:rPr>
        <w:t>2</w:t>
      </w:r>
      <w:r w:rsidRPr="00FE279D">
        <w:rPr>
          <w:rFonts w:ascii="Times New Roman" w:hAnsi="Times New Roman" w:cs="Times New Roman"/>
          <w:sz w:val="24"/>
          <w:szCs w:val="24"/>
          <w:lang w:val="en-US"/>
        </w:rPr>
        <w:t>-</w:t>
      </w:r>
      <w:r w:rsidRPr="00BD7055">
        <w:rPr>
          <w:rFonts w:ascii="Times New Roman" w:hAnsi="Times New Roman" w:cs="Times New Roman"/>
          <w:b/>
          <w:bCs/>
          <w:sz w:val="24"/>
          <w:szCs w:val="24"/>
          <w:lang w:val="en-US"/>
        </w:rPr>
        <w:t>1</w:t>
      </w:r>
      <w:r w:rsidRPr="00FE279D">
        <w:rPr>
          <w:rFonts w:ascii="Times New Roman" w:hAnsi="Times New Roman" w:cs="Times New Roman"/>
          <w:sz w:val="24"/>
          <w:szCs w:val="24"/>
          <w:lang w:val="en-US"/>
        </w:rPr>
        <w:t xml:space="preserve"> (7.73 µA/mW) as a photoanode is higher than that of TiO</w:t>
      </w:r>
      <w:r w:rsidRPr="00BD7055">
        <w:rPr>
          <w:rFonts w:ascii="Times New Roman" w:hAnsi="Times New Roman" w:cs="Times New Roman"/>
          <w:sz w:val="24"/>
          <w:szCs w:val="24"/>
          <w:vertAlign w:val="subscript"/>
          <w:lang w:val="en-US"/>
        </w:rPr>
        <w:t>2</w:t>
      </w:r>
      <w:r w:rsidRPr="00FE279D">
        <w:rPr>
          <w:rFonts w:ascii="Times New Roman" w:hAnsi="Times New Roman" w:cs="Times New Roman"/>
          <w:sz w:val="24"/>
          <w:szCs w:val="24"/>
          <w:lang w:val="en-US"/>
        </w:rPr>
        <w:t xml:space="preserve"> alone (5.14 µA/mW), indicating the improvement that </w:t>
      </w:r>
      <w:r w:rsidRPr="00BD7055">
        <w:rPr>
          <w:rFonts w:ascii="Times New Roman" w:hAnsi="Times New Roman" w:cs="Times New Roman"/>
          <w:b/>
          <w:bCs/>
          <w:sz w:val="24"/>
          <w:szCs w:val="24"/>
          <w:lang w:val="en-US"/>
        </w:rPr>
        <w:t>1</w:t>
      </w:r>
      <w:r w:rsidRPr="00FE279D">
        <w:rPr>
          <w:rFonts w:ascii="Times New Roman" w:hAnsi="Times New Roman" w:cs="Times New Roman"/>
          <w:sz w:val="24"/>
          <w:szCs w:val="24"/>
          <w:lang w:val="en-US"/>
        </w:rPr>
        <w:t xml:space="preserve"> provides</w:t>
      </w:r>
      <w:r>
        <w:rPr>
          <w:rFonts w:ascii="Times New Roman" w:hAnsi="Times New Roman" w:cs="Times New Roman"/>
          <w:sz w:val="24"/>
          <w:szCs w:val="24"/>
          <w:lang w:val="en-US"/>
        </w:rPr>
        <w:t xml:space="preserve"> to</w:t>
      </w:r>
      <w:r w:rsidRPr="00FE279D">
        <w:rPr>
          <w:rFonts w:ascii="Times New Roman" w:hAnsi="Times New Roman" w:cs="Times New Roman"/>
          <w:sz w:val="24"/>
          <w:szCs w:val="24"/>
          <w:lang w:val="en-US"/>
        </w:rPr>
        <w:t xml:space="preserve"> TiO</w:t>
      </w:r>
      <w:r w:rsidRPr="00BD7055">
        <w:rPr>
          <w:rFonts w:ascii="Times New Roman" w:hAnsi="Times New Roman" w:cs="Times New Roman"/>
          <w:sz w:val="24"/>
          <w:szCs w:val="24"/>
          <w:vertAlign w:val="subscript"/>
          <w:lang w:val="en-US"/>
        </w:rPr>
        <w:t>2</w:t>
      </w:r>
      <w:r w:rsidRPr="00FE279D">
        <w:rPr>
          <w:rFonts w:ascii="Times New Roman" w:hAnsi="Times New Roman" w:cs="Times New Roman"/>
          <w:sz w:val="24"/>
          <w:szCs w:val="24"/>
          <w:lang w:val="en-US"/>
        </w:rPr>
        <w:t xml:space="preserve"> with respect to UV light detection.</w:t>
      </w:r>
      <w:r w:rsidRPr="006E7BEA">
        <w:rPr>
          <w:rFonts w:ascii="Times New Roman" w:hAnsi="Times New Roman" w:cs="Times New Roman"/>
          <w:sz w:val="24"/>
          <w:szCs w:val="24"/>
          <w:lang w:val="en-US"/>
        </w:rPr>
        <w:t xml:space="preserve"> </w:t>
      </w:r>
      <w:r w:rsidRPr="00FE279D">
        <w:rPr>
          <w:rFonts w:ascii="Times New Roman" w:hAnsi="Times New Roman" w:cs="Times New Roman"/>
          <w:sz w:val="24"/>
          <w:szCs w:val="24"/>
          <w:lang w:val="en-US"/>
        </w:rPr>
        <w:t>The highe</w:t>
      </w:r>
      <w:r>
        <w:rPr>
          <w:rFonts w:ascii="Times New Roman" w:hAnsi="Times New Roman" w:cs="Times New Roman"/>
          <w:sz w:val="24"/>
          <w:szCs w:val="24"/>
          <w:lang w:val="en-US"/>
        </w:rPr>
        <w:t>r</w:t>
      </w:r>
      <w:r w:rsidRPr="00FE279D">
        <w:rPr>
          <w:rFonts w:ascii="Times New Roman" w:hAnsi="Times New Roman" w:cs="Times New Roman"/>
          <w:sz w:val="24"/>
          <w:szCs w:val="24"/>
          <w:lang w:val="en-US"/>
        </w:rPr>
        <w:t xml:space="preserve"> photocurrent due to a modification that maintains stability is very promising for possible applications of </w:t>
      </w:r>
      <w:r w:rsidRPr="00FE279D">
        <w:rPr>
          <w:rFonts w:ascii="Times New Roman" w:hAnsi="Times New Roman" w:cs="Times New Roman"/>
          <w:b/>
          <w:bCs/>
          <w:sz w:val="24"/>
          <w:szCs w:val="24"/>
          <w:lang w:val="en-US"/>
        </w:rPr>
        <w:t>1</w:t>
      </w:r>
      <w:r w:rsidRPr="00FE279D">
        <w:rPr>
          <w:rFonts w:ascii="Times New Roman" w:hAnsi="Times New Roman" w:cs="Times New Roman"/>
          <w:sz w:val="24"/>
          <w:szCs w:val="24"/>
          <w:lang w:val="en-US"/>
        </w:rPr>
        <w:t xml:space="preserve"> as a sensitizer to improve the performance of UV light intensity sensors in dye-sensitized solar cells (DSSC)</w:t>
      </w:r>
      <w:r w:rsidR="00996EA6">
        <w:rPr>
          <w:rFonts w:ascii="Times New Roman" w:hAnsi="Times New Roman" w:cs="Times New Roman"/>
          <w:sz w:val="24"/>
          <w:szCs w:val="24"/>
          <w:lang w:val="en-US"/>
        </w:rPr>
        <w:t xml:space="preserve">. </w:t>
      </w:r>
    </w:p>
    <w:p w14:paraId="7ED25D34" w14:textId="6B2E33E8" w:rsidR="007961A6" w:rsidRDefault="007961A6" w:rsidP="002A1393">
      <w:pPr>
        <w:spacing w:afterLines="120" w:after="288" w:line="240" w:lineRule="auto"/>
        <w:jc w:val="both"/>
        <w:rPr>
          <w:rFonts w:ascii="Times New Roman" w:hAnsi="Times New Roman" w:cs="Times New Roman"/>
          <w:sz w:val="24"/>
          <w:szCs w:val="24"/>
          <w:lang w:val="en-US"/>
        </w:rPr>
      </w:pPr>
      <w:r w:rsidRPr="00F53283">
        <w:rPr>
          <w:rFonts w:ascii="Times New Roman" w:hAnsi="Times New Roman" w:cs="Times New Roman"/>
          <w:b/>
          <w:bCs/>
          <w:sz w:val="24"/>
          <w:szCs w:val="24"/>
          <w:lang w:val="en-US"/>
        </w:rPr>
        <w:t>Keywords</w:t>
      </w:r>
      <w:r w:rsidR="00986D5D">
        <w:rPr>
          <w:rFonts w:ascii="Times New Roman" w:hAnsi="Times New Roman" w:cs="Times New Roman"/>
          <w:sz w:val="24"/>
          <w:szCs w:val="24"/>
          <w:lang w:val="en-US"/>
        </w:rPr>
        <w:t xml:space="preserve"> Anthrone</w:t>
      </w:r>
      <w:r w:rsidR="006E2412">
        <w:rPr>
          <w:rFonts w:ascii="Times New Roman" w:hAnsi="Times New Roman" w:cs="Times New Roman"/>
          <w:sz w:val="24"/>
          <w:szCs w:val="24"/>
          <w:lang w:val="en-US"/>
        </w:rPr>
        <w:t xml:space="preserve"> </w:t>
      </w:r>
      <w:r w:rsidR="006E2412" w:rsidRPr="006E2412">
        <w:rPr>
          <w:rFonts w:ascii="Times New Roman" w:eastAsia="STIX-Regular" w:hAnsi="Times New Roman" w:cs="Times New Roman"/>
          <w:sz w:val="24"/>
          <w:szCs w:val="24"/>
          <w:lang w:val="en-US"/>
        </w:rPr>
        <w:t>・</w:t>
      </w:r>
      <w:r w:rsidR="00986D5D">
        <w:rPr>
          <w:rFonts w:ascii="Times New Roman" w:hAnsi="Times New Roman" w:cs="Times New Roman"/>
          <w:sz w:val="24"/>
          <w:szCs w:val="24"/>
          <w:lang w:val="en-US"/>
        </w:rPr>
        <w:t xml:space="preserve"> X-ray diffraction analysis</w:t>
      </w:r>
      <w:r w:rsidR="006E2412">
        <w:rPr>
          <w:rFonts w:ascii="Times New Roman" w:hAnsi="Times New Roman" w:cs="Times New Roman"/>
          <w:sz w:val="24"/>
          <w:szCs w:val="24"/>
          <w:lang w:val="en-US"/>
        </w:rPr>
        <w:t xml:space="preserve"> </w:t>
      </w:r>
      <w:r w:rsidR="006E2412" w:rsidRPr="006E2412">
        <w:rPr>
          <w:rFonts w:ascii="Times New Roman" w:eastAsia="STIX-Regular" w:hAnsi="Times New Roman" w:cs="Times New Roman"/>
          <w:sz w:val="24"/>
          <w:szCs w:val="24"/>
          <w:lang w:val="en-US"/>
        </w:rPr>
        <w:t>・</w:t>
      </w:r>
      <w:r w:rsidR="00986D5D">
        <w:rPr>
          <w:rFonts w:ascii="Times New Roman" w:hAnsi="Times New Roman" w:cs="Times New Roman"/>
          <w:sz w:val="24"/>
          <w:szCs w:val="24"/>
          <w:lang w:val="en-US"/>
        </w:rPr>
        <w:t xml:space="preserve"> </w:t>
      </w:r>
      <w:r w:rsidR="00C93F2D">
        <w:rPr>
          <w:rFonts w:ascii="Times New Roman" w:hAnsi="Times New Roman" w:cs="Times New Roman"/>
          <w:sz w:val="24"/>
          <w:szCs w:val="24"/>
          <w:lang w:val="en-US"/>
        </w:rPr>
        <w:t>D</w:t>
      </w:r>
      <w:r w:rsidR="00986D5D">
        <w:rPr>
          <w:rFonts w:ascii="Times New Roman" w:hAnsi="Times New Roman" w:cs="Times New Roman"/>
          <w:sz w:val="24"/>
          <w:szCs w:val="24"/>
          <w:lang w:val="en-US"/>
        </w:rPr>
        <w:t>ye-sensitized solar cell</w:t>
      </w:r>
      <w:r w:rsidR="006E2412">
        <w:rPr>
          <w:rFonts w:ascii="Times New Roman" w:hAnsi="Times New Roman" w:cs="Times New Roman"/>
          <w:sz w:val="24"/>
          <w:szCs w:val="24"/>
          <w:lang w:val="en-US"/>
        </w:rPr>
        <w:t xml:space="preserve"> </w:t>
      </w:r>
      <w:r w:rsidR="006E2412" w:rsidRPr="006E2412">
        <w:rPr>
          <w:rFonts w:ascii="Times New Roman" w:eastAsia="STIX-Regular" w:hAnsi="Times New Roman" w:cs="Times New Roman"/>
          <w:sz w:val="24"/>
          <w:szCs w:val="24"/>
          <w:lang w:val="en-US"/>
        </w:rPr>
        <w:t>・</w:t>
      </w:r>
      <w:r w:rsidR="00986D5D">
        <w:rPr>
          <w:rFonts w:ascii="Times New Roman" w:hAnsi="Times New Roman" w:cs="Times New Roman"/>
          <w:sz w:val="24"/>
          <w:szCs w:val="24"/>
          <w:lang w:val="en-US"/>
        </w:rPr>
        <w:t xml:space="preserve"> UV </w:t>
      </w:r>
      <w:r w:rsidR="00C93F2D">
        <w:rPr>
          <w:rFonts w:ascii="Times New Roman" w:hAnsi="Times New Roman" w:cs="Times New Roman"/>
          <w:sz w:val="24"/>
          <w:szCs w:val="24"/>
          <w:lang w:val="en-US"/>
        </w:rPr>
        <w:t>L</w:t>
      </w:r>
      <w:r w:rsidR="00986D5D">
        <w:rPr>
          <w:rFonts w:ascii="Times New Roman" w:hAnsi="Times New Roman" w:cs="Times New Roman"/>
          <w:sz w:val="24"/>
          <w:szCs w:val="24"/>
          <w:lang w:val="en-US"/>
        </w:rPr>
        <w:t xml:space="preserve">ight </w:t>
      </w:r>
      <w:r w:rsidR="00C93F2D">
        <w:rPr>
          <w:rFonts w:ascii="Times New Roman" w:hAnsi="Times New Roman" w:cs="Times New Roman"/>
          <w:sz w:val="24"/>
          <w:szCs w:val="24"/>
          <w:lang w:val="en-US"/>
        </w:rPr>
        <w:t>quantification</w:t>
      </w:r>
    </w:p>
    <w:p w14:paraId="07DEAD34" w14:textId="77777777" w:rsidR="00AD7A3C" w:rsidRDefault="00AD7A3C">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5FC919E" w14:textId="4568D618" w:rsidR="000B1592" w:rsidRPr="00FB5947" w:rsidRDefault="008D2FCF" w:rsidP="00484BAB">
      <w:pPr>
        <w:autoSpaceDE w:val="0"/>
        <w:autoSpaceDN w:val="0"/>
        <w:adjustRightInd w:val="0"/>
        <w:spacing w:afterLines="120" w:after="288" w:line="360" w:lineRule="auto"/>
        <w:jc w:val="both"/>
        <w:rPr>
          <w:rFonts w:ascii="Times New Roman" w:hAnsi="Times New Roman" w:cs="Times New Roman"/>
          <w:sz w:val="24"/>
          <w:szCs w:val="24"/>
          <w:lang w:val="en-US"/>
        </w:rPr>
      </w:pPr>
      <w:r w:rsidRPr="00FB5947">
        <w:rPr>
          <w:rFonts w:ascii="Times New Roman" w:hAnsi="Times New Roman" w:cs="Times New Roman"/>
          <w:b/>
          <w:sz w:val="24"/>
          <w:szCs w:val="24"/>
          <w:lang w:val="en-US"/>
        </w:rPr>
        <w:lastRenderedPageBreak/>
        <w:t>General information</w:t>
      </w:r>
      <w:r w:rsidR="00A309A2" w:rsidRPr="00FB5947">
        <w:rPr>
          <w:rFonts w:ascii="Times New Roman" w:hAnsi="Times New Roman" w:cs="Times New Roman"/>
          <w:sz w:val="24"/>
          <w:szCs w:val="24"/>
          <w:lang w:val="en-US"/>
        </w:rPr>
        <w:t xml:space="preserve">. </w:t>
      </w:r>
      <w:r w:rsidR="00A473BE" w:rsidRPr="00FB5947">
        <w:rPr>
          <w:rFonts w:ascii="Times New Roman" w:hAnsi="Times New Roman" w:cs="Times New Roman"/>
          <w:sz w:val="24"/>
          <w:szCs w:val="24"/>
          <w:lang w:val="en-US"/>
        </w:rPr>
        <w:t xml:space="preserve">All organic solvents were appropriately dried or purified prior to use. </w:t>
      </w:r>
      <w:r w:rsidR="00C63715">
        <w:rPr>
          <w:rFonts w:ascii="Times New Roman" w:hAnsi="Times New Roman" w:cs="Times New Roman"/>
          <w:sz w:val="24"/>
          <w:szCs w:val="24"/>
          <w:lang w:val="en-US"/>
        </w:rPr>
        <w:t>Pyridine, methanol, ethyl acetate, hexane and toluene were distilled and stored over 4 Å molecular sieves. Piperidine and dichloromethane were dried over CaH</w:t>
      </w:r>
      <w:r w:rsidR="00C63715" w:rsidRPr="0033710A">
        <w:rPr>
          <w:rFonts w:ascii="Times New Roman" w:hAnsi="Times New Roman" w:cs="Times New Roman"/>
          <w:sz w:val="24"/>
          <w:szCs w:val="24"/>
          <w:vertAlign w:val="subscript"/>
          <w:lang w:val="en-US"/>
        </w:rPr>
        <w:t>2</w:t>
      </w:r>
      <w:r w:rsidR="00C63715">
        <w:rPr>
          <w:rFonts w:ascii="Times New Roman" w:hAnsi="Times New Roman" w:cs="Times New Roman"/>
          <w:sz w:val="24"/>
          <w:szCs w:val="24"/>
          <w:lang w:val="en-US"/>
        </w:rPr>
        <w:t xml:space="preserve"> and freshly distilled prior to use.</w:t>
      </w:r>
      <w:r w:rsidR="009D7D90">
        <w:rPr>
          <w:rFonts w:ascii="Times New Roman" w:hAnsi="Times New Roman" w:cs="Times New Roman"/>
          <w:sz w:val="24"/>
          <w:szCs w:val="24"/>
          <w:lang w:val="en-US"/>
        </w:rPr>
        <w:t xml:space="preserve"> </w:t>
      </w:r>
      <w:r w:rsidR="00A473BE" w:rsidRPr="00FB5947">
        <w:rPr>
          <w:rFonts w:ascii="Times New Roman" w:hAnsi="Times New Roman" w:cs="Times New Roman"/>
          <w:sz w:val="24"/>
          <w:szCs w:val="24"/>
          <w:lang w:val="en-US"/>
        </w:rPr>
        <w:t>The reagents for synthesis were obtained from Aldrich and used as received. Analytical TLC was done on Merck silica 60 F</w:t>
      </w:r>
      <w:r w:rsidR="00A473BE" w:rsidRPr="00FB5947">
        <w:rPr>
          <w:rFonts w:ascii="Times New Roman" w:hAnsi="Times New Roman" w:cs="Times New Roman"/>
          <w:sz w:val="24"/>
          <w:szCs w:val="24"/>
          <w:vertAlign w:val="subscript"/>
          <w:lang w:val="en-US"/>
        </w:rPr>
        <w:t>254</w:t>
      </w:r>
      <w:r w:rsidR="00A473BE" w:rsidRPr="00FB5947">
        <w:rPr>
          <w:rFonts w:ascii="Times New Roman" w:hAnsi="Times New Roman" w:cs="Times New Roman"/>
          <w:sz w:val="24"/>
          <w:szCs w:val="24"/>
          <w:lang w:val="en-US"/>
        </w:rPr>
        <w:t xml:space="preserve"> aluminum coated plates</w:t>
      </w:r>
      <w:r w:rsidR="00DB2BD0">
        <w:rPr>
          <w:rFonts w:ascii="Times New Roman" w:hAnsi="Times New Roman" w:cs="Times New Roman"/>
          <w:sz w:val="24"/>
          <w:szCs w:val="24"/>
          <w:lang w:val="en-US"/>
        </w:rPr>
        <w:t>,</w:t>
      </w:r>
      <w:r w:rsidR="00DB2BD0" w:rsidRPr="00DB2BD0">
        <w:rPr>
          <w:rFonts w:ascii="Times New Roman" w:hAnsi="Times New Roman" w:cs="Times New Roman"/>
          <w:sz w:val="24"/>
          <w:szCs w:val="24"/>
          <w:lang w:val="en-US"/>
        </w:rPr>
        <w:t xml:space="preserve"> </w:t>
      </w:r>
      <w:r w:rsidR="00DB2BD0">
        <w:rPr>
          <w:rFonts w:ascii="Times New Roman" w:hAnsi="Times New Roman" w:cs="Times New Roman"/>
          <w:sz w:val="24"/>
          <w:szCs w:val="24"/>
          <w:lang w:val="en-US"/>
        </w:rPr>
        <w:t>using hexane/ethyl acetate 3:1 as eluent</w:t>
      </w:r>
      <w:r w:rsidR="00A473BE" w:rsidRPr="00FB5947">
        <w:rPr>
          <w:rFonts w:ascii="Times New Roman" w:hAnsi="Times New Roman" w:cs="Times New Roman"/>
          <w:sz w:val="24"/>
          <w:szCs w:val="24"/>
          <w:lang w:val="en-US"/>
        </w:rPr>
        <w:t xml:space="preserve">. Column chromatography was performed using 230-400 mesh silica gel from Merck. </w:t>
      </w:r>
      <w:r w:rsidR="000B1592" w:rsidRPr="00FB5947">
        <w:rPr>
          <w:rFonts w:ascii="Times New Roman" w:hAnsi="Times New Roman" w:cs="Times New Roman"/>
          <w:sz w:val="24"/>
          <w:szCs w:val="24"/>
          <w:lang w:val="en-US"/>
        </w:rPr>
        <w:t xml:space="preserve">Melting point was determined with a Fischer-Johns Scientific melting point apparatus. </w:t>
      </w:r>
      <w:r w:rsidR="00884EE1" w:rsidRPr="00FB5947">
        <w:rPr>
          <w:rFonts w:ascii="Times New Roman" w:hAnsi="Times New Roman" w:cs="Times New Roman"/>
          <w:sz w:val="24"/>
          <w:szCs w:val="24"/>
          <w:lang w:val="en-US"/>
        </w:rPr>
        <w:t xml:space="preserve">NMR </w:t>
      </w:r>
      <w:r w:rsidR="00086238" w:rsidRPr="00FB5947">
        <w:rPr>
          <w:rFonts w:ascii="Times New Roman" w:hAnsi="Times New Roman" w:cs="Times New Roman"/>
          <w:sz w:val="24"/>
          <w:szCs w:val="24"/>
          <w:lang w:val="en-US"/>
        </w:rPr>
        <w:t>s</w:t>
      </w:r>
      <w:r w:rsidR="000B1592" w:rsidRPr="00FB5947">
        <w:rPr>
          <w:rFonts w:ascii="Times New Roman" w:hAnsi="Times New Roman" w:cs="Times New Roman"/>
          <w:sz w:val="24"/>
          <w:szCs w:val="24"/>
          <w:lang w:val="en-US"/>
        </w:rPr>
        <w:t>pectra were recorded with a Bruker</w:t>
      </w:r>
      <w:r w:rsidR="0055306F" w:rsidRPr="00FB5947">
        <w:rPr>
          <w:rFonts w:ascii="Times New Roman" w:hAnsi="Times New Roman" w:cs="Times New Roman"/>
          <w:sz w:val="24"/>
          <w:szCs w:val="24"/>
          <w:lang w:val="en-US"/>
        </w:rPr>
        <w:t xml:space="preserve"> Avance 300</w:t>
      </w:r>
      <w:r w:rsidR="000B1592" w:rsidRPr="00FB5947">
        <w:rPr>
          <w:rFonts w:ascii="Times New Roman" w:hAnsi="Times New Roman" w:cs="Times New Roman"/>
          <w:sz w:val="24"/>
          <w:szCs w:val="24"/>
          <w:lang w:val="en-US"/>
        </w:rPr>
        <w:t xml:space="preserve"> </w:t>
      </w:r>
      <w:r w:rsidR="0055306F" w:rsidRPr="00FB5947">
        <w:rPr>
          <w:rFonts w:ascii="Times New Roman" w:hAnsi="Times New Roman" w:cs="Times New Roman"/>
          <w:sz w:val="24"/>
          <w:szCs w:val="24"/>
          <w:lang w:val="en-US"/>
        </w:rPr>
        <w:t>S</w:t>
      </w:r>
      <w:r w:rsidR="000B1592" w:rsidRPr="00FB5947">
        <w:rPr>
          <w:rFonts w:ascii="Times New Roman" w:hAnsi="Times New Roman" w:cs="Times New Roman"/>
          <w:sz w:val="24"/>
          <w:szCs w:val="24"/>
          <w:lang w:val="en-US"/>
        </w:rPr>
        <w:t>pectrometer.</w:t>
      </w:r>
      <w:r w:rsidR="00363D18" w:rsidRPr="00FB5947">
        <w:rPr>
          <w:rFonts w:ascii="Times New Roman" w:hAnsi="Times New Roman" w:cs="Times New Roman"/>
          <w:sz w:val="24"/>
          <w:szCs w:val="24"/>
          <w:lang w:val="en-US"/>
        </w:rPr>
        <w:t xml:space="preserve"> The chemical shifts (δ) are measured according to IUPAC</w:t>
      </w:r>
      <w:r w:rsidR="001310E5">
        <w:rPr>
          <w:rFonts w:ascii="Times New Roman" w:hAnsi="Times New Roman" w:cs="Times New Roman"/>
          <w:sz w:val="24"/>
          <w:szCs w:val="24"/>
          <w:lang w:val="en-US"/>
        </w:rPr>
        <w:t xml:space="preserve"> (</w:t>
      </w:r>
      <w:r w:rsidR="001310E5" w:rsidRPr="00174B07">
        <w:rPr>
          <w:rFonts w:ascii="Times New Roman" w:hAnsi="Times New Roman" w:cs="Times New Roman"/>
          <w:sz w:val="24"/>
          <w:szCs w:val="24"/>
          <w:lang w:val="en-US"/>
        </w:rPr>
        <w:t>Harris et al. 2002, 2008</w:t>
      </w:r>
      <w:r w:rsidR="001310E5">
        <w:rPr>
          <w:rFonts w:ascii="Times New Roman" w:hAnsi="Times New Roman" w:cs="Times New Roman"/>
          <w:sz w:val="24"/>
          <w:szCs w:val="24"/>
          <w:lang w:val="en-US"/>
        </w:rPr>
        <w:t>)</w:t>
      </w:r>
      <w:r w:rsidR="00363D18" w:rsidRPr="00FB5947">
        <w:rPr>
          <w:rFonts w:ascii="Times New Roman" w:hAnsi="Times New Roman" w:cs="Times New Roman"/>
          <w:sz w:val="24"/>
          <w:szCs w:val="24"/>
          <w:vertAlign w:val="superscript"/>
          <w:lang w:val="en-US"/>
        </w:rPr>
        <w:t xml:space="preserve"> </w:t>
      </w:r>
      <w:r w:rsidR="00363D18" w:rsidRPr="00FB5947">
        <w:rPr>
          <w:rFonts w:ascii="Times New Roman" w:hAnsi="Times New Roman" w:cs="Times New Roman"/>
          <w:sz w:val="24"/>
          <w:szCs w:val="24"/>
          <w:lang w:val="en-US"/>
        </w:rPr>
        <w:t xml:space="preserve">and expressed in parts per million (ppm) relative to TMS for </w:t>
      </w:r>
      <w:r w:rsidR="00363D18" w:rsidRPr="00FB5947">
        <w:rPr>
          <w:rFonts w:ascii="Times New Roman" w:hAnsi="Times New Roman" w:cs="Times New Roman"/>
          <w:sz w:val="24"/>
          <w:szCs w:val="24"/>
          <w:vertAlign w:val="superscript"/>
          <w:lang w:val="en-US"/>
        </w:rPr>
        <w:t>1</w:t>
      </w:r>
      <w:r w:rsidR="00363D18" w:rsidRPr="00FB5947">
        <w:rPr>
          <w:rFonts w:ascii="Times New Roman" w:hAnsi="Times New Roman" w:cs="Times New Roman"/>
          <w:sz w:val="24"/>
          <w:szCs w:val="24"/>
          <w:lang w:val="en-US"/>
        </w:rPr>
        <w:t xml:space="preserve">H, and </w:t>
      </w:r>
      <w:r w:rsidR="00363D18" w:rsidRPr="00FB5947">
        <w:rPr>
          <w:rFonts w:ascii="Times New Roman" w:hAnsi="Times New Roman" w:cs="Times New Roman"/>
          <w:sz w:val="24"/>
          <w:szCs w:val="24"/>
          <w:vertAlign w:val="superscript"/>
          <w:lang w:val="en-US"/>
        </w:rPr>
        <w:t>13</w:t>
      </w:r>
      <w:r w:rsidR="00363D18" w:rsidRPr="00FB5947">
        <w:rPr>
          <w:rFonts w:ascii="Times New Roman" w:hAnsi="Times New Roman" w:cs="Times New Roman"/>
          <w:sz w:val="24"/>
          <w:szCs w:val="24"/>
          <w:lang w:val="en-US"/>
        </w:rPr>
        <w:t xml:space="preserve">C. Coupling constants </w:t>
      </w:r>
      <w:r w:rsidR="00363D18" w:rsidRPr="00FB5947">
        <w:rPr>
          <w:rFonts w:ascii="Times New Roman" w:hAnsi="Times New Roman" w:cs="Times New Roman"/>
          <w:i/>
          <w:iCs/>
          <w:sz w:val="24"/>
          <w:szCs w:val="24"/>
          <w:lang w:val="en-US"/>
        </w:rPr>
        <w:t xml:space="preserve">J </w:t>
      </w:r>
      <w:r w:rsidR="00363D18" w:rsidRPr="00FB5947">
        <w:rPr>
          <w:rFonts w:ascii="Times New Roman" w:hAnsi="Times New Roman" w:cs="Times New Roman"/>
          <w:sz w:val="24"/>
          <w:szCs w:val="24"/>
          <w:lang w:val="en-US"/>
        </w:rPr>
        <w:t xml:space="preserve">are given in Hertz (Hz) as absolute values. The multiplicity of the signals is indicated as </w:t>
      </w:r>
      <w:r w:rsidR="00363D18" w:rsidRPr="00FB5947">
        <w:rPr>
          <w:rFonts w:ascii="Times New Roman" w:hAnsi="Times New Roman" w:cs="Times New Roman"/>
          <w:i/>
          <w:iCs/>
          <w:sz w:val="24"/>
          <w:szCs w:val="24"/>
          <w:lang w:val="en-US"/>
        </w:rPr>
        <w:t>d</w:t>
      </w:r>
      <w:r w:rsidR="00363D18" w:rsidRPr="00FB5947">
        <w:rPr>
          <w:rFonts w:ascii="Times New Roman" w:hAnsi="Times New Roman" w:cs="Times New Roman"/>
          <w:sz w:val="24"/>
          <w:szCs w:val="24"/>
          <w:lang w:val="en-US"/>
        </w:rPr>
        <w:t xml:space="preserve">, </w:t>
      </w:r>
      <w:r w:rsidR="00363D18" w:rsidRPr="00FB5947">
        <w:rPr>
          <w:rFonts w:ascii="Times New Roman" w:hAnsi="Times New Roman" w:cs="Times New Roman"/>
          <w:i/>
          <w:iCs/>
          <w:sz w:val="24"/>
          <w:szCs w:val="24"/>
          <w:lang w:val="en-US"/>
        </w:rPr>
        <w:t>t</w:t>
      </w:r>
      <w:r w:rsidR="00363D18" w:rsidRPr="00FB5947">
        <w:rPr>
          <w:rFonts w:ascii="Times New Roman" w:hAnsi="Times New Roman" w:cs="Times New Roman"/>
          <w:sz w:val="24"/>
          <w:szCs w:val="24"/>
          <w:lang w:val="en-US"/>
        </w:rPr>
        <w:t xml:space="preserve">, or </w:t>
      </w:r>
      <w:r w:rsidR="00363D18" w:rsidRPr="00FB5947">
        <w:rPr>
          <w:rFonts w:ascii="Times New Roman" w:hAnsi="Times New Roman" w:cs="Times New Roman"/>
          <w:i/>
          <w:iCs/>
          <w:sz w:val="24"/>
          <w:szCs w:val="24"/>
          <w:lang w:val="en-US"/>
        </w:rPr>
        <w:t xml:space="preserve">m </w:t>
      </w:r>
      <w:r w:rsidR="00363D18" w:rsidRPr="00FB5947">
        <w:rPr>
          <w:rFonts w:ascii="Times New Roman" w:hAnsi="Times New Roman" w:cs="Times New Roman"/>
          <w:sz w:val="24"/>
          <w:szCs w:val="24"/>
          <w:lang w:val="en-US"/>
        </w:rPr>
        <w:t>for doublets, triplets, or multiplets, respectively.</w:t>
      </w:r>
      <w:r w:rsidR="000B1592" w:rsidRPr="00FB5947">
        <w:rPr>
          <w:rFonts w:ascii="Times New Roman" w:hAnsi="Times New Roman" w:cs="Times New Roman"/>
          <w:sz w:val="24"/>
          <w:szCs w:val="24"/>
          <w:lang w:val="en-US"/>
        </w:rPr>
        <w:t xml:space="preserve"> Fourier-transform IR spectra were recorded on a Thermo model Nicolet iS5, with iD3 ATR adapter. </w:t>
      </w:r>
      <w:r w:rsidR="002E1CEF" w:rsidRPr="00FB5947">
        <w:rPr>
          <w:rFonts w:ascii="Times New Roman" w:hAnsi="Times New Roman" w:cs="Times New Roman"/>
          <w:sz w:val="24"/>
          <w:szCs w:val="24"/>
          <w:lang w:val="en-US"/>
        </w:rPr>
        <w:t>Elemental analyses w</w:t>
      </w:r>
      <w:r w:rsidR="001C21C3" w:rsidRPr="00FB5947">
        <w:rPr>
          <w:rFonts w:ascii="Times New Roman" w:hAnsi="Times New Roman" w:cs="Times New Roman"/>
          <w:sz w:val="24"/>
          <w:szCs w:val="24"/>
          <w:lang w:val="en-US"/>
        </w:rPr>
        <w:t>ere</w:t>
      </w:r>
      <w:r w:rsidR="002E1CEF" w:rsidRPr="00FB5947">
        <w:rPr>
          <w:rFonts w:ascii="Times New Roman" w:hAnsi="Times New Roman" w:cs="Times New Roman"/>
          <w:sz w:val="24"/>
          <w:szCs w:val="24"/>
          <w:lang w:val="en-US"/>
        </w:rPr>
        <w:t xml:space="preserve"> performed by the microanalytical laboratory of </w:t>
      </w:r>
      <w:r w:rsidR="00FF5C56" w:rsidRPr="00FB5947">
        <w:rPr>
          <w:rFonts w:ascii="Times New Roman" w:hAnsi="Times New Roman" w:cs="Times New Roman"/>
          <w:sz w:val="24"/>
          <w:szCs w:val="24"/>
          <w:lang w:val="en-US"/>
        </w:rPr>
        <w:t>ETH</w:t>
      </w:r>
      <w:r w:rsidR="002E1CEF" w:rsidRPr="00FB5947">
        <w:rPr>
          <w:rFonts w:ascii="Times New Roman" w:hAnsi="Times New Roman" w:cs="Times New Roman"/>
          <w:sz w:val="24"/>
          <w:szCs w:val="24"/>
          <w:lang w:val="en-US"/>
        </w:rPr>
        <w:t xml:space="preserve"> Zürich. </w:t>
      </w:r>
      <w:r w:rsidR="001C21C3" w:rsidRPr="00FB5947">
        <w:rPr>
          <w:rFonts w:ascii="Times New Roman" w:hAnsi="Times New Roman" w:cs="Times New Roman"/>
          <w:sz w:val="24"/>
          <w:szCs w:val="24"/>
          <w:lang w:val="en-US"/>
        </w:rPr>
        <w:t xml:space="preserve">High resolution MALDI-MS was </w:t>
      </w:r>
      <w:r w:rsidR="004B15A2">
        <w:rPr>
          <w:rFonts w:ascii="Times New Roman" w:hAnsi="Times New Roman" w:cs="Times New Roman"/>
          <w:sz w:val="24"/>
          <w:szCs w:val="24"/>
          <w:lang w:val="en-US"/>
        </w:rPr>
        <w:t>recorded</w:t>
      </w:r>
      <w:r w:rsidR="001C21C3" w:rsidRPr="00FB5947">
        <w:rPr>
          <w:rFonts w:ascii="Times New Roman" w:hAnsi="Times New Roman" w:cs="Times New Roman"/>
          <w:sz w:val="24"/>
          <w:szCs w:val="24"/>
          <w:lang w:val="en-US"/>
        </w:rPr>
        <w:t xml:space="preserve"> using a Varian HiResMALDI by ETH Zürich DCHAB/LOC MS-Service. Values are given as m/z</w:t>
      </w:r>
      <w:r w:rsidR="001C21C3" w:rsidRPr="00FF5C56">
        <w:rPr>
          <w:rFonts w:ascii="Times New Roman" w:hAnsi="Times New Roman" w:cs="Times New Roman"/>
          <w:sz w:val="24"/>
          <w:szCs w:val="24"/>
          <w:lang w:val="en-US"/>
        </w:rPr>
        <w:t xml:space="preserve">. </w:t>
      </w:r>
      <w:r w:rsidR="00FF5C56" w:rsidRPr="00111459">
        <w:rPr>
          <w:rFonts w:ascii="Times New Roman" w:hAnsi="Times New Roman" w:cs="Times New Roman"/>
          <w:sz w:val="24"/>
          <w:szCs w:val="24"/>
          <w:lang w:val="en-US"/>
        </w:rPr>
        <w:t>UV-Vis measurements were performed on an Agilent 8453 UV-Vis spectrophotometer with a diode array system as detector.</w:t>
      </w:r>
      <w:r w:rsidR="00FF5C56">
        <w:rPr>
          <w:rFonts w:ascii="Times New Roman" w:hAnsi="Times New Roman" w:cs="Times New Roman"/>
          <w:sz w:val="24"/>
          <w:szCs w:val="24"/>
          <w:lang w:val="en-US"/>
        </w:rPr>
        <w:t xml:space="preserve"> </w:t>
      </w:r>
      <w:r w:rsidR="000A31F4">
        <w:rPr>
          <w:rFonts w:ascii="Times New Roman" w:hAnsi="Times New Roman" w:cs="Times New Roman"/>
          <w:sz w:val="24"/>
          <w:szCs w:val="24"/>
          <w:lang w:val="en-US"/>
        </w:rPr>
        <w:t xml:space="preserve">Single </w:t>
      </w:r>
      <w:r w:rsidR="00736D74" w:rsidRPr="00FB5947">
        <w:rPr>
          <w:rFonts w:ascii="Times New Roman" w:hAnsi="Times New Roman" w:cs="Times New Roman"/>
          <w:sz w:val="24"/>
          <w:szCs w:val="24"/>
          <w:lang w:val="en-US"/>
        </w:rPr>
        <w:t>X-ray diffraction</w:t>
      </w:r>
      <w:r w:rsidR="000A31F4">
        <w:rPr>
          <w:rFonts w:ascii="Times New Roman" w:hAnsi="Times New Roman" w:cs="Times New Roman"/>
          <w:sz w:val="24"/>
          <w:szCs w:val="24"/>
          <w:lang w:val="en-US"/>
        </w:rPr>
        <w:t xml:space="preserve"> analysis</w:t>
      </w:r>
      <w:r w:rsidR="00736D74" w:rsidRPr="00FB5947">
        <w:rPr>
          <w:rFonts w:ascii="Times New Roman" w:hAnsi="Times New Roman" w:cs="Times New Roman"/>
          <w:sz w:val="24"/>
          <w:szCs w:val="24"/>
          <w:lang w:val="en-US"/>
        </w:rPr>
        <w:t xml:space="preserve"> was </w:t>
      </w:r>
      <w:r w:rsidR="000A31F4">
        <w:rPr>
          <w:rFonts w:ascii="Times New Roman" w:hAnsi="Times New Roman" w:cs="Times New Roman"/>
          <w:sz w:val="24"/>
          <w:szCs w:val="24"/>
          <w:lang w:val="en-US"/>
        </w:rPr>
        <w:t>conducted</w:t>
      </w:r>
      <w:r w:rsidR="00736D74" w:rsidRPr="00FB5947">
        <w:rPr>
          <w:rFonts w:ascii="Times New Roman" w:hAnsi="Times New Roman" w:cs="Times New Roman"/>
          <w:sz w:val="24"/>
          <w:szCs w:val="24"/>
          <w:lang w:val="en-US"/>
        </w:rPr>
        <w:t xml:space="preserve"> on a </w:t>
      </w:r>
      <w:r w:rsidR="00736D74" w:rsidRPr="00FB5947">
        <w:rPr>
          <w:rFonts w:ascii="Times New Roman" w:hAnsi="Times New Roman" w:cs="Times New Roman"/>
          <w:i/>
          <w:iCs/>
          <w:sz w:val="24"/>
          <w:szCs w:val="24"/>
          <w:lang w:val="en-US"/>
        </w:rPr>
        <w:t xml:space="preserve">Bruker SMART Apex II </w:t>
      </w:r>
      <w:r w:rsidR="00736D74" w:rsidRPr="00FB5947">
        <w:rPr>
          <w:rFonts w:ascii="Times New Roman" w:hAnsi="Times New Roman" w:cs="Times New Roman"/>
          <w:sz w:val="24"/>
          <w:szCs w:val="24"/>
          <w:lang w:val="en-US"/>
        </w:rPr>
        <w:t xml:space="preserve">diffractometer with CCD area detector; MoKα radiation (0.71073 Å) at T = 100 K. The refinement against full matrix (versus </w:t>
      </w:r>
      <w:r w:rsidR="00736D74" w:rsidRPr="00FB5947">
        <w:rPr>
          <w:rFonts w:ascii="Times New Roman" w:hAnsi="Times New Roman" w:cs="Times New Roman"/>
          <w:i/>
          <w:iCs/>
          <w:sz w:val="24"/>
          <w:szCs w:val="24"/>
          <w:lang w:val="en-US"/>
        </w:rPr>
        <w:t>F</w:t>
      </w:r>
      <w:r w:rsidR="00736D74" w:rsidRPr="00FB5947">
        <w:rPr>
          <w:rFonts w:ascii="Times New Roman" w:hAnsi="Times New Roman" w:cs="Times New Roman"/>
          <w:sz w:val="24"/>
          <w:szCs w:val="24"/>
          <w:lang w:val="en-US"/>
        </w:rPr>
        <w:t>2) was done with SHELXTL (ver. 6.12) and SHELXL-97. Empirical absorption correction was done with SADABS (ver. 2.03). All non-hydrogen atoms were refined anisotropically where not noted otherwise. The contribution of the hydrogen atoms, in their calculated positions, was included in the refinement using a riding model.</w:t>
      </w:r>
      <w:r w:rsidR="00D9411B" w:rsidRPr="00FB5947">
        <w:rPr>
          <w:rFonts w:ascii="Times New Roman" w:hAnsi="Times New Roman" w:cs="Times New Roman"/>
          <w:sz w:val="24"/>
          <w:szCs w:val="24"/>
          <w:lang w:val="en-US"/>
        </w:rPr>
        <w:t xml:space="preserve"> </w:t>
      </w:r>
      <w:r w:rsidR="00C236DD" w:rsidRPr="002F7916">
        <w:rPr>
          <w:rFonts w:ascii="Times New Roman" w:hAnsi="Times New Roman" w:cs="Times New Roman"/>
          <w:sz w:val="24"/>
          <w:szCs w:val="24"/>
          <w:lang w:val="en-US"/>
        </w:rPr>
        <w:t>Electrochemical measurements were performed using a PAR 273 potentiostat-galvanostat</w:t>
      </w:r>
      <w:r w:rsidR="00C236DD">
        <w:rPr>
          <w:rFonts w:ascii="Times New Roman" w:hAnsi="Times New Roman" w:cs="Times New Roman"/>
          <w:sz w:val="24"/>
          <w:szCs w:val="24"/>
          <w:lang w:val="en-US"/>
        </w:rPr>
        <w:t>.</w:t>
      </w:r>
      <w:r w:rsidR="00147EDC">
        <w:rPr>
          <w:rFonts w:ascii="Times New Roman" w:hAnsi="Times New Roman" w:cs="Times New Roman"/>
          <w:sz w:val="24"/>
          <w:szCs w:val="24"/>
          <w:lang w:val="en-US"/>
        </w:rPr>
        <w:t xml:space="preserve"> For the </w:t>
      </w:r>
      <w:r w:rsidR="00147EDC" w:rsidRPr="00174B07">
        <w:rPr>
          <w:rFonts w:ascii="Times New Roman" w:hAnsi="Times New Roman" w:cs="Times New Roman"/>
          <w:sz w:val="24"/>
          <w:szCs w:val="24"/>
          <w:lang w:val="en-US"/>
        </w:rPr>
        <w:t>con</w:t>
      </w:r>
      <w:r w:rsidR="00585041" w:rsidRPr="00174B07">
        <w:rPr>
          <w:rFonts w:ascii="Times New Roman" w:hAnsi="Times New Roman" w:cs="Times New Roman"/>
          <w:sz w:val="24"/>
          <w:szCs w:val="24"/>
          <w:lang w:val="en-US"/>
        </w:rPr>
        <w:t>s</w:t>
      </w:r>
      <w:r w:rsidR="00147EDC" w:rsidRPr="00174B07">
        <w:rPr>
          <w:rFonts w:ascii="Times New Roman" w:hAnsi="Times New Roman" w:cs="Times New Roman"/>
          <w:sz w:val="24"/>
          <w:szCs w:val="24"/>
          <w:lang w:val="en-US"/>
        </w:rPr>
        <w:t>truction of the Grätzel-type solar cell</w:t>
      </w:r>
      <w:r w:rsidR="006649C0" w:rsidRPr="00174B07">
        <w:rPr>
          <w:rFonts w:ascii="Times New Roman" w:hAnsi="Times New Roman" w:cs="Times New Roman"/>
          <w:sz w:val="24"/>
          <w:szCs w:val="24"/>
          <w:lang w:val="en-US"/>
        </w:rPr>
        <w:t>,</w:t>
      </w:r>
      <w:r w:rsidR="00147EDC" w:rsidRPr="00174B07">
        <w:rPr>
          <w:rFonts w:ascii="Times New Roman" w:hAnsi="Times New Roman" w:cs="Times New Roman"/>
          <w:sz w:val="24"/>
          <w:szCs w:val="24"/>
          <w:lang w:val="en-US"/>
        </w:rPr>
        <w:t xml:space="preserve"> </w:t>
      </w:r>
      <w:r w:rsidR="00854C67" w:rsidRPr="00174B07">
        <w:rPr>
          <w:rFonts w:ascii="Times New Roman" w:hAnsi="Times New Roman" w:cs="Times New Roman"/>
          <w:sz w:val="24"/>
          <w:szCs w:val="24"/>
          <w:lang w:val="en-US"/>
        </w:rPr>
        <w:t>a</w:t>
      </w:r>
      <w:r w:rsidR="00906410" w:rsidRPr="00174B07">
        <w:rPr>
          <w:rFonts w:ascii="Times New Roman" w:hAnsi="Times New Roman" w:cs="Times New Roman"/>
          <w:sz w:val="24"/>
          <w:szCs w:val="24"/>
          <w:lang w:val="en-US"/>
        </w:rPr>
        <w:t xml:space="preserve"> methodology widely reported in the literature </w:t>
      </w:r>
      <w:r w:rsidR="00585041" w:rsidRPr="00174B07">
        <w:rPr>
          <w:rFonts w:ascii="Times New Roman" w:hAnsi="Times New Roman" w:cs="Times New Roman"/>
          <w:sz w:val="24"/>
          <w:szCs w:val="24"/>
          <w:lang w:val="en-US"/>
        </w:rPr>
        <w:t>was followed</w:t>
      </w:r>
      <w:r w:rsidR="002C3CE9" w:rsidRPr="00174B07">
        <w:rPr>
          <w:rFonts w:ascii="Times New Roman" w:hAnsi="Times New Roman" w:cs="Times New Roman"/>
          <w:sz w:val="24"/>
          <w:szCs w:val="24"/>
          <w:lang w:val="en-US"/>
        </w:rPr>
        <w:t xml:space="preserve"> (</w:t>
      </w:r>
      <w:r w:rsidR="00411160" w:rsidRPr="00174B07">
        <w:rPr>
          <w:rFonts w:ascii="Times New Roman" w:hAnsi="Times New Roman" w:cs="Times New Roman"/>
          <w:sz w:val="24"/>
          <w:szCs w:val="24"/>
          <w:lang w:val="en-US"/>
        </w:rPr>
        <w:t>Madriz et al. 2014; Yum et al. 2011</w:t>
      </w:r>
      <w:r w:rsidR="002C3CE9" w:rsidRPr="00174B07">
        <w:rPr>
          <w:rFonts w:ascii="Times New Roman" w:hAnsi="Times New Roman" w:cs="Times New Roman"/>
          <w:sz w:val="24"/>
          <w:szCs w:val="24"/>
          <w:lang w:val="en-US"/>
        </w:rPr>
        <w:t>)</w:t>
      </w:r>
      <w:r w:rsidR="0053369D" w:rsidRPr="00174B07">
        <w:rPr>
          <w:rFonts w:ascii="Times New Roman" w:hAnsi="Times New Roman" w:cs="Times New Roman"/>
          <w:sz w:val="24"/>
          <w:szCs w:val="24"/>
          <w:lang w:val="en-US"/>
        </w:rPr>
        <w:t>.</w:t>
      </w:r>
      <w:r w:rsidR="00906410" w:rsidRPr="00111459">
        <w:rPr>
          <w:rFonts w:ascii="Times New Roman" w:hAnsi="Times New Roman" w:cs="Times New Roman"/>
          <w:sz w:val="24"/>
          <w:szCs w:val="24"/>
          <w:lang w:val="en-US"/>
        </w:rPr>
        <w:t xml:space="preserve"> </w:t>
      </w:r>
    </w:p>
    <w:p w14:paraId="656B125E" w14:textId="4011D755" w:rsidR="009D4CA3" w:rsidRDefault="00443E27" w:rsidP="00484BAB">
      <w:pPr>
        <w:autoSpaceDE w:val="0"/>
        <w:autoSpaceDN w:val="0"/>
        <w:adjustRightInd w:val="0"/>
        <w:spacing w:afterLines="120" w:after="288" w:line="360" w:lineRule="auto"/>
        <w:jc w:val="both"/>
        <w:rPr>
          <w:rFonts w:ascii="Times New Roman" w:hAnsi="Times New Roman" w:cs="Times New Roman"/>
          <w:sz w:val="24"/>
          <w:szCs w:val="24"/>
          <w:lang w:val="en-US"/>
        </w:rPr>
      </w:pPr>
      <w:r w:rsidRPr="00FF6B8F">
        <w:rPr>
          <w:rFonts w:ascii="Times New Roman" w:hAnsi="Times New Roman" w:cs="Times New Roman"/>
          <w:b/>
          <w:sz w:val="24"/>
          <w:szCs w:val="24"/>
          <w:lang w:val="en-US"/>
        </w:rPr>
        <w:t>Synthesis</w:t>
      </w:r>
      <w:r w:rsidR="009D4CA3">
        <w:rPr>
          <w:rFonts w:ascii="Times New Roman" w:hAnsi="Times New Roman" w:cs="Times New Roman"/>
          <w:b/>
          <w:sz w:val="24"/>
          <w:szCs w:val="24"/>
          <w:lang w:val="en-US"/>
        </w:rPr>
        <w:t xml:space="preserve">, </w:t>
      </w:r>
      <w:r w:rsidR="005E1EFF">
        <w:rPr>
          <w:rFonts w:ascii="Times New Roman" w:hAnsi="Times New Roman" w:cs="Times New Roman"/>
          <w:b/>
          <w:sz w:val="24"/>
          <w:szCs w:val="24"/>
          <w:lang w:val="en-US"/>
        </w:rPr>
        <w:t>purification,</w:t>
      </w:r>
      <w:r w:rsidR="009D4CA3">
        <w:rPr>
          <w:rFonts w:ascii="Times New Roman" w:hAnsi="Times New Roman" w:cs="Times New Roman"/>
          <w:b/>
          <w:sz w:val="24"/>
          <w:szCs w:val="24"/>
          <w:lang w:val="en-US"/>
        </w:rPr>
        <w:t xml:space="preserve"> and crysta</w:t>
      </w:r>
      <w:r w:rsidR="00997F1C">
        <w:rPr>
          <w:rFonts w:ascii="Times New Roman" w:hAnsi="Times New Roman" w:cs="Times New Roman"/>
          <w:b/>
          <w:sz w:val="24"/>
          <w:szCs w:val="24"/>
          <w:lang w:val="en-US"/>
        </w:rPr>
        <w:t>l</w:t>
      </w:r>
      <w:r w:rsidR="009D4CA3">
        <w:rPr>
          <w:rFonts w:ascii="Times New Roman" w:hAnsi="Times New Roman" w:cs="Times New Roman"/>
          <w:b/>
          <w:sz w:val="24"/>
          <w:szCs w:val="24"/>
          <w:lang w:val="en-US"/>
        </w:rPr>
        <w:t>lization</w:t>
      </w:r>
      <w:r w:rsidRPr="00FF6B8F">
        <w:rPr>
          <w:rFonts w:ascii="Times New Roman" w:hAnsi="Times New Roman" w:cs="Times New Roman"/>
          <w:b/>
          <w:sz w:val="24"/>
          <w:szCs w:val="24"/>
          <w:lang w:val="en-US"/>
        </w:rPr>
        <w:t xml:space="preserve"> of </w:t>
      </w:r>
      <w:r w:rsidRPr="00FF6B8F">
        <w:rPr>
          <w:rFonts w:ascii="Times New Roman" w:hAnsi="Times New Roman" w:cs="Times New Roman"/>
          <w:b/>
          <w:bCs/>
          <w:sz w:val="24"/>
          <w:szCs w:val="24"/>
          <w:lang w:val="en-US"/>
        </w:rPr>
        <w:t>10-[(4-cyanobenzylidene)]-anthracen</w:t>
      </w:r>
      <w:r w:rsidR="005E5FDA">
        <w:rPr>
          <w:rFonts w:ascii="Times New Roman" w:hAnsi="Times New Roman" w:cs="Times New Roman"/>
          <w:b/>
          <w:bCs/>
          <w:sz w:val="24"/>
          <w:szCs w:val="24"/>
          <w:lang w:val="en-US"/>
        </w:rPr>
        <w:t>-</w:t>
      </w:r>
      <w:r w:rsidR="00BD3264" w:rsidRPr="00FF6B8F">
        <w:rPr>
          <w:rFonts w:ascii="Times New Roman" w:hAnsi="Times New Roman" w:cs="Times New Roman"/>
          <w:b/>
          <w:bCs/>
          <w:sz w:val="24"/>
          <w:szCs w:val="24"/>
          <w:lang w:val="en-US"/>
        </w:rPr>
        <w:t>9(10</w:t>
      </w:r>
      <w:r w:rsidR="00BD3264" w:rsidRPr="00FF6B8F">
        <w:rPr>
          <w:rFonts w:ascii="Times New Roman" w:hAnsi="Times New Roman" w:cs="Times New Roman"/>
          <w:b/>
          <w:bCs/>
          <w:i/>
          <w:iCs/>
          <w:sz w:val="24"/>
          <w:szCs w:val="24"/>
          <w:lang w:val="en-US"/>
        </w:rPr>
        <w:t>H</w:t>
      </w:r>
      <w:r w:rsidR="00BD3264" w:rsidRPr="00FF6B8F">
        <w:rPr>
          <w:rFonts w:ascii="Times New Roman" w:hAnsi="Times New Roman" w:cs="Times New Roman"/>
          <w:b/>
          <w:bCs/>
          <w:sz w:val="24"/>
          <w:szCs w:val="24"/>
          <w:lang w:val="en-US"/>
        </w:rPr>
        <w:t>)-</w:t>
      </w:r>
      <w:r w:rsidRPr="00FF6B8F">
        <w:rPr>
          <w:rFonts w:ascii="Times New Roman" w:hAnsi="Times New Roman" w:cs="Times New Roman"/>
          <w:b/>
          <w:bCs/>
          <w:sz w:val="24"/>
          <w:szCs w:val="24"/>
          <w:lang w:val="en-US"/>
        </w:rPr>
        <w:t>one</w:t>
      </w:r>
      <w:r w:rsidR="00BD3264">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(1)</w:t>
      </w:r>
      <w:r w:rsidRPr="00FF6B8F">
        <w:rPr>
          <w:rFonts w:ascii="Times New Roman" w:hAnsi="Times New Roman" w:cs="Times New Roman"/>
          <w:sz w:val="24"/>
          <w:szCs w:val="24"/>
          <w:lang w:val="en-US"/>
        </w:rPr>
        <w:t xml:space="preserve">. The </w:t>
      </w:r>
      <w:r w:rsidR="00B94C59">
        <w:rPr>
          <w:rFonts w:ascii="Times New Roman" w:hAnsi="Times New Roman" w:cs="Times New Roman"/>
          <w:sz w:val="24"/>
          <w:szCs w:val="24"/>
          <w:lang w:val="en-US"/>
        </w:rPr>
        <w:t>en</w:t>
      </w:r>
      <w:r w:rsidRPr="00FF6B8F">
        <w:rPr>
          <w:rFonts w:ascii="Times New Roman" w:hAnsi="Times New Roman" w:cs="Times New Roman"/>
          <w:sz w:val="24"/>
          <w:szCs w:val="24"/>
          <w:lang w:val="en-US"/>
        </w:rPr>
        <w:t>title</w:t>
      </w:r>
      <w:r w:rsidR="00B94C59">
        <w:rPr>
          <w:rFonts w:ascii="Times New Roman" w:hAnsi="Times New Roman" w:cs="Times New Roman"/>
          <w:sz w:val="24"/>
          <w:szCs w:val="24"/>
          <w:lang w:val="en-US"/>
        </w:rPr>
        <w:t>d</w:t>
      </w:r>
      <w:r w:rsidRPr="00FF6B8F">
        <w:rPr>
          <w:rFonts w:ascii="Times New Roman" w:hAnsi="Times New Roman" w:cs="Times New Roman"/>
          <w:sz w:val="24"/>
          <w:szCs w:val="24"/>
          <w:lang w:val="en-US"/>
        </w:rPr>
        <w:t xml:space="preserve"> compound was synthesized acco</w:t>
      </w:r>
      <w:r>
        <w:rPr>
          <w:rFonts w:ascii="Times New Roman" w:hAnsi="Times New Roman" w:cs="Times New Roman"/>
          <w:sz w:val="24"/>
          <w:szCs w:val="24"/>
          <w:lang w:val="en-US"/>
        </w:rPr>
        <w:t xml:space="preserve">rding to </w:t>
      </w:r>
      <w:r w:rsidR="0067055F">
        <w:rPr>
          <w:rFonts w:ascii="Times New Roman" w:hAnsi="Times New Roman" w:cs="Times New Roman"/>
          <w:sz w:val="24"/>
          <w:szCs w:val="24"/>
          <w:lang w:val="en-US"/>
        </w:rPr>
        <w:t xml:space="preserve">the </w:t>
      </w:r>
      <w:r>
        <w:rPr>
          <w:rFonts w:ascii="Times New Roman" w:hAnsi="Times New Roman" w:cs="Times New Roman"/>
          <w:sz w:val="24"/>
          <w:szCs w:val="24"/>
          <w:lang w:val="en-US"/>
        </w:rPr>
        <w:t>literature method</w:t>
      </w:r>
      <w:r w:rsidR="0067055F">
        <w:rPr>
          <w:rFonts w:ascii="Times New Roman" w:hAnsi="Times New Roman" w:cs="Times New Roman"/>
          <w:sz w:val="24"/>
          <w:szCs w:val="24"/>
          <w:lang w:val="en-US"/>
        </w:rPr>
        <w:t xml:space="preserve"> </w:t>
      </w:r>
      <w:r w:rsidR="0067055F" w:rsidRPr="00655BD6">
        <w:rPr>
          <w:rFonts w:ascii="Times New Roman" w:hAnsi="Times New Roman" w:cs="Times New Roman"/>
          <w:sz w:val="24"/>
          <w:szCs w:val="24"/>
          <w:lang w:val="en-US"/>
        </w:rPr>
        <w:t>by</w:t>
      </w:r>
      <w:r w:rsidR="007D0A2D" w:rsidRPr="00655BD6">
        <w:rPr>
          <w:rFonts w:ascii="Times New Roman" w:hAnsi="Times New Roman" w:cs="Times New Roman"/>
          <w:sz w:val="24"/>
          <w:szCs w:val="24"/>
          <w:lang w:val="en-US"/>
        </w:rPr>
        <w:t xml:space="preserve"> </w:t>
      </w:r>
      <w:r w:rsidR="00660821" w:rsidRPr="00174B07">
        <w:rPr>
          <w:rStyle w:val="fontstyle01"/>
          <w:color w:val="auto"/>
          <w:lang w:val="en-US"/>
        </w:rPr>
        <w:t>Hu</w:t>
      </w:r>
      <w:r w:rsidR="008D2FCF" w:rsidRPr="00174B07">
        <w:rPr>
          <w:rStyle w:val="fontstyle01"/>
          <w:color w:val="auto"/>
          <w:lang w:val="en-US"/>
        </w:rPr>
        <w:t xml:space="preserve"> </w:t>
      </w:r>
      <w:r w:rsidR="009442D0" w:rsidRPr="00174B07">
        <w:rPr>
          <w:rStyle w:val="fontstyle01"/>
          <w:color w:val="auto"/>
          <w:lang w:val="en-US"/>
        </w:rPr>
        <w:t>and</w:t>
      </w:r>
      <w:r w:rsidR="00A914F9" w:rsidRPr="00174B07">
        <w:rPr>
          <w:rStyle w:val="fontstyle01"/>
          <w:color w:val="auto"/>
          <w:lang w:val="en-US"/>
        </w:rPr>
        <w:t xml:space="preserve"> Zhou</w:t>
      </w:r>
      <w:r w:rsidR="009442D0" w:rsidRPr="00174B07">
        <w:rPr>
          <w:rStyle w:val="fontstyle01"/>
          <w:color w:val="auto"/>
          <w:lang w:val="en-US"/>
        </w:rPr>
        <w:t xml:space="preserve"> (2004)</w:t>
      </w:r>
      <w:r w:rsidR="007D0A2D" w:rsidRPr="00174B07">
        <w:rPr>
          <w:rFonts w:ascii="Times New Roman" w:hAnsi="Times New Roman" w:cs="Times New Roman"/>
          <w:iCs/>
          <w:sz w:val="24"/>
          <w:szCs w:val="24"/>
          <w:lang w:val="en-US"/>
        </w:rPr>
        <w:t>.</w:t>
      </w:r>
      <w:r w:rsidR="005C4A67" w:rsidRPr="00174B07">
        <w:rPr>
          <w:rFonts w:ascii="Times New Roman" w:hAnsi="Times New Roman" w:cs="Times New Roman"/>
          <w:iCs/>
          <w:sz w:val="24"/>
          <w:szCs w:val="24"/>
          <w:lang w:val="en-US"/>
        </w:rPr>
        <w:t xml:space="preserve"> The</w:t>
      </w:r>
      <w:r w:rsidR="00610467" w:rsidRPr="00174B07">
        <w:rPr>
          <w:rFonts w:ascii="Times New Roman" w:hAnsi="Times New Roman" w:cs="Times New Roman"/>
          <w:iCs/>
          <w:sz w:val="24"/>
          <w:szCs w:val="24"/>
          <w:lang w:val="en-US"/>
        </w:rPr>
        <w:t xml:space="preserve"> preparation of such</w:t>
      </w:r>
      <w:r w:rsidR="005C4A67" w:rsidRPr="00174B07">
        <w:rPr>
          <w:rFonts w:ascii="Times New Roman" w:hAnsi="Times New Roman" w:cs="Times New Roman"/>
          <w:iCs/>
          <w:sz w:val="24"/>
          <w:szCs w:val="24"/>
          <w:lang w:val="en-US"/>
        </w:rPr>
        <w:t xml:space="preserve"> substance</w:t>
      </w:r>
      <w:r w:rsidR="00610467" w:rsidRPr="00174B07">
        <w:rPr>
          <w:rFonts w:ascii="Times New Roman" w:hAnsi="Times New Roman" w:cs="Times New Roman"/>
          <w:iCs/>
          <w:sz w:val="24"/>
          <w:szCs w:val="24"/>
          <w:lang w:val="en-US"/>
        </w:rPr>
        <w:t xml:space="preserve"> was also recently described by </w:t>
      </w:r>
      <w:r w:rsidR="00C54109" w:rsidRPr="00174B07">
        <w:rPr>
          <w:rFonts w:ascii="Times New Roman" w:hAnsi="Times New Roman" w:cs="Times New Roman"/>
          <w:iCs/>
          <w:sz w:val="24"/>
          <w:szCs w:val="24"/>
          <w:lang w:val="en-US"/>
        </w:rPr>
        <w:t>He</w:t>
      </w:r>
      <w:r w:rsidR="00610467" w:rsidRPr="00174B07">
        <w:rPr>
          <w:rFonts w:ascii="Times New Roman" w:hAnsi="Times New Roman" w:cs="Times New Roman"/>
          <w:iCs/>
          <w:sz w:val="24"/>
          <w:szCs w:val="24"/>
          <w:lang w:val="en-US"/>
        </w:rPr>
        <w:t xml:space="preserve"> et al</w:t>
      </w:r>
      <w:r w:rsidR="00C46EB0" w:rsidRPr="00174B07">
        <w:rPr>
          <w:rFonts w:ascii="Times New Roman" w:hAnsi="Times New Roman" w:cs="Times New Roman"/>
          <w:iCs/>
          <w:sz w:val="24"/>
          <w:szCs w:val="24"/>
          <w:lang w:val="en-US"/>
        </w:rPr>
        <w:t>.</w:t>
      </w:r>
      <w:r w:rsidR="00D61E2E" w:rsidRPr="00174B07">
        <w:rPr>
          <w:rFonts w:ascii="Times New Roman" w:hAnsi="Times New Roman" w:cs="Times New Roman"/>
          <w:iCs/>
          <w:sz w:val="24"/>
          <w:szCs w:val="24"/>
          <w:lang w:val="en-US"/>
        </w:rPr>
        <w:t xml:space="preserve"> (</w:t>
      </w:r>
      <w:r w:rsidR="00C54109" w:rsidRPr="00174B07">
        <w:rPr>
          <w:rFonts w:ascii="Times New Roman" w:hAnsi="Times New Roman" w:cs="Times New Roman"/>
          <w:iCs/>
          <w:sz w:val="24"/>
          <w:szCs w:val="24"/>
          <w:lang w:val="en-US"/>
        </w:rPr>
        <w:t>2023</w:t>
      </w:r>
      <w:r w:rsidR="00D61E2E" w:rsidRPr="00174B07">
        <w:rPr>
          <w:rFonts w:ascii="Times New Roman" w:hAnsi="Times New Roman" w:cs="Times New Roman"/>
          <w:iCs/>
          <w:sz w:val="24"/>
          <w:szCs w:val="24"/>
          <w:lang w:val="en-US"/>
        </w:rPr>
        <w:t>).</w:t>
      </w:r>
      <w:r w:rsidRPr="00174B07">
        <w:rPr>
          <w:rFonts w:ascii="Times New Roman" w:hAnsi="Times New Roman" w:cs="Times New Roman"/>
          <w:sz w:val="24"/>
          <w:szCs w:val="24"/>
          <w:lang w:val="en-US"/>
        </w:rPr>
        <w:t xml:space="preserve"> </w:t>
      </w:r>
      <w:r w:rsidR="00C660DE" w:rsidRPr="00174B07">
        <w:rPr>
          <w:rFonts w:ascii="Times New Roman" w:hAnsi="Times New Roman" w:cs="Times New Roman"/>
          <w:sz w:val="24"/>
          <w:szCs w:val="24"/>
          <w:lang w:val="en-US"/>
        </w:rPr>
        <w:t>Pyridine (8</w:t>
      </w:r>
      <w:r w:rsidR="004A3194">
        <w:rPr>
          <w:rFonts w:ascii="Times New Roman" w:hAnsi="Times New Roman" w:cs="Times New Roman"/>
          <w:sz w:val="24"/>
          <w:szCs w:val="24"/>
          <w:lang w:val="en-US"/>
        </w:rPr>
        <w:t>.0</w:t>
      </w:r>
      <w:r w:rsidR="00C660DE" w:rsidRPr="00174B07">
        <w:rPr>
          <w:rFonts w:ascii="Times New Roman" w:hAnsi="Times New Roman" w:cs="Times New Roman"/>
          <w:sz w:val="24"/>
          <w:szCs w:val="24"/>
          <w:lang w:val="en-US"/>
        </w:rPr>
        <w:t xml:space="preserve"> mL) and piperidine (0.3 mL) were added t</w:t>
      </w:r>
      <w:r w:rsidRPr="00174B07">
        <w:rPr>
          <w:rFonts w:ascii="Times New Roman" w:hAnsi="Times New Roman" w:cs="Times New Roman"/>
          <w:sz w:val="24"/>
          <w:szCs w:val="24"/>
          <w:lang w:val="en-US"/>
        </w:rPr>
        <w:t>o a mixture of anthrone (202.1 mg</w:t>
      </w:r>
      <w:r w:rsidRPr="00FF6B8F">
        <w:rPr>
          <w:rFonts w:ascii="Times New Roman" w:hAnsi="Times New Roman" w:cs="Times New Roman"/>
          <w:sz w:val="24"/>
          <w:szCs w:val="24"/>
          <w:lang w:val="en-US"/>
        </w:rPr>
        <w:t>, 1</w:t>
      </w:r>
      <w:r w:rsidR="002D3B2D">
        <w:rPr>
          <w:rFonts w:ascii="Times New Roman" w:hAnsi="Times New Roman" w:cs="Times New Roman"/>
          <w:sz w:val="24"/>
          <w:szCs w:val="24"/>
          <w:lang w:val="en-US"/>
        </w:rPr>
        <w:t>.</w:t>
      </w:r>
      <w:r w:rsidRPr="00FF6B8F">
        <w:rPr>
          <w:rFonts w:ascii="Times New Roman" w:hAnsi="Times New Roman" w:cs="Times New Roman"/>
          <w:sz w:val="24"/>
          <w:szCs w:val="24"/>
          <w:lang w:val="en-US"/>
        </w:rPr>
        <w:t>04mmol</w:t>
      </w:r>
      <w:r w:rsidR="0027343A">
        <w:rPr>
          <w:rFonts w:ascii="Times New Roman" w:hAnsi="Times New Roman" w:cs="Times New Roman"/>
          <w:sz w:val="24"/>
          <w:szCs w:val="24"/>
          <w:lang w:val="en-US"/>
        </w:rPr>
        <w:t>, 1.0 equiv.</w:t>
      </w:r>
      <w:r w:rsidRPr="00FF6B8F">
        <w:rPr>
          <w:rFonts w:ascii="Times New Roman" w:hAnsi="Times New Roman" w:cs="Times New Roman"/>
          <w:sz w:val="24"/>
          <w:szCs w:val="24"/>
          <w:lang w:val="en-US"/>
        </w:rPr>
        <w:t xml:space="preserve">), </w:t>
      </w:r>
      <w:r w:rsidR="00DB33F5" w:rsidRPr="00510198">
        <w:rPr>
          <w:rFonts w:ascii="Times New Roman" w:hAnsi="Times New Roman" w:cs="Times New Roman"/>
          <w:sz w:val="24"/>
          <w:szCs w:val="24"/>
          <w:lang w:val="en-US"/>
        </w:rPr>
        <w:t>4-</w:t>
      </w:r>
      <w:r w:rsidR="00DB33F5">
        <w:rPr>
          <w:rFonts w:ascii="Times New Roman" w:hAnsi="Times New Roman" w:cs="Times New Roman"/>
          <w:sz w:val="24"/>
          <w:szCs w:val="24"/>
          <w:lang w:val="en-US"/>
        </w:rPr>
        <w:t>c</w:t>
      </w:r>
      <w:r w:rsidR="00DB33F5" w:rsidRPr="00510198">
        <w:rPr>
          <w:rFonts w:ascii="Times New Roman" w:hAnsi="Times New Roman" w:cs="Times New Roman"/>
          <w:sz w:val="24"/>
          <w:szCs w:val="24"/>
          <w:lang w:val="en-US"/>
        </w:rPr>
        <w:t>yanobenzaldehyde</w:t>
      </w:r>
      <w:r w:rsidRPr="00FF6B8F">
        <w:rPr>
          <w:rFonts w:ascii="Times New Roman" w:hAnsi="Times New Roman" w:cs="Times New Roman"/>
          <w:sz w:val="24"/>
          <w:szCs w:val="24"/>
          <w:lang w:val="en-US"/>
        </w:rPr>
        <w:t xml:space="preserve"> (172.0 mg, 1.3</w:t>
      </w:r>
      <w:r w:rsidR="009A4B08">
        <w:rPr>
          <w:rFonts w:ascii="Times New Roman" w:hAnsi="Times New Roman" w:cs="Times New Roman"/>
          <w:sz w:val="24"/>
          <w:szCs w:val="24"/>
          <w:lang w:val="en-US"/>
        </w:rPr>
        <w:t>1</w:t>
      </w:r>
      <w:r w:rsidRPr="00FF6B8F">
        <w:rPr>
          <w:rFonts w:ascii="Times New Roman" w:hAnsi="Times New Roman" w:cs="Times New Roman"/>
          <w:sz w:val="24"/>
          <w:szCs w:val="24"/>
          <w:lang w:val="en-US"/>
        </w:rPr>
        <w:t xml:space="preserve"> mmol</w:t>
      </w:r>
      <w:r w:rsidR="007D0310">
        <w:rPr>
          <w:rFonts w:ascii="Times New Roman" w:hAnsi="Times New Roman" w:cs="Times New Roman"/>
          <w:sz w:val="24"/>
          <w:szCs w:val="24"/>
          <w:lang w:val="en-US"/>
        </w:rPr>
        <w:t xml:space="preserve">, </w:t>
      </w:r>
      <w:r w:rsidR="007D0310">
        <w:rPr>
          <w:rFonts w:ascii="Times New Roman" w:hAnsi="Times New Roman" w:cs="Times New Roman"/>
          <w:sz w:val="24"/>
          <w:szCs w:val="24"/>
          <w:lang w:val="en-US"/>
        </w:rPr>
        <w:lastRenderedPageBreak/>
        <w:t>1.3 equiv.</w:t>
      </w:r>
      <w:r w:rsidRPr="00FF6B8F">
        <w:rPr>
          <w:rFonts w:ascii="Times New Roman" w:hAnsi="Times New Roman" w:cs="Times New Roman"/>
          <w:sz w:val="24"/>
          <w:szCs w:val="24"/>
          <w:lang w:val="en-US"/>
        </w:rPr>
        <w:t xml:space="preserve">) and </w:t>
      </w:r>
      <w:r w:rsidR="00510EC4" w:rsidRPr="00EB1E61">
        <w:rPr>
          <w:rFonts w:ascii="Times New Roman" w:hAnsi="Times New Roman" w:cs="Times New Roman"/>
          <w:i/>
          <w:sz w:val="24"/>
          <w:szCs w:val="24"/>
          <w:lang w:val="en-US"/>
        </w:rPr>
        <w:t>p</w:t>
      </w:r>
      <w:r w:rsidR="00510EC4" w:rsidRPr="00FF6B8F">
        <w:rPr>
          <w:rFonts w:ascii="Times New Roman" w:hAnsi="Times New Roman" w:cs="Times New Roman"/>
          <w:sz w:val="24"/>
          <w:szCs w:val="24"/>
          <w:lang w:val="en-US"/>
        </w:rPr>
        <w:t xml:space="preserve"> </w:t>
      </w:r>
      <w:r w:rsidRPr="00FF6B8F">
        <w:rPr>
          <w:rFonts w:ascii="Times New Roman" w:hAnsi="Times New Roman" w:cs="Times New Roman"/>
          <w:sz w:val="24"/>
          <w:szCs w:val="24"/>
          <w:lang w:val="en-US"/>
        </w:rPr>
        <w:t>-methoxyphenol (106.0 mg, 0</w:t>
      </w:r>
      <w:r w:rsidR="00C660DE">
        <w:rPr>
          <w:rFonts w:ascii="Times New Roman" w:hAnsi="Times New Roman" w:cs="Times New Roman"/>
          <w:sz w:val="24"/>
          <w:szCs w:val="24"/>
          <w:lang w:val="en-US"/>
        </w:rPr>
        <w:t>.85</w:t>
      </w:r>
      <w:r w:rsidRPr="00FF6B8F">
        <w:rPr>
          <w:rFonts w:ascii="Times New Roman" w:hAnsi="Times New Roman" w:cs="Times New Roman"/>
          <w:sz w:val="24"/>
          <w:szCs w:val="24"/>
          <w:lang w:val="en-US"/>
        </w:rPr>
        <w:t xml:space="preserve"> mmol</w:t>
      </w:r>
      <w:r w:rsidR="007D0310">
        <w:rPr>
          <w:rFonts w:ascii="Times New Roman" w:hAnsi="Times New Roman" w:cs="Times New Roman"/>
          <w:sz w:val="24"/>
          <w:szCs w:val="24"/>
          <w:lang w:val="en-US"/>
        </w:rPr>
        <w:t>, 0.8 equiv.</w:t>
      </w:r>
      <w:r w:rsidRPr="00FF6B8F">
        <w:rPr>
          <w:rFonts w:ascii="Times New Roman" w:hAnsi="Times New Roman" w:cs="Times New Roman"/>
          <w:sz w:val="24"/>
          <w:szCs w:val="24"/>
          <w:lang w:val="en-US"/>
        </w:rPr>
        <w:t xml:space="preserve">). </w:t>
      </w:r>
      <w:r w:rsidR="00B24089">
        <w:rPr>
          <w:rFonts w:ascii="Times New Roman" w:hAnsi="Times New Roman" w:cs="Times New Roman"/>
          <w:sz w:val="24"/>
          <w:szCs w:val="24"/>
          <w:lang w:val="en-US"/>
        </w:rPr>
        <w:t>Here</w:t>
      </w:r>
      <w:r w:rsidR="003A14D3">
        <w:rPr>
          <w:rFonts w:ascii="Times New Roman" w:hAnsi="Times New Roman" w:cs="Times New Roman"/>
          <w:sz w:val="24"/>
          <w:szCs w:val="24"/>
          <w:lang w:val="en-US"/>
        </w:rPr>
        <w:t>,</w:t>
      </w:r>
      <w:r w:rsidR="00B24089">
        <w:rPr>
          <w:rFonts w:ascii="Times New Roman" w:hAnsi="Times New Roman" w:cs="Times New Roman"/>
          <w:sz w:val="24"/>
          <w:szCs w:val="24"/>
          <w:lang w:val="en-US"/>
        </w:rPr>
        <w:t xml:space="preserve"> </w:t>
      </w:r>
      <w:r w:rsidR="00B24089" w:rsidRPr="00EB1E61">
        <w:rPr>
          <w:rFonts w:ascii="Times New Roman" w:hAnsi="Times New Roman" w:cs="Times New Roman"/>
          <w:i/>
          <w:sz w:val="24"/>
          <w:szCs w:val="24"/>
          <w:lang w:val="en-US"/>
        </w:rPr>
        <w:t>p</w:t>
      </w:r>
      <w:r w:rsidR="00B24089" w:rsidRPr="00FF6B8F">
        <w:rPr>
          <w:rFonts w:ascii="Times New Roman" w:hAnsi="Times New Roman" w:cs="Times New Roman"/>
          <w:sz w:val="24"/>
          <w:szCs w:val="24"/>
          <w:lang w:val="en-US"/>
        </w:rPr>
        <w:t xml:space="preserve">-methoxyphenol was </w:t>
      </w:r>
      <w:r w:rsidR="003A14D3">
        <w:rPr>
          <w:rFonts w:ascii="Times New Roman" w:hAnsi="Times New Roman" w:cs="Times New Roman"/>
          <w:sz w:val="24"/>
          <w:szCs w:val="24"/>
          <w:lang w:val="en-US"/>
        </w:rPr>
        <w:t>included</w:t>
      </w:r>
      <w:r w:rsidR="00B24089" w:rsidRPr="00FF6B8F">
        <w:rPr>
          <w:rFonts w:ascii="Times New Roman" w:hAnsi="Times New Roman" w:cs="Times New Roman"/>
          <w:sz w:val="24"/>
          <w:szCs w:val="24"/>
          <w:lang w:val="en-US"/>
        </w:rPr>
        <w:t xml:space="preserve"> to avoid the oxidation of the anthrone to</w:t>
      </w:r>
      <w:r w:rsidR="00B24089">
        <w:rPr>
          <w:rFonts w:ascii="Times New Roman" w:hAnsi="Times New Roman" w:cs="Times New Roman"/>
          <w:sz w:val="24"/>
          <w:szCs w:val="24"/>
          <w:lang w:val="en-US"/>
        </w:rPr>
        <w:t xml:space="preserve"> </w:t>
      </w:r>
      <w:r w:rsidR="00B24089" w:rsidRPr="00FF6B8F">
        <w:rPr>
          <w:rFonts w:ascii="Times New Roman" w:hAnsi="Times New Roman" w:cs="Times New Roman"/>
          <w:sz w:val="24"/>
          <w:szCs w:val="24"/>
          <w:lang w:val="en-US"/>
        </w:rPr>
        <w:t>anthraquinone</w:t>
      </w:r>
      <w:r w:rsidR="00B24089">
        <w:rPr>
          <w:rFonts w:ascii="Times New Roman" w:hAnsi="Times New Roman" w:cs="Times New Roman"/>
          <w:sz w:val="24"/>
          <w:szCs w:val="24"/>
          <w:lang w:val="en-US"/>
        </w:rPr>
        <w:t>.</w:t>
      </w:r>
      <w:r w:rsidR="00B24089" w:rsidRPr="00FF6B8F">
        <w:rPr>
          <w:rFonts w:ascii="Times New Roman" w:hAnsi="Times New Roman" w:cs="Times New Roman"/>
          <w:sz w:val="24"/>
          <w:szCs w:val="24"/>
          <w:lang w:val="en-US"/>
        </w:rPr>
        <w:t xml:space="preserve"> </w:t>
      </w:r>
      <w:r w:rsidR="006343F8">
        <w:rPr>
          <w:rFonts w:ascii="Times New Roman" w:hAnsi="Times New Roman" w:cs="Times New Roman"/>
          <w:sz w:val="24"/>
          <w:szCs w:val="24"/>
          <w:lang w:val="en-US"/>
        </w:rPr>
        <w:t xml:space="preserve">The mixture pyridine/piperidine provided both a basic and dehydrating reaction media. </w:t>
      </w:r>
      <w:r w:rsidRPr="00FF6B8F">
        <w:rPr>
          <w:rFonts w:ascii="Times New Roman" w:hAnsi="Times New Roman" w:cs="Times New Roman"/>
          <w:sz w:val="24"/>
          <w:szCs w:val="24"/>
          <w:lang w:val="en-US"/>
        </w:rPr>
        <w:t>When piperidine was added, the yellow solution became dark red</w:t>
      </w:r>
      <w:r>
        <w:rPr>
          <w:rFonts w:ascii="Times New Roman" w:hAnsi="Times New Roman" w:cs="Times New Roman"/>
          <w:sz w:val="24"/>
          <w:szCs w:val="24"/>
          <w:lang w:val="en-US"/>
        </w:rPr>
        <w:t>.</w:t>
      </w:r>
      <w:r w:rsidR="008E7BCC">
        <w:rPr>
          <w:rFonts w:ascii="Times New Roman" w:hAnsi="Times New Roman" w:cs="Times New Roman"/>
          <w:sz w:val="24"/>
          <w:szCs w:val="24"/>
          <w:lang w:val="en-US"/>
        </w:rPr>
        <w:t xml:space="preserve"> </w:t>
      </w:r>
      <w:r w:rsidR="008D2FCF" w:rsidRPr="002513B6">
        <w:rPr>
          <w:rFonts w:ascii="Times New Roman" w:hAnsi="Times New Roman" w:cs="Times New Roman"/>
          <w:sz w:val="24"/>
          <w:szCs w:val="24"/>
          <w:lang w:val="en-US"/>
        </w:rPr>
        <w:t>The reaction mixture was refluxed</w:t>
      </w:r>
      <w:r w:rsidR="0053723B">
        <w:rPr>
          <w:rFonts w:ascii="Times New Roman" w:hAnsi="Times New Roman" w:cs="Times New Roman"/>
          <w:sz w:val="24"/>
          <w:szCs w:val="24"/>
          <w:lang w:val="en-US"/>
        </w:rPr>
        <w:t xml:space="preserve"> for</w:t>
      </w:r>
      <w:r w:rsidR="008D2FCF" w:rsidRPr="002513B6">
        <w:rPr>
          <w:rFonts w:ascii="Times New Roman" w:hAnsi="Times New Roman" w:cs="Times New Roman"/>
          <w:sz w:val="24"/>
          <w:szCs w:val="24"/>
          <w:lang w:val="en-US"/>
        </w:rPr>
        <w:t xml:space="preserve"> 6</w:t>
      </w:r>
      <w:r w:rsidR="001322E7">
        <w:rPr>
          <w:rFonts w:ascii="Times New Roman" w:hAnsi="Times New Roman" w:cs="Times New Roman"/>
          <w:sz w:val="24"/>
          <w:szCs w:val="24"/>
          <w:lang w:val="en-US"/>
        </w:rPr>
        <w:t>.0</w:t>
      </w:r>
      <w:r w:rsidR="008D2FCF" w:rsidRPr="002513B6">
        <w:rPr>
          <w:rFonts w:ascii="Times New Roman" w:hAnsi="Times New Roman" w:cs="Times New Roman"/>
          <w:sz w:val="24"/>
          <w:szCs w:val="24"/>
          <w:lang w:val="en-US"/>
        </w:rPr>
        <w:t xml:space="preserve"> h under inert </w:t>
      </w:r>
      <w:r w:rsidR="005D4FBB">
        <w:rPr>
          <w:rFonts w:ascii="Times New Roman" w:hAnsi="Times New Roman" w:cs="Times New Roman"/>
          <w:sz w:val="24"/>
          <w:szCs w:val="24"/>
          <w:lang w:val="en-US"/>
        </w:rPr>
        <w:t xml:space="preserve">argon </w:t>
      </w:r>
      <w:r w:rsidR="008D2FCF" w:rsidRPr="002513B6">
        <w:rPr>
          <w:rFonts w:ascii="Times New Roman" w:hAnsi="Times New Roman" w:cs="Times New Roman"/>
          <w:sz w:val="24"/>
          <w:szCs w:val="24"/>
          <w:lang w:val="en-US"/>
        </w:rPr>
        <w:t xml:space="preserve">atmosphere until the anthrone was </w:t>
      </w:r>
      <w:r w:rsidR="00865862" w:rsidRPr="002513B6">
        <w:rPr>
          <w:rFonts w:ascii="Times New Roman" w:hAnsi="Times New Roman" w:cs="Times New Roman"/>
          <w:sz w:val="24"/>
          <w:szCs w:val="24"/>
          <w:lang w:val="en-US"/>
        </w:rPr>
        <w:t xml:space="preserve">completely </w:t>
      </w:r>
      <w:r w:rsidR="008D2FCF" w:rsidRPr="002513B6">
        <w:rPr>
          <w:rFonts w:ascii="Times New Roman" w:hAnsi="Times New Roman" w:cs="Times New Roman"/>
          <w:sz w:val="24"/>
          <w:szCs w:val="24"/>
          <w:lang w:val="en-US"/>
        </w:rPr>
        <w:t>consumed,</w:t>
      </w:r>
      <w:r w:rsidR="003A14D3">
        <w:rPr>
          <w:rFonts w:ascii="Times New Roman" w:hAnsi="Times New Roman" w:cs="Times New Roman"/>
          <w:sz w:val="24"/>
          <w:szCs w:val="24"/>
          <w:lang w:val="en-US"/>
        </w:rPr>
        <w:t xml:space="preserve"> as</w:t>
      </w:r>
      <w:r w:rsidR="008D2FCF" w:rsidRPr="002513B6">
        <w:rPr>
          <w:rFonts w:ascii="Times New Roman" w:hAnsi="Times New Roman" w:cs="Times New Roman"/>
          <w:sz w:val="24"/>
          <w:szCs w:val="24"/>
          <w:lang w:val="en-US"/>
        </w:rPr>
        <w:t xml:space="preserve"> indicated by TLC</w:t>
      </w:r>
      <w:r w:rsidR="003A14D3">
        <w:rPr>
          <w:rFonts w:ascii="Times New Roman" w:hAnsi="Times New Roman" w:cs="Times New Roman"/>
          <w:sz w:val="24"/>
          <w:szCs w:val="24"/>
          <w:lang w:val="en-US"/>
        </w:rPr>
        <w:t xml:space="preserve"> analysis</w:t>
      </w:r>
      <w:r w:rsidR="008D2FCF" w:rsidRPr="002513B6">
        <w:rPr>
          <w:rFonts w:ascii="Times New Roman" w:hAnsi="Times New Roman" w:cs="Times New Roman"/>
          <w:sz w:val="24"/>
          <w:szCs w:val="24"/>
          <w:lang w:val="en-US"/>
        </w:rPr>
        <w:t>.</w:t>
      </w:r>
      <w:r w:rsidRPr="003A14D3">
        <w:rPr>
          <w:rFonts w:ascii="Times New Roman" w:hAnsi="Times New Roman" w:cs="Times New Roman"/>
          <w:sz w:val="24"/>
          <w:szCs w:val="24"/>
          <w:lang w:val="en-US"/>
        </w:rPr>
        <w:t xml:space="preserve"> </w:t>
      </w:r>
      <w:r w:rsidRPr="00FF6B8F">
        <w:rPr>
          <w:rFonts w:ascii="Times New Roman" w:hAnsi="Times New Roman" w:cs="Times New Roman"/>
          <w:sz w:val="24"/>
          <w:szCs w:val="24"/>
          <w:lang w:val="en-US"/>
        </w:rPr>
        <w:t>The mixture was cooled down to room temperature and 5</w:t>
      </w:r>
      <w:r w:rsidR="005642A4">
        <w:rPr>
          <w:rFonts w:ascii="Times New Roman" w:hAnsi="Times New Roman" w:cs="Times New Roman"/>
          <w:sz w:val="24"/>
          <w:szCs w:val="24"/>
          <w:lang w:val="en-US"/>
        </w:rPr>
        <w:t>.0</w:t>
      </w:r>
      <w:r w:rsidRPr="00FF6B8F">
        <w:rPr>
          <w:rFonts w:ascii="Times New Roman" w:hAnsi="Times New Roman" w:cs="Times New Roman"/>
          <w:sz w:val="24"/>
          <w:szCs w:val="24"/>
          <w:lang w:val="en-US"/>
        </w:rPr>
        <w:t xml:space="preserve"> mL of methanol were added. </w:t>
      </w:r>
      <w:r w:rsidR="008D2FCF" w:rsidRPr="002513B6">
        <w:rPr>
          <w:rFonts w:ascii="Times New Roman" w:hAnsi="Times New Roman" w:cs="Times New Roman"/>
          <w:sz w:val="24"/>
          <w:szCs w:val="24"/>
          <w:lang w:val="en-US"/>
        </w:rPr>
        <w:t>All solvents were evaporated to dryness, yielding a dark</w:t>
      </w:r>
      <w:r w:rsidRPr="00A44D41">
        <w:rPr>
          <w:rFonts w:ascii="Times New Roman" w:hAnsi="Times New Roman" w:cs="Times New Roman"/>
          <w:sz w:val="24"/>
          <w:szCs w:val="24"/>
          <w:lang w:val="en-US"/>
        </w:rPr>
        <w:t xml:space="preserve"> </w:t>
      </w:r>
      <w:r w:rsidRPr="00FF6B8F">
        <w:rPr>
          <w:rFonts w:ascii="Times New Roman" w:hAnsi="Times New Roman" w:cs="Times New Roman"/>
          <w:sz w:val="24"/>
          <w:szCs w:val="24"/>
          <w:lang w:val="en-US"/>
        </w:rPr>
        <w:t xml:space="preserve">solid </w:t>
      </w:r>
      <w:r w:rsidR="00A44D41">
        <w:rPr>
          <w:rFonts w:ascii="Times New Roman" w:hAnsi="Times New Roman" w:cs="Times New Roman"/>
          <w:sz w:val="24"/>
          <w:szCs w:val="24"/>
          <w:lang w:val="en-US"/>
        </w:rPr>
        <w:t xml:space="preserve">that </w:t>
      </w:r>
      <w:r w:rsidRPr="00FF6B8F">
        <w:rPr>
          <w:rFonts w:ascii="Times New Roman" w:hAnsi="Times New Roman" w:cs="Times New Roman"/>
          <w:sz w:val="24"/>
          <w:szCs w:val="24"/>
          <w:lang w:val="en-US"/>
        </w:rPr>
        <w:t xml:space="preserve">was </w:t>
      </w:r>
      <w:r w:rsidR="00A44D41" w:rsidRPr="00FF6B8F">
        <w:rPr>
          <w:rFonts w:ascii="Times New Roman" w:hAnsi="Times New Roman" w:cs="Times New Roman"/>
          <w:sz w:val="24"/>
          <w:szCs w:val="24"/>
          <w:lang w:val="en-US"/>
        </w:rPr>
        <w:t>disso</w:t>
      </w:r>
      <w:r w:rsidR="00A44D41">
        <w:rPr>
          <w:rFonts w:ascii="Times New Roman" w:hAnsi="Times New Roman" w:cs="Times New Roman"/>
          <w:sz w:val="24"/>
          <w:szCs w:val="24"/>
          <w:lang w:val="en-US"/>
        </w:rPr>
        <w:t>l</w:t>
      </w:r>
      <w:r w:rsidR="00A44D41" w:rsidRPr="00FF6B8F">
        <w:rPr>
          <w:rFonts w:ascii="Times New Roman" w:hAnsi="Times New Roman" w:cs="Times New Roman"/>
          <w:sz w:val="24"/>
          <w:szCs w:val="24"/>
          <w:lang w:val="en-US"/>
        </w:rPr>
        <w:t>ved</w:t>
      </w:r>
      <w:r w:rsidRPr="00FF6B8F">
        <w:rPr>
          <w:rFonts w:ascii="Times New Roman" w:hAnsi="Times New Roman" w:cs="Times New Roman"/>
          <w:sz w:val="24"/>
          <w:szCs w:val="24"/>
          <w:lang w:val="en-US"/>
        </w:rPr>
        <w:t xml:space="preserve"> in dichloromethane and </w:t>
      </w:r>
      <w:r w:rsidR="00A44D41">
        <w:rPr>
          <w:rFonts w:ascii="Times New Roman" w:hAnsi="Times New Roman" w:cs="Times New Roman"/>
          <w:sz w:val="24"/>
          <w:szCs w:val="24"/>
          <w:lang w:val="en-US"/>
        </w:rPr>
        <w:t>washed</w:t>
      </w:r>
      <w:r w:rsidRPr="00FF6B8F">
        <w:rPr>
          <w:rFonts w:ascii="Times New Roman" w:hAnsi="Times New Roman" w:cs="Times New Roman"/>
          <w:sz w:val="24"/>
          <w:szCs w:val="24"/>
          <w:lang w:val="en-US"/>
        </w:rPr>
        <w:t xml:space="preserve"> with water</w:t>
      </w:r>
      <w:r w:rsidR="00A44D41">
        <w:rPr>
          <w:rFonts w:ascii="Times New Roman" w:hAnsi="Times New Roman" w:cs="Times New Roman"/>
          <w:sz w:val="24"/>
          <w:szCs w:val="24"/>
          <w:lang w:val="en-US"/>
        </w:rPr>
        <w:t xml:space="preserve"> (liquid-liquid extraction)</w:t>
      </w:r>
      <w:r w:rsidRPr="00FF6B8F">
        <w:rPr>
          <w:rFonts w:ascii="Times New Roman" w:hAnsi="Times New Roman" w:cs="Times New Roman"/>
          <w:sz w:val="24"/>
          <w:szCs w:val="24"/>
          <w:lang w:val="en-US"/>
        </w:rPr>
        <w:t xml:space="preserve">. </w:t>
      </w:r>
      <w:r w:rsidR="00A44D41">
        <w:rPr>
          <w:rFonts w:ascii="Times New Roman" w:hAnsi="Times New Roman" w:cs="Times New Roman"/>
          <w:sz w:val="24"/>
          <w:szCs w:val="24"/>
          <w:lang w:val="en-US"/>
        </w:rPr>
        <w:t>The o</w:t>
      </w:r>
      <w:r w:rsidRPr="00FF6B8F">
        <w:rPr>
          <w:rFonts w:ascii="Times New Roman" w:hAnsi="Times New Roman" w:cs="Times New Roman"/>
          <w:sz w:val="24"/>
          <w:szCs w:val="24"/>
          <w:lang w:val="en-US"/>
        </w:rPr>
        <w:t xml:space="preserve">rganic phase was dried with anhydrous sodium sulfate and the solid was purified by column chromatography using a mixture of hexane/ethyl acetate 4:1. The </w:t>
      </w:r>
      <w:r w:rsidR="00A44D41">
        <w:rPr>
          <w:rFonts w:ascii="Times New Roman" w:hAnsi="Times New Roman" w:cs="Times New Roman"/>
          <w:sz w:val="24"/>
          <w:szCs w:val="24"/>
          <w:lang w:val="en-US"/>
        </w:rPr>
        <w:t>product</w:t>
      </w:r>
      <w:r w:rsidRPr="00FF6B8F">
        <w:rPr>
          <w:rFonts w:ascii="Times New Roman" w:hAnsi="Times New Roman" w:cs="Times New Roman"/>
          <w:sz w:val="24"/>
          <w:szCs w:val="24"/>
          <w:lang w:val="en-US"/>
        </w:rPr>
        <w:t xml:space="preserve"> was recrystallized using toluene</w:t>
      </w:r>
      <w:r w:rsidR="00A44D41">
        <w:rPr>
          <w:rFonts w:ascii="Times New Roman" w:hAnsi="Times New Roman" w:cs="Times New Roman"/>
          <w:sz w:val="24"/>
          <w:szCs w:val="24"/>
          <w:lang w:val="en-US"/>
        </w:rPr>
        <w:t>,</w:t>
      </w:r>
      <w:r w:rsidRPr="00FF6B8F">
        <w:rPr>
          <w:rFonts w:ascii="Times New Roman" w:hAnsi="Times New Roman" w:cs="Times New Roman"/>
          <w:sz w:val="24"/>
          <w:szCs w:val="24"/>
          <w:lang w:val="en-US"/>
        </w:rPr>
        <w:t xml:space="preserve"> afford</w:t>
      </w:r>
      <w:r w:rsidR="00A44D41">
        <w:rPr>
          <w:rFonts w:ascii="Times New Roman" w:hAnsi="Times New Roman" w:cs="Times New Roman"/>
          <w:sz w:val="24"/>
          <w:szCs w:val="24"/>
          <w:lang w:val="en-US"/>
        </w:rPr>
        <w:t>ing</w:t>
      </w:r>
      <w:r w:rsidRPr="00FF6B8F">
        <w:rPr>
          <w:rFonts w:ascii="Times New Roman" w:hAnsi="Times New Roman" w:cs="Times New Roman"/>
          <w:sz w:val="24"/>
          <w:szCs w:val="24"/>
          <w:lang w:val="en-US"/>
        </w:rPr>
        <w:t xml:space="preserve"> yellow crystals (249</w:t>
      </w:r>
      <w:r w:rsidR="003A14D3">
        <w:rPr>
          <w:rFonts w:ascii="Times New Roman" w:hAnsi="Times New Roman" w:cs="Times New Roman"/>
          <w:sz w:val="24"/>
          <w:szCs w:val="24"/>
          <w:lang w:val="en-US"/>
        </w:rPr>
        <w:t xml:space="preserve">.0 </w:t>
      </w:r>
      <w:r w:rsidRPr="00FF6B8F">
        <w:rPr>
          <w:rFonts w:ascii="Times New Roman" w:hAnsi="Times New Roman" w:cs="Times New Roman"/>
          <w:sz w:val="24"/>
          <w:szCs w:val="24"/>
          <w:lang w:val="en-US"/>
        </w:rPr>
        <w:t>mg, 78%), mp: 198-200°C.</w:t>
      </w:r>
    </w:p>
    <w:p w14:paraId="148CB60F" w14:textId="0347ACC6" w:rsidR="00211C0F" w:rsidRDefault="00211C0F" w:rsidP="00484BAB">
      <w:pPr>
        <w:autoSpaceDE w:val="0"/>
        <w:autoSpaceDN w:val="0"/>
        <w:adjustRightInd w:val="0"/>
        <w:spacing w:afterLines="120" w:after="288"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One-step </w:t>
      </w:r>
      <w:r w:rsidRPr="00661898">
        <w:rPr>
          <w:rFonts w:ascii="Times New Roman" w:hAnsi="Times New Roman" w:cs="Times New Roman"/>
          <w:sz w:val="24"/>
          <w:szCs w:val="24"/>
          <w:lang w:val="en-US"/>
        </w:rPr>
        <w:t xml:space="preserve">synthesis of the </w:t>
      </w:r>
      <w:r w:rsidRPr="00661898">
        <w:rPr>
          <w:rFonts w:ascii="Times New Roman" w:hAnsi="Times New Roman" w:cs="Times New Roman"/>
          <w:bCs/>
          <w:sz w:val="24"/>
          <w:szCs w:val="24"/>
          <w:lang w:val="en-US"/>
        </w:rPr>
        <w:t>10-[(4-cyanobenzylidene)]-anthracen</w:t>
      </w:r>
      <w:r w:rsidR="009C5941">
        <w:rPr>
          <w:rFonts w:ascii="Times New Roman" w:hAnsi="Times New Roman" w:cs="Times New Roman"/>
          <w:bCs/>
          <w:sz w:val="24"/>
          <w:szCs w:val="24"/>
          <w:lang w:val="en-US"/>
        </w:rPr>
        <w:t>-</w:t>
      </w:r>
      <w:r w:rsidR="009C5941" w:rsidRPr="00661898">
        <w:rPr>
          <w:rFonts w:ascii="Times New Roman" w:hAnsi="Times New Roman" w:cs="Times New Roman"/>
          <w:bCs/>
          <w:sz w:val="24"/>
          <w:szCs w:val="24"/>
          <w:lang w:val="en-US"/>
        </w:rPr>
        <w:t>9(10</w:t>
      </w:r>
      <w:r w:rsidR="009C5941" w:rsidRPr="00661898">
        <w:rPr>
          <w:rFonts w:ascii="Times New Roman" w:hAnsi="Times New Roman" w:cs="Times New Roman"/>
          <w:bCs/>
          <w:i/>
          <w:iCs/>
          <w:sz w:val="24"/>
          <w:szCs w:val="24"/>
          <w:lang w:val="en-US"/>
        </w:rPr>
        <w:t>H</w:t>
      </w:r>
      <w:r w:rsidR="009C5941" w:rsidRPr="00661898">
        <w:rPr>
          <w:rFonts w:ascii="Times New Roman" w:hAnsi="Times New Roman" w:cs="Times New Roman"/>
          <w:bCs/>
          <w:sz w:val="24"/>
          <w:szCs w:val="24"/>
          <w:lang w:val="en-US"/>
        </w:rPr>
        <w:t>)-</w:t>
      </w:r>
      <w:r w:rsidRPr="00661898">
        <w:rPr>
          <w:rFonts w:ascii="Times New Roman" w:hAnsi="Times New Roman" w:cs="Times New Roman"/>
          <w:bCs/>
          <w:sz w:val="24"/>
          <w:szCs w:val="24"/>
          <w:lang w:val="en-US"/>
        </w:rPr>
        <w:t>one</w:t>
      </w:r>
      <w:r>
        <w:rPr>
          <w:rFonts w:ascii="Times New Roman" w:hAnsi="Times New Roman" w:cs="Times New Roman"/>
          <w:bCs/>
          <w:sz w:val="24"/>
          <w:szCs w:val="24"/>
          <w:lang w:val="en-US"/>
        </w:rPr>
        <w:t xml:space="preserve">, </w:t>
      </w:r>
      <w:r w:rsidRPr="00677A41">
        <w:rPr>
          <w:rFonts w:ascii="Times New Roman" w:hAnsi="Times New Roman" w:cs="Times New Roman"/>
          <w:b/>
          <w:sz w:val="24"/>
          <w:szCs w:val="24"/>
          <w:lang w:val="en-US"/>
        </w:rPr>
        <w:t>1</w:t>
      </w:r>
    </w:p>
    <w:p w14:paraId="2489E29B" w14:textId="6D55DD7E" w:rsidR="00862BCA" w:rsidRDefault="00965B3B" w:rsidP="00862BCA">
      <w:pPr>
        <w:autoSpaceDE w:val="0"/>
        <w:autoSpaceDN w:val="0"/>
        <w:adjustRightInd w:val="0"/>
        <w:spacing w:afterLines="120" w:after="288" w:line="360" w:lineRule="auto"/>
        <w:jc w:val="center"/>
        <w:rPr>
          <w:rFonts w:ascii="Times New Roman" w:hAnsi="Times New Roman" w:cs="Times New Roman"/>
          <w:sz w:val="24"/>
          <w:szCs w:val="24"/>
          <w:lang w:val="en-US"/>
        </w:rPr>
      </w:pPr>
      <w:r>
        <w:rPr>
          <w:noProof/>
        </w:rPr>
        <w:object w:dxaOrig="1440" w:dyaOrig="1440" w14:anchorId="606832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05.15pt;width:111.05pt;height:108.3pt;z-index:251659264;mso-position-horizontal:left;mso-position-horizontal-relative:text;mso-position-vertical:absolute;mso-position-vertical-relative:text">
            <v:imagedata r:id="rId8" o:title=""/>
            <w10:wrap type="square"/>
          </v:shape>
          <o:OLEObject Type="Embed" ProgID="ChemDraw.Document.6.0" ShapeID="_x0000_s1028" DrawAspect="Content" ObjectID="_1787408514" r:id="rId9"/>
        </w:object>
      </w:r>
      <w:r w:rsidR="00B07271">
        <w:object w:dxaOrig="6915" w:dyaOrig="2312" w14:anchorId="328CECFE">
          <v:shape id="_x0000_i1026" type="#_x0000_t75" style="width:252.2pt;height:83.95pt" o:ole="">
            <v:imagedata r:id="rId10" o:title=""/>
          </v:shape>
          <o:OLEObject Type="Embed" ProgID="ChemDraw.Document.6.0" ShapeID="_x0000_i1026" DrawAspect="Content" ObjectID="_1787408513" r:id="rId11"/>
        </w:object>
      </w:r>
    </w:p>
    <w:p w14:paraId="64691301" w14:textId="412CC387" w:rsidR="00053861" w:rsidRDefault="008D2FCF" w:rsidP="00053861">
      <w:pPr>
        <w:autoSpaceDE w:val="0"/>
        <w:autoSpaceDN w:val="0"/>
        <w:adjustRightInd w:val="0"/>
        <w:spacing w:afterLines="120" w:after="288" w:line="360" w:lineRule="auto"/>
        <w:jc w:val="both"/>
        <w:rPr>
          <w:rFonts w:ascii="Times New Roman" w:hAnsi="Times New Roman" w:cs="Times New Roman"/>
          <w:sz w:val="24"/>
          <w:szCs w:val="24"/>
          <w:lang w:val="en-US"/>
        </w:rPr>
      </w:pPr>
      <w:r w:rsidRPr="002513B6">
        <w:rPr>
          <w:rFonts w:ascii="Times New Roman" w:hAnsi="Times New Roman" w:cs="Times New Roman"/>
          <w:b/>
          <w:sz w:val="24"/>
          <w:szCs w:val="24"/>
          <w:lang w:val="en-US"/>
        </w:rPr>
        <w:t>Spectroscopic data.</w:t>
      </w:r>
      <w:r w:rsidR="00443E27" w:rsidRPr="009D4CA3">
        <w:rPr>
          <w:rFonts w:ascii="Times New Roman" w:hAnsi="Times New Roman" w:cs="Times New Roman"/>
          <w:sz w:val="24"/>
          <w:szCs w:val="24"/>
          <w:lang w:val="en-US"/>
        </w:rPr>
        <w:t xml:space="preserve"> </w:t>
      </w:r>
      <w:r w:rsidR="00443E27" w:rsidRPr="009D4CA3">
        <w:rPr>
          <w:rFonts w:ascii="Times New Roman" w:hAnsi="Times New Roman" w:cs="Times New Roman"/>
          <w:sz w:val="24"/>
          <w:szCs w:val="24"/>
          <w:vertAlign w:val="superscript"/>
          <w:lang w:val="en-US"/>
        </w:rPr>
        <w:t>1</w:t>
      </w:r>
      <w:r w:rsidR="00443E27" w:rsidRPr="009D4CA3">
        <w:rPr>
          <w:rFonts w:ascii="Times New Roman" w:hAnsi="Times New Roman" w:cs="Times New Roman"/>
          <w:sz w:val="24"/>
          <w:szCs w:val="24"/>
          <w:lang w:val="en-US"/>
        </w:rPr>
        <w:t>H</w:t>
      </w:r>
      <w:r w:rsidR="007A2D2A">
        <w:rPr>
          <w:rFonts w:ascii="Times New Roman" w:hAnsi="Times New Roman" w:cs="Times New Roman"/>
          <w:sz w:val="24"/>
          <w:szCs w:val="24"/>
          <w:lang w:val="en-US"/>
        </w:rPr>
        <w:t xml:space="preserve"> </w:t>
      </w:r>
      <w:r w:rsidR="00443E27" w:rsidRPr="009D4CA3">
        <w:rPr>
          <w:rFonts w:ascii="Times New Roman" w:hAnsi="Times New Roman" w:cs="Times New Roman"/>
          <w:sz w:val="24"/>
          <w:szCs w:val="24"/>
          <w:lang w:val="en-US"/>
        </w:rPr>
        <w:t>NMR (300</w:t>
      </w:r>
      <w:r w:rsidR="001C0DB2">
        <w:rPr>
          <w:rFonts w:ascii="Times New Roman" w:hAnsi="Times New Roman" w:cs="Times New Roman"/>
          <w:sz w:val="24"/>
          <w:szCs w:val="24"/>
          <w:lang w:val="en-US"/>
        </w:rPr>
        <w:t>.2</w:t>
      </w:r>
      <w:r w:rsidR="00443E27" w:rsidRPr="009D4CA3">
        <w:rPr>
          <w:rFonts w:ascii="Times New Roman" w:hAnsi="Times New Roman" w:cs="Times New Roman"/>
          <w:sz w:val="24"/>
          <w:szCs w:val="24"/>
          <w:lang w:val="en-US"/>
        </w:rPr>
        <w:t xml:space="preserve"> MHz, CDCl</w:t>
      </w:r>
      <w:r w:rsidR="00443E27" w:rsidRPr="009D4CA3">
        <w:rPr>
          <w:rFonts w:ascii="Times New Roman" w:hAnsi="Times New Roman" w:cs="Times New Roman"/>
          <w:sz w:val="24"/>
          <w:szCs w:val="24"/>
          <w:vertAlign w:val="subscript"/>
          <w:lang w:val="en-US"/>
        </w:rPr>
        <w:t>3</w:t>
      </w:r>
      <w:r w:rsidR="00443E27" w:rsidRPr="009D4CA3">
        <w:rPr>
          <w:rFonts w:ascii="Times New Roman" w:hAnsi="Times New Roman" w:cs="Times New Roman"/>
          <w:sz w:val="24"/>
          <w:szCs w:val="24"/>
          <w:lang w:val="en-US"/>
        </w:rPr>
        <w:t xml:space="preserve">): </w:t>
      </w:r>
      <w:r w:rsidR="00AB0DBF">
        <w:rPr>
          <w:rFonts w:ascii="Times New Roman" w:hAnsi="Times New Roman" w:cs="Times New Roman"/>
          <w:sz w:val="24"/>
          <w:szCs w:val="24"/>
          <w:lang w:val="en-US"/>
        </w:rPr>
        <w:t xml:space="preserve">δ [ppm] = </w:t>
      </w:r>
      <w:r w:rsidR="00443E27" w:rsidRPr="009D4CA3">
        <w:rPr>
          <w:rFonts w:ascii="Times New Roman" w:hAnsi="Times New Roman" w:cs="Times New Roman"/>
          <w:sz w:val="24"/>
          <w:szCs w:val="24"/>
          <w:lang w:val="en-US"/>
        </w:rPr>
        <w:t>8.2</w:t>
      </w:r>
      <w:r w:rsidR="008006A7">
        <w:rPr>
          <w:rFonts w:ascii="Times New Roman" w:hAnsi="Times New Roman" w:cs="Times New Roman"/>
          <w:sz w:val="24"/>
          <w:szCs w:val="24"/>
          <w:lang w:val="en-US"/>
        </w:rPr>
        <w:t>7</w:t>
      </w:r>
      <w:r w:rsidR="00443E27" w:rsidRPr="009D4CA3">
        <w:rPr>
          <w:rFonts w:ascii="Times New Roman" w:hAnsi="Times New Roman" w:cs="Times New Roman"/>
          <w:sz w:val="24"/>
          <w:szCs w:val="24"/>
          <w:lang w:val="en-US"/>
        </w:rPr>
        <w:t>-8.2</w:t>
      </w:r>
      <w:r w:rsidR="008006A7">
        <w:rPr>
          <w:rFonts w:ascii="Times New Roman" w:hAnsi="Times New Roman" w:cs="Times New Roman"/>
          <w:sz w:val="24"/>
          <w:szCs w:val="24"/>
          <w:lang w:val="en-US"/>
        </w:rPr>
        <w:t>2</w:t>
      </w:r>
      <w:r w:rsidR="00443E27" w:rsidRPr="009D4CA3">
        <w:rPr>
          <w:rFonts w:ascii="Times New Roman" w:hAnsi="Times New Roman" w:cs="Times New Roman"/>
          <w:sz w:val="24"/>
          <w:szCs w:val="24"/>
          <w:lang w:val="en-US"/>
        </w:rPr>
        <w:t xml:space="preserve"> (H-1,8, 2H, m), 7.96 (H-4, 1H, d, J</w:t>
      </w:r>
      <w:r w:rsidR="00252844" w:rsidRPr="009D4CA3">
        <w:rPr>
          <w:rFonts w:ascii="Times New Roman" w:hAnsi="Times New Roman" w:cs="Times New Roman"/>
          <w:sz w:val="24"/>
          <w:szCs w:val="24"/>
          <w:lang w:val="en-US"/>
        </w:rPr>
        <w:t xml:space="preserve"> </w:t>
      </w:r>
      <w:r w:rsidR="00443E27" w:rsidRPr="009D4CA3">
        <w:rPr>
          <w:rFonts w:ascii="Times New Roman" w:hAnsi="Times New Roman" w:cs="Times New Roman"/>
          <w:sz w:val="24"/>
          <w:szCs w:val="24"/>
          <w:lang w:val="en-US"/>
        </w:rPr>
        <w:t>=</w:t>
      </w:r>
      <w:r w:rsidR="00252844" w:rsidRPr="009D4CA3">
        <w:rPr>
          <w:rFonts w:ascii="Times New Roman" w:hAnsi="Times New Roman" w:cs="Times New Roman"/>
          <w:sz w:val="24"/>
          <w:szCs w:val="24"/>
          <w:lang w:val="en-US"/>
        </w:rPr>
        <w:t xml:space="preserve"> </w:t>
      </w:r>
      <w:r w:rsidR="00443E27" w:rsidRPr="009D4CA3">
        <w:rPr>
          <w:rFonts w:ascii="Times New Roman" w:hAnsi="Times New Roman" w:cs="Times New Roman"/>
          <w:sz w:val="24"/>
          <w:szCs w:val="24"/>
          <w:lang w:val="en-US"/>
        </w:rPr>
        <w:t>7</w:t>
      </w:r>
      <w:r w:rsidR="00252844" w:rsidRPr="009D4CA3">
        <w:rPr>
          <w:rFonts w:ascii="Times New Roman" w:hAnsi="Times New Roman" w:cs="Times New Roman"/>
          <w:sz w:val="24"/>
          <w:szCs w:val="24"/>
          <w:lang w:val="en-US"/>
        </w:rPr>
        <w:t>.</w:t>
      </w:r>
      <w:r w:rsidR="00443E27" w:rsidRPr="009D4CA3">
        <w:rPr>
          <w:rFonts w:ascii="Times New Roman" w:hAnsi="Times New Roman" w:cs="Times New Roman"/>
          <w:sz w:val="24"/>
          <w:szCs w:val="24"/>
          <w:lang w:val="en-US"/>
        </w:rPr>
        <w:t>9 Hz), 7.64 (H-2, 1H, td, J</w:t>
      </w:r>
      <w:r w:rsidR="006D6D34" w:rsidRPr="009D4CA3">
        <w:rPr>
          <w:rFonts w:ascii="Times New Roman" w:hAnsi="Times New Roman" w:cs="Times New Roman"/>
          <w:sz w:val="24"/>
          <w:szCs w:val="24"/>
          <w:lang w:val="en-US"/>
        </w:rPr>
        <w:t xml:space="preserve"> </w:t>
      </w:r>
      <w:r w:rsidR="00443E27" w:rsidRPr="009D4CA3">
        <w:rPr>
          <w:rFonts w:ascii="Times New Roman" w:hAnsi="Times New Roman" w:cs="Times New Roman"/>
          <w:sz w:val="24"/>
          <w:szCs w:val="24"/>
          <w:lang w:val="en-US"/>
        </w:rPr>
        <w:t>=</w:t>
      </w:r>
      <w:r w:rsidR="006D6D34" w:rsidRPr="009D4CA3">
        <w:rPr>
          <w:rFonts w:ascii="Times New Roman" w:hAnsi="Times New Roman" w:cs="Times New Roman"/>
          <w:sz w:val="24"/>
          <w:szCs w:val="24"/>
          <w:lang w:val="en-US"/>
        </w:rPr>
        <w:t xml:space="preserve"> </w:t>
      </w:r>
      <w:r w:rsidR="00443E27" w:rsidRPr="009D4CA3">
        <w:rPr>
          <w:rFonts w:ascii="Times New Roman" w:hAnsi="Times New Roman" w:cs="Times New Roman"/>
          <w:sz w:val="24"/>
          <w:szCs w:val="24"/>
          <w:lang w:val="en-US"/>
        </w:rPr>
        <w:t>7.6, 1.5 Hz), 7.5</w:t>
      </w:r>
      <w:r w:rsidR="0087484A">
        <w:rPr>
          <w:rFonts w:ascii="Times New Roman" w:hAnsi="Times New Roman" w:cs="Times New Roman"/>
          <w:sz w:val="24"/>
          <w:szCs w:val="24"/>
          <w:lang w:val="en-US"/>
        </w:rPr>
        <w:t>7</w:t>
      </w:r>
      <w:r w:rsidR="00443E27" w:rsidRPr="009D4CA3">
        <w:rPr>
          <w:rFonts w:ascii="Times New Roman" w:hAnsi="Times New Roman" w:cs="Times New Roman"/>
          <w:sz w:val="24"/>
          <w:szCs w:val="24"/>
          <w:lang w:val="en-US"/>
        </w:rPr>
        <w:t xml:space="preserve"> (H-2’,6’, 2H, d, J</w:t>
      </w:r>
      <w:r w:rsidR="006D6D34" w:rsidRPr="009D4CA3">
        <w:rPr>
          <w:rFonts w:ascii="Times New Roman" w:hAnsi="Times New Roman" w:cs="Times New Roman"/>
          <w:sz w:val="24"/>
          <w:szCs w:val="24"/>
          <w:lang w:val="en-US"/>
        </w:rPr>
        <w:t xml:space="preserve"> </w:t>
      </w:r>
      <w:r w:rsidR="00443E27" w:rsidRPr="009D4CA3">
        <w:rPr>
          <w:rFonts w:ascii="Times New Roman" w:hAnsi="Times New Roman" w:cs="Times New Roman"/>
          <w:sz w:val="24"/>
          <w:szCs w:val="24"/>
          <w:lang w:val="en-US"/>
        </w:rPr>
        <w:t>=</w:t>
      </w:r>
      <w:r w:rsidR="006D6D34" w:rsidRPr="009D4CA3">
        <w:rPr>
          <w:rFonts w:ascii="Times New Roman" w:hAnsi="Times New Roman" w:cs="Times New Roman"/>
          <w:sz w:val="24"/>
          <w:szCs w:val="24"/>
          <w:lang w:val="en-US"/>
        </w:rPr>
        <w:t xml:space="preserve"> </w:t>
      </w:r>
      <w:r w:rsidR="00443E27" w:rsidRPr="009D4CA3">
        <w:rPr>
          <w:rFonts w:ascii="Times New Roman" w:hAnsi="Times New Roman" w:cs="Times New Roman"/>
          <w:sz w:val="24"/>
          <w:szCs w:val="24"/>
          <w:lang w:val="en-US"/>
        </w:rPr>
        <w:t>8.</w:t>
      </w:r>
      <w:r w:rsidR="00B15A72">
        <w:rPr>
          <w:rFonts w:ascii="Times New Roman" w:hAnsi="Times New Roman" w:cs="Times New Roman"/>
          <w:sz w:val="24"/>
          <w:szCs w:val="24"/>
          <w:lang w:val="en-US"/>
        </w:rPr>
        <w:t>2</w:t>
      </w:r>
      <w:r w:rsidR="00443E27" w:rsidRPr="009D4CA3">
        <w:rPr>
          <w:rFonts w:ascii="Times New Roman" w:hAnsi="Times New Roman" w:cs="Times New Roman"/>
          <w:sz w:val="24"/>
          <w:szCs w:val="24"/>
          <w:lang w:val="en-US"/>
        </w:rPr>
        <w:t xml:space="preserve"> Hz), 7.5</w:t>
      </w:r>
      <w:r w:rsidR="00825614">
        <w:rPr>
          <w:rFonts w:ascii="Times New Roman" w:hAnsi="Times New Roman" w:cs="Times New Roman"/>
          <w:sz w:val="24"/>
          <w:szCs w:val="24"/>
          <w:lang w:val="en-US"/>
        </w:rPr>
        <w:t>3-7.48</w:t>
      </w:r>
      <w:r w:rsidR="00443E27" w:rsidRPr="009D4CA3">
        <w:rPr>
          <w:rFonts w:ascii="Times New Roman" w:hAnsi="Times New Roman" w:cs="Times New Roman"/>
          <w:sz w:val="24"/>
          <w:szCs w:val="24"/>
          <w:lang w:val="en-US"/>
        </w:rPr>
        <w:t xml:space="preserve"> (H-3, 1H, m), 7.4</w:t>
      </w:r>
      <w:r w:rsidR="000C2067">
        <w:rPr>
          <w:rFonts w:ascii="Times New Roman" w:hAnsi="Times New Roman" w:cs="Times New Roman"/>
          <w:sz w:val="24"/>
          <w:szCs w:val="24"/>
          <w:lang w:val="en-US"/>
        </w:rPr>
        <w:t>6-7.</w:t>
      </w:r>
      <w:r w:rsidR="00A30E8B">
        <w:rPr>
          <w:rFonts w:ascii="Times New Roman" w:hAnsi="Times New Roman" w:cs="Times New Roman"/>
          <w:sz w:val="24"/>
          <w:szCs w:val="24"/>
          <w:lang w:val="en-US"/>
        </w:rPr>
        <w:t>41</w:t>
      </w:r>
      <w:r w:rsidR="00443E27" w:rsidRPr="009D4CA3">
        <w:rPr>
          <w:rFonts w:ascii="Times New Roman" w:hAnsi="Times New Roman" w:cs="Times New Roman"/>
          <w:sz w:val="24"/>
          <w:szCs w:val="24"/>
          <w:lang w:val="en-US"/>
        </w:rPr>
        <w:t xml:space="preserve"> (H-7, H</w:t>
      </w:r>
      <w:r w:rsidR="00AB2E93">
        <w:rPr>
          <w:rFonts w:ascii="Times New Roman" w:hAnsi="Times New Roman" w:cs="Times New Roman"/>
          <w:sz w:val="24"/>
          <w:szCs w:val="24"/>
          <w:lang w:val="en-US"/>
        </w:rPr>
        <w:t>-11</w:t>
      </w:r>
      <w:r w:rsidR="00443E27" w:rsidRPr="009D4CA3">
        <w:rPr>
          <w:rFonts w:ascii="Times New Roman" w:hAnsi="Times New Roman" w:cs="Times New Roman"/>
          <w:sz w:val="24"/>
          <w:szCs w:val="24"/>
          <w:lang w:val="en-US"/>
        </w:rPr>
        <w:t>, 2H, m), 7.38 (H-3’, 5’, 2H, d, J</w:t>
      </w:r>
      <w:r w:rsidR="006D6D34" w:rsidRPr="009D4CA3">
        <w:rPr>
          <w:rFonts w:ascii="Times New Roman" w:hAnsi="Times New Roman" w:cs="Times New Roman"/>
          <w:sz w:val="24"/>
          <w:szCs w:val="24"/>
          <w:lang w:val="en-US"/>
        </w:rPr>
        <w:t xml:space="preserve"> </w:t>
      </w:r>
      <w:r w:rsidR="00443E27" w:rsidRPr="009D4CA3">
        <w:rPr>
          <w:rFonts w:ascii="Times New Roman" w:hAnsi="Times New Roman" w:cs="Times New Roman"/>
          <w:sz w:val="24"/>
          <w:szCs w:val="24"/>
          <w:lang w:val="en-US"/>
        </w:rPr>
        <w:t>=</w:t>
      </w:r>
      <w:r w:rsidR="006D6D34" w:rsidRPr="009D4CA3">
        <w:rPr>
          <w:rFonts w:ascii="Times New Roman" w:hAnsi="Times New Roman" w:cs="Times New Roman"/>
          <w:sz w:val="24"/>
          <w:szCs w:val="24"/>
          <w:lang w:val="en-US"/>
        </w:rPr>
        <w:t xml:space="preserve"> </w:t>
      </w:r>
      <w:r w:rsidR="00443E27" w:rsidRPr="009D4CA3">
        <w:rPr>
          <w:rFonts w:ascii="Times New Roman" w:hAnsi="Times New Roman" w:cs="Times New Roman"/>
          <w:sz w:val="24"/>
          <w:szCs w:val="24"/>
          <w:lang w:val="en-US"/>
        </w:rPr>
        <w:t>8.</w:t>
      </w:r>
      <w:r w:rsidR="00B747AF">
        <w:rPr>
          <w:rFonts w:ascii="Times New Roman" w:hAnsi="Times New Roman" w:cs="Times New Roman"/>
          <w:sz w:val="24"/>
          <w:szCs w:val="24"/>
          <w:lang w:val="en-US"/>
        </w:rPr>
        <w:t>2</w:t>
      </w:r>
      <w:r w:rsidR="00443E27" w:rsidRPr="009D4CA3">
        <w:rPr>
          <w:rFonts w:ascii="Times New Roman" w:hAnsi="Times New Roman" w:cs="Times New Roman"/>
          <w:sz w:val="24"/>
          <w:szCs w:val="24"/>
          <w:lang w:val="en-US"/>
        </w:rPr>
        <w:t xml:space="preserve"> Hz), 7.3</w:t>
      </w:r>
      <w:r w:rsidR="009C5FB0">
        <w:rPr>
          <w:rFonts w:ascii="Times New Roman" w:hAnsi="Times New Roman" w:cs="Times New Roman"/>
          <w:sz w:val="24"/>
          <w:szCs w:val="24"/>
          <w:lang w:val="en-US"/>
        </w:rPr>
        <w:t>4-7.31</w:t>
      </w:r>
      <w:r w:rsidR="00443E27" w:rsidRPr="009D4CA3">
        <w:rPr>
          <w:rFonts w:ascii="Times New Roman" w:hAnsi="Times New Roman" w:cs="Times New Roman"/>
          <w:sz w:val="24"/>
          <w:szCs w:val="24"/>
          <w:lang w:val="en-US"/>
        </w:rPr>
        <w:t xml:space="preserve"> (H-5, 1H, m), 7.2</w:t>
      </w:r>
      <w:r w:rsidR="00365ED2">
        <w:rPr>
          <w:rFonts w:ascii="Times New Roman" w:hAnsi="Times New Roman" w:cs="Times New Roman"/>
          <w:sz w:val="24"/>
          <w:szCs w:val="24"/>
          <w:lang w:val="en-US"/>
        </w:rPr>
        <w:t>6-7.</w:t>
      </w:r>
      <w:r w:rsidR="00957363">
        <w:rPr>
          <w:rFonts w:ascii="Times New Roman" w:hAnsi="Times New Roman" w:cs="Times New Roman"/>
          <w:sz w:val="24"/>
          <w:szCs w:val="24"/>
          <w:lang w:val="en-US"/>
        </w:rPr>
        <w:t>21</w:t>
      </w:r>
      <w:r w:rsidR="00443E27" w:rsidRPr="009D4CA3">
        <w:rPr>
          <w:rFonts w:ascii="Times New Roman" w:hAnsi="Times New Roman" w:cs="Times New Roman"/>
          <w:sz w:val="24"/>
          <w:szCs w:val="24"/>
          <w:lang w:val="en-US"/>
        </w:rPr>
        <w:t xml:space="preserve"> (H-6, 1H, m). </w:t>
      </w:r>
      <w:r w:rsidR="00443E27" w:rsidRPr="009D4CA3">
        <w:rPr>
          <w:rFonts w:ascii="Times New Roman" w:hAnsi="Times New Roman" w:cs="Times New Roman"/>
          <w:sz w:val="24"/>
          <w:szCs w:val="24"/>
          <w:vertAlign w:val="superscript"/>
          <w:lang w:val="en-US"/>
        </w:rPr>
        <w:t>13</w:t>
      </w:r>
      <w:r w:rsidR="00443E27" w:rsidRPr="009D4CA3">
        <w:rPr>
          <w:rFonts w:ascii="Times New Roman" w:hAnsi="Times New Roman" w:cs="Times New Roman"/>
          <w:sz w:val="24"/>
          <w:szCs w:val="24"/>
          <w:lang w:val="en-US"/>
        </w:rPr>
        <w:t>C NMR (75</w:t>
      </w:r>
      <w:r w:rsidR="001C0DB2">
        <w:rPr>
          <w:rFonts w:ascii="Times New Roman" w:hAnsi="Times New Roman" w:cs="Times New Roman"/>
          <w:sz w:val="24"/>
          <w:szCs w:val="24"/>
          <w:lang w:val="en-US"/>
        </w:rPr>
        <w:t>.5</w:t>
      </w:r>
      <w:r w:rsidR="00443E27" w:rsidRPr="009D4CA3">
        <w:rPr>
          <w:rFonts w:ascii="Times New Roman" w:hAnsi="Times New Roman" w:cs="Times New Roman"/>
          <w:sz w:val="24"/>
          <w:szCs w:val="24"/>
          <w:lang w:val="en-US"/>
        </w:rPr>
        <w:t xml:space="preserve"> MHz, CDCl</w:t>
      </w:r>
      <w:r w:rsidR="00443E27" w:rsidRPr="009D4CA3">
        <w:rPr>
          <w:rFonts w:ascii="Times New Roman" w:hAnsi="Times New Roman" w:cs="Times New Roman"/>
          <w:sz w:val="24"/>
          <w:szCs w:val="24"/>
          <w:vertAlign w:val="subscript"/>
          <w:lang w:val="en-US"/>
        </w:rPr>
        <w:t>3</w:t>
      </w:r>
      <w:r w:rsidR="00443E27" w:rsidRPr="009D4CA3">
        <w:rPr>
          <w:rFonts w:ascii="Times New Roman" w:hAnsi="Times New Roman" w:cs="Times New Roman"/>
          <w:sz w:val="24"/>
          <w:szCs w:val="24"/>
          <w:lang w:val="en-US"/>
        </w:rPr>
        <w:t>):</w:t>
      </w:r>
      <w:r w:rsidR="00F50564">
        <w:rPr>
          <w:rFonts w:ascii="Times New Roman" w:hAnsi="Times New Roman" w:cs="Times New Roman"/>
          <w:sz w:val="24"/>
          <w:szCs w:val="24"/>
          <w:lang w:val="en-US"/>
        </w:rPr>
        <w:t xml:space="preserve"> δ [ppm] = </w:t>
      </w:r>
      <w:r w:rsidR="00443E27" w:rsidRPr="009D4CA3">
        <w:rPr>
          <w:rFonts w:ascii="Times New Roman" w:hAnsi="Times New Roman" w:cs="Times New Roman"/>
          <w:sz w:val="24"/>
          <w:szCs w:val="24"/>
          <w:lang w:val="en-US"/>
        </w:rPr>
        <w:t>184.5 (C-9), 142.5 (C-4’), 140.0*, 135.5 *, 134.3*, 133.1 (C-2), 132.7*, 132.5 (C-2’,6’), 131.3 (C-6), 130.9 (C-9), 130.3 (C-1</w:t>
      </w:r>
      <w:r w:rsidR="00AB6AAC">
        <w:rPr>
          <w:rFonts w:ascii="Times New Roman" w:hAnsi="Times New Roman" w:cs="Times New Roman"/>
          <w:sz w:val="24"/>
          <w:szCs w:val="24"/>
          <w:lang w:val="en-US"/>
        </w:rPr>
        <w:t>1</w:t>
      </w:r>
      <w:r w:rsidR="00443E27" w:rsidRPr="009D4CA3">
        <w:rPr>
          <w:rFonts w:ascii="Times New Roman" w:hAnsi="Times New Roman" w:cs="Times New Roman"/>
          <w:sz w:val="24"/>
          <w:szCs w:val="24"/>
          <w:lang w:val="en-US"/>
        </w:rPr>
        <w:t>), 130.1 (C-3’, 5’), 129.2 (C-7), 129.1 (C-5), 128.6 (C-3), 127.5 (C-1)</w:t>
      </w:r>
      <w:r w:rsidR="00443E27" w:rsidRPr="009D4CA3">
        <w:rPr>
          <w:rFonts w:ascii="Times New Roman" w:hAnsi="Times New Roman" w:cs="Times New Roman"/>
          <w:sz w:val="24"/>
          <w:szCs w:val="24"/>
          <w:vertAlign w:val="superscript"/>
          <w:lang w:val="en-US"/>
        </w:rPr>
        <w:t>#</w:t>
      </w:r>
      <w:r w:rsidR="00443E27" w:rsidRPr="009D4CA3">
        <w:rPr>
          <w:rFonts w:ascii="Times New Roman" w:hAnsi="Times New Roman" w:cs="Times New Roman"/>
          <w:sz w:val="24"/>
          <w:szCs w:val="24"/>
          <w:lang w:val="en-US"/>
        </w:rPr>
        <w:t>, 127.4 (C-8)</w:t>
      </w:r>
      <w:r w:rsidR="00443E27" w:rsidRPr="009D4CA3">
        <w:rPr>
          <w:rFonts w:ascii="Times New Roman" w:hAnsi="Times New Roman" w:cs="Times New Roman"/>
          <w:sz w:val="24"/>
          <w:szCs w:val="24"/>
          <w:vertAlign w:val="superscript"/>
          <w:lang w:val="en-US"/>
        </w:rPr>
        <w:t>#</w:t>
      </w:r>
      <w:r w:rsidR="00443E27" w:rsidRPr="009D4CA3">
        <w:rPr>
          <w:rFonts w:ascii="Times New Roman" w:hAnsi="Times New Roman" w:cs="Times New Roman"/>
          <w:sz w:val="24"/>
          <w:szCs w:val="24"/>
          <w:lang w:val="en-US"/>
        </w:rPr>
        <w:t xml:space="preserve">, 123.2 (C-4), 118.7 (-CN), 111.5*. </w:t>
      </w:r>
      <w:r w:rsidR="00A81BD9" w:rsidRPr="00FF6B8F">
        <w:rPr>
          <w:rFonts w:ascii="Times New Roman" w:hAnsi="Times New Roman" w:cs="Times New Roman"/>
          <w:sz w:val="24"/>
          <w:szCs w:val="24"/>
          <w:lang w:val="en-US"/>
        </w:rPr>
        <w:t xml:space="preserve">*Not possible to assign with the available data. </w:t>
      </w:r>
      <w:r w:rsidR="00A81BD9" w:rsidRPr="00FF6B8F">
        <w:rPr>
          <w:rFonts w:ascii="Times New Roman" w:hAnsi="Times New Roman" w:cs="Times New Roman"/>
          <w:sz w:val="24"/>
          <w:szCs w:val="24"/>
          <w:vertAlign w:val="superscript"/>
          <w:lang w:val="en-US"/>
        </w:rPr>
        <w:t>#</w:t>
      </w:r>
      <w:r w:rsidR="00A81BD9" w:rsidRPr="00FF6B8F">
        <w:rPr>
          <w:rFonts w:ascii="Times New Roman" w:hAnsi="Times New Roman" w:cs="Times New Roman"/>
          <w:sz w:val="24"/>
          <w:szCs w:val="24"/>
          <w:lang w:val="en-US"/>
        </w:rPr>
        <w:t xml:space="preserve">Signals are interchangeable. </w:t>
      </w:r>
      <w:r w:rsidR="00443E27" w:rsidRPr="00FF6B8F">
        <w:rPr>
          <w:rFonts w:ascii="Times New Roman" w:hAnsi="Times New Roman" w:cs="Times New Roman"/>
          <w:sz w:val="24"/>
          <w:szCs w:val="24"/>
          <w:lang w:val="en-US"/>
        </w:rPr>
        <w:t>FT</w:t>
      </w:r>
      <w:r w:rsidR="005F5E63">
        <w:rPr>
          <w:rFonts w:ascii="Times New Roman" w:hAnsi="Times New Roman" w:cs="Times New Roman"/>
          <w:sz w:val="24"/>
          <w:szCs w:val="24"/>
          <w:lang w:val="en-US"/>
        </w:rPr>
        <w:t>-</w:t>
      </w:r>
      <w:r w:rsidR="00443E27" w:rsidRPr="00FF6B8F">
        <w:rPr>
          <w:rFonts w:ascii="Times New Roman" w:hAnsi="Times New Roman" w:cs="Times New Roman"/>
          <w:sz w:val="24"/>
          <w:szCs w:val="24"/>
          <w:lang w:val="en-US"/>
        </w:rPr>
        <w:t>IR (</w:t>
      </w:r>
      <w:r w:rsidR="005F5E63">
        <w:rPr>
          <w:rFonts w:ascii="Times New Roman" w:hAnsi="Times New Roman" w:cs="Times New Roman"/>
          <w:sz w:val="24"/>
          <w:szCs w:val="24"/>
          <w:lang w:val="en-US"/>
        </w:rPr>
        <w:t xml:space="preserve">KBr disk, </w:t>
      </w:r>
      <w:r w:rsidR="00891825">
        <w:rPr>
          <w:rFonts w:ascii="Times New Roman" w:hAnsi="Times New Roman" w:cs="Times New Roman"/>
          <w:sz w:val="24"/>
          <w:szCs w:val="24"/>
          <w:lang w:val="en-US"/>
        </w:rPr>
        <w:t>ν</w:t>
      </w:r>
      <w:r w:rsidRPr="002513B6">
        <w:rPr>
          <w:rFonts w:ascii="Times New Roman" w:hAnsi="Times New Roman" w:cs="Times New Roman"/>
          <w:sz w:val="24"/>
          <w:szCs w:val="24"/>
          <w:vertAlign w:val="subscript"/>
          <w:lang w:val="en-US"/>
        </w:rPr>
        <w:t>max</w:t>
      </w:r>
      <w:r w:rsidR="00891825">
        <w:rPr>
          <w:rFonts w:ascii="Times New Roman" w:hAnsi="Times New Roman" w:cs="Times New Roman"/>
          <w:sz w:val="24"/>
          <w:szCs w:val="24"/>
          <w:lang w:val="en-US"/>
        </w:rPr>
        <w:t>/</w:t>
      </w:r>
      <w:r w:rsidR="00443E27" w:rsidRPr="00FF6B8F">
        <w:rPr>
          <w:rFonts w:ascii="Times New Roman" w:hAnsi="Times New Roman" w:cs="Times New Roman"/>
          <w:sz w:val="24"/>
          <w:szCs w:val="24"/>
          <w:lang w:val="en-US"/>
        </w:rPr>
        <w:t>cm</w:t>
      </w:r>
      <w:r w:rsidR="00443E27" w:rsidRPr="00FF6B8F">
        <w:rPr>
          <w:rFonts w:ascii="Times New Roman" w:hAnsi="Times New Roman" w:cs="Times New Roman"/>
          <w:sz w:val="24"/>
          <w:szCs w:val="24"/>
          <w:vertAlign w:val="superscript"/>
          <w:lang w:val="en-US"/>
        </w:rPr>
        <w:t>-1</w:t>
      </w:r>
      <w:r w:rsidR="00443E27" w:rsidRPr="00FF6B8F">
        <w:rPr>
          <w:rFonts w:ascii="Times New Roman" w:hAnsi="Times New Roman" w:cs="Times New Roman"/>
          <w:sz w:val="24"/>
          <w:szCs w:val="24"/>
          <w:lang w:val="en-US"/>
        </w:rPr>
        <w:t>): 2225, 1651, 1598.</w:t>
      </w:r>
      <w:r w:rsidR="00137500">
        <w:rPr>
          <w:rFonts w:ascii="Times New Roman" w:hAnsi="Times New Roman" w:cs="Times New Roman"/>
          <w:sz w:val="24"/>
          <w:szCs w:val="24"/>
          <w:lang w:val="en-US"/>
        </w:rPr>
        <w:t xml:space="preserve"> UV-Vis</w:t>
      </w:r>
      <w:r w:rsidR="007B0767">
        <w:rPr>
          <w:rFonts w:ascii="Times New Roman" w:hAnsi="Times New Roman" w:cs="Times New Roman"/>
          <w:sz w:val="24"/>
          <w:szCs w:val="24"/>
          <w:lang w:val="en-US"/>
        </w:rPr>
        <w:t xml:space="preserve"> (</w:t>
      </w:r>
      <w:r w:rsidR="005715C0">
        <w:rPr>
          <w:rFonts w:ascii="Times New Roman" w:hAnsi="Times New Roman" w:cs="Times New Roman"/>
          <w:sz w:val="24"/>
          <w:szCs w:val="24"/>
          <w:lang w:val="en-US"/>
        </w:rPr>
        <w:t>CH</w:t>
      </w:r>
      <w:r w:rsidRPr="002513B6">
        <w:rPr>
          <w:rFonts w:ascii="Times New Roman" w:hAnsi="Times New Roman" w:cs="Times New Roman"/>
          <w:sz w:val="24"/>
          <w:szCs w:val="24"/>
          <w:vertAlign w:val="subscript"/>
          <w:lang w:val="en-US"/>
        </w:rPr>
        <w:t>2</w:t>
      </w:r>
      <w:r w:rsidR="005715C0">
        <w:rPr>
          <w:rFonts w:ascii="Times New Roman" w:hAnsi="Times New Roman" w:cs="Times New Roman"/>
          <w:sz w:val="24"/>
          <w:szCs w:val="24"/>
          <w:lang w:val="en-US"/>
        </w:rPr>
        <w:t>Cl</w:t>
      </w:r>
      <w:r w:rsidRPr="002513B6">
        <w:rPr>
          <w:rFonts w:ascii="Times New Roman" w:hAnsi="Times New Roman" w:cs="Times New Roman"/>
          <w:sz w:val="24"/>
          <w:szCs w:val="24"/>
          <w:vertAlign w:val="subscript"/>
          <w:lang w:val="en-US"/>
        </w:rPr>
        <w:t>2</w:t>
      </w:r>
      <w:r w:rsidR="005715C0" w:rsidRPr="00430E4D">
        <w:rPr>
          <w:rFonts w:ascii="Times New Roman" w:hAnsi="Times New Roman" w:cs="Times New Roman"/>
          <w:sz w:val="24"/>
          <w:szCs w:val="24"/>
          <w:lang w:val="en-US"/>
        </w:rPr>
        <w:t xml:space="preserve">, </w:t>
      </w:r>
      <w:r w:rsidRPr="002513B6">
        <w:rPr>
          <w:rFonts w:ascii="Times New Roman" w:hAnsi="Times New Roman" w:cs="Times New Roman"/>
          <w:sz w:val="24"/>
          <w:szCs w:val="24"/>
          <w:lang w:val="en-US"/>
        </w:rPr>
        <w:t>λ</w:t>
      </w:r>
      <w:r w:rsidR="007B0767" w:rsidRPr="00430E4D">
        <w:rPr>
          <w:rFonts w:ascii="Times New Roman" w:hAnsi="Times New Roman" w:cs="Times New Roman"/>
          <w:sz w:val="24"/>
          <w:szCs w:val="24"/>
          <w:vertAlign w:val="subscript"/>
          <w:lang w:val="en-US"/>
        </w:rPr>
        <w:t>max</w:t>
      </w:r>
      <w:r w:rsidR="007B0767" w:rsidRPr="00430E4D">
        <w:rPr>
          <w:rFonts w:ascii="Times New Roman" w:hAnsi="Times New Roman" w:cs="Times New Roman"/>
          <w:sz w:val="24"/>
          <w:szCs w:val="24"/>
          <w:lang w:val="en-US"/>
        </w:rPr>
        <w:t xml:space="preserve">/nm, </w:t>
      </w:r>
      <w:r w:rsidRPr="002513B6">
        <w:rPr>
          <w:rFonts w:ascii="Times New Roman" w:hAnsi="Times New Roman" w:cs="Times New Roman"/>
          <w:sz w:val="24"/>
          <w:szCs w:val="24"/>
          <w:lang w:val="en-US"/>
        </w:rPr>
        <w:t>ε</w:t>
      </w:r>
      <w:r w:rsidR="00FA4FF3" w:rsidRPr="00430E4D">
        <w:rPr>
          <w:rFonts w:ascii="Times New Roman" w:hAnsi="Times New Roman" w:cs="Times New Roman"/>
          <w:sz w:val="24"/>
          <w:szCs w:val="24"/>
          <w:lang w:val="en-US"/>
        </w:rPr>
        <w:t>/</w:t>
      </w:r>
      <w:r w:rsidR="007B0767" w:rsidRPr="00430E4D">
        <w:rPr>
          <w:rFonts w:ascii="Times New Roman" w:hAnsi="Times New Roman" w:cs="Times New Roman"/>
          <w:sz w:val="24"/>
          <w:szCs w:val="24"/>
          <w:lang w:val="en-US"/>
        </w:rPr>
        <w:t>L.</w:t>
      </w:r>
      <w:r w:rsidR="006C769E" w:rsidRPr="00430E4D">
        <w:rPr>
          <w:rFonts w:ascii="Times New Roman" w:hAnsi="Times New Roman" w:cs="Times New Roman"/>
          <w:sz w:val="24"/>
          <w:szCs w:val="24"/>
          <w:lang w:val="en-US"/>
        </w:rPr>
        <w:t>mol</w:t>
      </w:r>
      <w:r w:rsidR="006C769E" w:rsidRPr="00430E4D">
        <w:rPr>
          <w:rFonts w:ascii="Times New Roman" w:hAnsi="Times New Roman" w:cs="Times New Roman"/>
          <w:sz w:val="24"/>
          <w:szCs w:val="24"/>
          <w:vertAlign w:val="superscript"/>
          <w:lang w:val="en-US"/>
        </w:rPr>
        <w:t>-1</w:t>
      </w:r>
      <w:r w:rsidR="006C769E" w:rsidRPr="00430E4D">
        <w:rPr>
          <w:rFonts w:ascii="Times New Roman" w:hAnsi="Times New Roman" w:cs="Times New Roman"/>
          <w:sz w:val="24"/>
          <w:szCs w:val="24"/>
          <w:lang w:val="en-US"/>
        </w:rPr>
        <w:t>.</w:t>
      </w:r>
      <w:r w:rsidR="007B0767" w:rsidRPr="00430E4D">
        <w:rPr>
          <w:rFonts w:ascii="Times New Roman" w:hAnsi="Times New Roman" w:cs="Times New Roman"/>
          <w:sz w:val="24"/>
          <w:szCs w:val="24"/>
          <w:lang w:val="en-US"/>
        </w:rPr>
        <w:t>cm</w:t>
      </w:r>
      <w:r w:rsidR="007B0767" w:rsidRPr="00430E4D">
        <w:rPr>
          <w:rFonts w:ascii="Times New Roman" w:hAnsi="Times New Roman" w:cs="Times New Roman"/>
          <w:sz w:val="24"/>
          <w:szCs w:val="24"/>
          <w:vertAlign w:val="superscript"/>
          <w:lang w:val="en-US"/>
        </w:rPr>
        <w:t>-1</w:t>
      </w:r>
      <w:r w:rsidR="007B0767" w:rsidRPr="00430E4D">
        <w:rPr>
          <w:rFonts w:ascii="Times New Roman" w:hAnsi="Times New Roman" w:cs="Times New Roman"/>
          <w:sz w:val="24"/>
          <w:szCs w:val="24"/>
          <w:lang w:val="en-US"/>
        </w:rPr>
        <w:t>)</w:t>
      </w:r>
      <w:r w:rsidR="005715C0" w:rsidRPr="00430E4D">
        <w:rPr>
          <w:rFonts w:ascii="Times New Roman" w:hAnsi="Times New Roman" w:cs="Times New Roman"/>
          <w:sz w:val="24"/>
          <w:szCs w:val="24"/>
          <w:lang w:val="en-US"/>
        </w:rPr>
        <w:t>:</w:t>
      </w:r>
      <w:r w:rsidR="005715C0">
        <w:rPr>
          <w:rFonts w:ascii="Times New Roman" w:hAnsi="Times New Roman" w:cs="Times New Roman"/>
          <w:sz w:val="24"/>
          <w:szCs w:val="24"/>
          <w:lang w:val="en-US"/>
        </w:rPr>
        <w:t xml:space="preserve"> </w:t>
      </w:r>
      <w:r w:rsidR="003B6ACA">
        <w:rPr>
          <w:rFonts w:ascii="Times New Roman" w:hAnsi="Times New Roman" w:cs="Times New Roman"/>
          <w:sz w:val="24"/>
          <w:szCs w:val="24"/>
          <w:lang w:val="en-US"/>
        </w:rPr>
        <w:t>365, 9862</w:t>
      </w:r>
      <w:r w:rsidR="007B0767">
        <w:rPr>
          <w:rFonts w:ascii="Times New Roman" w:hAnsi="Times New Roman" w:cs="Times New Roman"/>
          <w:sz w:val="24"/>
          <w:szCs w:val="24"/>
          <w:lang w:val="en-US"/>
        </w:rPr>
        <w:t xml:space="preserve">. </w:t>
      </w:r>
      <w:r w:rsidR="003B6ACA">
        <w:rPr>
          <w:rFonts w:ascii="Times New Roman" w:hAnsi="Times New Roman" w:cs="Times New Roman"/>
          <w:sz w:val="24"/>
          <w:szCs w:val="24"/>
          <w:lang w:val="en-US"/>
        </w:rPr>
        <w:t>HR</w:t>
      </w:r>
      <w:r w:rsidR="003B6ACA" w:rsidRPr="00FF6B8F">
        <w:rPr>
          <w:rFonts w:ascii="Times New Roman" w:hAnsi="Times New Roman" w:cs="Times New Roman"/>
          <w:sz w:val="24"/>
          <w:szCs w:val="24"/>
          <w:lang w:val="en-US"/>
        </w:rPr>
        <w:t>MS (</w:t>
      </w:r>
      <w:r w:rsidR="00AB0DBF">
        <w:rPr>
          <w:rFonts w:ascii="Times New Roman" w:hAnsi="Times New Roman" w:cs="Times New Roman"/>
          <w:sz w:val="24"/>
          <w:szCs w:val="24"/>
          <w:lang w:val="en-US"/>
        </w:rPr>
        <w:t xml:space="preserve">MALDI-TOF, </w:t>
      </w:r>
      <w:r w:rsidR="003B6ACA" w:rsidRPr="00FF6B8F">
        <w:rPr>
          <w:rFonts w:ascii="Times New Roman" w:hAnsi="Times New Roman" w:cs="Times New Roman"/>
          <w:sz w:val="24"/>
          <w:szCs w:val="24"/>
          <w:lang w:val="en-US"/>
        </w:rPr>
        <w:t xml:space="preserve">m/z): </w:t>
      </w:r>
      <w:r w:rsidR="00EC524A">
        <w:rPr>
          <w:rFonts w:ascii="Times New Roman" w:hAnsi="Times New Roman" w:cs="Times New Roman"/>
          <w:sz w:val="24"/>
          <w:szCs w:val="24"/>
          <w:lang w:val="en-US"/>
        </w:rPr>
        <w:t>calculated for</w:t>
      </w:r>
      <w:r w:rsidR="00E20A5A">
        <w:rPr>
          <w:rFonts w:ascii="Times New Roman" w:hAnsi="Times New Roman" w:cs="Times New Roman"/>
          <w:sz w:val="24"/>
          <w:szCs w:val="24"/>
          <w:lang w:val="en-US"/>
        </w:rPr>
        <w:t xml:space="preserve"> </w:t>
      </w:r>
      <w:r w:rsidR="00E20A5A" w:rsidRPr="00FF6B8F">
        <w:rPr>
          <w:rFonts w:ascii="Times New Roman" w:hAnsi="Times New Roman" w:cs="Times New Roman"/>
          <w:sz w:val="24"/>
          <w:szCs w:val="24"/>
          <w:lang w:val="en-US"/>
        </w:rPr>
        <w:t>C</w:t>
      </w:r>
      <w:r w:rsidR="00E20A5A" w:rsidRPr="00FF6B8F">
        <w:rPr>
          <w:rFonts w:ascii="Times New Roman" w:hAnsi="Times New Roman" w:cs="Times New Roman"/>
          <w:sz w:val="24"/>
          <w:szCs w:val="24"/>
          <w:vertAlign w:val="subscript"/>
          <w:lang w:val="en-US"/>
        </w:rPr>
        <w:t>22</w:t>
      </w:r>
      <w:r w:rsidR="00E20A5A" w:rsidRPr="00FF6B8F">
        <w:rPr>
          <w:rFonts w:ascii="Times New Roman" w:hAnsi="Times New Roman" w:cs="Times New Roman"/>
          <w:sz w:val="24"/>
          <w:szCs w:val="24"/>
          <w:lang w:val="en-US"/>
        </w:rPr>
        <w:t>H</w:t>
      </w:r>
      <w:r w:rsidR="00E20A5A" w:rsidRPr="00FF6B8F">
        <w:rPr>
          <w:rFonts w:ascii="Times New Roman" w:hAnsi="Times New Roman" w:cs="Times New Roman"/>
          <w:sz w:val="24"/>
          <w:szCs w:val="24"/>
          <w:vertAlign w:val="subscript"/>
          <w:lang w:val="en-US"/>
        </w:rPr>
        <w:t>1</w:t>
      </w:r>
      <w:r w:rsidR="00F454EF">
        <w:rPr>
          <w:rFonts w:ascii="Times New Roman" w:hAnsi="Times New Roman" w:cs="Times New Roman"/>
          <w:sz w:val="24"/>
          <w:szCs w:val="24"/>
          <w:vertAlign w:val="subscript"/>
          <w:lang w:val="en-US"/>
        </w:rPr>
        <w:t>4</w:t>
      </w:r>
      <w:r w:rsidR="00E20A5A" w:rsidRPr="00FF6B8F">
        <w:rPr>
          <w:rFonts w:ascii="Times New Roman" w:hAnsi="Times New Roman" w:cs="Times New Roman"/>
          <w:sz w:val="24"/>
          <w:szCs w:val="24"/>
          <w:lang w:val="en-US"/>
        </w:rPr>
        <w:t>NO</w:t>
      </w:r>
      <w:r w:rsidR="00EC524A">
        <w:rPr>
          <w:rFonts w:ascii="Times New Roman" w:hAnsi="Times New Roman" w:cs="Times New Roman"/>
          <w:sz w:val="24"/>
          <w:szCs w:val="24"/>
          <w:lang w:val="en-US"/>
        </w:rPr>
        <w:t xml:space="preserve"> </w:t>
      </w:r>
      <w:r w:rsidR="000F1724" w:rsidRPr="000F1724">
        <w:rPr>
          <w:rFonts w:ascii="Times New Roman" w:hAnsi="Times New Roman" w:cs="Times New Roman"/>
          <w:sz w:val="24"/>
          <w:szCs w:val="24"/>
          <w:lang w:val="en-US"/>
        </w:rPr>
        <w:t>308.1075</w:t>
      </w:r>
      <w:r w:rsidR="000F1724">
        <w:rPr>
          <w:rFonts w:ascii="Times New Roman" w:hAnsi="Times New Roman" w:cs="Times New Roman"/>
          <w:sz w:val="24"/>
          <w:szCs w:val="24"/>
          <w:lang w:val="en-US"/>
        </w:rPr>
        <w:t xml:space="preserve"> </w:t>
      </w:r>
      <w:r w:rsidR="000F1724" w:rsidRPr="00FF6B8F">
        <w:rPr>
          <w:rFonts w:ascii="Times New Roman" w:hAnsi="Times New Roman" w:cs="Times New Roman"/>
          <w:sz w:val="24"/>
          <w:szCs w:val="24"/>
          <w:lang w:val="en-US"/>
        </w:rPr>
        <w:t>(M+H)</w:t>
      </w:r>
      <w:r w:rsidRPr="002513B6">
        <w:rPr>
          <w:rFonts w:ascii="Times New Roman" w:hAnsi="Times New Roman" w:cs="Times New Roman"/>
          <w:sz w:val="24"/>
          <w:szCs w:val="24"/>
          <w:vertAlign w:val="superscript"/>
          <w:lang w:val="en-US"/>
        </w:rPr>
        <w:t>+</w:t>
      </w:r>
      <w:r w:rsidR="00021147">
        <w:rPr>
          <w:rFonts w:ascii="Times New Roman" w:hAnsi="Times New Roman" w:cs="Times New Roman"/>
          <w:sz w:val="24"/>
          <w:szCs w:val="24"/>
          <w:lang w:val="en-US"/>
        </w:rPr>
        <w:t xml:space="preserve">; found </w:t>
      </w:r>
      <w:r w:rsidR="003B6ACA" w:rsidRPr="00FF6B8F">
        <w:rPr>
          <w:rFonts w:ascii="Times New Roman" w:hAnsi="Times New Roman" w:cs="Times New Roman"/>
          <w:sz w:val="24"/>
          <w:szCs w:val="24"/>
          <w:lang w:val="en-US"/>
        </w:rPr>
        <w:t>308.1070</w:t>
      </w:r>
      <w:r w:rsidR="00A216FE">
        <w:rPr>
          <w:rFonts w:ascii="Times New Roman" w:hAnsi="Times New Roman" w:cs="Times New Roman"/>
          <w:sz w:val="24"/>
          <w:szCs w:val="24"/>
          <w:lang w:val="en-US"/>
        </w:rPr>
        <w:t xml:space="preserve">. </w:t>
      </w:r>
      <w:r w:rsidR="00443E27" w:rsidRPr="00FF6B8F">
        <w:rPr>
          <w:rFonts w:ascii="Times New Roman" w:hAnsi="Times New Roman" w:cs="Times New Roman"/>
          <w:sz w:val="24"/>
          <w:szCs w:val="24"/>
          <w:lang w:val="en-US"/>
        </w:rPr>
        <w:t>Elem</w:t>
      </w:r>
      <w:r w:rsidR="00AC33E2">
        <w:rPr>
          <w:rFonts w:ascii="Times New Roman" w:hAnsi="Times New Roman" w:cs="Times New Roman"/>
          <w:sz w:val="24"/>
          <w:szCs w:val="24"/>
          <w:lang w:val="en-US"/>
        </w:rPr>
        <w:t>ental</w:t>
      </w:r>
      <w:r w:rsidR="00443E27" w:rsidRPr="00FF6B8F">
        <w:rPr>
          <w:rFonts w:ascii="Times New Roman" w:hAnsi="Times New Roman" w:cs="Times New Roman"/>
          <w:sz w:val="24"/>
          <w:szCs w:val="24"/>
          <w:lang w:val="en-US"/>
        </w:rPr>
        <w:t xml:space="preserve"> anal</w:t>
      </w:r>
      <w:r w:rsidR="00AC33E2">
        <w:rPr>
          <w:rFonts w:ascii="Times New Roman" w:hAnsi="Times New Roman" w:cs="Times New Roman"/>
          <w:sz w:val="24"/>
          <w:szCs w:val="24"/>
          <w:lang w:val="en-US"/>
        </w:rPr>
        <w:t>ysis</w:t>
      </w:r>
      <w:r w:rsidR="00443E27" w:rsidRPr="00FF6B8F">
        <w:rPr>
          <w:rFonts w:ascii="Times New Roman" w:hAnsi="Times New Roman" w:cs="Times New Roman"/>
          <w:sz w:val="24"/>
          <w:szCs w:val="24"/>
          <w:lang w:val="en-US"/>
        </w:rPr>
        <w:t xml:space="preserve"> (C</w:t>
      </w:r>
      <w:r w:rsidR="00443E27" w:rsidRPr="00FF6B8F">
        <w:rPr>
          <w:rFonts w:ascii="Times New Roman" w:hAnsi="Times New Roman" w:cs="Times New Roman"/>
          <w:sz w:val="24"/>
          <w:szCs w:val="24"/>
          <w:vertAlign w:val="subscript"/>
          <w:lang w:val="en-US"/>
        </w:rPr>
        <w:t>22</w:t>
      </w:r>
      <w:r w:rsidR="00443E27" w:rsidRPr="00FF6B8F">
        <w:rPr>
          <w:rFonts w:ascii="Times New Roman" w:hAnsi="Times New Roman" w:cs="Times New Roman"/>
          <w:sz w:val="24"/>
          <w:szCs w:val="24"/>
          <w:lang w:val="en-US"/>
        </w:rPr>
        <w:t>H</w:t>
      </w:r>
      <w:r w:rsidR="00443E27" w:rsidRPr="00FF6B8F">
        <w:rPr>
          <w:rFonts w:ascii="Times New Roman" w:hAnsi="Times New Roman" w:cs="Times New Roman"/>
          <w:sz w:val="24"/>
          <w:szCs w:val="24"/>
          <w:vertAlign w:val="subscript"/>
          <w:lang w:val="en-US"/>
        </w:rPr>
        <w:t>13</w:t>
      </w:r>
      <w:r w:rsidR="00443E27" w:rsidRPr="00FF6B8F">
        <w:rPr>
          <w:rFonts w:ascii="Times New Roman" w:hAnsi="Times New Roman" w:cs="Times New Roman"/>
          <w:sz w:val="24"/>
          <w:szCs w:val="24"/>
          <w:lang w:val="en-US"/>
        </w:rPr>
        <w:t xml:space="preserve">NO), C, H, N calculated (%): 85.97, 4.26, 4.56; found (%): 85.73, 4.27, 4.57. </w:t>
      </w:r>
    </w:p>
    <w:p w14:paraId="20DD97D3" w14:textId="2C8783F3" w:rsidR="000B5D1C" w:rsidRDefault="00B167BD" w:rsidP="0078447B">
      <w:pPr>
        <w:autoSpaceDE w:val="0"/>
        <w:autoSpaceDN w:val="0"/>
        <w:adjustRightInd w:val="0"/>
        <w:spacing w:afterLines="120" w:after="288" w:line="360" w:lineRule="auto"/>
        <w:jc w:val="center"/>
        <w:rPr>
          <w:rFonts w:ascii="Times New Roman" w:hAnsi="Times New Roman" w:cs="Times New Roman"/>
          <w:b/>
          <w:bCs/>
          <w:sz w:val="24"/>
          <w:szCs w:val="24"/>
          <w:lang w:val="en-US"/>
        </w:rPr>
      </w:pPr>
      <w:r>
        <w:rPr>
          <w:rFonts w:ascii="Times New Roman" w:hAnsi="Times New Roman" w:cs="Times New Roman"/>
          <w:b/>
          <w:bCs/>
          <w:noProof/>
          <w:sz w:val="24"/>
          <w:szCs w:val="24"/>
          <w:lang w:val="en-US"/>
        </w:rPr>
        <w:lastRenderedPageBreak/>
        <w:drawing>
          <wp:inline distT="0" distB="0" distL="0" distR="0" wp14:anchorId="65DDD858" wp14:editId="1C3BAA2C">
            <wp:extent cx="4339390" cy="3022548"/>
            <wp:effectExtent l="0" t="0" r="4445" b="6985"/>
            <wp:docPr id="2472248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224834" name="Picture 24722483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45810" cy="3027020"/>
                    </a:xfrm>
                    <a:prstGeom prst="rect">
                      <a:avLst/>
                    </a:prstGeom>
                  </pic:spPr>
                </pic:pic>
              </a:graphicData>
            </a:graphic>
          </wp:inline>
        </w:drawing>
      </w:r>
    </w:p>
    <w:p w14:paraId="5A4BAB25" w14:textId="7687A0EF" w:rsidR="00094AB4" w:rsidRDefault="00094AB4" w:rsidP="00053861">
      <w:pPr>
        <w:autoSpaceDE w:val="0"/>
        <w:autoSpaceDN w:val="0"/>
        <w:adjustRightInd w:val="0"/>
        <w:spacing w:afterLines="120" w:after="288"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Figure S1</w:t>
      </w:r>
      <w:r w:rsidRPr="00714787">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00CD7EC1" w:rsidRPr="00CD7EC1">
        <w:rPr>
          <w:rFonts w:ascii="Times New Roman" w:hAnsi="Times New Roman" w:cs="Times New Roman"/>
          <w:sz w:val="24"/>
          <w:szCs w:val="24"/>
          <w:vertAlign w:val="superscript"/>
          <w:lang w:val="en-US"/>
        </w:rPr>
        <w:t>1</w:t>
      </w:r>
      <w:r w:rsidR="00CD7EC1">
        <w:rPr>
          <w:rFonts w:ascii="Times New Roman" w:hAnsi="Times New Roman" w:cs="Times New Roman"/>
          <w:sz w:val="24"/>
          <w:szCs w:val="24"/>
          <w:lang w:val="en-US"/>
        </w:rPr>
        <w:t>H NMR</w:t>
      </w:r>
      <w:r w:rsidR="00543A74">
        <w:rPr>
          <w:rFonts w:ascii="Times New Roman" w:hAnsi="Times New Roman" w:cs="Times New Roman"/>
          <w:sz w:val="24"/>
          <w:szCs w:val="24"/>
          <w:lang w:val="en-US"/>
        </w:rPr>
        <w:t xml:space="preserve"> (</w:t>
      </w:r>
      <w:r w:rsidR="00AB77F5">
        <w:rPr>
          <w:rFonts w:ascii="Times New Roman" w:hAnsi="Times New Roman" w:cs="Times New Roman"/>
          <w:sz w:val="24"/>
          <w:szCs w:val="24"/>
          <w:lang w:val="en-US"/>
        </w:rPr>
        <w:t>3</w:t>
      </w:r>
      <w:r w:rsidR="00B1378F">
        <w:rPr>
          <w:rFonts w:ascii="Times New Roman" w:hAnsi="Times New Roman" w:cs="Times New Roman"/>
          <w:sz w:val="24"/>
          <w:szCs w:val="24"/>
          <w:lang w:val="en-US"/>
        </w:rPr>
        <w:t>00.</w:t>
      </w:r>
      <w:r w:rsidR="00AB77F5">
        <w:rPr>
          <w:rFonts w:ascii="Times New Roman" w:hAnsi="Times New Roman" w:cs="Times New Roman"/>
          <w:sz w:val="24"/>
          <w:szCs w:val="24"/>
          <w:lang w:val="en-US"/>
        </w:rPr>
        <w:t>2</w:t>
      </w:r>
      <w:r w:rsidR="00B1378F">
        <w:rPr>
          <w:rFonts w:ascii="Times New Roman" w:hAnsi="Times New Roman" w:cs="Times New Roman"/>
          <w:sz w:val="24"/>
          <w:szCs w:val="24"/>
          <w:lang w:val="en-US"/>
        </w:rPr>
        <w:t xml:space="preserve"> MHz, CDCl</w:t>
      </w:r>
      <w:r w:rsidR="00B1378F" w:rsidRPr="00593AEA">
        <w:rPr>
          <w:rFonts w:ascii="Times New Roman" w:hAnsi="Times New Roman" w:cs="Times New Roman"/>
          <w:sz w:val="24"/>
          <w:szCs w:val="24"/>
          <w:vertAlign w:val="subscript"/>
          <w:lang w:val="en-US"/>
        </w:rPr>
        <w:t>3</w:t>
      </w:r>
      <w:r w:rsidR="00B1378F">
        <w:rPr>
          <w:rFonts w:ascii="Times New Roman" w:hAnsi="Times New Roman" w:cs="Times New Roman"/>
          <w:sz w:val="24"/>
          <w:szCs w:val="24"/>
          <w:lang w:val="en-US"/>
        </w:rPr>
        <w:t>)</w:t>
      </w:r>
      <w:r w:rsidR="00CD7EC1">
        <w:rPr>
          <w:rFonts w:ascii="Times New Roman" w:hAnsi="Times New Roman" w:cs="Times New Roman"/>
          <w:sz w:val="24"/>
          <w:szCs w:val="24"/>
          <w:lang w:val="en-US"/>
        </w:rPr>
        <w:t xml:space="preserve"> spectrum</w:t>
      </w:r>
      <w:r w:rsidR="00B1378F">
        <w:rPr>
          <w:rFonts w:ascii="Times New Roman" w:hAnsi="Times New Roman" w:cs="Times New Roman"/>
          <w:sz w:val="24"/>
          <w:szCs w:val="24"/>
          <w:lang w:val="en-US"/>
        </w:rPr>
        <w:t xml:space="preserve"> of compound </w:t>
      </w:r>
      <w:r w:rsidR="00B1378F" w:rsidRPr="00621FAC">
        <w:rPr>
          <w:rFonts w:ascii="Times New Roman" w:hAnsi="Times New Roman" w:cs="Times New Roman"/>
          <w:b/>
          <w:bCs/>
          <w:sz w:val="24"/>
          <w:szCs w:val="24"/>
          <w:lang w:val="en-US"/>
        </w:rPr>
        <w:t>1</w:t>
      </w:r>
      <w:r w:rsidR="00B1378F">
        <w:rPr>
          <w:rFonts w:ascii="Times New Roman" w:hAnsi="Times New Roman" w:cs="Times New Roman"/>
          <w:sz w:val="24"/>
          <w:szCs w:val="24"/>
          <w:lang w:val="en-US"/>
        </w:rPr>
        <w:t xml:space="preserve">. </w:t>
      </w:r>
      <w:r w:rsidR="00635938">
        <w:rPr>
          <w:rFonts w:ascii="Times New Roman" w:hAnsi="Times New Roman" w:cs="Times New Roman"/>
          <w:sz w:val="24"/>
          <w:szCs w:val="24"/>
          <w:lang w:val="en-US"/>
        </w:rPr>
        <w:t xml:space="preserve">Residual solvents, </w:t>
      </w:r>
      <w:r w:rsidR="00B167BD">
        <w:rPr>
          <w:rFonts w:ascii="Times New Roman" w:hAnsi="Times New Roman" w:cs="Times New Roman"/>
          <w:sz w:val="24"/>
          <w:szCs w:val="24"/>
          <w:lang w:val="en-US"/>
        </w:rPr>
        <w:t xml:space="preserve">dichloromethane and </w:t>
      </w:r>
      <w:r w:rsidR="008C1558">
        <w:rPr>
          <w:rFonts w:ascii="Times New Roman" w:hAnsi="Times New Roman" w:cs="Times New Roman"/>
          <w:sz w:val="24"/>
          <w:szCs w:val="24"/>
          <w:lang w:val="en-US"/>
        </w:rPr>
        <w:t>methanol</w:t>
      </w:r>
      <w:r w:rsidR="00635938">
        <w:rPr>
          <w:rFonts w:ascii="Times New Roman" w:hAnsi="Times New Roman" w:cs="Times New Roman"/>
          <w:sz w:val="24"/>
          <w:szCs w:val="24"/>
          <w:lang w:val="en-US"/>
        </w:rPr>
        <w:t>,</w:t>
      </w:r>
      <w:r w:rsidR="00B1378F">
        <w:rPr>
          <w:rFonts w:ascii="Times New Roman" w:hAnsi="Times New Roman" w:cs="Times New Roman"/>
          <w:sz w:val="24"/>
          <w:szCs w:val="24"/>
          <w:lang w:val="en-US"/>
        </w:rPr>
        <w:t xml:space="preserve"> </w:t>
      </w:r>
      <w:r w:rsidR="00A55414">
        <w:rPr>
          <w:rFonts w:ascii="Times New Roman" w:hAnsi="Times New Roman" w:cs="Times New Roman"/>
          <w:sz w:val="24"/>
          <w:szCs w:val="24"/>
          <w:lang w:val="en-US"/>
        </w:rPr>
        <w:t>come from the purification step</w:t>
      </w:r>
      <w:r w:rsidR="008C1558">
        <w:rPr>
          <w:rFonts w:ascii="Times New Roman" w:hAnsi="Times New Roman" w:cs="Times New Roman"/>
          <w:sz w:val="24"/>
          <w:szCs w:val="24"/>
          <w:lang w:val="en-US"/>
        </w:rPr>
        <w:t>s</w:t>
      </w:r>
      <w:r w:rsidR="00A55414">
        <w:rPr>
          <w:rFonts w:ascii="Times New Roman" w:hAnsi="Times New Roman" w:cs="Times New Roman"/>
          <w:sz w:val="24"/>
          <w:szCs w:val="24"/>
          <w:lang w:val="en-US"/>
        </w:rPr>
        <w:t>.</w:t>
      </w:r>
    </w:p>
    <w:p w14:paraId="23D47BCE" w14:textId="067AC780" w:rsidR="000176F3" w:rsidRDefault="00E5788E" w:rsidP="0078447B">
      <w:pPr>
        <w:autoSpaceDE w:val="0"/>
        <w:autoSpaceDN w:val="0"/>
        <w:adjustRightInd w:val="0"/>
        <w:spacing w:afterLines="120" w:after="288" w:line="360" w:lineRule="auto"/>
        <w:jc w:val="center"/>
        <w:rPr>
          <w:rFonts w:ascii="Times New Roman" w:hAnsi="Times New Roman" w:cs="Times New Roman"/>
          <w:sz w:val="24"/>
          <w:szCs w:val="24"/>
          <w:lang w:val="en-US"/>
        </w:rPr>
      </w:pPr>
      <w:r w:rsidRPr="00E5788E">
        <w:rPr>
          <w:rFonts w:ascii="Times New Roman" w:hAnsi="Times New Roman" w:cs="Times New Roman"/>
          <w:noProof/>
          <w:sz w:val="24"/>
          <w:szCs w:val="24"/>
          <w:lang w:val="en-US"/>
        </w:rPr>
        <w:drawing>
          <wp:inline distT="0" distB="0" distL="0" distR="0" wp14:anchorId="2F44385E" wp14:editId="39363282">
            <wp:extent cx="4150895" cy="2907182"/>
            <wp:effectExtent l="0" t="0" r="2540" b="7620"/>
            <wp:docPr id="630050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050275" name=""/>
                    <pic:cNvPicPr/>
                  </pic:nvPicPr>
                  <pic:blipFill rotWithShape="1">
                    <a:blip r:embed="rId13"/>
                    <a:srcRect l="4568" t="6633" r="5310" b="4167"/>
                    <a:stretch/>
                  </pic:blipFill>
                  <pic:spPr bwMode="auto">
                    <a:xfrm>
                      <a:off x="0" y="0"/>
                      <a:ext cx="4172202" cy="2922105"/>
                    </a:xfrm>
                    <a:prstGeom prst="rect">
                      <a:avLst/>
                    </a:prstGeom>
                    <a:ln>
                      <a:noFill/>
                    </a:ln>
                    <a:extLst>
                      <a:ext uri="{53640926-AAD7-44D8-BBD7-CCE9431645EC}">
                        <a14:shadowObscured xmlns:a14="http://schemas.microsoft.com/office/drawing/2010/main"/>
                      </a:ext>
                    </a:extLst>
                  </pic:spPr>
                </pic:pic>
              </a:graphicData>
            </a:graphic>
          </wp:inline>
        </w:drawing>
      </w:r>
    </w:p>
    <w:p w14:paraId="5C4AFA8F" w14:textId="0E88E52B" w:rsidR="004E6B4B" w:rsidRDefault="00714787" w:rsidP="004E6B4B">
      <w:pPr>
        <w:autoSpaceDE w:val="0"/>
        <w:autoSpaceDN w:val="0"/>
        <w:adjustRightInd w:val="0"/>
        <w:spacing w:afterLines="120" w:after="288"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Figure S2.</w:t>
      </w:r>
      <w:r w:rsidR="00621FAC">
        <w:rPr>
          <w:rFonts w:ascii="Times New Roman" w:hAnsi="Times New Roman" w:cs="Times New Roman"/>
          <w:sz w:val="24"/>
          <w:szCs w:val="24"/>
          <w:lang w:val="en-US"/>
        </w:rPr>
        <w:t xml:space="preserve"> Partial enlarged view</w:t>
      </w:r>
      <w:r>
        <w:rPr>
          <w:rFonts w:ascii="Times New Roman" w:hAnsi="Times New Roman" w:cs="Times New Roman"/>
          <w:sz w:val="24"/>
          <w:szCs w:val="24"/>
          <w:lang w:val="en-US"/>
        </w:rPr>
        <w:t xml:space="preserve"> (</w:t>
      </w:r>
      <w:r w:rsidR="000E19D2">
        <w:rPr>
          <w:rFonts w:ascii="Times New Roman" w:hAnsi="Times New Roman" w:cs="Times New Roman"/>
          <w:sz w:val="24"/>
          <w:szCs w:val="24"/>
          <w:lang w:val="en-US"/>
        </w:rPr>
        <w:t xml:space="preserve">8.5 to 7.0 </w:t>
      </w:r>
      <w:r>
        <w:rPr>
          <w:rFonts w:ascii="Times New Roman" w:hAnsi="Times New Roman" w:cs="Times New Roman"/>
          <w:sz w:val="24"/>
          <w:szCs w:val="24"/>
          <w:lang w:val="en-US"/>
        </w:rPr>
        <w:t>ppm) of the</w:t>
      </w:r>
      <w:r w:rsidR="008559B8">
        <w:rPr>
          <w:rFonts w:ascii="Times New Roman" w:hAnsi="Times New Roman" w:cs="Times New Roman"/>
          <w:sz w:val="24"/>
          <w:szCs w:val="24"/>
          <w:lang w:val="en-US"/>
        </w:rPr>
        <w:t xml:space="preserve"> </w:t>
      </w:r>
      <w:r w:rsidR="008559B8" w:rsidRPr="00CD7EC1">
        <w:rPr>
          <w:rFonts w:ascii="Times New Roman" w:hAnsi="Times New Roman" w:cs="Times New Roman"/>
          <w:sz w:val="24"/>
          <w:szCs w:val="24"/>
          <w:vertAlign w:val="superscript"/>
          <w:lang w:val="en-US"/>
        </w:rPr>
        <w:t>1</w:t>
      </w:r>
      <w:r w:rsidR="008559B8">
        <w:rPr>
          <w:rFonts w:ascii="Times New Roman" w:hAnsi="Times New Roman" w:cs="Times New Roman"/>
          <w:sz w:val="24"/>
          <w:szCs w:val="24"/>
          <w:lang w:val="en-US"/>
        </w:rPr>
        <w:t>H NMR (</w:t>
      </w:r>
      <w:r w:rsidR="00AB77F5">
        <w:rPr>
          <w:rFonts w:ascii="Times New Roman" w:hAnsi="Times New Roman" w:cs="Times New Roman"/>
          <w:sz w:val="24"/>
          <w:szCs w:val="24"/>
          <w:lang w:val="en-US"/>
        </w:rPr>
        <w:t>3</w:t>
      </w:r>
      <w:r w:rsidR="008559B8">
        <w:rPr>
          <w:rFonts w:ascii="Times New Roman" w:hAnsi="Times New Roman" w:cs="Times New Roman"/>
          <w:sz w:val="24"/>
          <w:szCs w:val="24"/>
          <w:lang w:val="en-US"/>
        </w:rPr>
        <w:t>00.</w:t>
      </w:r>
      <w:r w:rsidR="00AB77F5">
        <w:rPr>
          <w:rFonts w:ascii="Times New Roman" w:hAnsi="Times New Roman" w:cs="Times New Roman"/>
          <w:sz w:val="24"/>
          <w:szCs w:val="24"/>
          <w:lang w:val="en-US"/>
        </w:rPr>
        <w:t>2</w:t>
      </w:r>
      <w:r w:rsidR="008559B8">
        <w:rPr>
          <w:rFonts w:ascii="Times New Roman" w:hAnsi="Times New Roman" w:cs="Times New Roman"/>
          <w:sz w:val="24"/>
          <w:szCs w:val="24"/>
          <w:lang w:val="en-US"/>
        </w:rPr>
        <w:t xml:space="preserve"> MHz, CDCl</w:t>
      </w:r>
      <w:r w:rsidR="008559B8" w:rsidRPr="00593AEA">
        <w:rPr>
          <w:rFonts w:ascii="Times New Roman" w:hAnsi="Times New Roman" w:cs="Times New Roman"/>
          <w:sz w:val="24"/>
          <w:szCs w:val="24"/>
          <w:vertAlign w:val="subscript"/>
          <w:lang w:val="en-US"/>
        </w:rPr>
        <w:t>3</w:t>
      </w:r>
      <w:r w:rsidR="008559B8">
        <w:rPr>
          <w:rFonts w:ascii="Times New Roman" w:hAnsi="Times New Roman" w:cs="Times New Roman"/>
          <w:sz w:val="24"/>
          <w:szCs w:val="24"/>
          <w:lang w:val="en-US"/>
        </w:rPr>
        <w:t xml:space="preserve">) spectrum of compound </w:t>
      </w:r>
      <w:r w:rsidR="008559B8" w:rsidRPr="00621FAC">
        <w:rPr>
          <w:rFonts w:ascii="Times New Roman" w:hAnsi="Times New Roman" w:cs="Times New Roman"/>
          <w:b/>
          <w:bCs/>
          <w:sz w:val="24"/>
          <w:szCs w:val="24"/>
          <w:lang w:val="en-US"/>
        </w:rPr>
        <w:t>1</w:t>
      </w:r>
      <w:r w:rsidR="008559B8">
        <w:rPr>
          <w:rFonts w:ascii="Times New Roman" w:hAnsi="Times New Roman" w:cs="Times New Roman"/>
          <w:sz w:val="24"/>
          <w:szCs w:val="24"/>
          <w:lang w:val="en-US"/>
        </w:rPr>
        <w:t>.</w:t>
      </w:r>
      <w:r w:rsidR="004E6B4B">
        <w:rPr>
          <w:rFonts w:ascii="Times New Roman" w:hAnsi="Times New Roman" w:cs="Times New Roman"/>
          <w:sz w:val="24"/>
          <w:szCs w:val="24"/>
          <w:lang w:val="en-US"/>
        </w:rPr>
        <w:br w:type="page"/>
      </w:r>
    </w:p>
    <w:p w14:paraId="76929E2D" w14:textId="18BE4BDF" w:rsidR="00B24C3C" w:rsidRDefault="001B571D" w:rsidP="00BA60ED">
      <w:pPr>
        <w:autoSpaceDE w:val="0"/>
        <w:autoSpaceDN w:val="0"/>
        <w:adjustRightInd w:val="0"/>
        <w:spacing w:afterLines="120" w:after="288" w:line="360" w:lineRule="auto"/>
        <w:jc w:val="center"/>
        <w:rPr>
          <w:rFonts w:ascii="Times New Roman" w:hAnsi="Times New Roman" w:cs="Times New Roman"/>
          <w:sz w:val="24"/>
          <w:szCs w:val="24"/>
          <w:lang w:val="en-US"/>
        </w:rPr>
      </w:pPr>
      <w:r w:rsidRPr="001B571D">
        <w:rPr>
          <w:rFonts w:ascii="Times New Roman" w:hAnsi="Times New Roman" w:cs="Times New Roman"/>
          <w:noProof/>
          <w:sz w:val="24"/>
          <w:szCs w:val="24"/>
          <w:lang w:val="en-US"/>
        </w:rPr>
        <w:lastRenderedPageBreak/>
        <w:drawing>
          <wp:inline distT="0" distB="0" distL="0" distR="0" wp14:anchorId="57716E58" wp14:editId="590FC117">
            <wp:extent cx="4407408" cy="3044952"/>
            <wp:effectExtent l="0" t="0" r="0" b="3175"/>
            <wp:docPr id="618423786"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23786" name="Picture 1" descr="A graph with numbers and lines&#10;&#10;Description automatically generated"/>
                    <pic:cNvPicPr/>
                  </pic:nvPicPr>
                  <pic:blipFill rotWithShape="1">
                    <a:blip r:embed="rId14"/>
                    <a:srcRect l="4815" t="7505" r="5795" b="5208"/>
                    <a:stretch/>
                  </pic:blipFill>
                  <pic:spPr bwMode="auto">
                    <a:xfrm>
                      <a:off x="0" y="0"/>
                      <a:ext cx="4407408" cy="3044952"/>
                    </a:xfrm>
                    <a:prstGeom prst="rect">
                      <a:avLst/>
                    </a:prstGeom>
                    <a:ln>
                      <a:noFill/>
                    </a:ln>
                    <a:extLst>
                      <a:ext uri="{53640926-AAD7-44D8-BBD7-CCE9431645EC}">
                        <a14:shadowObscured xmlns:a14="http://schemas.microsoft.com/office/drawing/2010/main"/>
                      </a:ext>
                    </a:extLst>
                  </pic:spPr>
                </pic:pic>
              </a:graphicData>
            </a:graphic>
          </wp:inline>
        </w:drawing>
      </w:r>
    </w:p>
    <w:p w14:paraId="574533D1" w14:textId="6A6BEF43" w:rsidR="001B571D" w:rsidRDefault="00654B78" w:rsidP="00053861">
      <w:pPr>
        <w:autoSpaceDE w:val="0"/>
        <w:autoSpaceDN w:val="0"/>
        <w:adjustRightInd w:val="0"/>
        <w:spacing w:afterLines="120" w:after="288"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Figure S3</w:t>
      </w:r>
      <w:r w:rsidRPr="00714787">
        <w:rPr>
          <w:rFonts w:ascii="Times New Roman" w:hAnsi="Times New Roman" w:cs="Times New Roman"/>
          <w:b/>
          <w:bCs/>
          <w:sz w:val="24"/>
          <w:szCs w:val="24"/>
          <w:lang w:val="en-US"/>
        </w:rPr>
        <w:t>.</w:t>
      </w:r>
      <w:r>
        <w:rPr>
          <w:rFonts w:ascii="Times New Roman" w:hAnsi="Times New Roman" w:cs="Times New Roman"/>
          <w:b/>
          <w:bCs/>
          <w:sz w:val="24"/>
          <w:szCs w:val="24"/>
          <w:lang w:val="en-US"/>
        </w:rPr>
        <w:t xml:space="preserve"> </w:t>
      </w:r>
      <w:r w:rsidRPr="00CD7EC1">
        <w:rPr>
          <w:rFonts w:ascii="Times New Roman" w:hAnsi="Times New Roman" w:cs="Times New Roman"/>
          <w:sz w:val="24"/>
          <w:szCs w:val="24"/>
          <w:vertAlign w:val="superscript"/>
          <w:lang w:val="en-US"/>
        </w:rPr>
        <w:t>1</w:t>
      </w:r>
      <w:r w:rsidR="008F52C7">
        <w:rPr>
          <w:rFonts w:ascii="Times New Roman" w:hAnsi="Times New Roman" w:cs="Times New Roman"/>
          <w:sz w:val="24"/>
          <w:szCs w:val="24"/>
          <w:vertAlign w:val="superscript"/>
          <w:lang w:val="en-US"/>
        </w:rPr>
        <w:t>3</w:t>
      </w:r>
      <w:r w:rsidR="008F52C7">
        <w:rPr>
          <w:rFonts w:ascii="Times New Roman" w:hAnsi="Times New Roman" w:cs="Times New Roman"/>
          <w:sz w:val="24"/>
          <w:szCs w:val="24"/>
          <w:lang w:val="en-US"/>
        </w:rPr>
        <w:t>C{</w:t>
      </w:r>
      <w:r w:rsidR="005D448D">
        <w:rPr>
          <w:rFonts w:ascii="Times New Roman" w:hAnsi="Times New Roman" w:cs="Times New Roman"/>
          <w:sz w:val="24"/>
          <w:szCs w:val="24"/>
          <w:lang w:val="en-US"/>
        </w:rPr>
        <w:t>APT</w:t>
      </w:r>
      <w:r w:rsidR="008F52C7">
        <w:rPr>
          <w:rFonts w:ascii="Times New Roman" w:hAnsi="Times New Roman" w:cs="Times New Roman"/>
          <w:sz w:val="24"/>
          <w:szCs w:val="24"/>
          <w:lang w:val="en-US"/>
        </w:rPr>
        <w:t>}</w:t>
      </w:r>
      <w:r>
        <w:rPr>
          <w:rFonts w:ascii="Times New Roman" w:hAnsi="Times New Roman" w:cs="Times New Roman"/>
          <w:sz w:val="24"/>
          <w:szCs w:val="24"/>
          <w:lang w:val="en-US"/>
        </w:rPr>
        <w:t xml:space="preserve"> NMR (</w:t>
      </w:r>
      <w:r w:rsidR="009167BC">
        <w:rPr>
          <w:rFonts w:ascii="Times New Roman" w:hAnsi="Times New Roman" w:cs="Times New Roman"/>
          <w:sz w:val="24"/>
          <w:szCs w:val="24"/>
          <w:lang w:val="en-US"/>
        </w:rPr>
        <w:t>75</w:t>
      </w:r>
      <w:r>
        <w:rPr>
          <w:rFonts w:ascii="Times New Roman" w:hAnsi="Times New Roman" w:cs="Times New Roman"/>
          <w:sz w:val="24"/>
          <w:szCs w:val="24"/>
          <w:lang w:val="en-US"/>
        </w:rPr>
        <w:t>.</w:t>
      </w:r>
      <w:r w:rsidR="009167BC">
        <w:rPr>
          <w:rFonts w:ascii="Times New Roman" w:hAnsi="Times New Roman" w:cs="Times New Roman"/>
          <w:sz w:val="24"/>
          <w:szCs w:val="24"/>
          <w:lang w:val="en-US"/>
        </w:rPr>
        <w:t>5</w:t>
      </w:r>
      <w:r>
        <w:rPr>
          <w:rFonts w:ascii="Times New Roman" w:hAnsi="Times New Roman" w:cs="Times New Roman"/>
          <w:sz w:val="24"/>
          <w:szCs w:val="24"/>
          <w:lang w:val="en-US"/>
        </w:rPr>
        <w:t xml:space="preserve"> MHz, CDCl</w:t>
      </w:r>
      <w:r w:rsidRPr="00593AEA">
        <w:rPr>
          <w:rFonts w:ascii="Times New Roman" w:hAnsi="Times New Roman" w:cs="Times New Roman"/>
          <w:sz w:val="24"/>
          <w:szCs w:val="24"/>
          <w:vertAlign w:val="subscript"/>
          <w:lang w:val="en-US"/>
        </w:rPr>
        <w:t>3</w:t>
      </w:r>
      <w:r>
        <w:rPr>
          <w:rFonts w:ascii="Times New Roman" w:hAnsi="Times New Roman" w:cs="Times New Roman"/>
          <w:sz w:val="24"/>
          <w:szCs w:val="24"/>
          <w:lang w:val="en-US"/>
        </w:rPr>
        <w:t xml:space="preserve">) spectrum of compound </w:t>
      </w:r>
      <w:r w:rsidRPr="00621FAC">
        <w:rPr>
          <w:rFonts w:ascii="Times New Roman" w:hAnsi="Times New Roman" w:cs="Times New Roman"/>
          <w:b/>
          <w:bCs/>
          <w:sz w:val="24"/>
          <w:szCs w:val="24"/>
          <w:lang w:val="en-US"/>
        </w:rPr>
        <w:t>1</w:t>
      </w:r>
      <w:r>
        <w:rPr>
          <w:rFonts w:ascii="Times New Roman" w:hAnsi="Times New Roman" w:cs="Times New Roman"/>
          <w:sz w:val="24"/>
          <w:szCs w:val="24"/>
          <w:lang w:val="en-US"/>
        </w:rPr>
        <w:t xml:space="preserve">. </w:t>
      </w:r>
    </w:p>
    <w:p w14:paraId="2534E6C9" w14:textId="10918DF5" w:rsidR="007C79A7" w:rsidRDefault="00942E95" w:rsidP="00BA60ED">
      <w:pPr>
        <w:autoSpaceDE w:val="0"/>
        <w:autoSpaceDN w:val="0"/>
        <w:adjustRightInd w:val="0"/>
        <w:spacing w:afterLines="120" w:after="288" w:line="360" w:lineRule="auto"/>
        <w:jc w:val="center"/>
        <w:rPr>
          <w:rFonts w:ascii="Times New Roman" w:hAnsi="Times New Roman" w:cs="Times New Roman"/>
          <w:sz w:val="24"/>
          <w:szCs w:val="24"/>
          <w:lang w:val="en-US"/>
        </w:rPr>
      </w:pPr>
      <w:r w:rsidRPr="00942E95">
        <w:rPr>
          <w:rFonts w:ascii="Times New Roman" w:hAnsi="Times New Roman" w:cs="Times New Roman"/>
          <w:noProof/>
          <w:sz w:val="24"/>
          <w:szCs w:val="24"/>
          <w:lang w:val="en-US"/>
        </w:rPr>
        <w:drawing>
          <wp:inline distT="0" distB="0" distL="0" distR="0" wp14:anchorId="3AFFB8D6" wp14:editId="7947975B">
            <wp:extent cx="4718304" cy="3255264"/>
            <wp:effectExtent l="0" t="0" r="6350" b="2540"/>
            <wp:docPr id="1339377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377838" name=""/>
                    <pic:cNvPicPr/>
                  </pic:nvPicPr>
                  <pic:blipFill rotWithShape="1">
                    <a:blip r:embed="rId15"/>
                    <a:srcRect l="4815" t="7505" r="5793" b="5383"/>
                    <a:stretch/>
                  </pic:blipFill>
                  <pic:spPr bwMode="auto">
                    <a:xfrm>
                      <a:off x="0" y="0"/>
                      <a:ext cx="4718304" cy="3255264"/>
                    </a:xfrm>
                    <a:prstGeom prst="rect">
                      <a:avLst/>
                    </a:prstGeom>
                    <a:ln>
                      <a:noFill/>
                    </a:ln>
                    <a:extLst>
                      <a:ext uri="{53640926-AAD7-44D8-BBD7-CCE9431645EC}">
                        <a14:shadowObscured xmlns:a14="http://schemas.microsoft.com/office/drawing/2010/main"/>
                      </a:ext>
                    </a:extLst>
                  </pic:spPr>
                </pic:pic>
              </a:graphicData>
            </a:graphic>
          </wp:inline>
        </w:drawing>
      </w:r>
    </w:p>
    <w:p w14:paraId="15605825" w14:textId="77777777" w:rsidR="002B22A0" w:rsidRDefault="007C79A7" w:rsidP="00053861">
      <w:pPr>
        <w:autoSpaceDE w:val="0"/>
        <w:autoSpaceDN w:val="0"/>
        <w:adjustRightInd w:val="0"/>
        <w:spacing w:afterLines="120" w:after="288"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Figure S4</w:t>
      </w:r>
      <w:r w:rsidRPr="00714787">
        <w:rPr>
          <w:rFonts w:ascii="Times New Roman" w:hAnsi="Times New Roman" w:cs="Times New Roman"/>
          <w:b/>
          <w:bCs/>
          <w:sz w:val="24"/>
          <w:szCs w:val="24"/>
          <w:lang w:val="en-US"/>
        </w:rPr>
        <w:t>.</w:t>
      </w:r>
      <w:r w:rsidR="00850341">
        <w:rPr>
          <w:rFonts w:ascii="Times New Roman" w:hAnsi="Times New Roman" w:cs="Times New Roman"/>
          <w:b/>
          <w:bCs/>
          <w:sz w:val="24"/>
          <w:szCs w:val="24"/>
          <w:lang w:val="en-US"/>
        </w:rPr>
        <w:t xml:space="preserve"> </w:t>
      </w:r>
      <w:r w:rsidR="00850341">
        <w:rPr>
          <w:rFonts w:ascii="Times New Roman" w:hAnsi="Times New Roman" w:cs="Times New Roman"/>
          <w:sz w:val="24"/>
          <w:szCs w:val="24"/>
          <w:lang w:val="en-US"/>
        </w:rPr>
        <w:t>Partial enlarged view (</w:t>
      </w:r>
      <w:r w:rsidR="00601087">
        <w:rPr>
          <w:rFonts w:ascii="Times New Roman" w:hAnsi="Times New Roman" w:cs="Times New Roman"/>
          <w:sz w:val="24"/>
          <w:szCs w:val="24"/>
          <w:lang w:val="en-US"/>
        </w:rPr>
        <w:t>189</w:t>
      </w:r>
      <w:r w:rsidR="00850341">
        <w:rPr>
          <w:rFonts w:ascii="Times New Roman" w:hAnsi="Times New Roman" w:cs="Times New Roman"/>
          <w:sz w:val="24"/>
          <w:szCs w:val="24"/>
          <w:lang w:val="en-US"/>
        </w:rPr>
        <w:t xml:space="preserve"> to </w:t>
      </w:r>
      <w:r w:rsidR="00601087">
        <w:rPr>
          <w:rFonts w:ascii="Times New Roman" w:hAnsi="Times New Roman" w:cs="Times New Roman"/>
          <w:sz w:val="24"/>
          <w:szCs w:val="24"/>
          <w:lang w:val="en-US"/>
        </w:rPr>
        <w:t>109</w:t>
      </w:r>
      <w:r w:rsidR="00850341">
        <w:rPr>
          <w:rFonts w:ascii="Times New Roman" w:hAnsi="Times New Roman" w:cs="Times New Roman"/>
          <w:sz w:val="24"/>
          <w:szCs w:val="24"/>
          <w:lang w:val="en-US"/>
        </w:rPr>
        <w:t xml:space="preserve"> ppm) of the</w:t>
      </w:r>
      <w:r>
        <w:rPr>
          <w:rFonts w:ascii="Times New Roman" w:hAnsi="Times New Roman" w:cs="Times New Roman"/>
          <w:b/>
          <w:bCs/>
          <w:sz w:val="24"/>
          <w:szCs w:val="24"/>
          <w:lang w:val="en-US"/>
        </w:rPr>
        <w:t xml:space="preserve"> </w:t>
      </w:r>
      <w:r w:rsidRPr="00CD7EC1">
        <w:rPr>
          <w:rFonts w:ascii="Times New Roman" w:hAnsi="Times New Roman" w:cs="Times New Roman"/>
          <w:sz w:val="24"/>
          <w:szCs w:val="24"/>
          <w:vertAlign w:val="superscript"/>
          <w:lang w:val="en-US"/>
        </w:rPr>
        <w:t>1</w:t>
      </w:r>
      <w:r>
        <w:rPr>
          <w:rFonts w:ascii="Times New Roman" w:hAnsi="Times New Roman" w:cs="Times New Roman"/>
          <w:sz w:val="24"/>
          <w:szCs w:val="24"/>
          <w:vertAlign w:val="superscript"/>
          <w:lang w:val="en-US"/>
        </w:rPr>
        <w:t>3</w:t>
      </w:r>
      <w:r>
        <w:rPr>
          <w:rFonts w:ascii="Times New Roman" w:hAnsi="Times New Roman" w:cs="Times New Roman"/>
          <w:sz w:val="24"/>
          <w:szCs w:val="24"/>
          <w:lang w:val="en-US"/>
        </w:rPr>
        <w:t>C{</w:t>
      </w:r>
      <w:r w:rsidR="00571B8A">
        <w:rPr>
          <w:rFonts w:ascii="Times New Roman" w:hAnsi="Times New Roman" w:cs="Times New Roman"/>
          <w:sz w:val="24"/>
          <w:szCs w:val="24"/>
          <w:lang w:val="en-US"/>
        </w:rPr>
        <w:t>APT</w:t>
      </w:r>
      <w:r>
        <w:rPr>
          <w:rFonts w:ascii="Times New Roman" w:hAnsi="Times New Roman" w:cs="Times New Roman"/>
          <w:sz w:val="24"/>
          <w:szCs w:val="24"/>
          <w:lang w:val="en-US"/>
        </w:rPr>
        <w:t>} NMR (75.5 MHz, CDCl</w:t>
      </w:r>
      <w:r w:rsidRPr="00593AEA">
        <w:rPr>
          <w:rFonts w:ascii="Times New Roman" w:hAnsi="Times New Roman" w:cs="Times New Roman"/>
          <w:sz w:val="24"/>
          <w:szCs w:val="24"/>
          <w:vertAlign w:val="subscript"/>
          <w:lang w:val="en-US"/>
        </w:rPr>
        <w:t>3</w:t>
      </w:r>
      <w:r>
        <w:rPr>
          <w:rFonts w:ascii="Times New Roman" w:hAnsi="Times New Roman" w:cs="Times New Roman"/>
          <w:sz w:val="24"/>
          <w:szCs w:val="24"/>
          <w:lang w:val="en-US"/>
        </w:rPr>
        <w:t xml:space="preserve">) spectrum of compound </w:t>
      </w:r>
      <w:r w:rsidRPr="00621FAC">
        <w:rPr>
          <w:rFonts w:ascii="Times New Roman" w:hAnsi="Times New Roman" w:cs="Times New Roman"/>
          <w:b/>
          <w:bCs/>
          <w:sz w:val="24"/>
          <w:szCs w:val="24"/>
          <w:lang w:val="en-US"/>
        </w:rPr>
        <w:t>1</w:t>
      </w:r>
      <w:r>
        <w:rPr>
          <w:rFonts w:ascii="Times New Roman" w:hAnsi="Times New Roman" w:cs="Times New Roman"/>
          <w:sz w:val="24"/>
          <w:szCs w:val="24"/>
          <w:lang w:val="en-US"/>
        </w:rPr>
        <w:t>.</w:t>
      </w:r>
      <w:r w:rsidR="004E6B4B">
        <w:rPr>
          <w:rFonts w:ascii="Times New Roman" w:hAnsi="Times New Roman" w:cs="Times New Roman"/>
          <w:sz w:val="24"/>
          <w:szCs w:val="24"/>
          <w:lang w:val="en-US"/>
        </w:rPr>
        <w:br w:type="page"/>
      </w:r>
    </w:p>
    <w:p w14:paraId="4BD71B48" w14:textId="5F5AAD76" w:rsidR="00DA600B" w:rsidRDefault="00DA600B" w:rsidP="00DA600B">
      <w:pPr>
        <w:autoSpaceDE w:val="0"/>
        <w:autoSpaceDN w:val="0"/>
        <w:adjustRightInd w:val="0"/>
        <w:spacing w:afterLines="120" w:after="288"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34BD836D" wp14:editId="76CFC814">
            <wp:extent cx="5077691" cy="3417876"/>
            <wp:effectExtent l="0" t="0" r="8890" b="0"/>
            <wp:docPr id="1725579371" name="Picture 5" descr="A graph on a white sh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579371" name="Picture 5" descr="A graph on a white sheet&#10;&#10;Description automatically generated"/>
                    <pic:cNvPicPr/>
                  </pic:nvPicPr>
                  <pic:blipFill>
                    <a:blip r:embed="rId16" cstate="print">
                      <a:extLst>
                        <a:ext uri="{BEBA8EAE-BF5A-486C-A8C5-ECC9F3942E4B}">
                          <a14:imgProps xmlns:a14="http://schemas.microsoft.com/office/drawing/2010/main">
                            <a14:imgLayer r:embed="rId17">
                              <a14:imgEffect>
                                <a14:brightnessContrast bright="11000" contrast="4000"/>
                              </a14:imgEffect>
                            </a14:imgLayer>
                          </a14:imgProps>
                        </a:ext>
                        <a:ext uri="{28A0092B-C50C-407E-A947-70E740481C1C}">
                          <a14:useLocalDpi xmlns:a14="http://schemas.microsoft.com/office/drawing/2010/main" val="0"/>
                        </a:ext>
                      </a:extLst>
                    </a:blip>
                    <a:stretch>
                      <a:fillRect/>
                    </a:stretch>
                  </pic:blipFill>
                  <pic:spPr>
                    <a:xfrm>
                      <a:off x="0" y="0"/>
                      <a:ext cx="5089446" cy="3425789"/>
                    </a:xfrm>
                    <a:prstGeom prst="rect">
                      <a:avLst/>
                    </a:prstGeom>
                  </pic:spPr>
                </pic:pic>
              </a:graphicData>
            </a:graphic>
          </wp:inline>
        </w:drawing>
      </w:r>
    </w:p>
    <w:p w14:paraId="576D2EC7" w14:textId="4B993399" w:rsidR="00DA600B" w:rsidRDefault="00DA600B" w:rsidP="00DA600B">
      <w:pPr>
        <w:autoSpaceDE w:val="0"/>
        <w:autoSpaceDN w:val="0"/>
        <w:adjustRightInd w:val="0"/>
        <w:spacing w:afterLines="120" w:after="288"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Figure S5.</w:t>
      </w:r>
      <w:r>
        <w:rPr>
          <w:rFonts w:ascii="Times New Roman" w:hAnsi="Times New Roman" w:cs="Times New Roman"/>
          <w:sz w:val="24"/>
          <w:szCs w:val="24"/>
          <w:lang w:val="en-US"/>
        </w:rPr>
        <w:t xml:space="preserve"> HR</w:t>
      </w:r>
      <w:r w:rsidRPr="00FF6B8F">
        <w:rPr>
          <w:rFonts w:ascii="Times New Roman" w:hAnsi="Times New Roman" w:cs="Times New Roman"/>
          <w:sz w:val="24"/>
          <w:szCs w:val="24"/>
          <w:lang w:val="en-US"/>
        </w:rPr>
        <w:t>MS (</w:t>
      </w:r>
      <w:r>
        <w:rPr>
          <w:rFonts w:ascii="Times New Roman" w:hAnsi="Times New Roman" w:cs="Times New Roman"/>
          <w:sz w:val="24"/>
          <w:szCs w:val="24"/>
          <w:lang w:val="en-US"/>
        </w:rPr>
        <w:t xml:space="preserve">MALDI-TOF, </w:t>
      </w:r>
      <w:r w:rsidRPr="00FF6B8F">
        <w:rPr>
          <w:rFonts w:ascii="Times New Roman" w:hAnsi="Times New Roman" w:cs="Times New Roman"/>
          <w:sz w:val="24"/>
          <w:szCs w:val="24"/>
          <w:lang w:val="en-US"/>
        </w:rPr>
        <w:t>m/</w:t>
      </w:r>
      <w:r>
        <w:rPr>
          <w:rFonts w:ascii="Times New Roman" w:hAnsi="Times New Roman" w:cs="Times New Roman"/>
          <w:sz w:val="24"/>
          <w:szCs w:val="24"/>
          <w:lang w:val="en-US"/>
        </w:rPr>
        <w:t>z</w:t>
      </w:r>
      <w:r w:rsidRPr="00FF6B8F">
        <w:rPr>
          <w:rFonts w:ascii="Times New Roman" w:hAnsi="Times New Roman" w:cs="Times New Roman"/>
          <w:sz w:val="24"/>
          <w:szCs w:val="24"/>
          <w:lang w:val="en-US"/>
        </w:rPr>
        <w:t>)</w:t>
      </w:r>
      <w:r>
        <w:rPr>
          <w:rFonts w:ascii="Times New Roman" w:hAnsi="Times New Roman" w:cs="Times New Roman"/>
          <w:sz w:val="24"/>
          <w:szCs w:val="24"/>
          <w:lang w:val="en-US"/>
        </w:rPr>
        <w:t xml:space="preserve"> of compound </w:t>
      </w:r>
      <w:r w:rsidRPr="00C534D4">
        <w:rPr>
          <w:rFonts w:ascii="Times New Roman" w:hAnsi="Times New Roman" w:cs="Times New Roman"/>
          <w:b/>
          <w:bCs/>
          <w:sz w:val="24"/>
          <w:szCs w:val="24"/>
          <w:lang w:val="en-US"/>
        </w:rPr>
        <w:t>1</w:t>
      </w:r>
      <w:r>
        <w:rPr>
          <w:rFonts w:ascii="Times New Roman" w:hAnsi="Times New Roman" w:cs="Times New Roman"/>
          <w:sz w:val="24"/>
          <w:szCs w:val="24"/>
          <w:lang w:val="en-US"/>
        </w:rPr>
        <w:t>.</w:t>
      </w:r>
    </w:p>
    <w:p w14:paraId="476B8FDE" w14:textId="6F8665E3" w:rsidR="00DA600B" w:rsidRDefault="00DA600B" w:rsidP="0050116D">
      <w:pPr>
        <w:autoSpaceDE w:val="0"/>
        <w:autoSpaceDN w:val="0"/>
        <w:adjustRightInd w:val="0"/>
        <w:spacing w:afterLines="120" w:after="288"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1FFA33D" wp14:editId="0278FEB3">
            <wp:extent cx="4973781" cy="3627630"/>
            <wp:effectExtent l="0" t="0" r="0" b="0"/>
            <wp:docPr id="1561714324" name="Picture 7" descr="A close-up of a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14324" name="Picture 7" descr="A close-up of a receipt&#10;&#10;Description automatically generated"/>
                    <pic:cNvPicPr/>
                  </pic:nvPicPr>
                  <pic:blipFill>
                    <a:blip r:embed="rId18" cstate="print">
                      <a:extLst>
                        <a:ext uri="{BEBA8EAE-BF5A-486C-A8C5-ECC9F3942E4B}">
                          <a14:imgProps xmlns:a14="http://schemas.microsoft.com/office/drawing/2010/main">
                            <a14:imgLayer r:embed="rId19">
                              <a14:imgEffect>
                                <a14:brightnessContrast bright="15000" contrast="5000"/>
                              </a14:imgEffect>
                            </a14:imgLayer>
                          </a14:imgProps>
                        </a:ext>
                        <a:ext uri="{28A0092B-C50C-407E-A947-70E740481C1C}">
                          <a14:useLocalDpi xmlns:a14="http://schemas.microsoft.com/office/drawing/2010/main" val="0"/>
                        </a:ext>
                      </a:extLst>
                    </a:blip>
                    <a:stretch>
                      <a:fillRect/>
                    </a:stretch>
                  </pic:blipFill>
                  <pic:spPr>
                    <a:xfrm>
                      <a:off x="0" y="0"/>
                      <a:ext cx="4982118" cy="3633711"/>
                    </a:xfrm>
                    <a:prstGeom prst="rect">
                      <a:avLst/>
                    </a:prstGeom>
                  </pic:spPr>
                </pic:pic>
              </a:graphicData>
            </a:graphic>
          </wp:inline>
        </w:drawing>
      </w:r>
    </w:p>
    <w:p w14:paraId="7FE16BF7" w14:textId="3E329C0C" w:rsidR="006644E5" w:rsidRDefault="00DA600B" w:rsidP="006644E5">
      <w:pPr>
        <w:autoSpaceDE w:val="0"/>
        <w:autoSpaceDN w:val="0"/>
        <w:adjustRightInd w:val="0"/>
        <w:spacing w:afterLines="120" w:after="288"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Figure S</w:t>
      </w:r>
      <w:r w:rsidR="0050116D">
        <w:rPr>
          <w:rFonts w:ascii="Times New Roman" w:hAnsi="Times New Roman" w:cs="Times New Roman"/>
          <w:b/>
          <w:bCs/>
          <w:sz w:val="24"/>
          <w:szCs w:val="24"/>
          <w:lang w:val="en-US"/>
        </w:rPr>
        <w:t>6</w:t>
      </w:r>
      <w:r>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Elemental analysis of compound </w:t>
      </w:r>
      <w:r w:rsidRPr="00C534D4">
        <w:rPr>
          <w:rFonts w:ascii="Times New Roman" w:hAnsi="Times New Roman" w:cs="Times New Roman"/>
          <w:b/>
          <w:bCs/>
          <w:sz w:val="24"/>
          <w:szCs w:val="24"/>
          <w:lang w:val="en-US"/>
        </w:rPr>
        <w:t>1</w:t>
      </w:r>
      <w:r>
        <w:rPr>
          <w:rFonts w:ascii="Times New Roman" w:hAnsi="Times New Roman" w:cs="Times New Roman"/>
          <w:sz w:val="24"/>
          <w:szCs w:val="24"/>
          <w:lang w:val="en-US"/>
        </w:rPr>
        <w:t>.</w:t>
      </w:r>
      <w:r w:rsidR="006644E5">
        <w:rPr>
          <w:rFonts w:ascii="Times New Roman" w:hAnsi="Times New Roman" w:cs="Times New Roman"/>
          <w:sz w:val="24"/>
          <w:szCs w:val="24"/>
          <w:lang w:val="en-US"/>
        </w:rPr>
        <w:br w:type="page"/>
      </w:r>
    </w:p>
    <w:p w14:paraId="385CC345" w14:textId="02230AC2" w:rsidR="00352101" w:rsidRDefault="008C0907" w:rsidP="00053861">
      <w:pPr>
        <w:autoSpaceDE w:val="0"/>
        <w:autoSpaceDN w:val="0"/>
        <w:adjustRightInd w:val="0"/>
        <w:spacing w:afterLines="120" w:after="288" w:line="360" w:lineRule="auto"/>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rPr>
        <w:lastRenderedPageBreak/>
        <w:drawing>
          <wp:inline distT="0" distB="0" distL="0" distR="0" wp14:anchorId="406FDEE8" wp14:editId="2BFC432A">
            <wp:extent cx="5612130" cy="2683510"/>
            <wp:effectExtent l="0" t="0" r="7620" b="2540"/>
            <wp:docPr id="1300972961" name="Picture 1" descr="A graph showing the different types of energ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972961" name="Picture 1" descr="A graph showing the different types of energy&#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12130" cy="2683510"/>
                    </a:xfrm>
                    <a:prstGeom prst="rect">
                      <a:avLst/>
                    </a:prstGeom>
                  </pic:spPr>
                </pic:pic>
              </a:graphicData>
            </a:graphic>
          </wp:inline>
        </w:drawing>
      </w:r>
    </w:p>
    <w:p w14:paraId="5669EDBA" w14:textId="76A75031" w:rsidR="00C61D5F" w:rsidRDefault="00F803BD" w:rsidP="00053861">
      <w:pPr>
        <w:autoSpaceDE w:val="0"/>
        <w:autoSpaceDN w:val="0"/>
        <w:adjustRightInd w:val="0"/>
        <w:spacing w:afterLines="120" w:after="288"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Figure S</w:t>
      </w:r>
      <w:r w:rsidR="006644E5">
        <w:rPr>
          <w:rFonts w:ascii="Times New Roman" w:hAnsi="Times New Roman" w:cs="Times New Roman"/>
          <w:b/>
          <w:bCs/>
          <w:sz w:val="24"/>
          <w:szCs w:val="24"/>
          <w:lang w:val="en-US"/>
        </w:rPr>
        <w:t>7</w:t>
      </w:r>
      <w:r>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r w:rsidR="00FC6FB6" w:rsidRPr="00FF6B8F">
        <w:rPr>
          <w:rFonts w:ascii="Times New Roman" w:hAnsi="Times New Roman" w:cs="Times New Roman"/>
          <w:sz w:val="24"/>
          <w:szCs w:val="24"/>
          <w:lang w:val="en-US"/>
        </w:rPr>
        <w:t>FT</w:t>
      </w:r>
      <w:r w:rsidR="00FC6FB6">
        <w:rPr>
          <w:rFonts w:ascii="Times New Roman" w:hAnsi="Times New Roman" w:cs="Times New Roman"/>
          <w:sz w:val="24"/>
          <w:szCs w:val="24"/>
          <w:lang w:val="en-US"/>
        </w:rPr>
        <w:t>-</w:t>
      </w:r>
      <w:r w:rsidR="00FC6FB6" w:rsidRPr="00FF6B8F">
        <w:rPr>
          <w:rFonts w:ascii="Times New Roman" w:hAnsi="Times New Roman" w:cs="Times New Roman"/>
          <w:sz w:val="24"/>
          <w:szCs w:val="24"/>
          <w:lang w:val="en-US"/>
        </w:rPr>
        <w:t>IR (</w:t>
      </w:r>
      <w:r w:rsidR="00FC6FB6">
        <w:rPr>
          <w:rFonts w:ascii="Times New Roman" w:hAnsi="Times New Roman" w:cs="Times New Roman"/>
          <w:sz w:val="24"/>
          <w:szCs w:val="24"/>
          <w:lang w:val="en-US"/>
        </w:rPr>
        <w:t xml:space="preserve">KBr disk) spectrum </w:t>
      </w:r>
      <w:r w:rsidR="00C534D4">
        <w:rPr>
          <w:rFonts w:ascii="Times New Roman" w:hAnsi="Times New Roman" w:cs="Times New Roman"/>
          <w:sz w:val="24"/>
          <w:szCs w:val="24"/>
          <w:lang w:val="en-US"/>
        </w:rPr>
        <w:t xml:space="preserve">of compound </w:t>
      </w:r>
      <w:r w:rsidR="00C534D4" w:rsidRPr="00C534D4">
        <w:rPr>
          <w:rFonts w:ascii="Times New Roman" w:hAnsi="Times New Roman" w:cs="Times New Roman"/>
          <w:b/>
          <w:bCs/>
          <w:sz w:val="24"/>
          <w:szCs w:val="24"/>
          <w:lang w:val="en-US"/>
        </w:rPr>
        <w:t>1</w:t>
      </w:r>
      <w:r w:rsidR="00C534D4">
        <w:rPr>
          <w:rFonts w:ascii="Times New Roman" w:hAnsi="Times New Roman" w:cs="Times New Roman"/>
          <w:sz w:val="24"/>
          <w:szCs w:val="24"/>
          <w:lang w:val="en-US"/>
        </w:rPr>
        <w:t>.</w:t>
      </w:r>
    </w:p>
    <w:p w14:paraId="23228A99" w14:textId="18918EAE" w:rsidR="00503FF0" w:rsidRDefault="00B57EB2" w:rsidP="00053861">
      <w:pPr>
        <w:autoSpaceDE w:val="0"/>
        <w:autoSpaceDN w:val="0"/>
        <w:adjustRightInd w:val="0"/>
        <w:spacing w:afterLines="120" w:after="288"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231B5C9D" wp14:editId="69B96AEB">
            <wp:extent cx="5612130" cy="2824480"/>
            <wp:effectExtent l="0" t="0" r="7620" b="0"/>
            <wp:docPr id="1059645176" name="Picture 1" descr="A diagram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45176" name="Picture 1" descr="A diagram of a molecul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12130" cy="2824480"/>
                    </a:xfrm>
                    <a:prstGeom prst="rect">
                      <a:avLst/>
                    </a:prstGeom>
                  </pic:spPr>
                </pic:pic>
              </a:graphicData>
            </a:graphic>
          </wp:inline>
        </w:drawing>
      </w:r>
    </w:p>
    <w:p w14:paraId="7C6B3EA0" w14:textId="1F7AB9AF" w:rsidR="001F004E" w:rsidRDefault="001F004E" w:rsidP="00053861">
      <w:pPr>
        <w:autoSpaceDE w:val="0"/>
        <w:autoSpaceDN w:val="0"/>
        <w:adjustRightInd w:val="0"/>
        <w:spacing w:afterLines="120" w:after="288" w:line="360" w:lineRule="auto"/>
        <w:jc w:val="both"/>
        <w:rPr>
          <w:rFonts w:ascii="Times New Roman" w:hAnsi="Times New Roman" w:cs="Times New Roman"/>
          <w:sz w:val="24"/>
          <w:szCs w:val="24"/>
          <w:lang w:val="en-US"/>
        </w:rPr>
      </w:pPr>
      <w:r w:rsidRPr="00B0619C">
        <w:rPr>
          <w:rFonts w:ascii="Times New Roman" w:hAnsi="Times New Roman" w:cs="Times New Roman"/>
          <w:b/>
          <w:bCs/>
          <w:sz w:val="24"/>
          <w:szCs w:val="24"/>
          <w:lang w:val="en-US"/>
        </w:rPr>
        <w:t>Fig</w:t>
      </w:r>
      <w:r>
        <w:rPr>
          <w:rFonts w:ascii="Times New Roman" w:hAnsi="Times New Roman" w:cs="Times New Roman"/>
          <w:b/>
          <w:bCs/>
          <w:sz w:val="24"/>
          <w:szCs w:val="24"/>
          <w:lang w:val="en-US"/>
        </w:rPr>
        <w:t>ure</w:t>
      </w:r>
      <w:r w:rsidRPr="00B0619C">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S8.</w:t>
      </w:r>
      <w:r>
        <w:rPr>
          <w:rFonts w:ascii="Times New Roman" w:hAnsi="Times New Roman" w:cs="Times New Roman"/>
          <w:sz w:val="24"/>
          <w:szCs w:val="24"/>
          <w:lang w:val="en-US"/>
        </w:rPr>
        <w:t xml:space="preserve"> </w:t>
      </w:r>
      <w:r w:rsidRPr="00A44503">
        <w:rPr>
          <w:rFonts w:ascii="Times New Roman" w:hAnsi="Times New Roman" w:cs="Times New Roman"/>
          <w:sz w:val="24"/>
          <w:szCs w:val="24"/>
          <w:lang w:val="en-US"/>
        </w:rPr>
        <w:t>The molecular structure of compound</w:t>
      </w:r>
      <w:r>
        <w:rPr>
          <w:rFonts w:ascii="Times New Roman" w:hAnsi="Times New Roman" w:cs="Times New Roman"/>
          <w:sz w:val="24"/>
          <w:szCs w:val="24"/>
          <w:lang w:val="en-US"/>
        </w:rPr>
        <w:t xml:space="preserve"> </w:t>
      </w:r>
      <w:r w:rsidRPr="006E696E">
        <w:rPr>
          <w:rFonts w:ascii="Times New Roman" w:hAnsi="Times New Roman" w:cs="Times New Roman"/>
          <w:b/>
          <w:bCs/>
          <w:sz w:val="24"/>
          <w:szCs w:val="24"/>
          <w:lang w:val="en-US"/>
        </w:rPr>
        <w:t>1</w:t>
      </w:r>
      <w:r w:rsidRPr="00A44503">
        <w:rPr>
          <w:rFonts w:ascii="Times New Roman" w:hAnsi="Times New Roman" w:cs="Times New Roman"/>
          <w:sz w:val="24"/>
          <w:szCs w:val="24"/>
          <w:lang w:val="en-US"/>
        </w:rPr>
        <w:t>, showing</w:t>
      </w:r>
      <w:r w:rsidR="00EE003E">
        <w:rPr>
          <w:rFonts w:ascii="Times New Roman" w:hAnsi="Times New Roman" w:cs="Times New Roman"/>
          <w:sz w:val="24"/>
          <w:szCs w:val="24"/>
          <w:lang w:val="en-US"/>
        </w:rPr>
        <w:t xml:space="preserve"> the </w:t>
      </w:r>
      <w:r w:rsidR="008E2CA0">
        <w:rPr>
          <w:rFonts w:ascii="Times New Roman" w:hAnsi="Times New Roman" w:cs="Times New Roman"/>
          <w:sz w:val="24"/>
          <w:szCs w:val="24"/>
          <w:lang w:val="en-US"/>
        </w:rPr>
        <w:t>boat conformation adopted by the central six</w:t>
      </w:r>
      <w:r w:rsidR="00073515">
        <w:rPr>
          <w:rFonts w:ascii="Times New Roman" w:hAnsi="Times New Roman" w:cs="Times New Roman"/>
          <w:sz w:val="24"/>
          <w:szCs w:val="24"/>
          <w:lang w:val="en-US"/>
        </w:rPr>
        <w:t>-</w:t>
      </w:r>
      <w:r w:rsidR="008E2CA0">
        <w:rPr>
          <w:rFonts w:ascii="Times New Roman" w:hAnsi="Times New Roman" w:cs="Times New Roman"/>
          <w:sz w:val="24"/>
          <w:szCs w:val="24"/>
          <w:lang w:val="en-US"/>
        </w:rPr>
        <w:t>me</w:t>
      </w:r>
      <w:r w:rsidR="00C83789">
        <w:rPr>
          <w:rFonts w:ascii="Times New Roman" w:hAnsi="Times New Roman" w:cs="Times New Roman"/>
          <w:sz w:val="24"/>
          <w:szCs w:val="24"/>
          <w:lang w:val="en-US"/>
        </w:rPr>
        <w:t>mbered ring</w:t>
      </w:r>
      <w:r w:rsidR="00F904BA">
        <w:rPr>
          <w:rFonts w:ascii="Times New Roman" w:hAnsi="Times New Roman" w:cs="Times New Roman"/>
          <w:sz w:val="24"/>
          <w:szCs w:val="24"/>
          <w:lang w:val="en-US"/>
        </w:rPr>
        <w:t xml:space="preserve"> within the ant</w:t>
      </w:r>
      <w:r w:rsidR="0063312B">
        <w:rPr>
          <w:rFonts w:ascii="Times New Roman" w:hAnsi="Times New Roman" w:cs="Times New Roman"/>
          <w:sz w:val="24"/>
          <w:szCs w:val="24"/>
          <w:lang w:val="en-US"/>
        </w:rPr>
        <w:t>hr</w:t>
      </w:r>
      <w:r w:rsidR="00B40796">
        <w:rPr>
          <w:rFonts w:ascii="Times New Roman" w:hAnsi="Times New Roman" w:cs="Times New Roman"/>
          <w:sz w:val="24"/>
          <w:szCs w:val="24"/>
          <w:lang w:val="en-US"/>
        </w:rPr>
        <w:t>acenone</w:t>
      </w:r>
      <w:r w:rsidR="0063312B">
        <w:rPr>
          <w:rFonts w:ascii="Times New Roman" w:hAnsi="Times New Roman" w:cs="Times New Roman"/>
          <w:sz w:val="24"/>
          <w:szCs w:val="24"/>
          <w:lang w:val="en-US"/>
        </w:rPr>
        <w:t xml:space="preserve"> </w:t>
      </w:r>
      <w:r w:rsidR="00151769">
        <w:rPr>
          <w:rFonts w:ascii="Times New Roman" w:hAnsi="Times New Roman" w:cs="Times New Roman"/>
          <w:sz w:val="24"/>
          <w:szCs w:val="24"/>
          <w:lang w:val="en-US"/>
        </w:rPr>
        <w:t>ring</w:t>
      </w:r>
      <w:r>
        <w:rPr>
          <w:rFonts w:ascii="Times New Roman" w:hAnsi="Times New Roman" w:cs="Times New Roman"/>
          <w:sz w:val="24"/>
          <w:szCs w:val="24"/>
          <w:lang w:val="en-US"/>
        </w:rPr>
        <w:t>.</w:t>
      </w:r>
      <w:r w:rsidR="00167A1D">
        <w:rPr>
          <w:rFonts w:ascii="Times New Roman" w:hAnsi="Times New Roman" w:cs="Times New Roman"/>
          <w:sz w:val="24"/>
          <w:szCs w:val="24"/>
          <w:lang w:val="en-US"/>
        </w:rPr>
        <w:t xml:space="preserve"> Hydroge</w:t>
      </w:r>
      <w:r w:rsidR="00E4544A">
        <w:rPr>
          <w:rFonts w:ascii="Times New Roman" w:hAnsi="Times New Roman" w:cs="Times New Roman"/>
          <w:sz w:val="24"/>
          <w:szCs w:val="24"/>
          <w:lang w:val="en-US"/>
        </w:rPr>
        <w:t>n</w:t>
      </w:r>
      <w:r w:rsidR="0080144B">
        <w:rPr>
          <w:rFonts w:ascii="Times New Roman" w:hAnsi="Times New Roman" w:cs="Times New Roman"/>
          <w:sz w:val="24"/>
          <w:szCs w:val="24"/>
          <w:lang w:val="en-US"/>
        </w:rPr>
        <w:t xml:space="preserve"> atoms and the </w:t>
      </w:r>
      <w:r w:rsidR="00E4544A">
        <w:rPr>
          <w:rFonts w:ascii="Times New Roman" w:hAnsi="Times New Roman" w:cs="Times New Roman"/>
          <w:sz w:val="24"/>
          <w:szCs w:val="24"/>
          <w:lang w:val="en-US"/>
        </w:rPr>
        <w:t>carbon atoms</w:t>
      </w:r>
      <w:r w:rsidR="00E030EE">
        <w:rPr>
          <w:rFonts w:ascii="Times New Roman" w:hAnsi="Times New Roman" w:cs="Times New Roman"/>
          <w:sz w:val="24"/>
          <w:szCs w:val="24"/>
          <w:lang w:val="en-US"/>
        </w:rPr>
        <w:t xml:space="preserve"> </w:t>
      </w:r>
      <w:r w:rsidR="00F7733E">
        <w:rPr>
          <w:rFonts w:ascii="Times New Roman" w:hAnsi="Times New Roman" w:cs="Times New Roman"/>
          <w:sz w:val="24"/>
          <w:szCs w:val="24"/>
          <w:lang w:val="en-US"/>
        </w:rPr>
        <w:t>adjacent</w:t>
      </w:r>
      <w:r w:rsidR="00E030EE">
        <w:rPr>
          <w:rFonts w:ascii="Times New Roman" w:hAnsi="Times New Roman" w:cs="Times New Roman"/>
          <w:sz w:val="24"/>
          <w:szCs w:val="24"/>
          <w:lang w:val="en-US"/>
        </w:rPr>
        <w:t xml:space="preserve"> to the</w:t>
      </w:r>
      <w:r w:rsidR="00F25AEC">
        <w:rPr>
          <w:rFonts w:ascii="Times New Roman" w:hAnsi="Times New Roman" w:cs="Times New Roman"/>
          <w:sz w:val="24"/>
          <w:szCs w:val="24"/>
          <w:lang w:val="en-US"/>
        </w:rPr>
        <w:t xml:space="preserve"> central </w:t>
      </w:r>
      <w:r w:rsidR="008474B1">
        <w:rPr>
          <w:rFonts w:ascii="Times New Roman" w:hAnsi="Times New Roman" w:cs="Times New Roman"/>
          <w:sz w:val="24"/>
          <w:szCs w:val="24"/>
          <w:lang w:val="en-US"/>
        </w:rPr>
        <w:t>anthracen</w:t>
      </w:r>
      <w:r w:rsidR="00FC0641">
        <w:rPr>
          <w:rFonts w:ascii="Times New Roman" w:hAnsi="Times New Roman" w:cs="Times New Roman"/>
          <w:sz w:val="24"/>
          <w:szCs w:val="24"/>
          <w:lang w:val="en-US"/>
        </w:rPr>
        <w:t>one</w:t>
      </w:r>
      <w:r w:rsidR="008474B1">
        <w:rPr>
          <w:rFonts w:ascii="Times New Roman" w:hAnsi="Times New Roman" w:cs="Times New Roman"/>
          <w:sz w:val="24"/>
          <w:szCs w:val="24"/>
          <w:lang w:val="en-US"/>
        </w:rPr>
        <w:t xml:space="preserve"> moiety have been removed for clarity</w:t>
      </w:r>
      <w:r w:rsidR="00E4544A">
        <w:rPr>
          <w:rFonts w:ascii="Times New Roman" w:hAnsi="Times New Roman" w:cs="Times New Roman"/>
          <w:sz w:val="24"/>
          <w:szCs w:val="24"/>
          <w:lang w:val="en-US"/>
        </w:rPr>
        <w:t>.</w:t>
      </w:r>
      <w:r w:rsidR="008474B1">
        <w:rPr>
          <w:rFonts w:ascii="Times New Roman" w:hAnsi="Times New Roman" w:cs="Times New Roman"/>
          <w:sz w:val="24"/>
          <w:szCs w:val="24"/>
          <w:lang w:val="en-US"/>
        </w:rPr>
        <w:t xml:space="preserve"> </w:t>
      </w:r>
      <w:r w:rsidR="0097193E">
        <w:rPr>
          <w:rFonts w:ascii="Times New Roman" w:hAnsi="Times New Roman" w:cs="Times New Roman"/>
          <w:sz w:val="24"/>
          <w:szCs w:val="24"/>
          <w:lang w:val="en-US"/>
        </w:rPr>
        <w:t>E</w:t>
      </w:r>
      <w:r w:rsidR="0097193E" w:rsidRPr="00A44503">
        <w:rPr>
          <w:rFonts w:ascii="Times New Roman" w:hAnsi="Times New Roman" w:cs="Times New Roman"/>
          <w:sz w:val="24"/>
          <w:szCs w:val="24"/>
          <w:lang w:val="en-US"/>
        </w:rPr>
        <w:t>llipsoids</w:t>
      </w:r>
      <w:r w:rsidR="0097193E">
        <w:rPr>
          <w:rFonts w:ascii="Times New Roman" w:hAnsi="Times New Roman" w:cs="Times New Roman"/>
          <w:sz w:val="24"/>
          <w:szCs w:val="24"/>
          <w:lang w:val="en-US"/>
        </w:rPr>
        <w:t xml:space="preserve"> are depicted at</w:t>
      </w:r>
      <w:r w:rsidR="0097193E" w:rsidRPr="00A44503">
        <w:rPr>
          <w:rFonts w:ascii="Times New Roman" w:hAnsi="Times New Roman" w:cs="Times New Roman"/>
          <w:sz w:val="24"/>
          <w:szCs w:val="24"/>
          <w:lang w:val="en-US"/>
        </w:rPr>
        <w:t xml:space="preserve"> </w:t>
      </w:r>
      <w:r w:rsidR="00EE003E" w:rsidRPr="00A44503">
        <w:rPr>
          <w:rFonts w:ascii="Times New Roman" w:hAnsi="Times New Roman" w:cs="Times New Roman"/>
          <w:sz w:val="24"/>
          <w:szCs w:val="24"/>
          <w:lang w:val="en-US"/>
        </w:rPr>
        <w:t>30% probability displacement</w:t>
      </w:r>
      <w:r w:rsidR="007A4247">
        <w:rPr>
          <w:rFonts w:ascii="Times New Roman" w:hAnsi="Times New Roman" w:cs="Times New Roman"/>
          <w:sz w:val="24"/>
          <w:szCs w:val="24"/>
          <w:lang w:val="en-US"/>
        </w:rPr>
        <w:t>.</w:t>
      </w:r>
    </w:p>
    <w:p w14:paraId="40A6610F" w14:textId="349B85D9" w:rsidR="00E16DCB" w:rsidRDefault="00BD7615" w:rsidP="00BD7615">
      <w:pPr>
        <w:autoSpaceDE w:val="0"/>
        <w:autoSpaceDN w:val="0"/>
        <w:adjustRightInd w:val="0"/>
        <w:spacing w:afterLines="120" w:after="288"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inline distT="0" distB="0" distL="0" distR="0" wp14:anchorId="4D6AA5C8" wp14:editId="4DD180AA">
            <wp:extent cx="5612130" cy="3282315"/>
            <wp:effectExtent l="0" t="0" r="7620" b="0"/>
            <wp:docPr id="1965573234" name="Picture 2" descr="A diagram of a pl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573234" name="Picture 2" descr="A diagram of a plan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12130" cy="3282315"/>
                    </a:xfrm>
                    <a:prstGeom prst="rect">
                      <a:avLst/>
                    </a:prstGeom>
                  </pic:spPr>
                </pic:pic>
              </a:graphicData>
            </a:graphic>
          </wp:inline>
        </w:drawing>
      </w:r>
    </w:p>
    <w:p w14:paraId="63A130A0" w14:textId="6FCA2E49" w:rsidR="00E16DCB" w:rsidRDefault="00E16DCB" w:rsidP="00053861">
      <w:pPr>
        <w:autoSpaceDE w:val="0"/>
        <w:autoSpaceDN w:val="0"/>
        <w:adjustRightInd w:val="0"/>
        <w:spacing w:afterLines="120" w:after="288" w:line="360" w:lineRule="auto"/>
        <w:jc w:val="both"/>
        <w:rPr>
          <w:rFonts w:ascii="Times New Roman" w:hAnsi="Times New Roman" w:cs="Times New Roman"/>
          <w:sz w:val="24"/>
          <w:szCs w:val="24"/>
          <w:lang w:val="en-US"/>
        </w:rPr>
      </w:pPr>
      <w:r w:rsidRPr="00B0619C">
        <w:rPr>
          <w:rFonts w:ascii="Times New Roman" w:hAnsi="Times New Roman" w:cs="Times New Roman"/>
          <w:b/>
          <w:bCs/>
          <w:sz w:val="24"/>
          <w:szCs w:val="24"/>
          <w:lang w:val="en-US"/>
        </w:rPr>
        <w:t>Fig</w:t>
      </w:r>
      <w:r>
        <w:rPr>
          <w:rFonts w:ascii="Times New Roman" w:hAnsi="Times New Roman" w:cs="Times New Roman"/>
          <w:b/>
          <w:bCs/>
          <w:sz w:val="24"/>
          <w:szCs w:val="24"/>
          <w:lang w:val="en-US"/>
        </w:rPr>
        <w:t>ure</w:t>
      </w:r>
      <w:r w:rsidRPr="00B0619C">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S9.</w:t>
      </w:r>
      <w:r>
        <w:rPr>
          <w:rFonts w:ascii="Times New Roman" w:hAnsi="Times New Roman" w:cs="Times New Roman"/>
          <w:sz w:val="24"/>
          <w:szCs w:val="24"/>
          <w:lang w:val="en-US"/>
        </w:rPr>
        <w:t xml:space="preserve"> </w:t>
      </w:r>
      <w:r w:rsidRPr="00A44503">
        <w:rPr>
          <w:rFonts w:ascii="Times New Roman" w:hAnsi="Times New Roman" w:cs="Times New Roman"/>
          <w:sz w:val="24"/>
          <w:szCs w:val="24"/>
          <w:lang w:val="en-US"/>
        </w:rPr>
        <w:t>The molecular structure of compound</w:t>
      </w:r>
      <w:r>
        <w:rPr>
          <w:rFonts w:ascii="Times New Roman" w:hAnsi="Times New Roman" w:cs="Times New Roman"/>
          <w:sz w:val="24"/>
          <w:szCs w:val="24"/>
          <w:lang w:val="en-US"/>
        </w:rPr>
        <w:t xml:space="preserve"> </w:t>
      </w:r>
      <w:r w:rsidRPr="006E696E">
        <w:rPr>
          <w:rFonts w:ascii="Times New Roman" w:hAnsi="Times New Roman" w:cs="Times New Roman"/>
          <w:b/>
          <w:bCs/>
          <w:sz w:val="24"/>
          <w:szCs w:val="24"/>
          <w:lang w:val="en-US"/>
        </w:rPr>
        <w:t>1</w:t>
      </w:r>
      <w:r w:rsidRPr="00A44503">
        <w:rPr>
          <w:rFonts w:ascii="Times New Roman" w:hAnsi="Times New Roman" w:cs="Times New Roman"/>
          <w:sz w:val="24"/>
          <w:szCs w:val="24"/>
          <w:lang w:val="en-US"/>
        </w:rPr>
        <w:t>, showing</w:t>
      </w:r>
      <w:r>
        <w:rPr>
          <w:rFonts w:ascii="Times New Roman" w:hAnsi="Times New Roman" w:cs="Times New Roman"/>
          <w:sz w:val="24"/>
          <w:szCs w:val="24"/>
          <w:lang w:val="en-US"/>
        </w:rPr>
        <w:t xml:space="preserve"> the </w:t>
      </w:r>
      <w:r w:rsidR="00C94173">
        <w:rPr>
          <w:rFonts w:ascii="Times New Roman" w:hAnsi="Times New Roman" w:cs="Times New Roman"/>
          <w:sz w:val="24"/>
          <w:szCs w:val="24"/>
          <w:lang w:val="en-US"/>
        </w:rPr>
        <w:t>dihedral angle betwe</w:t>
      </w:r>
      <w:r w:rsidR="008F0721">
        <w:rPr>
          <w:rFonts w:ascii="Times New Roman" w:hAnsi="Times New Roman" w:cs="Times New Roman"/>
          <w:sz w:val="24"/>
          <w:szCs w:val="24"/>
          <w:lang w:val="en-US"/>
        </w:rPr>
        <w:t xml:space="preserve">en the </w:t>
      </w:r>
      <w:r w:rsidR="004E2D66">
        <w:rPr>
          <w:rFonts w:ascii="Times New Roman" w:hAnsi="Times New Roman" w:cs="Times New Roman"/>
          <w:sz w:val="24"/>
          <w:szCs w:val="24"/>
          <w:lang w:val="en-US"/>
        </w:rPr>
        <w:t xml:space="preserve">central anthracenone </w:t>
      </w:r>
      <w:r w:rsidR="009F5366">
        <w:rPr>
          <w:rFonts w:ascii="Times New Roman" w:hAnsi="Times New Roman" w:cs="Times New Roman"/>
          <w:sz w:val="24"/>
          <w:szCs w:val="24"/>
          <w:lang w:val="en-US"/>
        </w:rPr>
        <w:t>scaffold</w:t>
      </w:r>
      <w:r w:rsidR="00CD04B4">
        <w:rPr>
          <w:rFonts w:ascii="Times New Roman" w:hAnsi="Times New Roman" w:cs="Times New Roman"/>
          <w:sz w:val="24"/>
          <w:szCs w:val="24"/>
          <w:lang w:val="en-US"/>
        </w:rPr>
        <w:t xml:space="preserve"> (C1</w:t>
      </w:r>
      <w:r w:rsidR="003C40FE" w:rsidRPr="00A466C2">
        <w:rPr>
          <w:rFonts w:ascii="Times New Roman" w:hAnsi="Times New Roman" w:cs="Times New Roman"/>
          <w:sz w:val="24"/>
          <w:szCs w:val="24"/>
          <w:lang w:val="en-US"/>
        </w:rPr>
        <w:t>–</w:t>
      </w:r>
      <w:r w:rsidR="00CD04B4">
        <w:rPr>
          <w:rFonts w:ascii="Times New Roman" w:hAnsi="Times New Roman" w:cs="Times New Roman"/>
          <w:sz w:val="24"/>
          <w:szCs w:val="24"/>
          <w:lang w:val="en-US"/>
        </w:rPr>
        <w:t>C6)</w:t>
      </w:r>
      <w:r w:rsidR="004345BD">
        <w:rPr>
          <w:rFonts w:ascii="Times New Roman" w:hAnsi="Times New Roman" w:cs="Times New Roman"/>
          <w:sz w:val="24"/>
          <w:szCs w:val="24"/>
          <w:lang w:val="en-US"/>
        </w:rPr>
        <w:t xml:space="preserve"> and the</w:t>
      </w:r>
      <w:r w:rsidR="008B6E66">
        <w:rPr>
          <w:rFonts w:ascii="Times New Roman" w:hAnsi="Times New Roman" w:cs="Times New Roman"/>
          <w:sz w:val="24"/>
          <w:szCs w:val="24"/>
          <w:lang w:val="en-US"/>
        </w:rPr>
        <w:t xml:space="preserve"> </w:t>
      </w:r>
      <w:r w:rsidR="008B6E66" w:rsidRPr="00173565">
        <w:rPr>
          <w:rFonts w:ascii="Times New Roman" w:hAnsi="Times New Roman" w:cs="Times New Roman"/>
          <w:sz w:val="24"/>
          <w:szCs w:val="24"/>
          <w:lang w:val="en-US"/>
        </w:rPr>
        <w:t>pendant</w:t>
      </w:r>
      <w:r w:rsidR="008B6E66">
        <w:rPr>
          <w:rFonts w:ascii="Times New Roman" w:hAnsi="Times New Roman" w:cs="Times New Roman"/>
          <w:sz w:val="24"/>
          <w:szCs w:val="24"/>
          <w:lang w:val="en-US"/>
        </w:rPr>
        <w:t xml:space="preserve"> 4-</w:t>
      </w:r>
      <w:r w:rsidR="008B6E66" w:rsidRPr="00173565">
        <w:rPr>
          <w:rFonts w:ascii="Times New Roman" w:hAnsi="Times New Roman" w:cs="Times New Roman"/>
          <w:sz w:val="24"/>
          <w:szCs w:val="24"/>
          <w:lang w:val="en-US"/>
        </w:rPr>
        <w:t>benz</w:t>
      </w:r>
      <w:r w:rsidR="008B6E66">
        <w:rPr>
          <w:rFonts w:ascii="Times New Roman" w:hAnsi="Times New Roman" w:cs="Times New Roman"/>
          <w:sz w:val="24"/>
          <w:szCs w:val="24"/>
          <w:lang w:val="en-US"/>
        </w:rPr>
        <w:t xml:space="preserve">onitrile </w:t>
      </w:r>
      <w:r w:rsidR="008B6E66" w:rsidRPr="00173565">
        <w:rPr>
          <w:rFonts w:ascii="Times New Roman" w:hAnsi="Times New Roman" w:cs="Times New Roman"/>
          <w:sz w:val="24"/>
          <w:szCs w:val="24"/>
          <w:lang w:val="en-US"/>
        </w:rPr>
        <w:t>ring</w:t>
      </w:r>
      <w:r w:rsidR="00DB369A">
        <w:rPr>
          <w:rFonts w:ascii="Times New Roman" w:hAnsi="Times New Roman" w:cs="Times New Roman"/>
          <w:sz w:val="24"/>
          <w:szCs w:val="24"/>
          <w:lang w:val="en-US"/>
        </w:rPr>
        <w:t xml:space="preserve"> (C16</w:t>
      </w:r>
      <w:r w:rsidR="00DB369A" w:rsidRPr="00A466C2">
        <w:rPr>
          <w:rFonts w:ascii="Times New Roman" w:hAnsi="Times New Roman" w:cs="Times New Roman"/>
          <w:sz w:val="24"/>
          <w:szCs w:val="24"/>
          <w:lang w:val="en-US"/>
        </w:rPr>
        <w:t>–</w:t>
      </w:r>
      <w:r w:rsidR="00DB369A">
        <w:rPr>
          <w:rFonts w:ascii="Times New Roman" w:hAnsi="Times New Roman" w:cs="Times New Roman"/>
          <w:sz w:val="24"/>
          <w:szCs w:val="24"/>
          <w:lang w:val="en-US"/>
        </w:rPr>
        <w:t>C21)</w:t>
      </w:r>
      <w:r>
        <w:rPr>
          <w:rFonts w:ascii="Times New Roman" w:hAnsi="Times New Roman" w:cs="Times New Roman"/>
          <w:sz w:val="24"/>
          <w:szCs w:val="24"/>
          <w:lang w:val="en-US"/>
        </w:rPr>
        <w:t>. Hydrogen atoms have been removed for clarity. E</w:t>
      </w:r>
      <w:r w:rsidRPr="00A44503">
        <w:rPr>
          <w:rFonts w:ascii="Times New Roman" w:hAnsi="Times New Roman" w:cs="Times New Roman"/>
          <w:sz w:val="24"/>
          <w:szCs w:val="24"/>
          <w:lang w:val="en-US"/>
        </w:rPr>
        <w:t>llipsoids</w:t>
      </w:r>
      <w:r>
        <w:rPr>
          <w:rFonts w:ascii="Times New Roman" w:hAnsi="Times New Roman" w:cs="Times New Roman"/>
          <w:sz w:val="24"/>
          <w:szCs w:val="24"/>
          <w:lang w:val="en-US"/>
        </w:rPr>
        <w:t xml:space="preserve"> are depicted at</w:t>
      </w:r>
      <w:r w:rsidRPr="00A44503">
        <w:rPr>
          <w:rFonts w:ascii="Times New Roman" w:hAnsi="Times New Roman" w:cs="Times New Roman"/>
          <w:sz w:val="24"/>
          <w:szCs w:val="24"/>
          <w:lang w:val="en-US"/>
        </w:rPr>
        <w:t xml:space="preserve"> 30% probability displacement</w:t>
      </w:r>
      <w:r>
        <w:rPr>
          <w:rFonts w:ascii="Times New Roman" w:hAnsi="Times New Roman" w:cs="Times New Roman"/>
          <w:sz w:val="24"/>
          <w:szCs w:val="24"/>
          <w:lang w:val="en-US"/>
        </w:rPr>
        <w:t>.</w:t>
      </w:r>
    </w:p>
    <w:p w14:paraId="600AC75B" w14:textId="77777777" w:rsidR="0051080F" w:rsidRDefault="0051080F" w:rsidP="00484BAB">
      <w:pPr>
        <w:autoSpaceDE w:val="0"/>
        <w:autoSpaceDN w:val="0"/>
        <w:adjustRightInd w:val="0"/>
        <w:spacing w:afterLines="120" w:after="288" w:line="240" w:lineRule="auto"/>
        <w:jc w:val="both"/>
        <w:rPr>
          <w:rFonts w:ascii="Times New Roman" w:eastAsia="Times New Roman" w:hAnsi="Times New Roman" w:cs="Times New Roman"/>
          <w:b/>
          <w:sz w:val="24"/>
          <w:szCs w:val="24"/>
          <w:lang w:val="en-US" w:eastAsia="es-VE"/>
        </w:rPr>
      </w:pPr>
    </w:p>
    <w:p w14:paraId="3135DEBE" w14:textId="523540FB" w:rsidR="002A7E53" w:rsidRDefault="008D2FCF" w:rsidP="00484BAB">
      <w:pPr>
        <w:autoSpaceDE w:val="0"/>
        <w:autoSpaceDN w:val="0"/>
        <w:adjustRightInd w:val="0"/>
        <w:spacing w:afterLines="120" w:after="288" w:line="240" w:lineRule="auto"/>
        <w:jc w:val="both"/>
        <w:rPr>
          <w:rFonts w:ascii="Times New Roman" w:eastAsia="Times New Roman" w:hAnsi="Times New Roman" w:cs="Times New Roman"/>
          <w:b/>
          <w:sz w:val="24"/>
          <w:szCs w:val="24"/>
          <w:lang w:val="en-US" w:eastAsia="es-VE"/>
        </w:rPr>
      </w:pPr>
      <w:r w:rsidRPr="002513B6">
        <w:rPr>
          <w:rFonts w:ascii="Times New Roman" w:eastAsia="Times New Roman" w:hAnsi="Times New Roman" w:cs="Times New Roman"/>
          <w:b/>
          <w:sz w:val="24"/>
          <w:szCs w:val="24"/>
          <w:lang w:val="en-US" w:eastAsia="es-VE"/>
        </w:rPr>
        <w:t>References</w:t>
      </w:r>
    </w:p>
    <w:p w14:paraId="0811E974" w14:textId="3B199D51" w:rsidR="00B00D82" w:rsidRPr="006672C1" w:rsidRDefault="00B00D82" w:rsidP="00484BAB">
      <w:pPr>
        <w:autoSpaceDE w:val="0"/>
        <w:autoSpaceDN w:val="0"/>
        <w:adjustRightInd w:val="0"/>
        <w:spacing w:afterLines="120" w:after="288" w:line="240" w:lineRule="auto"/>
        <w:jc w:val="both"/>
        <w:rPr>
          <w:rFonts w:ascii="Times New Roman" w:hAnsi="Times New Roman" w:cs="Times New Roman"/>
          <w:sz w:val="24"/>
          <w:szCs w:val="24"/>
          <w:lang w:val="en-US"/>
        </w:rPr>
      </w:pPr>
      <w:r w:rsidRPr="006672C1">
        <w:rPr>
          <w:rFonts w:ascii="Times New Roman" w:hAnsi="Times New Roman" w:cs="Times New Roman"/>
          <w:sz w:val="24"/>
          <w:szCs w:val="24"/>
          <w:lang w:val="en-US"/>
        </w:rPr>
        <w:t>Harris RK, Becker ED, de Menezes SMC, Goodfellow</w:t>
      </w:r>
      <w:r w:rsidR="00D53B4A" w:rsidRPr="006672C1">
        <w:rPr>
          <w:rFonts w:ascii="Times New Roman" w:hAnsi="Times New Roman" w:cs="Times New Roman"/>
          <w:sz w:val="24"/>
          <w:szCs w:val="24"/>
          <w:lang w:val="en-US"/>
        </w:rPr>
        <w:t xml:space="preserve"> R</w:t>
      </w:r>
      <w:r w:rsidRPr="006672C1">
        <w:rPr>
          <w:rFonts w:ascii="Times New Roman" w:hAnsi="Times New Roman" w:cs="Times New Roman"/>
          <w:sz w:val="24"/>
          <w:szCs w:val="24"/>
          <w:lang w:val="en-US"/>
        </w:rPr>
        <w:t>, Granger</w:t>
      </w:r>
      <w:r w:rsidR="00D53B4A" w:rsidRPr="006672C1">
        <w:rPr>
          <w:rFonts w:ascii="Times New Roman" w:hAnsi="Times New Roman" w:cs="Times New Roman"/>
          <w:sz w:val="24"/>
          <w:szCs w:val="24"/>
          <w:lang w:val="en-US"/>
        </w:rPr>
        <w:t xml:space="preserve"> P</w:t>
      </w:r>
      <w:r w:rsidR="00846A1A" w:rsidRPr="006672C1">
        <w:rPr>
          <w:rFonts w:ascii="Times New Roman" w:hAnsi="Times New Roman" w:cs="Times New Roman"/>
          <w:sz w:val="24"/>
          <w:szCs w:val="24"/>
          <w:lang w:val="en-US"/>
        </w:rPr>
        <w:t xml:space="preserve"> (2002)</w:t>
      </w:r>
      <w:r w:rsidR="00BC5964" w:rsidRPr="006672C1">
        <w:rPr>
          <w:rFonts w:ascii="Times New Roman" w:hAnsi="Times New Roman" w:cs="Times New Roman"/>
          <w:sz w:val="24"/>
          <w:szCs w:val="24"/>
          <w:lang w:val="en-US"/>
        </w:rPr>
        <w:t xml:space="preserve"> NMR nomenclature: nuclear spin properties and conventions for chemical shifts. IUPAC recommendations 2001.</w:t>
      </w:r>
      <w:r w:rsidRPr="006672C1">
        <w:rPr>
          <w:rFonts w:ascii="Times New Roman" w:hAnsi="Times New Roman" w:cs="Times New Roman"/>
          <w:sz w:val="24"/>
          <w:szCs w:val="24"/>
          <w:lang w:val="en-US"/>
        </w:rPr>
        <w:t xml:space="preserve"> Solid State Nucl Magn Reson 22</w:t>
      </w:r>
      <w:r w:rsidR="00E019D9" w:rsidRPr="006672C1">
        <w:rPr>
          <w:rFonts w:ascii="Times New Roman" w:hAnsi="Times New Roman" w:cs="Times New Roman"/>
          <w:sz w:val="24"/>
          <w:szCs w:val="24"/>
          <w:lang w:val="en-US"/>
        </w:rPr>
        <w:t>:</w:t>
      </w:r>
      <w:r w:rsidRPr="006672C1">
        <w:rPr>
          <w:rFonts w:ascii="Times New Roman" w:hAnsi="Times New Roman" w:cs="Times New Roman"/>
          <w:sz w:val="24"/>
          <w:szCs w:val="24"/>
          <w:lang w:val="en-US"/>
        </w:rPr>
        <w:t>458</w:t>
      </w:r>
      <w:r w:rsidR="001F7D45" w:rsidRPr="006672C1">
        <w:rPr>
          <w:rFonts w:ascii="Times New Roman" w:hAnsi="Times New Roman" w:cs="Times New Roman"/>
        </w:rPr>
        <w:sym w:font="Symbol" w:char="F02D"/>
      </w:r>
      <w:r w:rsidR="001F7D45" w:rsidRPr="006672C1">
        <w:rPr>
          <w:rFonts w:ascii="Times New Roman" w:hAnsi="Times New Roman" w:cs="Times New Roman"/>
          <w:sz w:val="24"/>
          <w:szCs w:val="24"/>
          <w:lang w:val="en-US"/>
        </w:rPr>
        <w:t>483.</w:t>
      </w:r>
      <w:r w:rsidR="00E17C41" w:rsidRPr="006672C1">
        <w:rPr>
          <w:rFonts w:ascii="Times New Roman" w:hAnsi="Times New Roman" w:cs="Times New Roman"/>
          <w:sz w:val="24"/>
          <w:szCs w:val="24"/>
          <w:lang w:val="en-US"/>
        </w:rPr>
        <w:t xml:space="preserve"> </w:t>
      </w:r>
      <w:r w:rsidR="00CB25A5" w:rsidRPr="00CB25A5">
        <w:rPr>
          <w:rFonts w:ascii="Times New Roman" w:hAnsi="Times New Roman" w:cs="Times New Roman"/>
          <w:sz w:val="24"/>
          <w:szCs w:val="24"/>
          <w:lang w:val="en-US"/>
        </w:rPr>
        <w:t>https://doi.org/10.1006/snmr.2002.0063</w:t>
      </w:r>
    </w:p>
    <w:p w14:paraId="01274A4D" w14:textId="518D5D3D" w:rsidR="00BB5F07" w:rsidRPr="006672C1" w:rsidRDefault="00DE15DF" w:rsidP="005A3E65">
      <w:pPr>
        <w:autoSpaceDE w:val="0"/>
        <w:autoSpaceDN w:val="0"/>
        <w:adjustRightInd w:val="0"/>
        <w:spacing w:afterLines="120" w:after="288" w:line="240" w:lineRule="auto"/>
        <w:jc w:val="both"/>
        <w:rPr>
          <w:rFonts w:ascii="Times New Roman" w:hAnsi="Times New Roman" w:cs="Times New Roman"/>
          <w:sz w:val="24"/>
          <w:szCs w:val="24"/>
          <w:lang w:val="en-US"/>
        </w:rPr>
      </w:pPr>
      <w:r w:rsidRPr="006672C1">
        <w:rPr>
          <w:rFonts w:ascii="Times New Roman" w:hAnsi="Times New Roman" w:cs="Times New Roman"/>
          <w:sz w:val="24"/>
          <w:szCs w:val="24"/>
          <w:lang w:val="en-US"/>
        </w:rPr>
        <w:t>Harris RK, Becker ED, de Menezes SMC, Granger P, Hoffman RE, Zilm KW (2008)</w:t>
      </w:r>
      <w:r w:rsidR="005A3E65" w:rsidRPr="006672C1">
        <w:rPr>
          <w:rFonts w:ascii="Times New Roman" w:hAnsi="Times New Roman" w:cs="Times New Roman"/>
          <w:sz w:val="24"/>
          <w:szCs w:val="24"/>
          <w:lang w:val="en-US"/>
        </w:rPr>
        <w:t xml:space="preserve"> F</w:t>
      </w:r>
      <w:r w:rsidR="00AC5968" w:rsidRPr="006672C1">
        <w:rPr>
          <w:rFonts w:ascii="Times New Roman" w:hAnsi="Times New Roman" w:cs="Times New Roman"/>
          <w:sz w:val="24"/>
          <w:szCs w:val="24"/>
          <w:lang w:val="en-US"/>
        </w:rPr>
        <w:t>urther</w:t>
      </w:r>
      <w:r w:rsidR="005A3E65" w:rsidRPr="006672C1">
        <w:rPr>
          <w:rFonts w:ascii="Times New Roman" w:hAnsi="Times New Roman" w:cs="Times New Roman"/>
          <w:sz w:val="24"/>
          <w:szCs w:val="24"/>
          <w:lang w:val="en-US"/>
        </w:rPr>
        <w:t xml:space="preserve"> </w:t>
      </w:r>
      <w:r w:rsidR="000102A8" w:rsidRPr="006672C1">
        <w:rPr>
          <w:rFonts w:ascii="Times New Roman" w:hAnsi="Times New Roman" w:cs="Times New Roman"/>
          <w:sz w:val="24"/>
          <w:szCs w:val="24"/>
          <w:lang w:val="en-US"/>
        </w:rPr>
        <w:t>conventions</w:t>
      </w:r>
      <w:r w:rsidR="005A3E65" w:rsidRPr="006672C1">
        <w:rPr>
          <w:rFonts w:ascii="Times New Roman" w:hAnsi="Times New Roman" w:cs="Times New Roman"/>
          <w:sz w:val="24"/>
          <w:szCs w:val="24"/>
          <w:lang w:val="en-US"/>
        </w:rPr>
        <w:t xml:space="preserve"> </w:t>
      </w:r>
      <w:r w:rsidR="000102A8" w:rsidRPr="006672C1">
        <w:rPr>
          <w:rFonts w:ascii="Times New Roman" w:hAnsi="Times New Roman" w:cs="Times New Roman"/>
          <w:sz w:val="24"/>
          <w:szCs w:val="24"/>
          <w:lang w:val="en-US"/>
        </w:rPr>
        <w:t>for</w:t>
      </w:r>
      <w:r w:rsidR="005A3E65" w:rsidRPr="006672C1">
        <w:rPr>
          <w:rFonts w:ascii="Times New Roman" w:hAnsi="Times New Roman" w:cs="Times New Roman"/>
          <w:sz w:val="24"/>
          <w:szCs w:val="24"/>
          <w:lang w:val="en-US"/>
        </w:rPr>
        <w:t xml:space="preserve"> NMR </w:t>
      </w:r>
      <w:r w:rsidR="000102A8" w:rsidRPr="006672C1">
        <w:rPr>
          <w:rFonts w:ascii="Times New Roman" w:hAnsi="Times New Roman" w:cs="Times New Roman"/>
          <w:sz w:val="24"/>
          <w:szCs w:val="24"/>
          <w:lang w:val="en-US"/>
        </w:rPr>
        <w:t>shielding</w:t>
      </w:r>
      <w:r w:rsidR="005A3E65" w:rsidRPr="006672C1">
        <w:rPr>
          <w:rFonts w:ascii="Times New Roman" w:hAnsi="Times New Roman" w:cs="Times New Roman"/>
          <w:sz w:val="24"/>
          <w:szCs w:val="24"/>
          <w:lang w:val="en-US"/>
        </w:rPr>
        <w:t xml:space="preserve"> </w:t>
      </w:r>
      <w:r w:rsidR="000102A8" w:rsidRPr="006672C1">
        <w:rPr>
          <w:rFonts w:ascii="Times New Roman" w:hAnsi="Times New Roman" w:cs="Times New Roman"/>
          <w:sz w:val="24"/>
          <w:szCs w:val="24"/>
          <w:lang w:val="en-US"/>
        </w:rPr>
        <w:t>and</w:t>
      </w:r>
      <w:r w:rsidR="005A3E65" w:rsidRPr="006672C1">
        <w:rPr>
          <w:rFonts w:ascii="Times New Roman" w:hAnsi="Times New Roman" w:cs="Times New Roman"/>
          <w:sz w:val="24"/>
          <w:szCs w:val="24"/>
          <w:lang w:val="en-US"/>
        </w:rPr>
        <w:t xml:space="preserve"> </w:t>
      </w:r>
      <w:r w:rsidR="000102A8" w:rsidRPr="006672C1">
        <w:rPr>
          <w:rFonts w:ascii="Times New Roman" w:hAnsi="Times New Roman" w:cs="Times New Roman"/>
          <w:sz w:val="24"/>
          <w:szCs w:val="24"/>
          <w:lang w:val="en-US"/>
        </w:rPr>
        <w:t>chemical</w:t>
      </w:r>
      <w:r w:rsidR="005A3E65" w:rsidRPr="006672C1">
        <w:rPr>
          <w:rFonts w:ascii="Times New Roman" w:hAnsi="Times New Roman" w:cs="Times New Roman"/>
          <w:sz w:val="24"/>
          <w:szCs w:val="24"/>
          <w:lang w:val="en-US"/>
        </w:rPr>
        <w:t xml:space="preserve"> </w:t>
      </w:r>
      <w:r w:rsidR="000102A8" w:rsidRPr="006672C1">
        <w:rPr>
          <w:rFonts w:ascii="Times New Roman" w:hAnsi="Times New Roman" w:cs="Times New Roman"/>
          <w:sz w:val="24"/>
          <w:szCs w:val="24"/>
          <w:lang w:val="en-US"/>
        </w:rPr>
        <w:t>sh</w:t>
      </w:r>
      <w:r w:rsidR="00FC2EB9" w:rsidRPr="006672C1">
        <w:rPr>
          <w:rFonts w:ascii="Times New Roman" w:hAnsi="Times New Roman" w:cs="Times New Roman"/>
          <w:sz w:val="24"/>
          <w:szCs w:val="24"/>
          <w:lang w:val="en-US"/>
        </w:rPr>
        <w:t>ifts</w:t>
      </w:r>
      <w:r w:rsidR="005A3E65" w:rsidRPr="006672C1">
        <w:rPr>
          <w:rFonts w:ascii="Times New Roman" w:hAnsi="Times New Roman" w:cs="Times New Roman"/>
          <w:sz w:val="24"/>
          <w:szCs w:val="24"/>
          <w:lang w:val="en-US"/>
        </w:rPr>
        <w:t>.</w:t>
      </w:r>
      <w:r w:rsidR="00124103" w:rsidRPr="006672C1">
        <w:rPr>
          <w:rFonts w:ascii="Times New Roman" w:hAnsi="Times New Roman" w:cs="Times New Roman"/>
          <w:sz w:val="24"/>
          <w:szCs w:val="24"/>
          <w:lang w:val="en-US"/>
        </w:rPr>
        <w:t xml:space="preserve"> Pure Appl Chem 80:59</w:t>
      </w:r>
      <w:r w:rsidR="00124103" w:rsidRPr="006672C1">
        <w:rPr>
          <w:rFonts w:ascii="Times New Roman" w:hAnsi="Times New Roman" w:cs="Times New Roman"/>
        </w:rPr>
        <w:sym w:font="Symbol" w:char="F02D"/>
      </w:r>
      <w:r w:rsidR="00124103" w:rsidRPr="006672C1">
        <w:rPr>
          <w:rFonts w:ascii="Times New Roman" w:hAnsi="Times New Roman" w:cs="Times New Roman"/>
          <w:sz w:val="24"/>
          <w:szCs w:val="24"/>
          <w:lang w:val="en-US"/>
        </w:rPr>
        <w:t xml:space="preserve">84. </w:t>
      </w:r>
      <w:r w:rsidR="00A14975" w:rsidRPr="00A14975">
        <w:rPr>
          <w:rFonts w:ascii="Times New Roman" w:hAnsi="Times New Roman" w:cs="Times New Roman"/>
          <w:sz w:val="24"/>
          <w:szCs w:val="24"/>
          <w:lang w:val="en-US"/>
        </w:rPr>
        <w:t>https://doi.org/10.1351/pac200880010059</w:t>
      </w:r>
      <w:r w:rsidR="005A3E65" w:rsidRPr="006672C1">
        <w:rPr>
          <w:rFonts w:ascii="Times New Roman" w:hAnsi="Times New Roman" w:cs="Times New Roman"/>
          <w:sz w:val="24"/>
          <w:szCs w:val="24"/>
          <w:lang w:val="en-US"/>
        </w:rPr>
        <w:t xml:space="preserve"> </w:t>
      </w:r>
    </w:p>
    <w:p w14:paraId="31487E92" w14:textId="66D12938" w:rsidR="0009243D" w:rsidRPr="006672C1" w:rsidRDefault="0009243D" w:rsidP="00484BAB">
      <w:pPr>
        <w:autoSpaceDE w:val="0"/>
        <w:autoSpaceDN w:val="0"/>
        <w:adjustRightInd w:val="0"/>
        <w:spacing w:afterLines="120" w:after="288" w:line="240" w:lineRule="auto"/>
        <w:jc w:val="both"/>
        <w:rPr>
          <w:rFonts w:ascii="Times New Roman" w:eastAsia="Times New Roman" w:hAnsi="Times New Roman" w:cs="Times New Roman"/>
          <w:bCs/>
          <w:sz w:val="24"/>
          <w:szCs w:val="24"/>
          <w:lang w:val="en-US" w:eastAsia="es-VE"/>
        </w:rPr>
      </w:pPr>
      <w:r w:rsidRPr="006672C1">
        <w:rPr>
          <w:rFonts w:ascii="Times New Roman" w:hAnsi="Times New Roman" w:cs="Times New Roman"/>
          <w:sz w:val="24"/>
          <w:szCs w:val="24"/>
          <w:lang w:val="en-US"/>
        </w:rPr>
        <w:t>He</w:t>
      </w:r>
      <w:r w:rsidR="00A76221" w:rsidRPr="006672C1">
        <w:rPr>
          <w:rFonts w:ascii="Times New Roman" w:hAnsi="Times New Roman" w:cs="Times New Roman"/>
          <w:sz w:val="24"/>
          <w:szCs w:val="24"/>
          <w:lang w:val="en-US"/>
        </w:rPr>
        <w:t xml:space="preserve"> S-J</w:t>
      </w:r>
      <w:r w:rsidRPr="006672C1">
        <w:rPr>
          <w:rFonts w:ascii="Times New Roman" w:hAnsi="Times New Roman" w:cs="Times New Roman"/>
          <w:sz w:val="24"/>
          <w:szCs w:val="24"/>
          <w:lang w:val="en-US"/>
        </w:rPr>
        <w:t>, Zhu</w:t>
      </w:r>
      <w:r w:rsidR="00A76221" w:rsidRPr="006672C1">
        <w:rPr>
          <w:rFonts w:ascii="Times New Roman" w:hAnsi="Times New Roman" w:cs="Times New Roman"/>
          <w:sz w:val="24"/>
          <w:szCs w:val="24"/>
          <w:lang w:val="en-US"/>
        </w:rPr>
        <w:t xml:space="preserve"> S</w:t>
      </w:r>
      <w:r w:rsidRPr="006672C1">
        <w:rPr>
          <w:rFonts w:ascii="Times New Roman" w:hAnsi="Times New Roman" w:cs="Times New Roman"/>
          <w:sz w:val="24"/>
          <w:szCs w:val="24"/>
          <w:lang w:val="en-US"/>
        </w:rPr>
        <w:t>, Qiu</w:t>
      </w:r>
      <w:r w:rsidR="00A76221" w:rsidRPr="006672C1">
        <w:rPr>
          <w:rFonts w:ascii="Times New Roman" w:hAnsi="Times New Roman" w:cs="Times New Roman"/>
          <w:sz w:val="24"/>
          <w:szCs w:val="24"/>
          <w:lang w:val="en-US"/>
        </w:rPr>
        <w:t xml:space="preserve"> S-Q</w:t>
      </w:r>
      <w:r w:rsidRPr="006672C1">
        <w:rPr>
          <w:rFonts w:ascii="Times New Roman" w:hAnsi="Times New Roman" w:cs="Times New Roman"/>
          <w:sz w:val="24"/>
          <w:szCs w:val="24"/>
          <w:lang w:val="en-US"/>
        </w:rPr>
        <w:t>, Ding</w:t>
      </w:r>
      <w:r w:rsidR="00A76221" w:rsidRPr="006672C1">
        <w:rPr>
          <w:rFonts w:ascii="Times New Roman" w:hAnsi="Times New Roman" w:cs="Times New Roman"/>
          <w:sz w:val="24"/>
          <w:szCs w:val="24"/>
          <w:lang w:val="en-US"/>
        </w:rPr>
        <w:t xml:space="preserve"> W-Y</w:t>
      </w:r>
      <w:r w:rsidRPr="006672C1">
        <w:rPr>
          <w:rFonts w:ascii="Times New Roman" w:hAnsi="Times New Roman" w:cs="Times New Roman"/>
          <w:sz w:val="24"/>
          <w:szCs w:val="24"/>
          <w:lang w:val="en-US"/>
        </w:rPr>
        <w:t>, Cheng</w:t>
      </w:r>
      <w:r w:rsidR="00A76221" w:rsidRPr="006672C1">
        <w:rPr>
          <w:rFonts w:ascii="Times New Roman" w:hAnsi="Times New Roman" w:cs="Times New Roman"/>
          <w:sz w:val="24"/>
          <w:szCs w:val="24"/>
          <w:lang w:val="en-US"/>
        </w:rPr>
        <w:t xml:space="preserve"> JK</w:t>
      </w:r>
      <w:r w:rsidRPr="006672C1">
        <w:rPr>
          <w:rFonts w:ascii="Times New Roman" w:hAnsi="Times New Roman" w:cs="Times New Roman"/>
          <w:sz w:val="24"/>
          <w:szCs w:val="24"/>
          <w:lang w:val="en-US"/>
        </w:rPr>
        <w:t>, Xiang</w:t>
      </w:r>
      <w:r w:rsidR="00A76221" w:rsidRPr="006672C1">
        <w:rPr>
          <w:rFonts w:ascii="Times New Roman" w:hAnsi="Times New Roman" w:cs="Times New Roman"/>
          <w:sz w:val="24"/>
          <w:szCs w:val="24"/>
          <w:lang w:val="en-US"/>
        </w:rPr>
        <w:t xml:space="preserve"> S-H</w:t>
      </w:r>
      <w:r w:rsidRPr="006672C1">
        <w:rPr>
          <w:rFonts w:ascii="Times New Roman" w:hAnsi="Times New Roman" w:cs="Times New Roman"/>
          <w:sz w:val="24"/>
          <w:szCs w:val="24"/>
          <w:lang w:val="en-US"/>
        </w:rPr>
        <w:t>, Tan</w:t>
      </w:r>
      <w:r w:rsidR="00A76221" w:rsidRPr="006672C1">
        <w:rPr>
          <w:rFonts w:ascii="Times New Roman" w:hAnsi="Times New Roman" w:cs="Times New Roman"/>
          <w:sz w:val="24"/>
          <w:szCs w:val="24"/>
          <w:lang w:val="en-US"/>
        </w:rPr>
        <w:t xml:space="preserve"> B</w:t>
      </w:r>
      <w:r w:rsidR="00123E64" w:rsidRPr="006672C1">
        <w:rPr>
          <w:rFonts w:ascii="Times New Roman" w:hAnsi="Times New Roman" w:cs="Times New Roman"/>
          <w:sz w:val="24"/>
          <w:szCs w:val="24"/>
          <w:lang w:val="en-US"/>
        </w:rPr>
        <w:t xml:space="preserve"> (2023)</w:t>
      </w:r>
      <w:r w:rsidR="00FB4EAF" w:rsidRPr="006672C1">
        <w:rPr>
          <w:rFonts w:ascii="Times New Roman" w:hAnsi="Times New Roman" w:cs="Times New Roman"/>
          <w:sz w:val="24"/>
          <w:szCs w:val="24"/>
          <w:lang w:val="en-US"/>
        </w:rPr>
        <w:t xml:space="preserve"> Phosphoric acid-catalyzed enantioselective synthesis of axially chiral anthrone-based compounds</w:t>
      </w:r>
      <w:r w:rsidRPr="006672C1">
        <w:rPr>
          <w:rFonts w:ascii="Times New Roman" w:hAnsi="Times New Roman" w:cs="Times New Roman"/>
          <w:i/>
          <w:iCs/>
          <w:sz w:val="24"/>
          <w:szCs w:val="24"/>
          <w:lang w:val="en-US"/>
        </w:rPr>
        <w:t xml:space="preserve">. </w:t>
      </w:r>
      <w:r w:rsidRPr="006672C1">
        <w:rPr>
          <w:rFonts w:ascii="Times New Roman" w:hAnsi="Times New Roman" w:cs="Times New Roman"/>
          <w:sz w:val="24"/>
          <w:szCs w:val="24"/>
          <w:lang w:val="en-US"/>
        </w:rPr>
        <w:t>Angew Chem Int Ed 62</w:t>
      </w:r>
      <w:r w:rsidR="00245528" w:rsidRPr="006672C1">
        <w:rPr>
          <w:rFonts w:ascii="Times New Roman" w:hAnsi="Times New Roman" w:cs="Times New Roman"/>
          <w:sz w:val="24"/>
          <w:szCs w:val="24"/>
          <w:lang w:val="en-US"/>
        </w:rPr>
        <w:t>:</w:t>
      </w:r>
      <w:r w:rsidRPr="006672C1">
        <w:rPr>
          <w:rFonts w:ascii="Times New Roman" w:hAnsi="Times New Roman" w:cs="Times New Roman"/>
          <w:sz w:val="24"/>
          <w:szCs w:val="24"/>
          <w:lang w:val="en-US"/>
        </w:rPr>
        <w:t>e202213914.</w:t>
      </w:r>
      <w:r w:rsidR="00CE7554" w:rsidRPr="006672C1">
        <w:rPr>
          <w:rFonts w:ascii="Times New Roman" w:hAnsi="Times New Roman" w:cs="Times New Roman"/>
          <w:sz w:val="24"/>
          <w:szCs w:val="24"/>
          <w:lang w:val="en-US"/>
        </w:rPr>
        <w:t xml:space="preserve"> https://doi.org/10.1002/anie.202213914</w:t>
      </w:r>
    </w:p>
    <w:p w14:paraId="3DFA1344" w14:textId="797C5151" w:rsidR="002610BB" w:rsidRPr="006672C1" w:rsidRDefault="00854624" w:rsidP="00484BAB">
      <w:pPr>
        <w:autoSpaceDE w:val="0"/>
        <w:autoSpaceDN w:val="0"/>
        <w:adjustRightInd w:val="0"/>
        <w:spacing w:afterLines="120" w:after="288" w:line="240" w:lineRule="auto"/>
        <w:jc w:val="both"/>
        <w:rPr>
          <w:rFonts w:ascii="Times New Roman" w:eastAsia="Times New Roman" w:hAnsi="Times New Roman" w:cs="Times New Roman"/>
          <w:bCs/>
          <w:sz w:val="24"/>
          <w:szCs w:val="24"/>
          <w:lang w:val="en-US" w:eastAsia="es-VE"/>
        </w:rPr>
      </w:pPr>
      <w:r w:rsidRPr="006672C1">
        <w:rPr>
          <w:rFonts w:ascii="Times New Roman" w:eastAsia="Times New Roman" w:hAnsi="Times New Roman" w:cs="Times New Roman"/>
          <w:bCs/>
          <w:sz w:val="24"/>
          <w:szCs w:val="24"/>
          <w:lang w:val="en-US" w:eastAsia="es-VE"/>
        </w:rPr>
        <w:t>Hu W, Zhou W (2004) Synthesis and antitumor activity of 10-substituted benzylidene anthrone</w:t>
      </w:r>
      <w:r w:rsidR="008219E0" w:rsidRPr="006672C1">
        <w:rPr>
          <w:rFonts w:ascii="Times New Roman" w:eastAsia="Times New Roman" w:hAnsi="Times New Roman" w:cs="Times New Roman"/>
          <w:bCs/>
          <w:sz w:val="24"/>
          <w:szCs w:val="24"/>
          <w:lang w:val="en-US" w:eastAsia="es-VE"/>
        </w:rPr>
        <w:t>.</w:t>
      </w:r>
      <w:r w:rsidR="00912D69" w:rsidRPr="006672C1">
        <w:rPr>
          <w:rFonts w:ascii="Times New Roman" w:eastAsia="Times New Roman" w:hAnsi="Times New Roman" w:cs="Times New Roman"/>
          <w:bCs/>
          <w:sz w:val="24"/>
          <w:szCs w:val="24"/>
          <w:lang w:val="en-US" w:eastAsia="es-VE"/>
        </w:rPr>
        <w:t xml:space="preserve"> </w:t>
      </w:r>
      <w:r w:rsidR="00912D69" w:rsidRPr="006672C1">
        <w:rPr>
          <w:rFonts w:ascii="Times New Roman" w:hAnsi="Times New Roman" w:cs="Times New Roman"/>
          <w:iCs/>
          <w:sz w:val="24"/>
          <w:szCs w:val="24"/>
          <w:lang w:val="en-US"/>
        </w:rPr>
        <w:t>Bioorg Med Chem</w:t>
      </w:r>
      <w:r w:rsidR="005D28ED" w:rsidRPr="006672C1">
        <w:rPr>
          <w:rFonts w:ascii="Times New Roman" w:hAnsi="Times New Roman" w:cs="Times New Roman"/>
          <w:iCs/>
          <w:sz w:val="24"/>
          <w:szCs w:val="24"/>
          <w:lang w:val="en-US"/>
        </w:rPr>
        <w:t xml:space="preserve"> Lett</w:t>
      </w:r>
      <w:r w:rsidR="00912D69" w:rsidRPr="006672C1">
        <w:rPr>
          <w:rFonts w:ascii="Times New Roman" w:hAnsi="Times New Roman" w:cs="Times New Roman"/>
          <w:iCs/>
          <w:sz w:val="24"/>
          <w:szCs w:val="24"/>
          <w:lang w:val="en-US"/>
        </w:rPr>
        <w:t xml:space="preserve"> 14:</w:t>
      </w:r>
      <w:r w:rsidR="00912D69" w:rsidRPr="006672C1">
        <w:rPr>
          <w:rFonts w:ascii="Times New Roman" w:hAnsi="Times New Roman" w:cs="Times New Roman"/>
          <w:sz w:val="24"/>
          <w:szCs w:val="24"/>
          <w:lang w:val="en-US"/>
        </w:rPr>
        <w:t>621</w:t>
      </w:r>
      <w:r w:rsidR="00676AEF" w:rsidRPr="006672C1">
        <w:rPr>
          <w:rFonts w:ascii="Times New Roman" w:hAnsi="Times New Roman" w:cs="Times New Roman"/>
        </w:rPr>
        <w:sym w:font="Symbol" w:char="F02D"/>
      </w:r>
      <w:r w:rsidR="00912D69" w:rsidRPr="006672C1">
        <w:rPr>
          <w:rFonts w:ascii="Times New Roman" w:hAnsi="Times New Roman" w:cs="Times New Roman"/>
          <w:sz w:val="24"/>
          <w:szCs w:val="24"/>
          <w:lang w:val="en-US"/>
        </w:rPr>
        <w:t>622</w:t>
      </w:r>
      <w:r w:rsidR="00314727" w:rsidRPr="006672C1">
        <w:rPr>
          <w:rFonts w:ascii="Times New Roman" w:hAnsi="Times New Roman" w:cs="Times New Roman"/>
          <w:sz w:val="24"/>
          <w:szCs w:val="24"/>
          <w:lang w:val="en-US"/>
        </w:rPr>
        <w:t>.</w:t>
      </w:r>
      <w:r w:rsidR="001B67E1" w:rsidRPr="006672C1">
        <w:rPr>
          <w:rFonts w:ascii="Times New Roman" w:hAnsi="Times New Roman" w:cs="Times New Roman"/>
          <w:sz w:val="24"/>
          <w:szCs w:val="24"/>
          <w:lang w:val="en-US"/>
        </w:rPr>
        <w:t xml:space="preserve"> https://doi.org/10.1016/j.bmcl.2003.11.053</w:t>
      </w:r>
    </w:p>
    <w:sectPr w:rsidR="002610BB" w:rsidRPr="006672C1" w:rsidSect="00261B3B">
      <w:endnotePr>
        <w:numFmt w:val="decimal"/>
      </w:endnotePr>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21A593" w14:textId="77777777" w:rsidR="00377EAC" w:rsidRDefault="00377EAC" w:rsidP="000501B7">
      <w:pPr>
        <w:spacing w:after="0" w:line="240" w:lineRule="auto"/>
      </w:pPr>
      <w:r>
        <w:separator/>
      </w:r>
    </w:p>
  </w:endnote>
  <w:endnote w:type="continuationSeparator" w:id="0">
    <w:p w14:paraId="169D0F1F" w14:textId="77777777" w:rsidR="00377EAC" w:rsidRDefault="00377EAC" w:rsidP="00050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TIX-Regular">
    <w:altName w:val="Yu Gothic"/>
    <w:panose1 w:val="00000000000000000000"/>
    <w:charset w:val="80"/>
    <w:family w:val="roman"/>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B72062" w14:textId="77777777" w:rsidR="00377EAC" w:rsidRDefault="00377EAC" w:rsidP="000501B7">
      <w:pPr>
        <w:spacing w:after="0" w:line="240" w:lineRule="auto"/>
      </w:pPr>
      <w:r>
        <w:separator/>
      </w:r>
    </w:p>
  </w:footnote>
  <w:footnote w:type="continuationSeparator" w:id="0">
    <w:p w14:paraId="7DAB4563" w14:textId="77777777" w:rsidR="00377EAC" w:rsidRDefault="00377EAC" w:rsidP="00050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4E41B3"/>
    <w:multiLevelType w:val="hybridMultilevel"/>
    <w:tmpl w:val="0E8C5E66"/>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15:restartNumberingAfterBreak="0">
    <w:nsid w:val="64B3704D"/>
    <w:multiLevelType w:val="singleLevel"/>
    <w:tmpl w:val="6B58AD02"/>
    <w:lvl w:ilvl="0">
      <w:start w:val="1"/>
      <w:numFmt w:val="decimal"/>
      <w:pStyle w:val="IUCrtablecaption"/>
      <w:lvlText w:val="Table %1"/>
      <w:lvlJc w:val="left"/>
      <w:pPr>
        <w:tabs>
          <w:tab w:val="num" w:pos="1440"/>
        </w:tabs>
        <w:ind w:left="0" w:firstLine="0"/>
      </w:pPr>
      <w:rPr>
        <w:rFonts w:ascii="Arial" w:hAnsi="Arial" w:cs="Times New Roman" w:hint="default"/>
        <w:b/>
        <w:i w:val="0"/>
      </w:rPr>
    </w:lvl>
  </w:abstractNum>
  <w:num w:numId="1" w16cid:durableId="1916473676">
    <w:abstractNumId w:val="0"/>
  </w:num>
  <w:num w:numId="2" w16cid:durableId="974793333">
    <w:abstractNumId w:val="1"/>
  </w:num>
  <w:num w:numId="3" w16cid:durableId="158152220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B2E"/>
    <w:rsid w:val="00001FE8"/>
    <w:rsid w:val="00002345"/>
    <w:rsid w:val="00002C46"/>
    <w:rsid w:val="00002EED"/>
    <w:rsid w:val="00003888"/>
    <w:rsid w:val="00006157"/>
    <w:rsid w:val="00007529"/>
    <w:rsid w:val="000102A8"/>
    <w:rsid w:val="000115A8"/>
    <w:rsid w:val="0001306C"/>
    <w:rsid w:val="00015A46"/>
    <w:rsid w:val="000176F3"/>
    <w:rsid w:val="00017DCE"/>
    <w:rsid w:val="00021147"/>
    <w:rsid w:val="00021BDA"/>
    <w:rsid w:val="000230F9"/>
    <w:rsid w:val="00027FF9"/>
    <w:rsid w:val="0003152C"/>
    <w:rsid w:val="00032DCB"/>
    <w:rsid w:val="00032F0C"/>
    <w:rsid w:val="000337FB"/>
    <w:rsid w:val="00035368"/>
    <w:rsid w:val="0003683D"/>
    <w:rsid w:val="000377C0"/>
    <w:rsid w:val="00037974"/>
    <w:rsid w:val="00045607"/>
    <w:rsid w:val="000457FB"/>
    <w:rsid w:val="000501B7"/>
    <w:rsid w:val="000536E3"/>
    <w:rsid w:val="00053861"/>
    <w:rsid w:val="00053FA4"/>
    <w:rsid w:val="00054202"/>
    <w:rsid w:val="00054666"/>
    <w:rsid w:val="00054906"/>
    <w:rsid w:val="0006151D"/>
    <w:rsid w:val="000618C1"/>
    <w:rsid w:val="000620A4"/>
    <w:rsid w:val="000620DF"/>
    <w:rsid w:val="00064FB9"/>
    <w:rsid w:val="00065ABE"/>
    <w:rsid w:val="000734D0"/>
    <w:rsid w:val="0007350F"/>
    <w:rsid w:val="00073515"/>
    <w:rsid w:val="00075CC9"/>
    <w:rsid w:val="00077CF8"/>
    <w:rsid w:val="000829CE"/>
    <w:rsid w:val="0008304D"/>
    <w:rsid w:val="00086238"/>
    <w:rsid w:val="0009243D"/>
    <w:rsid w:val="00092C1C"/>
    <w:rsid w:val="00093CF5"/>
    <w:rsid w:val="00094AB4"/>
    <w:rsid w:val="000A1B14"/>
    <w:rsid w:val="000A2E29"/>
    <w:rsid w:val="000A31F4"/>
    <w:rsid w:val="000A7B3D"/>
    <w:rsid w:val="000B1384"/>
    <w:rsid w:val="000B1592"/>
    <w:rsid w:val="000B1F80"/>
    <w:rsid w:val="000B5D1C"/>
    <w:rsid w:val="000B5E70"/>
    <w:rsid w:val="000B6D1B"/>
    <w:rsid w:val="000C1239"/>
    <w:rsid w:val="000C1535"/>
    <w:rsid w:val="000C2067"/>
    <w:rsid w:val="000C2DD5"/>
    <w:rsid w:val="000C46FC"/>
    <w:rsid w:val="000C7219"/>
    <w:rsid w:val="000D1957"/>
    <w:rsid w:val="000D3C39"/>
    <w:rsid w:val="000D5EF1"/>
    <w:rsid w:val="000D79ED"/>
    <w:rsid w:val="000D7C3C"/>
    <w:rsid w:val="000E08E2"/>
    <w:rsid w:val="000E0C63"/>
    <w:rsid w:val="000E1178"/>
    <w:rsid w:val="000E19D2"/>
    <w:rsid w:val="000E6D07"/>
    <w:rsid w:val="000F119D"/>
    <w:rsid w:val="000F1724"/>
    <w:rsid w:val="000F1A61"/>
    <w:rsid w:val="000F242D"/>
    <w:rsid w:val="000F50A3"/>
    <w:rsid w:val="000F6EAC"/>
    <w:rsid w:val="001007A6"/>
    <w:rsid w:val="0010110D"/>
    <w:rsid w:val="0010574C"/>
    <w:rsid w:val="00105B29"/>
    <w:rsid w:val="00105BDC"/>
    <w:rsid w:val="00105D74"/>
    <w:rsid w:val="00105E4C"/>
    <w:rsid w:val="00111459"/>
    <w:rsid w:val="001143A9"/>
    <w:rsid w:val="00114D77"/>
    <w:rsid w:val="0011591B"/>
    <w:rsid w:val="00122BEA"/>
    <w:rsid w:val="00123BE6"/>
    <w:rsid w:val="00123E64"/>
    <w:rsid w:val="00124103"/>
    <w:rsid w:val="001248E8"/>
    <w:rsid w:val="00126245"/>
    <w:rsid w:val="00130DBA"/>
    <w:rsid w:val="001310E5"/>
    <w:rsid w:val="001311CF"/>
    <w:rsid w:val="0013178D"/>
    <w:rsid w:val="001322E7"/>
    <w:rsid w:val="00133505"/>
    <w:rsid w:val="00133B30"/>
    <w:rsid w:val="0013409E"/>
    <w:rsid w:val="001360B3"/>
    <w:rsid w:val="001365D7"/>
    <w:rsid w:val="001368A4"/>
    <w:rsid w:val="00137500"/>
    <w:rsid w:val="001424C5"/>
    <w:rsid w:val="00144A86"/>
    <w:rsid w:val="00147027"/>
    <w:rsid w:val="00147EDC"/>
    <w:rsid w:val="00150824"/>
    <w:rsid w:val="00151078"/>
    <w:rsid w:val="00151769"/>
    <w:rsid w:val="00154279"/>
    <w:rsid w:val="0016053D"/>
    <w:rsid w:val="00163B17"/>
    <w:rsid w:val="00164C81"/>
    <w:rsid w:val="00166E0C"/>
    <w:rsid w:val="00167A1D"/>
    <w:rsid w:val="00170FB5"/>
    <w:rsid w:val="0017170E"/>
    <w:rsid w:val="00173565"/>
    <w:rsid w:val="00174B07"/>
    <w:rsid w:val="00184E9D"/>
    <w:rsid w:val="00184FB7"/>
    <w:rsid w:val="00192719"/>
    <w:rsid w:val="001930AC"/>
    <w:rsid w:val="001951F1"/>
    <w:rsid w:val="00195806"/>
    <w:rsid w:val="001A0178"/>
    <w:rsid w:val="001A1241"/>
    <w:rsid w:val="001A4AA7"/>
    <w:rsid w:val="001A5859"/>
    <w:rsid w:val="001A7492"/>
    <w:rsid w:val="001A79BE"/>
    <w:rsid w:val="001B3892"/>
    <w:rsid w:val="001B39C0"/>
    <w:rsid w:val="001B3CEB"/>
    <w:rsid w:val="001B571D"/>
    <w:rsid w:val="001B5901"/>
    <w:rsid w:val="001B67E1"/>
    <w:rsid w:val="001B7DD3"/>
    <w:rsid w:val="001B7DFF"/>
    <w:rsid w:val="001C0C80"/>
    <w:rsid w:val="001C0DB2"/>
    <w:rsid w:val="001C21C3"/>
    <w:rsid w:val="001C2C2B"/>
    <w:rsid w:val="001C2FDA"/>
    <w:rsid w:val="001C4A0A"/>
    <w:rsid w:val="001C4ED2"/>
    <w:rsid w:val="001C74F9"/>
    <w:rsid w:val="001D0E78"/>
    <w:rsid w:val="001D1A3B"/>
    <w:rsid w:val="001D1A8A"/>
    <w:rsid w:val="001D298F"/>
    <w:rsid w:val="001D3310"/>
    <w:rsid w:val="001D54B0"/>
    <w:rsid w:val="001D5EAD"/>
    <w:rsid w:val="001D6162"/>
    <w:rsid w:val="001E0872"/>
    <w:rsid w:val="001E0CBF"/>
    <w:rsid w:val="001E186A"/>
    <w:rsid w:val="001E2FE3"/>
    <w:rsid w:val="001E32F5"/>
    <w:rsid w:val="001E33B9"/>
    <w:rsid w:val="001E36D0"/>
    <w:rsid w:val="001E447E"/>
    <w:rsid w:val="001E505F"/>
    <w:rsid w:val="001E51B2"/>
    <w:rsid w:val="001E521D"/>
    <w:rsid w:val="001F004E"/>
    <w:rsid w:val="001F1099"/>
    <w:rsid w:val="001F2DEE"/>
    <w:rsid w:val="001F68EA"/>
    <w:rsid w:val="001F7584"/>
    <w:rsid w:val="001F7D45"/>
    <w:rsid w:val="001F7D7B"/>
    <w:rsid w:val="00201225"/>
    <w:rsid w:val="0020139C"/>
    <w:rsid w:val="00203729"/>
    <w:rsid w:val="002038FE"/>
    <w:rsid w:val="00203F76"/>
    <w:rsid w:val="002065F7"/>
    <w:rsid w:val="00210E59"/>
    <w:rsid w:val="00211C0F"/>
    <w:rsid w:val="00211F8B"/>
    <w:rsid w:val="00212FFA"/>
    <w:rsid w:val="00213534"/>
    <w:rsid w:val="002149E7"/>
    <w:rsid w:val="00215108"/>
    <w:rsid w:val="002165B3"/>
    <w:rsid w:val="0022030F"/>
    <w:rsid w:val="00220A43"/>
    <w:rsid w:val="002225C5"/>
    <w:rsid w:val="00224073"/>
    <w:rsid w:val="002261AF"/>
    <w:rsid w:val="002327BC"/>
    <w:rsid w:val="00232920"/>
    <w:rsid w:val="00234AF3"/>
    <w:rsid w:val="002357A8"/>
    <w:rsid w:val="00236E6C"/>
    <w:rsid w:val="00237626"/>
    <w:rsid w:val="00237C99"/>
    <w:rsid w:val="002426BB"/>
    <w:rsid w:val="002434B6"/>
    <w:rsid w:val="002437AA"/>
    <w:rsid w:val="002445B8"/>
    <w:rsid w:val="00244985"/>
    <w:rsid w:val="00245528"/>
    <w:rsid w:val="00245DED"/>
    <w:rsid w:val="00245E59"/>
    <w:rsid w:val="002513B6"/>
    <w:rsid w:val="00252844"/>
    <w:rsid w:val="002538A7"/>
    <w:rsid w:val="00254582"/>
    <w:rsid w:val="002557B8"/>
    <w:rsid w:val="0025619A"/>
    <w:rsid w:val="0026085E"/>
    <w:rsid w:val="002610BB"/>
    <w:rsid w:val="00261B3B"/>
    <w:rsid w:val="00263092"/>
    <w:rsid w:val="002637A2"/>
    <w:rsid w:val="00264BF6"/>
    <w:rsid w:val="00266828"/>
    <w:rsid w:val="002668DE"/>
    <w:rsid w:val="00266A5C"/>
    <w:rsid w:val="00270ADE"/>
    <w:rsid w:val="00272D98"/>
    <w:rsid w:val="0027343A"/>
    <w:rsid w:val="0027697D"/>
    <w:rsid w:val="0027744D"/>
    <w:rsid w:val="002779FD"/>
    <w:rsid w:val="002803B1"/>
    <w:rsid w:val="00281A9A"/>
    <w:rsid w:val="00284701"/>
    <w:rsid w:val="00284A44"/>
    <w:rsid w:val="002852B2"/>
    <w:rsid w:val="00285834"/>
    <w:rsid w:val="002874FA"/>
    <w:rsid w:val="00291C97"/>
    <w:rsid w:val="002968D1"/>
    <w:rsid w:val="00296DAB"/>
    <w:rsid w:val="00297158"/>
    <w:rsid w:val="00297797"/>
    <w:rsid w:val="00297EF7"/>
    <w:rsid w:val="002A0C06"/>
    <w:rsid w:val="002A0C37"/>
    <w:rsid w:val="002A113D"/>
    <w:rsid w:val="002A1393"/>
    <w:rsid w:val="002A1622"/>
    <w:rsid w:val="002A1BDE"/>
    <w:rsid w:val="002A1C3B"/>
    <w:rsid w:val="002A1F9E"/>
    <w:rsid w:val="002A7E53"/>
    <w:rsid w:val="002B22A0"/>
    <w:rsid w:val="002B5B38"/>
    <w:rsid w:val="002B6AC1"/>
    <w:rsid w:val="002B6FB2"/>
    <w:rsid w:val="002C02A2"/>
    <w:rsid w:val="002C11D1"/>
    <w:rsid w:val="002C1BAA"/>
    <w:rsid w:val="002C3CE9"/>
    <w:rsid w:val="002C3D65"/>
    <w:rsid w:val="002C4567"/>
    <w:rsid w:val="002C7C10"/>
    <w:rsid w:val="002C7FA2"/>
    <w:rsid w:val="002D0B9E"/>
    <w:rsid w:val="002D1159"/>
    <w:rsid w:val="002D3B2D"/>
    <w:rsid w:val="002D4EAA"/>
    <w:rsid w:val="002D54B5"/>
    <w:rsid w:val="002D6D2E"/>
    <w:rsid w:val="002D7275"/>
    <w:rsid w:val="002E1CEF"/>
    <w:rsid w:val="002E1EB4"/>
    <w:rsid w:val="002E228E"/>
    <w:rsid w:val="002E4463"/>
    <w:rsid w:val="002E5509"/>
    <w:rsid w:val="002F12F8"/>
    <w:rsid w:val="002F456D"/>
    <w:rsid w:val="002F69AF"/>
    <w:rsid w:val="002F6A3E"/>
    <w:rsid w:val="002F6ACF"/>
    <w:rsid w:val="002F740D"/>
    <w:rsid w:val="002F7916"/>
    <w:rsid w:val="0030149E"/>
    <w:rsid w:val="00302212"/>
    <w:rsid w:val="0030254A"/>
    <w:rsid w:val="00304960"/>
    <w:rsid w:val="00304AA6"/>
    <w:rsid w:val="003069E5"/>
    <w:rsid w:val="003124B8"/>
    <w:rsid w:val="00314727"/>
    <w:rsid w:val="003160F8"/>
    <w:rsid w:val="00320562"/>
    <w:rsid w:val="003205B2"/>
    <w:rsid w:val="003222DE"/>
    <w:rsid w:val="0032272A"/>
    <w:rsid w:val="00322D34"/>
    <w:rsid w:val="00326EC5"/>
    <w:rsid w:val="00327B52"/>
    <w:rsid w:val="00330022"/>
    <w:rsid w:val="003302BE"/>
    <w:rsid w:val="003366D3"/>
    <w:rsid w:val="00336CAA"/>
    <w:rsid w:val="00340219"/>
    <w:rsid w:val="003410BE"/>
    <w:rsid w:val="00342658"/>
    <w:rsid w:val="0034342E"/>
    <w:rsid w:val="003441A5"/>
    <w:rsid w:val="0034471F"/>
    <w:rsid w:val="00346271"/>
    <w:rsid w:val="00347644"/>
    <w:rsid w:val="00352101"/>
    <w:rsid w:val="00352C57"/>
    <w:rsid w:val="00353DA3"/>
    <w:rsid w:val="00354389"/>
    <w:rsid w:val="00354EEC"/>
    <w:rsid w:val="0035545B"/>
    <w:rsid w:val="00355AF0"/>
    <w:rsid w:val="00356BCD"/>
    <w:rsid w:val="00356C8C"/>
    <w:rsid w:val="00356E83"/>
    <w:rsid w:val="00357A2E"/>
    <w:rsid w:val="0036017D"/>
    <w:rsid w:val="003610E4"/>
    <w:rsid w:val="003618E0"/>
    <w:rsid w:val="00361F8E"/>
    <w:rsid w:val="003626D4"/>
    <w:rsid w:val="00362B01"/>
    <w:rsid w:val="00363D18"/>
    <w:rsid w:val="00364D3B"/>
    <w:rsid w:val="00365ED2"/>
    <w:rsid w:val="003708C0"/>
    <w:rsid w:val="003716CD"/>
    <w:rsid w:val="00371B32"/>
    <w:rsid w:val="00372943"/>
    <w:rsid w:val="00373CA3"/>
    <w:rsid w:val="0037445E"/>
    <w:rsid w:val="00376207"/>
    <w:rsid w:val="00377EAC"/>
    <w:rsid w:val="00383B49"/>
    <w:rsid w:val="0038478E"/>
    <w:rsid w:val="00384F14"/>
    <w:rsid w:val="003859BD"/>
    <w:rsid w:val="00386C76"/>
    <w:rsid w:val="00391707"/>
    <w:rsid w:val="00391BC5"/>
    <w:rsid w:val="00397F56"/>
    <w:rsid w:val="003A14D3"/>
    <w:rsid w:val="003A5A9D"/>
    <w:rsid w:val="003A797C"/>
    <w:rsid w:val="003B3A8B"/>
    <w:rsid w:val="003B44D1"/>
    <w:rsid w:val="003B481E"/>
    <w:rsid w:val="003B5837"/>
    <w:rsid w:val="003B6ACA"/>
    <w:rsid w:val="003B7BBE"/>
    <w:rsid w:val="003C2750"/>
    <w:rsid w:val="003C2D37"/>
    <w:rsid w:val="003C40FE"/>
    <w:rsid w:val="003C78E4"/>
    <w:rsid w:val="003D14CC"/>
    <w:rsid w:val="003D28E0"/>
    <w:rsid w:val="003D4054"/>
    <w:rsid w:val="003D43E0"/>
    <w:rsid w:val="003D5B6F"/>
    <w:rsid w:val="003D6040"/>
    <w:rsid w:val="003D6C07"/>
    <w:rsid w:val="003D6E2E"/>
    <w:rsid w:val="003E081F"/>
    <w:rsid w:val="003E2FBD"/>
    <w:rsid w:val="003E5ACD"/>
    <w:rsid w:val="003E6E82"/>
    <w:rsid w:val="003F027E"/>
    <w:rsid w:val="003F2DE1"/>
    <w:rsid w:val="003F4249"/>
    <w:rsid w:val="003F73FB"/>
    <w:rsid w:val="004013B7"/>
    <w:rsid w:val="00401793"/>
    <w:rsid w:val="00404E73"/>
    <w:rsid w:val="00405059"/>
    <w:rsid w:val="00411160"/>
    <w:rsid w:val="00412F3D"/>
    <w:rsid w:val="004139FC"/>
    <w:rsid w:val="004148A9"/>
    <w:rsid w:val="004158DD"/>
    <w:rsid w:val="004210D3"/>
    <w:rsid w:val="00421678"/>
    <w:rsid w:val="00422FFD"/>
    <w:rsid w:val="00423721"/>
    <w:rsid w:val="00430E4D"/>
    <w:rsid w:val="004345BD"/>
    <w:rsid w:val="004378F3"/>
    <w:rsid w:val="00437ED5"/>
    <w:rsid w:val="00442CCA"/>
    <w:rsid w:val="00442F72"/>
    <w:rsid w:val="00443BA0"/>
    <w:rsid w:val="00443E27"/>
    <w:rsid w:val="00445285"/>
    <w:rsid w:val="00445861"/>
    <w:rsid w:val="004464AA"/>
    <w:rsid w:val="00450421"/>
    <w:rsid w:val="004508EF"/>
    <w:rsid w:val="00452381"/>
    <w:rsid w:val="00452A58"/>
    <w:rsid w:val="00454394"/>
    <w:rsid w:val="00455471"/>
    <w:rsid w:val="00455CAB"/>
    <w:rsid w:val="00457DEC"/>
    <w:rsid w:val="00464AE0"/>
    <w:rsid w:val="004673D8"/>
    <w:rsid w:val="00467597"/>
    <w:rsid w:val="00470C2A"/>
    <w:rsid w:val="00472593"/>
    <w:rsid w:val="004757FF"/>
    <w:rsid w:val="00482089"/>
    <w:rsid w:val="0048357A"/>
    <w:rsid w:val="00484BAB"/>
    <w:rsid w:val="00484C7A"/>
    <w:rsid w:val="00485AA5"/>
    <w:rsid w:val="00485E72"/>
    <w:rsid w:val="00485FD1"/>
    <w:rsid w:val="00486422"/>
    <w:rsid w:val="0048709B"/>
    <w:rsid w:val="00492F1F"/>
    <w:rsid w:val="00493A6E"/>
    <w:rsid w:val="00494023"/>
    <w:rsid w:val="00496495"/>
    <w:rsid w:val="004A1D21"/>
    <w:rsid w:val="004A2C8B"/>
    <w:rsid w:val="004A3194"/>
    <w:rsid w:val="004A4F31"/>
    <w:rsid w:val="004A5145"/>
    <w:rsid w:val="004A5B4E"/>
    <w:rsid w:val="004A652C"/>
    <w:rsid w:val="004A6E85"/>
    <w:rsid w:val="004B15A2"/>
    <w:rsid w:val="004B22BE"/>
    <w:rsid w:val="004B3FF9"/>
    <w:rsid w:val="004C10E9"/>
    <w:rsid w:val="004C115E"/>
    <w:rsid w:val="004C53C0"/>
    <w:rsid w:val="004C659A"/>
    <w:rsid w:val="004C6C61"/>
    <w:rsid w:val="004D01E8"/>
    <w:rsid w:val="004D1E6C"/>
    <w:rsid w:val="004D2023"/>
    <w:rsid w:val="004D2C0E"/>
    <w:rsid w:val="004D364D"/>
    <w:rsid w:val="004D4497"/>
    <w:rsid w:val="004D6B52"/>
    <w:rsid w:val="004E02CD"/>
    <w:rsid w:val="004E15D6"/>
    <w:rsid w:val="004E1DE4"/>
    <w:rsid w:val="004E2D66"/>
    <w:rsid w:val="004E345C"/>
    <w:rsid w:val="004E3A26"/>
    <w:rsid w:val="004E43E0"/>
    <w:rsid w:val="004E4D77"/>
    <w:rsid w:val="004E52B5"/>
    <w:rsid w:val="004E61C6"/>
    <w:rsid w:val="004E6B4B"/>
    <w:rsid w:val="004F006F"/>
    <w:rsid w:val="004F070C"/>
    <w:rsid w:val="004F31AB"/>
    <w:rsid w:val="004F40DD"/>
    <w:rsid w:val="004F4711"/>
    <w:rsid w:val="004F5E0E"/>
    <w:rsid w:val="004F6E9D"/>
    <w:rsid w:val="005003F1"/>
    <w:rsid w:val="0050116D"/>
    <w:rsid w:val="00503FF0"/>
    <w:rsid w:val="0050516B"/>
    <w:rsid w:val="005060C7"/>
    <w:rsid w:val="00506E41"/>
    <w:rsid w:val="00510028"/>
    <w:rsid w:val="0051080F"/>
    <w:rsid w:val="00510EC4"/>
    <w:rsid w:val="0051518A"/>
    <w:rsid w:val="00515668"/>
    <w:rsid w:val="0051607F"/>
    <w:rsid w:val="00520FE0"/>
    <w:rsid w:val="005214D2"/>
    <w:rsid w:val="005237CC"/>
    <w:rsid w:val="005250E6"/>
    <w:rsid w:val="00526410"/>
    <w:rsid w:val="00530912"/>
    <w:rsid w:val="0053369D"/>
    <w:rsid w:val="00536603"/>
    <w:rsid w:val="0053723B"/>
    <w:rsid w:val="00543A74"/>
    <w:rsid w:val="00544679"/>
    <w:rsid w:val="00545F11"/>
    <w:rsid w:val="005472C0"/>
    <w:rsid w:val="00547C5A"/>
    <w:rsid w:val="0055306F"/>
    <w:rsid w:val="00555214"/>
    <w:rsid w:val="0055546A"/>
    <w:rsid w:val="00557322"/>
    <w:rsid w:val="00562D6B"/>
    <w:rsid w:val="005635F8"/>
    <w:rsid w:val="00563742"/>
    <w:rsid w:val="005642A4"/>
    <w:rsid w:val="0056580E"/>
    <w:rsid w:val="00570539"/>
    <w:rsid w:val="005713C0"/>
    <w:rsid w:val="005715C0"/>
    <w:rsid w:val="00571B8A"/>
    <w:rsid w:val="00571CE7"/>
    <w:rsid w:val="005720CD"/>
    <w:rsid w:val="00573240"/>
    <w:rsid w:val="0057514E"/>
    <w:rsid w:val="00575B59"/>
    <w:rsid w:val="00575E51"/>
    <w:rsid w:val="005808F5"/>
    <w:rsid w:val="00582B27"/>
    <w:rsid w:val="00582E2B"/>
    <w:rsid w:val="005830A5"/>
    <w:rsid w:val="00584261"/>
    <w:rsid w:val="00585041"/>
    <w:rsid w:val="005859CB"/>
    <w:rsid w:val="005863D7"/>
    <w:rsid w:val="00586978"/>
    <w:rsid w:val="005875FA"/>
    <w:rsid w:val="00587A94"/>
    <w:rsid w:val="00590700"/>
    <w:rsid w:val="00590F5F"/>
    <w:rsid w:val="0059219E"/>
    <w:rsid w:val="00593339"/>
    <w:rsid w:val="00593AEA"/>
    <w:rsid w:val="00595151"/>
    <w:rsid w:val="0059576C"/>
    <w:rsid w:val="005972A7"/>
    <w:rsid w:val="0059783C"/>
    <w:rsid w:val="00597D9A"/>
    <w:rsid w:val="005A0779"/>
    <w:rsid w:val="005A162C"/>
    <w:rsid w:val="005A38AA"/>
    <w:rsid w:val="005A3E65"/>
    <w:rsid w:val="005A553E"/>
    <w:rsid w:val="005A717D"/>
    <w:rsid w:val="005B4655"/>
    <w:rsid w:val="005B4ABB"/>
    <w:rsid w:val="005B55BC"/>
    <w:rsid w:val="005B65BD"/>
    <w:rsid w:val="005C0901"/>
    <w:rsid w:val="005C0BE4"/>
    <w:rsid w:val="005C4A67"/>
    <w:rsid w:val="005C623C"/>
    <w:rsid w:val="005C642A"/>
    <w:rsid w:val="005D1FAB"/>
    <w:rsid w:val="005D28ED"/>
    <w:rsid w:val="005D30F0"/>
    <w:rsid w:val="005D31A7"/>
    <w:rsid w:val="005D448D"/>
    <w:rsid w:val="005D4E30"/>
    <w:rsid w:val="005D4FBB"/>
    <w:rsid w:val="005D564D"/>
    <w:rsid w:val="005D757A"/>
    <w:rsid w:val="005D77AE"/>
    <w:rsid w:val="005E00C7"/>
    <w:rsid w:val="005E1CB3"/>
    <w:rsid w:val="005E1EFF"/>
    <w:rsid w:val="005E4E8E"/>
    <w:rsid w:val="005E5C23"/>
    <w:rsid w:val="005E5FDA"/>
    <w:rsid w:val="005F23B8"/>
    <w:rsid w:val="005F3630"/>
    <w:rsid w:val="005F3D1B"/>
    <w:rsid w:val="005F4D7A"/>
    <w:rsid w:val="005F566B"/>
    <w:rsid w:val="005F59F9"/>
    <w:rsid w:val="005F5E63"/>
    <w:rsid w:val="005F7851"/>
    <w:rsid w:val="00601087"/>
    <w:rsid w:val="00604541"/>
    <w:rsid w:val="00610467"/>
    <w:rsid w:val="00615179"/>
    <w:rsid w:val="00617D9D"/>
    <w:rsid w:val="006219F1"/>
    <w:rsid w:val="00621FAC"/>
    <w:rsid w:val="00622A1B"/>
    <w:rsid w:val="00623A13"/>
    <w:rsid w:val="00623ADA"/>
    <w:rsid w:val="00623EDE"/>
    <w:rsid w:val="00624AEE"/>
    <w:rsid w:val="00625353"/>
    <w:rsid w:val="006253B9"/>
    <w:rsid w:val="00630021"/>
    <w:rsid w:val="006302C7"/>
    <w:rsid w:val="00630464"/>
    <w:rsid w:val="006312B5"/>
    <w:rsid w:val="006318AA"/>
    <w:rsid w:val="006323CE"/>
    <w:rsid w:val="00632FD5"/>
    <w:rsid w:val="0063312B"/>
    <w:rsid w:val="0063410D"/>
    <w:rsid w:val="00634382"/>
    <w:rsid w:val="006343F8"/>
    <w:rsid w:val="00635938"/>
    <w:rsid w:val="006365AB"/>
    <w:rsid w:val="00637E9F"/>
    <w:rsid w:val="00643AD1"/>
    <w:rsid w:val="00647407"/>
    <w:rsid w:val="0064759C"/>
    <w:rsid w:val="006510EA"/>
    <w:rsid w:val="00654B78"/>
    <w:rsid w:val="00655340"/>
    <w:rsid w:val="006558A7"/>
    <w:rsid w:val="00655A89"/>
    <w:rsid w:val="00655B29"/>
    <w:rsid w:val="00655BD6"/>
    <w:rsid w:val="006569D9"/>
    <w:rsid w:val="00656E1A"/>
    <w:rsid w:val="00660821"/>
    <w:rsid w:val="006615E2"/>
    <w:rsid w:val="006616A1"/>
    <w:rsid w:val="00661898"/>
    <w:rsid w:val="00662ECC"/>
    <w:rsid w:val="00664383"/>
    <w:rsid w:val="006644E5"/>
    <w:rsid w:val="006648A4"/>
    <w:rsid w:val="006649C0"/>
    <w:rsid w:val="00665F72"/>
    <w:rsid w:val="00665FF9"/>
    <w:rsid w:val="0066637D"/>
    <w:rsid w:val="006668E3"/>
    <w:rsid w:val="00666E1D"/>
    <w:rsid w:val="006672C1"/>
    <w:rsid w:val="0067055F"/>
    <w:rsid w:val="00670EEF"/>
    <w:rsid w:val="006745ED"/>
    <w:rsid w:val="00674BF7"/>
    <w:rsid w:val="00674CFC"/>
    <w:rsid w:val="0067502D"/>
    <w:rsid w:val="00676AEF"/>
    <w:rsid w:val="00677A41"/>
    <w:rsid w:val="00680131"/>
    <w:rsid w:val="00680658"/>
    <w:rsid w:val="00680BD0"/>
    <w:rsid w:val="006829AF"/>
    <w:rsid w:val="006902BF"/>
    <w:rsid w:val="00695084"/>
    <w:rsid w:val="00695F4F"/>
    <w:rsid w:val="0069676C"/>
    <w:rsid w:val="00696A27"/>
    <w:rsid w:val="006A00B8"/>
    <w:rsid w:val="006A34A7"/>
    <w:rsid w:val="006A3894"/>
    <w:rsid w:val="006A3900"/>
    <w:rsid w:val="006A3A54"/>
    <w:rsid w:val="006A3E74"/>
    <w:rsid w:val="006A5406"/>
    <w:rsid w:val="006A77F5"/>
    <w:rsid w:val="006A7D52"/>
    <w:rsid w:val="006B0AD0"/>
    <w:rsid w:val="006B1648"/>
    <w:rsid w:val="006B1F8D"/>
    <w:rsid w:val="006B2228"/>
    <w:rsid w:val="006B23FD"/>
    <w:rsid w:val="006B3A85"/>
    <w:rsid w:val="006B48C0"/>
    <w:rsid w:val="006B4D9B"/>
    <w:rsid w:val="006B4E79"/>
    <w:rsid w:val="006B6E94"/>
    <w:rsid w:val="006C0B49"/>
    <w:rsid w:val="006C3369"/>
    <w:rsid w:val="006C4692"/>
    <w:rsid w:val="006C48CC"/>
    <w:rsid w:val="006C4C72"/>
    <w:rsid w:val="006C6F92"/>
    <w:rsid w:val="006C74FB"/>
    <w:rsid w:val="006C769E"/>
    <w:rsid w:val="006D1260"/>
    <w:rsid w:val="006D1862"/>
    <w:rsid w:val="006D2F1E"/>
    <w:rsid w:val="006D394E"/>
    <w:rsid w:val="006D3CF7"/>
    <w:rsid w:val="006D3D1F"/>
    <w:rsid w:val="006D43D7"/>
    <w:rsid w:val="006D59C3"/>
    <w:rsid w:val="006D5A93"/>
    <w:rsid w:val="006D5DA6"/>
    <w:rsid w:val="006D678F"/>
    <w:rsid w:val="006D6D34"/>
    <w:rsid w:val="006E2412"/>
    <w:rsid w:val="006E2642"/>
    <w:rsid w:val="006E2AB5"/>
    <w:rsid w:val="006E4402"/>
    <w:rsid w:val="006E447A"/>
    <w:rsid w:val="006E44F3"/>
    <w:rsid w:val="006E4B5C"/>
    <w:rsid w:val="006E696E"/>
    <w:rsid w:val="006F4376"/>
    <w:rsid w:val="006F451C"/>
    <w:rsid w:val="006F481F"/>
    <w:rsid w:val="006F53F1"/>
    <w:rsid w:val="006F5402"/>
    <w:rsid w:val="006F5753"/>
    <w:rsid w:val="006F6433"/>
    <w:rsid w:val="0070269D"/>
    <w:rsid w:val="00713BD9"/>
    <w:rsid w:val="00713CF5"/>
    <w:rsid w:val="00714787"/>
    <w:rsid w:val="00715762"/>
    <w:rsid w:val="00717AB1"/>
    <w:rsid w:val="00717E24"/>
    <w:rsid w:val="007202E8"/>
    <w:rsid w:val="00721240"/>
    <w:rsid w:val="007272EE"/>
    <w:rsid w:val="00731A11"/>
    <w:rsid w:val="00733A2A"/>
    <w:rsid w:val="007341BC"/>
    <w:rsid w:val="00736D74"/>
    <w:rsid w:val="00740555"/>
    <w:rsid w:val="007409A0"/>
    <w:rsid w:val="00740B59"/>
    <w:rsid w:val="007429DF"/>
    <w:rsid w:val="007437CC"/>
    <w:rsid w:val="00743845"/>
    <w:rsid w:val="0074558F"/>
    <w:rsid w:val="007506EF"/>
    <w:rsid w:val="0075305A"/>
    <w:rsid w:val="007544C0"/>
    <w:rsid w:val="00757A7A"/>
    <w:rsid w:val="00760FA0"/>
    <w:rsid w:val="0076398F"/>
    <w:rsid w:val="00764F0E"/>
    <w:rsid w:val="0076604B"/>
    <w:rsid w:val="00771868"/>
    <w:rsid w:val="007725EC"/>
    <w:rsid w:val="00775117"/>
    <w:rsid w:val="00775F92"/>
    <w:rsid w:val="007773A8"/>
    <w:rsid w:val="00781D4D"/>
    <w:rsid w:val="00781D4F"/>
    <w:rsid w:val="007821D0"/>
    <w:rsid w:val="007839E0"/>
    <w:rsid w:val="00784126"/>
    <w:rsid w:val="0078447B"/>
    <w:rsid w:val="00784794"/>
    <w:rsid w:val="007850AE"/>
    <w:rsid w:val="0078664E"/>
    <w:rsid w:val="007866E2"/>
    <w:rsid w:val="007867A7"/>
    <w:rsid w:val="00786CDD"/>
    <w:rsid w:val="007874A8"/>
    <w:rsid w:val="00787CC3"/>
    <w:rsid w:val="0079093E"/>
    <w:rsid w:val="00791362"/>
    <w:rsid w:val="007931C1"/>
    <w:rsid w:val="00793C3C"/>
    <w:rsid w:val="00795367"/>
    <w:rsid w:val="00796151"/>
    <w:rsid w:val="007961A6"/>
    <w:rsid w:val="00796DDC"/>
    <w:rsid w:val="007A06C0"/>
    <w:rsid w:val="007A185E"/>
    <w:rsid w:val="007A1BC0"/>
    <w:rsid w:val="007A2D2A"/>
    <w:rsid w:val="007A4247"/>
    <w:rsid w:val="007B0767"/>
    <w:rsid w:val="007B4DE5"/>
    <w:rsid w:val="007B50E5"/>
    <w:rsid w:val="007C284D"/>
    <w:rsid w:val="007C3605"/>
    <w:rsid w:val="007C3A0D"/>
    <w:rsid w:val="007C41A6"/>
    <w:rsid w:val="007C79A7"/>
    <w:rsid w:val="007C7A05"/>
    <w:rsid w:val="007D0310"/>
    <w:rsid w:val="007D03DA"/>
    <w:rsid w:val="007D0A2D"/>
    <w:rsid w:val="007D2678"/>
    <w:rsid w:val="007D3BAB"/>
    <w:rsid w:val="007D40E3"/>
    <w:rsid w:val="007D4FAF"/>
    <w:rsid w:val="007D7299"/>
    <w:rsid w:val="007D7616"/>
    <w:rsid w:val="007D7AD9"/>
    <w:rsid w:val="007E14BC"/>
    <w:rsid w:val="007E3BC0"/>
    <w:rsid w:val="007E537C"/>
    <w:rsid w:val="007E7209"/>
    <w:rsid w:val="007F1C70"/>
    <w:rsid w:val="007F4990"/>
    <w:rsid w:val="007F671E"/>
    <w:rsid w:val="007F6EC2"/>
    <w:rsid w:val="008006A7"/>
    <w:rsid w:val="0080144B"/>
    <w:rsid w:val="0080487B"/>
    <w:rsid w:val="0080624E"/>
    <w:rsid w:val="008065E6"/>
    <w:rsid w:val="008107BD"/>
    <w:rsid w:val="008123E7"/>
    <w:rsid w:val="008147C6"/>
    <w:rsid w:val="00816010"/>
    <w:rsid w:val="008169CF"/>
    <w:rsid w:val="00820D0F"/>
    <w:rsid w:val="008219E0"/>
    <w:rsid w:val="0082208A"/>
    <w:rsid w:val="008220C2"/>
    <w:rsid w:val="00822A2A"/>
    <w:rsid w:val="008241AF"/>
    <w:rsid w:val="00825614"/>
    <w:rsid w:val="0082739D"/>
    <w:rsid w:val="0083009C"/>
    <w:rsid w:val="00832221"/>
    <w:rsid w:val="00832CDC"/>
    <w:rsid w:val="008330D5"/>
    <w:rsid w:val="00834DF7"/>
    <w:rsid w:val="00835B47"/>
    <w:rsid w:val="008377C4"/>
    <w:rsid w:val="00845598"/>
    <w:rsid w:val="00845C27"/>
    <w:rsid w:val="00846514"/>
    <w:rsid w:val="00846A1A"/>
    <w:rsid w:val="008474B1"/>
    <w:rsid w:val="00847B5B"/>
    <w:rsid w:val="00850059"/>
    <w:rsid w:val="00850341"/>
    <w:rsid w:val="008504D5"/>
    <w:rsid w:val="008521D7"/>
    <w:rsid w:val="00853138"/>
    <w:rsid w:val="0085373A"/>
    <w:rsid w:val="00854624"/>
    <w:rsid w:val="00854B23"/>
    <w:rsid w:val="00854C67"/>
    <w:rsid w:val="008559B8"/>
    <w:rsid w:val="00856244"/>
    <w:rsid w:val="00860F83"/>
    <w:rsid w:val="00862BCA"/>
    <w:rsid w:val="008640AB"/>
    <w:rsid w:val="00865862"/>
    <w:rsid w:val="008668F1"/>
    <w:rsid w:val="008710FF"/>
    <w:rsid w:val="00871545"/>
    <w:rsid w:val="008743ED"/>
    <w:rsid w:val="00874403"/>
    <w:rsid w:val="0087480B"/>
    <w:rsid w:val="0087484A"/>
    <w:rsid w:val="0087557F"/>
    <w:rsid w:val="008765D3"/>
    <w:rsid w:val="0087670F"/>
    <w:rsid w:val="00880D87"/>
    <w:rsid w:val="0088418F"/>
    <w:rsid w:val="00884EE1"/>
    <w:rsid w:val="0089046F"/>
    <w:rsid w:val="00891658"/>
    <w:rsid w:val="008916A9"/>
    <w:rsid w:val="00891825"/>
    <w:rsid w:val="00894530"/>
    <w:rsid w:val="00894552"/>
    <w:rsid w:val="00894CEF"/>
    <w:rsid w:val="0089613C"/>
    <w:rsid w:val="00896242"/>
    <w:rsid w:val="008A02AC"/>
    <w:rsid w:val="008A0311"/>
    <w:rsid w:val="008A06FF"/>
    <w:rsid w:val="008A18A4"/>
    <w:rsid w:val="008A327A"/>
    <w:rsid w:val="008A3EFC"/>
    <w:rsid w:val="008A53BA"/>
    <w:rsid w:val="008A639B"/>
    <w:rsid w:val="008A66A3"/>
    <w:rsid w:val="008B04CF"/>
    <w:rsid w:val="008B091D"/>
    <w:rsid w:val="008B0A30"/>
    <w:rsid w:val="008B3D46"/>
    <w:rsid w:val="008B421C"/>
    <w:rsid w:val="008B5296"/>
    <w:rsid w:val="008B6E66"/>
    <w:rsid w:val="008C0907"/>
    <w:rsid w:val="008C0A6A"/>
    <w:rsid w:val="008C1558"/>
    <w:rsid w:val="008C3DDD"/>
    <w:rsid w:val="008D031C"/>
    <w:rsid w:val="008D0E8C"/>
    <w:rsid w:val="008D1579"/>
    <w:rsid w:val="008D2FCF"/>
    <w:rsid w:val="008D401A"/>
    <w:rsid w:val="008D432E"/>
    <w:rsid w:val="008D4D07"/>
    <w:rsid w:val="008D58B6"/>
    <w:rsid w:val="008D694A"/>
    <w:rsid w:val="008E12C2"/>
    <w:rsid w:val="008E24CD"/>
    <w:rsid w:val="008E2CA0"/>
    <w:rsid w:val="008E39CE"/>
    <w:rsid w:val="008E7527"/>
    <w:rsid w:val="008E7BCC"/>
    <w:rsid w:val="008F0087"/>
    <w:rsid w:val="008F0721"/>
    <w:rsid w:val="008F476C"/>
    <w:rsid w:val="008F52C7"/>
    <w:rsid w:val="00902ADB"/>
    <w:rsid w:val="00905347"/>
    <w:rsid w:val="00905F06"/>
    <w:rsid w:val="00906017"/>
    <w:rsid w:val="00906410"/>
    <w:rsid w:val="00910CF5"/>
    <w:rsid w:val="00912657"/>
    <w:rsid w:val="00912D69"/>
    <w:rsid w:val="009160C7"/>
    <w:rsid w:val="009167BC"/>
    <w:rsid w:val="00917322"/>
    <w:rsid w:val="00923CF6"/>
    <w:rsid w:val="00933A4F"/>
    <w:rsid w:val="00933FC1"/>
    <w:rsid w:val="00934B8A"/>
    <w:rsid w:val="0093715D"/>
    <w:rsid w:val="009412C2"/>
    <w:rsid w:val="00942AFD"/>
    <w:rsid w:val="00942E95"/>
    <w:rsid w:val="00943A02"/>
    <w:rsid w:val="009442D0"/>
    <w:rsid w:val="00955A8D"/>
    <w:rsid w:val="00956BC3"/>
    <w:rsid w:val="00957363"/>
    <w:rsid w:val="009576FC"/>
    <w:rsid w:val="009620FC"/>
    <w:rsid w:val="00962205"/>
    <w:rsid w:val="009624E3"/>
    <w:rsid w:val="0096418E"/>
    <w:rsid w:val="00964283"/>
    <w:rsid w:val="009645DA"/>
    <w:rsid w:val="00965B3B"/>
    <w:rsid w:val="0096609C"/>
    <w:rsid w:val="00966800"/>
    <w:rsid w:val="00967805"/>
    <w:rsid w:val="00970639"/>
    <w:rsid w:val="0097193E"/>
    <w:rsid w:val="009720DB"/>
    <w:rsid w:val="00975C97"/>
    <w:rsid w:val="00976558"/>
    <w:rsid w:val="00976BDC"/>
    <w:rsid w:val="00980019"/>
    <w:rsid w:val="0098009E"/>
    <w:rsid w:val="00982927"/>
    <w:rsid w:val="009834BC"/>
    <w:rsid w:val="00984628"/>
    <w:rsid w:val="009850AE"/>
    <w:rsid w:val="0098527B"/>
    <w:rsid w:val="00986D5D"/>
    <w:rsid w:val="0099696A"/>
    <w:rsid w:val="00996EA6"/>
    <w:rsid w:val="00997F1C"/>
    <w:rsid w:val="009A08AF"/>
    <w:rsid w:val="009A0B0E"/>
    <w:rsid w:val="009A4B08"/>
    <w:rsid w:val="009A51D1"/>
    <w:rsid w:val="009A6297"/>
    <w:rsid w:val="009A693A"/>
    <w:rsid w:val="009B0D92"/>
    <w:rsid w:val="009B2694"/>
    <w:rsid w:val="009B42D0"/>
    <w:rsid w:val="009B5212"/>
    <w:rsid w:val="009B5C74"/>
    <w:rsid w:val="009B5DE8"/>
    <w:rsid w:val="009B67F1"/>
    <w:rsid w:val="009B70B5"/>
    <w:rsid w:val="009B799A"/>
    <w:rsid w:val="009B7D5B"/>
    <w:rsid w:val="009C513C"/>
    <w:rsid w:val="009C5941"/>
    <w:rsid w:val="009C5FB0"/>
    <w:rsid w:val="009C79AD"/>
    <w:rsid w:val="009D14D1"/>
    <w:rsid w:val="009D16E7"/>
    <w:rsid w:val="009D2F99"/>
    <w:rsid w:val="009D323E"/>
    <w:rsid w:val="009D3A25"/>
    <w:rsid w:val="009D4CA3"/>
    <w:rsid w:val="009D4D9D"/>
    <w:rsid w:val="009D54B0"/>
    <w:rsid w:val="009D7D90"/>
    <w:rsid w:val="009E1E60"/>
    <w:rsid w:val="009F05DE"/>
    <w:rsid w:val="009F13A4"/>
    <w:rsid w:val="009F5366"/>
    <w:rsid w:val="009F7DF4"/>
    <w:rsid w:val="009F7EDA"/>
    <w:rsid w:val="00A000D4"/>
    <w:rsid w:val="00A03192"/>
    <w:rsid w:val="00A102D1"/>
    <w:rsid w:val="00A10DAD"/>
    <w:rsid w:val="00A124CF"/>
    <w:rsid w:val="00A139B0"/>
    <w:rsid w:val="00A14975"/>
    <w:rsid w:val="00A15C4A"/>
    <w:rsid w:val="00A16336"/>
    <w:rsid w:val="00A216FE"/>
    <w:rsid w:val="00A218BE"/>
    <w:rsid w:val="00A2261F"/>
    <w:rsid w:val="00A27DB8"/>
    <w:rsid w:val="00A309A2"/>
    <w:rsid w:val="00A30AA8"/>
    <w:rsid w:val="00A30E8B"/>
    <w:rsid w:val="00A34210"/>
    <w:rsid w:val="00A3558B"/>
    <w:rsid w:val="00A3573C"/>
    <w:rsid w:val="00A366E6"/>
    <w:rsid w:val="00A37B03"/>
    <w:rsid w:val="00A37BD4"/>
    <w:rsid w:val="00A4186C"/>
    <w:rsid w:val="00A41D78"/>
    <w:rsid w:val="00A44503"/>
    <w:rsid w:val="00A44D41"/>
    <w:rsid w:val="00A45276"/>
    <w:rsid w:val="00A466C2"/>
    <w:rsid w:val="00A473BE"/>
    <w:rsid w:val="00A509FD"/>
    <w:rsid w:val="00A516FB"/>
    <w:rsid w:val="00A55414"/>
    <w:rsid w:val="00A6188B"/>
    <w:rsid w:val="00A61EF7"/>
    <w:rsid w:val="00A632C3"/>
    <w:rsid w:val="00A654E5"/>
    <w:rsid w:val="00A6717A"/>
    <w:rsid w:val="00A6739C"/>
    <w:rsid w:val="00A6795C"/>
    <w:rsid w:val="00A72578"/>
    <w:rsid w:val="00A726A7"/>
    <w:rsid w:val="00A726CF"/>
    <w:rsid w:val="00A72F11"/>
    <w:rsid w:val="00A73A78"/>
    <w:rsid w:val="00A76221"/>
    <w:rsid w:val="00A77F46"/>
    <w:rsid w:val="00A81BD9"/>
    <w:rsid w:val="00A81D99"/>
    <w:rsid w:val="00A822CF"/>
    <w:rsid w:val="00A82C98"/>
    <w:rsid w:val="00A83048"/>
    <w:rsid w:val="00A8363A"/>
    <w:rsid w:val="00A85EA6"/>
    <w:rsid w:val="00A86384"/>
    <w:rsid w:val="00A864FC"/>
    <w:rsid w:val="00A86EE4"/>
    <w:rsid w:val="00A87944"/>
    <w:rsid w:val="00A914F9"/>
    <w:rsid w:val="00A92581"/>
    <w:rsid w:val="00A927D0"/>
    <w:rsid w:val="00A92FD9"/>
    <w:rsid w:val="00A94545"/>
    <w:rsid w:val="00A95E74"/>
    <w:rsid w:val="00A9658A"/>
    <w:rsid w:val="00AA01C6"/>
    <w:rsid w:val="00AA086B"/>
    <w:rsid w:val="00AA4EC9"/>
    <w:rsid w:val="00AA72E3"/>
    <w:rsid w:val="00AA7405"/>
    <w:rsid w:val="00AA7DE2"/>
    <w:rsid w:val="00AB0DBF"/>
    <w:rsid w:val="00AB17CC"/>
    <w:rsid w:val="00AB1922"/>
    <w:rsid w:val="00AB25B3"/>
    <w:rsid w:val="00AB2A09"/>
    <w:rsid w:val="00AB2D09"/>
    <w:rsid w:val="00AB2E93"/>
    <w:rsid w:val="00AB3CED"/>
    <w:rsid w:val="00AB3DB6"/>
    <w:rsid w:val="00AB4325"/>
    <w:rsid w:val="00AB515F"/>
    <w:rsid w:val="00AB5553"/>
    <w:rsid w:val="00AB55FB"/>
    <w:rsid w:val="00AB55FF"/>
    <w:rsid w:val="00AB5601"/>
    <w:rsid w:val="00AB6AAC"/>
    <w:rsid w:val="00AB77F5"/>
    <w:rsid w:val="00AC2CE0"/>
    <w:rsid w:val="00AC33E2"/>
    <w:rsid w:val="00AC3830"/>
    <w:rsid w:val="00AC481C"/>
    <w:rsid w:val="00AC48F4"/>
    <w:rsid w:val="00AC5968"/>
    <w:rsid w:val="00AC5A7C"/>
    <w:rsid w:val="00AC7A96"/>
    <w:rsid w:val="00AC7EB1"/>
    <w:rsid w:val="00AD01E7"/>
    <w:rsid w:val="00AD13C2"/>
    <w:rsid w:val="00AD260B"/>
    <w:rsid w:val="00AD2DC6"/>
    <w:rsid w:val="00AD6C8E"/>
    <w:rsid w:val="00AD7A3C"/>
    <w:rsid w:val="00AE24B8"/>
    <w:rsid w:val="00AE2807"/>
    <w:rsid w:val="00AE3181"/>
    <w:rsid w:val="00AE77FA"/>
    <w:rsid w:val="00AF0010"/>
    <w:rsid w:val="00AF012A"/>
    <w:rsid w:val="00AF2149"/>
    <w:rsid w:val="00AF428C"/>
    <w:rsid w:val="00AF6552"/>
    <w:rsid w:val="00AF6715"/>
    <w:rsid w:val="00B00D82"/>
    <w:rsid w:val="00B00E77"/>
    <w:rsid w:val="00B0190D"/>
    <w:rsid w:val="00B0482C"/>
    <w:rsid w:val="00B04E4D"/>
    <w:rsid w:val="00B04FA9"/>
    <w:rsid w:val="00B050FB"/>
    <w:rsid w:val="00B05D03"/>
    <w:rsid w:val="00B060C5"/>
    <w:rsid w:val="00B0619C"/>
    <w:rsid w:val="00B061AB"/>
    <w:rsid w:val="00B06C73"/>
    <w:rsid w:val="00B07271"/>
    <w:rsid w:val="00B1076B"/>
    <w:rsid w:val="00B11171"/>
    <w:rsid w:val="00B11995"/>
    <w:rsid w:val="00B1304F"/>
    <w:rsid w:val="00B13300"/>
    <w:rsid w:val="00B1378F"/>
    <w:rsid w:val="00B15A72"/>
    <w:rsid w:val="00B15FD0"/>
    <w:rsid w:val="00B167BD"/>
    <w:rsid w:val="00B16DD3"/>
    <w:rsid w:val="00B17BBA"/>
    <w:rsid w:val="00B21957"/>
    <w:rsid w:val="00B24089"/>
    <w:rsid w:val="00B2448C"/>
    <w:rsid w:val="00B24C3C"/>
    <w:rsid w:val="00B25860"/>
    <w:rsid w:val="00B360DE"/>
    <w:rsid w:val="00B40796"/>
    <w:rsid w:val="00B52088"/>
    <w:rsid w:val="00B520E7"/>
    <w:rsid w:val="00B5302C"/>
    <w:rsid w:val="00B5369D"/>
    <w:rsid w:val="00B53B0A"/>
    <w:rsid w:val="00B57EB2"/>
    <w:rsid w:val="00B65563"/>
    <w:rsid w:val="00B6565C"/>
    <w:rsid w:val="00B704E9"/>
    <w:rsid w:val="00B713BD"/>
    <w:rsid w:val="00B73C56"/>
    <w:rsid w:val="00B747AF"/>
    <w:rsid w:val="00B7533E"/>
    <w:rsid w:val="00B808C8"/>
    <w:rsid w:val="00B80CB0"/>
    <w:rsid w:val="00B81468"/>
    <w:rsid w:val="00B815B3"/>
    <w:rsid w:val="00B8362B"/>
    <w:rsid w:val="00B83A5B"/>
    <w:rsid w:val="00B85233"/>
    <w:rsid w:val="00B859E4"/>
    <w:rsid w:val="00B8734F"/>
    <w:rsid w:val="00B87B63"/>
    <w:rsid w:val="00B91C67"/>
    <w:rsid w:val="00B9267B"/>
    <w:rsid w:val="00B92E9A"/>
    <w:rsid w:val="00B932DF"/>
    <w:rsid w:val="00B944C1"/>
    <w:rsid w:val="00B94C59"/>
    <w:rsid w:val="00B94EA5"/>
    <w:rsid w:val="00B9554C"/>
    <w:rsid w:val="00B959FF"/>
    <w:rsid w:val="00BA050A"/>
    <w:rsid w:val="00BA2968"/>
    <w:rsid w:val="00BA298B"/>
    <w:rsid w:val="00BA50C9"/>
    <w:rsid w:val="00BA60ED"/>
    <w:rsid w:val="00BA6ACF"/>
    <w:rsid w:val="00BB478C"/>
    <w:rsid w:val="00BB5F07"/>
    <w:rsid w:val="00BB7326"/>
    <w:rsid w:val="00BC07DE"/>
    <w:rsid w:val="00BC2AB9"/>
    <w:rsid w:val="00BC2D4D"/>
    <w:rsid w:val="00BC5964"/>
    <w:rsid w:val="00BC6FE2"/>
    <w:rsid w:val="00BD0A5C"/>
    <w:rsid w:val="00BD3264"/>
    <w:rsid w:val="00BD359D"/>
    <w:rsid w:val="00BD47FF"/>
    <w:rsid w:val="00BD6EC5"/>
    <w:rsid w:val="00BD7178"/>
    <w:rsid w:val="00BD7615"/>
    <w:rsid w:val="00BE0C0C"/>
    <w:rsid w:val="00BE2E16"/>
    <w:rsid w:val="00BE3317"/>
    <w:rsid w:val="00BE48B7"/>
    <w:rsid w:val="00BE7FD4"/>
    <w:rsid w:val="00BF0EC4"/>
    <w:rsid w:val="00BF3C96"/>
    <w:rsid w:val="00BF4A57"/>
    <w:rsid w:val="00BF62D2"/>
    <w:rsid w:val="00BF64EE"/>
    <w:rsid w:val="00BF6F15"/>
    <w:rsid w:val="00C000D3"/>
    <w:rsid w:val="00C0042F"/>
    <w:rsid w:val="00C00BA5"/>
    <w:rsid w:val="00C00FF4"/>
    <w:rsid w:val="00C05A4D"/>
    <w:rsid w:val="00C0710F"/>
    <w:rsid w:val="00C10BCF"/>
    <w:rsid w:val="00C118B8"/>
    <w:rsid w:val="00C11CA5"/>
    <w:rsid w:val="00C15923"/>
    <w:rsid w:val="00C16501"/>
    <w:rsid w:val="00C212AC"/>
    <w:rsid w:val="00C22A22"/>
    <w:rsid w:val="00C236DD"/>
    <w:rsid w:val="00C302B5"/>
    <w:rsid w:val="00C3081B"/>
    <w:rsid w:val="00C40D91"/>
    <w:rsid w:val="00C41D7E"/>
    <w:rsid w:val="00C451B3"/>
    <w:rsid w:val="00C46EB0"/>
    <w:rsid w:val="00C5060C"/>
    <w:rsid w:val="00C512E3"/>
    <w:rsid w:val="00C534D4"/>
    <w:rsid w:val="00C54109"/>
    <w:rsid w:val="00C55A0A"/>
    <w:rsid w:val="00C56AE2"/>
    <w:rsid w:val="00C61D5F"/>
    <w:rsid w:val="00C63549"/>
    <w:rsid w:val="00C63715"/>
    <w:rsid w:val="00C63BC3"/>
    <w:rsid w:val="00C660DE"/>
    <w:rsid w:val="00C6661E"/>
    <w:rsid w:val="00C7234A"/>
    <w:rsid w:val="00C74E02"/>
    <w:rsid w:val="00C75D08"/>
    <w:rsid w:val="00C772D9"/>
    <w:rsid w:val="00C8084B"/>
    <w:rsid w:val="00C823CF"/>
    <w:rsid w:val="00C83789"/>
    <w:rsid w:val="00C847DB"/>
    <w:rsid w:val="00C849D5"/>
    <w:rsid w:val="00C85E52"/>
    <w:rsid w:val="00C86851"/>
    <w:rsid w:val="00C8788F"/>
    <w:rsid w:val="00C93F2D"/>
    <w:rsid w:val="00C94173"/>
    <w:rsid w:val="00CA1238"/>
    <w:rsid w:val="00CA3AF7"/>
    <w:rsid w:val="00CA4C71"/>
    <w:rsid w:val="00CB08D0"/>
    <w:rsid w:val="00CB25A5"/>
    <w:rsid w:val="00CB25C2"/>
    <w:rsid w:val="00CB3481"/>
    <w:rsid w:val="00CB43C8"/>
    <w:rsid w:val="00CB56A0"/>
    <w:rsid w:val="00CC33FD"/>
    <w:rsid w:val="00CC3ED4"/>
    <w:rsid w:val="00CC636B"/>
    <w:rsid w:val="00CC74A6"/>
    <w:rsid w:val="00CC7AD9"/>
    <w:rsid w:val="00CD04B4"/>
    <w:rsid w:val="00CD1B61"/>
    <w:rsid w:val="00CD49ED"/>
    <w:rsid w:val="00CD5630"/>
    <w:rsid w:val="00CD7EC1"/>
    <w:rsid w:val="00CE7554"/>
    <w:rsid w:val="00CF12C6"/>
    <w:rsid w:val="00CF1F22"/>
    <w:rsid w:val="00CF65BD"/>
    <w:rsid w:val="00CF6E31"/>
    <w:rsid w:val="00D01ECC"/>
    <w:rsid w:val="00D04781"/>
    <w:rsid w:val="00D07689"/>
    <w:rsid w:val="00D10D05"/>
    <w:rsid w:val="00D12F16"/>
    <w:rsid w:val="00D149C5"/>
    <w:rsid w:val="00D17EA5"/>
    <w:rsid w:val="00D24DAB"/>
    <w:rsid w:val="00D25C85"/>
    <w:rsid w:val="00D32F8A"/>
    <w:rsid w:val="00D36B03"/>
    <w:rsid w:val="00D37634"/>
    <w:rsid w:val="00D40E32"/>
    <w:rsid w:val="00D40F7F"/>
    <w:rsid w:val="00D42B75"/>
    <w:rsid w:val="00D4329B"/>
    <w:rsid w:val="00D43F59"/>
    <w:rsid w:val="00D458E9"/>
    <w:rsid w:val="00D45F96"/>
    <w:rsid w:val="00D4671A"/>
    <w:rsid w:val="00D46FD1"/>
    <w:rsid w:val="00D47142"/>
    <w:rsid w:val="00D503D3"/>
    <w:rsid w:val="00D50459"/>
    <w:rsid w:val="00D5047E"/>
    <w:rsid w:val="00D5107E"/>
    <w:rsid w:val="00D52083"/>
    <w:rsid w:val="00D53B4A"/>
    <w:rsid w:val="00D53EEE"/>
    <w:rsid w:val="00D54AE4"/>
    <w:rsid w:val="00D556A8"/>
    <w:rsid w:val="00D575DE"/>
    <w:rsid w:val="00D600A3"/>
    <w:rsid w:val="00D6099B"/>
    <w:rsid w:val="00D61E2E"/>
    <w:rsid w:val="00D62FC1"/>
    <w:rsid w:val="00D659C3"/>
    <w:rsid w:val="00D66587"/>
    <w:rsid w:val="00D67155"/>
    <w:rsid w:val="00D67B2E"/>
    <w:rsid w:val="00D67E21"/>
    <w:rsid w:val="00D702B0"/>
    <w:rsid w:val="00D71E30"/>
    <w:rsid w:val="00D74F46"/>
    <w:rsid w:val="00D77352"/>
    <w:rsid w:val="00D82FC9"/>
    <w:rsid w:val="00D845ED"/>
    <w:rsid w:val="00D84645"/>
    <w:rsid w:val="00D84723"/>
    <w:rsid w:val="00D85B4C"/>
    <w:rsid w:val="00D87731"/>
    <w:rsid w:val="00D8774A"/>
    <w:rsid w:val="00D87C87"/>
    <w:rsid w:val="00D91F51"/>
    <w:rsid w:val="00D92409"/>
    <w:rsid w:val="00D93BAA"/>
    <w:rsid w:val="00D9411B"/>
    <w:rsid w:val="00D9509F"/>
    <w:rsid w:val="00D95715"/>
    <w:rsid w:val="00D9632C"/>
    <w:rsid w:val="00D9718B"/>
    <w:rsid w:val="00DA11EB"/>
    <w:rsid w:val="00DA3779"/>
    <w:rsid w:val="00DA45AB"/>
    <w:rsid w:val="00DA4C7A"/>
    <w:rsid w:val="00DA56E5"/>
    <w:rsid w:val="00DA5C24"/>
    <w:rsid w:val="00DA600B"/>
    <w:rsid w:val="00DB1500"/>
    <w:rsid w:val="00DB2671"/>
    <w:rsid w:val="00DB2BD0"/>
    <w:rsid w:val="00DB33F5"/>
    <w:rsid w:val="00DB369A"/>
    <w:rsid w:val="00DB38AA"/>
    <w:rsid w:val="00DB76A3"/>
    <w:rsid w:val="00DB76A5"/>
    <w:rsid w:val="00DC0310"/>
    <w:rsid w:val="00DC23E6"/>
    <w:rsid w:val="00DC38BA"/>
    <w:rsid w:val="00DC470C"/>
    <w:rsid w:val="00DC4A90"/>
    <w:rsid w:val="00DC4E07"/>
    <w:rsid w:val="00DD02B2"/>
    <w:rsid w:val="00DD1055"/>
    <w:rsid w:val="00DD298C"/>
    <w:rsid w:val="00DD2CC0"/>
    <w:rsid w:val="00DD32C3"/>
    <w:rsid w:val="00DD354E"/>
    <w:rsid w:val="00DD4D2A"/>
    <w:rsid w:val="00DD5489"/>
    <w:rsid w:val="00DE15DF"/>
    <w:rsid w:val="00DE440B"/>
    <w:rsid w:val="00DE45A6"/>
    <w:rsid w:val="00DE4913"/>
    <w:rsid w:val="00DE691A"/>
    <w:rsid w:val="00DF0A3C"/>
    <w:rsid w:val="00DF1D9A"/>
    <w:rsid w:val="00DF1DB3"/>
    <w:rsid w:val="00DF2560"/>
    <w:rsid w:val="00DF3A88"/>
    <w:rsid w:val="00DF5AE0"/>
    <w:rsid w:val="00DF68D7"/>
    <w:rsid w:val="00DF70DE"/>
    <w:rsid w:val="00E019D9"/>
    <w:rsid w:val="00E02E80"/>
    <w:rsid w:val="00E030EE"/>
    <w:rsid w:val="00E033A8"/>
    <w:rsid w:val="00E04333"/>
    <w:rsid w:val="00E0737D"/>
    <w:rsid w:val="00E111E9"/>
    <w:rsid w:val="00E14732"/>
    <w:rsid w:val="00E15002"/>
    <w:rsid w:val="00E1698E"/>
    <w:rsid w:val="00E16DCB"/>
    <w:rsid w:val="00E17313"/>
    <w:rsid w:val="00E17C41"/>
    <w:rsid w:val="00E20A5A"/>
    <w:rsid w:val="00E20DB8"/>
    <w:rsid w:val="00E2190C"/>
    <w:rsid w:val="00E21E60"/>
    <w:rsid w:val="00E22D1A"/>
    <w:rsid w:val="00E24166"/>
    <w:rsid w:val="00E25635"/>
    <w:rsid w:val="00E2692A"/>
    <w:rsid w:val="00E304B3"/>
    <w:rsid w:val="00E30816"/>
    <w:rsid w:val="00E321FE"/>
    <w:rsid w:val="00E3238D"/>
    <w:rsid w:val="00E33097"/>
    <w:rsid w:val="00E33B41"/>
    <w:rsid w:val="00E33CEE"/>
    <w:rsid w:val="00E34797"/>
    <w:rsid w:val="00E35067"/>
    <w:rsid w:val="00E41513"/>
    <w:rsid w:val="00E4544A"/>
    <w:rsid w:val="00E47403"/>
    <w:rsid w:val="00E51DB7"/>
    <w:rsid w:val="00E52075"/>
    <w:rsid w:val="00E52BA9"/>
    <w:rsid w:val="00E560FE"/>
    <w:rsid w:val="00E568D6"/>
    <w:rsid w:val="00E5788E"/>
    <w:rsid w:val="00E57D7A"/>
    <w:rsid w:val="00E612CB"/>
    <w:rsid w:val="00E61B45"/>
    <w:rsid w:val="00E6744A"/>
    <w:rsid w:val="00E676A8"/>
    <w:rsid w:val="00E67840"/>
    <w:rsid w:val="00E71981"/>
    <w:rsid w:val="00E719CD"/>
    <w:rsid w:val="00E7567A"/>
    <w:rsid w:val="00E75F4F"/>
    <w:rsid w:val="00E7694E"/>
    <w:rsid w:val="00E810E7"/>
    <w:rsid w:val="00E8170E"/>
    <w:rsid w:val="00E824D9"/>
    <w:rsid w:val="00E82C15"/>
    <w:rsid w:val="00E845AB"/>
    <w:rsid w:val="00E8683E"/>
    <w:rsid w:val="00E87D2A"/>
    <w:rsid w:val="00E90CC0"/>
    <w:rsid w:val="00E91B9A"/>
    <w:rsid w:val="00E93611"/>
    <w:rsid w:val="00E93F02"/>
    <w:rsid w:val="00E942ED"/>
    <w:rsid w:val="00E94BA9"/>
    <w:rsid w:val="00E95142"/>
    <w:rsid w:val="00E95DFF"/>
    <w:rsid w:val="00EA2DD2"/>
    <w:rsid w:val="00EA3D4D"/>
    <w:rsid w:val="00EA63A5"/>
    <w:rsid w:val="00EA7246"/>
    <w:rsid w:val="00EB2EAD"/>
    <w:rsid w:val="00EB40AA"/>
    <w:rsid w:val="00EB524C"/>
    <w:rsid w:val="00EC219C"/>
    <w:rsid w:val="00EC524A"/>
    <w:rsid w:val="00EC5E4B"/>
    <w:rsid w:val="00ED07D0"/>
    <w:rsid w:val="00ED147A"/>
    <w:rsid w:val="00ED296C"/>
    <w:rsid w:val="00ED5123"/>
    <w:rsid w:val="00ED6B47"/>
    <w:rsid w:val="00EE003E"/>
    <w:rsid w:val="00EE2D8D"/>
    <w:rsid w:val="00EE3B23"/>
    <w:rsid w:val="00EE4A12"/>
    <w:rsid w:val="00EF1812"/>
    <w:rsid w:val="00EF1A4A"/>
    <w:rsid w:val="00EF318B"/>
    <w:rsid w:val="00EF5AE7"/>
    <w:rsid w:val="00EF6952"/>
    <w:rsid w:val="00EF7404"/>
    <w:rsid w:val="00F00571"/>
    <w:rsid w:val="00F01355"/>
    <w:rsid w:val="00F0233B"/>
    <w:rsid w:val="00F0593C"/>
    <w:rsid w:val="00F0753B"/>
    <w:rsid w:val="00F07AE7"/>
    <w:rsid w:val="00F108EE"/>
    <w:rsid w:val="00F10EEA"/>
    <w:rsid w:val="00F13A1E"/>
    <w:rsid w:val="00F16821"/>
    <w:rsid w:val="00F2020D"/>
    <w:rsid w:val="00F20E83"/>
    <w:rsid w:val="00F2152B"/>
    <w:rsid w:val="00F21B81"/>
    <w:rsid w:val="00F21C97"/>
    <w:rsid w:val="00F23854"/>
    <w:rsid w:val="00F24F67"/>
    <w:rsid w:val="00F25AEC"/>
    <w:rsid w:val="00F27D39"/>
    <w:rsid w:val="00F30A14"/>
    <w:rsid w:val="00F32646"/>
    <w:rsid w:val="00F43011"/>
    <w:rsid w:val="00F43309"/>
    <w:rsid w:val="00F43EB5"/>
    <w:rsid w:val="00F44EA0"/>
    <w:rsid w:val="00F454EF"/>
    <w:rsid w:val="00F45CC7"/>
    <w:rsid w:val="00F47819"/>
    <w:rsid w:val="00F50564"/>
    <w:rsid w:val="00F52250"/>
    <w:rsid w:val="00F53283"/>
    <w:rsid w:val="00F538AA"/>
    <w:rsid w:val="00F53F89"/>
    <w:rsid w:val="00F55069"/>
    <w:rsid w:val="00F552A6"/>
    <w:rsid w:val="00F55FE0"/>
    <w:rsid w:val="00F564D2"/>
    <w:rsid w:val="00F609E1"/>
    <w:rsid w:val="00F620A3"/>
    <w:rsid w:val="00F64C64"/>
    <w:rsid w:val="00F65D58"/>
    <w:rsid w:val="00F66666"/>
    <w:rsid w:val="00F71348"/>
    <w:rsid w:val="00F71880"/>
    <w:rsid w:val="00F73D5B"/>
    <w:rsid w:val="00F744C8"/>
    <w:rsid w:val="00F76FDD"/>
    <w:rsid w:val="00F7733E"/>
    <w:rsid w:val="00F802DF"/>
    <w:rsid w:val="00F803BD"/>
    <w:rsid w:val="00F81C04"/>
    <w:rsid w:val="00F86FF7"/>
    <w:rsid w:val="00F87673"/>
    <w:rsid w:val="00F904BA"/>
    <w:rsid w:val="00F9096A"/>
    <w:rsid w:val="00F91377"/>
    <w:rsid w:val="00F9161F"/>
    <w:rsid w:val="00F92930"/>
    <w:rsid w:val="00F95136"/>
    <w:rsid w:val="00FA2B1F"/>
    <w:rsid w:val="00FA3155"/>
    <w:rsid w:val="00FA3986"/>
    <w:rsid w:val="00FA3D5D"/>
    <w:rsid w:val="00FA43C1"/>
    <w:rsid w:val="00FA4FF3"/>
    <w:rsid w:val="00FA6879"/>
    <w:rsid w:val="00FB4026"/>
    <w:rsid w:val="00FB4EAF"/>
    <w:rsid w:val="00FB5632"/>
    <w:rsid w:val="00FB5947"/>
    <w:rsid w:val="00FB6799"/>
    <w:rsid w:val="00FB6DDE"/>
    <w:rsid w:val="00FB7B61"/>
    <w:rsid w:val="00FC0641"/>
    <w:rsid w:val="00FC12E9"/>
    <w:rsid w:val="00FC2EB9"/>
    <w:rsid w:val="00FC38A9"/>
    <w:rsid w:val="00FC4216"/>
    <w:rsid w:val="00FC563F"/>
    <w:rsid w:val="00FC6FB6"/>
    <w:rsid w:val="00FD00D8"/>
    <w:rsid w:val="00FD66D7"/>
    <w:rsid w:val="00FE1F23"/>
    <w:rsid w:val="00FE2595"/>
    <w:rsid w:val="00FE2E27"/>
    <w:rsid w:val="00FE31CD"/>
    <w:rsid w:val="00FE3B8B"/>
    <w:rsid w:val="00FE42E0"/>
    <w:rsid w:val="00FE5FCD"/>
    <w:rsid w:val="00FE7E66"/>
    <w:rsid w:val="00FF11D3"/>
    <w:rsid w:val="00FF1F53"/>
    <w:rsid w:val="00FF4D94"/>
    <w:rsid w:val="00FF5C56"/>
    <w:rsid w:val="00FF6B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8E67041"/>
  <w15:docId w15:val="{20EDA528-28DC-4A01-825E-1BEE36F16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B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E53"/>
    <w:pPr>
      <w:ind w:left="720"/>
      <w:contextualSpacing/>
    </w:pPr>
  </w:style>
  <w:style w:type="character" w:customStyle="1" w:styleId="fontstyle01">
    <w:name w:val="fontstyle01"/>
    <w:basedOn w:val="DefaultParagraphFont"/>
    <w:rsid w:val="001A4AA7"/>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1A4AA7"/>
    <w:rPr>
      <w:rFonts w:ascii="Times New Roman" w:hAnsi="Times New Roman" w:cs="Times New Roman" w:hint="default"/>
      <w:b w:val="0"/>
      <w:bCs w:val="0"/>
      <w:i/>
      <w:iCs/>
      <w:color w:val="000000"/>
      <w:sz w:val="24"/>
      <w:szCs w:val="24"/>
    </w:rPr>
  </w:style>
  <w:style w:type="character" w:customStyle="1" w:styleId="fontstyle31">
    <w:name w:val="fontstyle31"/>
    <w:basedOn w:val="DefaultParagraphFont"/>
    <w:rsid w:val="001A4AA7"/>
    <w:rPr>
      <w:rFonts w:ascii="Times New Roman" w:hAnsi="Times New Roman" w:cs="Times New Roman" w:hint="default"/>
      <w:b/>
      <w:bCs/>
      <w:i w:val="0"/>
      <w:iCs w:val="0"/>
      <w:color w:val="000000"/>
      <w:sz w:val="24"/>
      <w:szCs w:val="24"/>
    </w:rPr>
  </w:style>
  <w:style w:type="paragraph" w:styleId="BalloonText">
    <w:name w:val="Balloon Text"/>
    <w:basedOn w:val="Normal"/>
    <w:link w:val="BalloonTextChar"/>
    <w:uiPriority w:val="99"/>
    <w:semiHidden/>
    <w:unhideWhenUsed/>
    <w:rsid w:val="00757A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A7A"/>
    <w:rPr>
      <w:rFonts w:ascii="Tahoma" w:hAnsi="Tahoma" w:cs="Tahoma"/>
      <w:sz w:val="16"/>
      <w:szCs w:val="16"/>
    </w:rPr>
  </w:style>
  <w:style w:type="paragraph" w:styleId="HTMLPreformatted">
    <w:name w:val="HTML Preformatted"/>
    <w:basedOn w:val="Normal"/>
    <w:link w:val="HTMLPreformattedChar"/>
    <w:uiPriority w:val="99"/>
    <w:unhideWhenUsed/>
    <w:rsid w:val="00CA4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VE"/>
    </w:rPr>
  </w:style>
  <w:style w:type="character" w:customStyle="1" w:styleId="HTMLPreformattedChar">
    <w:name w:val="HTML Preformatted Char"/>
    <w:basedOn w:val="DefaultParagraphFont"/>
    <w:link w:val="HTMLPreformatted"/>
    <w:uiPriority w:val="99"/>
    <w:rsid w:val="00CA4C71"/>
    <w:rPr>
      <w:rFonts w:ascii="Courier New" w:eastAsia="Times New Roman" w:hAnsi="Courier New" w:cs="Courier New"/>
      <w:sz w:val="20"/>
      <w:szCs w:val="20"/>
      <w:lang w:eastAsia="es-VE"/>
    </w:rPr>
  </w:style>
  <w:style w:type="paragraph" w:customStyle="1" w:styleId="IUCrtablecaption">
    <w:name w:val="IUCr table caption"/>
    <w:next w:val="Normal"/>
    <w:qFormat/>
    <w:rsid w:val="00D40E32"/>
    <w:pPr>
      <w:numPr>
        <w:numId w:val="2"/>
      </w:numPr>
      <w:tabs>
        <w:tab w:val="left" w:pos="964"/>
      </w:tabs>
      <w:spacing w:before="240" w:after="120" w:line="360" w:lineRule="auto"/>
    </w:pPr>
    <w:rPr>
      <w:rFonts w:ascii="Times New Roman" w:eastAsia="Times New Roman" w:hAnsi="Times New Roman" w:cs="Times New Roman"/>
      <w:szCs w:val="20"/>
      <w:lang w:val="en-GB"/>
    </w:rPr>
  </w:style>
  <w:style w:type="table" w:styleId="TableGrid">
    <w:name w:val="Table Grid"/>
    <w:basedOn w:val="TableNormal"/>
    <w:uiPriority w:val="59"/>
    <w:rsid w:val="001B7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0501B7"/>
    <w:pPr>
      <w:spacing w:after="0" w:line="240" w:lineRule="auto"/>
    </w:pPr>
    <w:rPr>
      <w:sz w:val="20"/>
      <w:szCs w:val="20"/>
    </w:rPr>
  </w:style>
  <w:style w:type="character" w:customStyle="1" w:styleId="EndnoteTextChar">
    <w:name w:val="Endnote Text Char"/>
    <w:basedOn w:val="DefaultParagraphFont"/>
    <w:link w:val="EndnoteText"/>
    <w:uiPriority w:val="99"/>
    <w:rsid w:val="000501B7"/>
    <w:rPr>
      <w:sz w:val="20"/>
      <w:szCs w:val="20"/>
    </w:rPr>
  </w:style>
  <w:style w:type="character" w:styleId="EndnoteReference">
    <w:name w:val="endnote reference"/>
    <w:basedOn w:val="DefaultParagraphFont"/>
    <w:semiHidden/>
    <w:unhideWhenUsed/>
    <w:rsid w:val="000501B7"/>
    <w:rPr>
      <w:vertAlign w:val="superscript"/>
    </w:rPr>
  </w:style>
  <w:style w:type="character" w:customStyle="1" w:styleId="cit-title">
    <w:name w:val="cit-title"/>
    <w:basedOn w:val="DefaultParagraphFont"/>
    <w:rsid w:val="006A3894"/>
  </w:style>
  <w:style w:type="character" w:customStyle="1" w:styleId="cit-year-info">
    <w:name w:val="cit-year-info"/>
    <w:basedOn w:val="DefaultParagraphFont"/>
    <w:rsid w:val="006A3894"/>
  </w:style>
  <w:style w:type="character" w:customStyle="1" w:styleId="cit-volume">
    <w:name w:val="cit-volume"/>
    <w:basedOn w:val="DefaultParagraphFont"/>
    <w:rsid w:val="006A3894"/>
  </w:style>
  <w:style w:type="character" w:customStyle="1" w:styleId="cit-issue">
    <w:name w:val="cit-issue"/>
    <w:basedOn w:val="DefaultParagraphFont"/>
    <w:rsid w:val="006A3894"/>
  </w:style>
  <w:style w:type="character" w:customStyle="1" w:styleId="cit-pagerange">
    <w:name w:val="cit-pagerange"/>
    <w:basedOn w:val="DefaultParagraphFont"/>
    <w:rsid w:val="006A3894"/>
  </w:style>
  <w:style w:type="character" w:customStyle="1" w:styleId="ng-star-inserted">
    <w:name w:val="ng-star-inserted"/>
    <w:basedOn w:val="DefaultParagraphFont"/>
    <w:rsid w:val="00B04E4D"/>
  </w:style>
  <w:style w:type="character" w:customStyle="1" w:styleId="dropdown">
    <w:name w:val="dropdown"/>
    <w:basedOn w:val="DefaultParagraphFont"/>
    <w:rsid w:val="00B04E4D"/>
  </w:style>
  <w:style w:type="character" w:styleId="Hyperlink">
    <w:name w:val="Hyperlink"/>
    <w:basedOn w:val="DefaultParagraphFont"/>
    <w:uiPriority w:val="99"/>
    <w:unhideWhenUsed/>
    <w:rsid w:val="00B04E4D"/>
    <w:rPr>
      <w:color w:val="0000FF"/>
      <w:u w:val="single"/>
    </w:rPr>
  </w:style>
  <w:style w:type="character" w:customStyle="1" w:styleId="given-name">
    <w:name w:val="given-name"/>
    <w:basedOn w:val="DefaultParagraphFont"/>
    <w:rsid w:val="00E33097"/>
  </w:style>
  <w:style w:type="character" w:customStyle="1" w:styleId="text">
    <w:name w:val="text"/>
    <w:basedOn w:val="DefaultParagraphFont"/>
    <w:rsid w:val="00E33097"/>
  </w:style>
  <w:style w:type="character" w:styleId="CommentReference">
    <w:name w:val="annotation reference"/>
    <w:basedOn w:val="DefaultParagraphFont"/>
    <w:uiPriority w:val="99"/>
    <w:semiHidden/>
    <w:unhideWhenUsed/>
    <w:rsid w:val="00784126"/>
    <w:rPr>
      <w:sz w:val="16"/>
      <w:szCs w:val="16"/>
    </w:rPr>
  </w:style>
  <w:style w:type="paragraph" w:styleId="CommentText">
    <w:name w:val="annotation text"/>
    <w:basedOn w:val="Normal"/>
    <w:link w:val="CommentTextChar"/>
    <w:uiPriority w:val="99"/>
    <w:unhideWhenUsed/>
    <w:rsid w:val="00784126"/>
    <w:pPr>
      <w:spacing w:line="240" w:lineRule="auto"/>
    </w:pPr>
    <w:rPr>
      <w:sz w:val="20"/>
      <w:szCs w:val="20"/>
    </w:rPr>
  </w:style>
  <w:style w:type="character" w:customStyle="1" w:styleId="CommentTextChar">
    <w:name w:val="Comment Text Char"/>
    <w:basedOn w:val="DefaultParagraphFont"/>
    <w:link w:val="CommentText"/>
    <w:uiPriority w:val="99"/>
    <w:rsid w:val="00784126"/>
    <w:rPr>
      <w:sz w:val="20"/>
      <w:szCs w:val="20"/>
    </w:rPr>
  </w:style>
  <w:style w:type="paragraph" w:styleId="CommentSubject">
    <w:name w:val="annotation subject"/>
    <w:basedOn w:val="CommentText"/>
    <w:next w:val="CommentText"/>
    <w:link w:val="CommentSubjectChar"/>
    <w:uiPriority w:val="99"/>
    <w:semiHidden/>
    <w:unhideWhenUsed/>
    <w:rsid w:val="00784126"/>
    <w:rPr>
      <w:b/>
      <w:bCs/>
    </w:rPr>
  </w:style>
  <w:style w:type="character" w:customStyle="1" w:styleId="CommentSubjectChar">
    <w:name w:val="Comment Subject Char"/>
    <w:basedOn w:val="CommentTextChar"/>
    <w:link w:val="CommentSubject"/>
    <w:uiPriority w:val="99"/>
    <w:semiHidden/>
    <w:rsid w:val="00784126"/>
    <w:rPr>
      <w:b/>
      <w:bCs/>
      <w:sz w:val="20"/>
      <w:szCs w:val="20"/>
    </w:rPr>
  </w:style>
  <w:style w:type="character" w:styleId="UnresolvedMention">
    <w:name w:val="Unresolved Mention"/>
    <w:basedOn w:val="DefaultParagraphFont"/>
    <w:uiPriority w:val="99"/>
    <w:semiHidden/>
    <w:unhideWhenUsed/>
    <w:rsid w:val="00442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4921">
      <w:bodyDiv w:val="1"/>
      <w:marLeft w:val="0"/>
      <w:marRight w:val="0"/>
      <w:marTop w:val="0"/>
      <w:marBottom w:val="0"/>
      <w:divBdr>
        <w:top w:val="none" w:sz="0" w:space="0" w:color="auto"/>
        <w:left w:val="none" w:sz="0" w:space="0" w:color="auto"/>
        <w:bottom w:val="none" w:sz="0" w:space="0" w:color="auto"/>
        <w:right w:val="none" w:sz="0" w:space="0" w:color="auto"/>
      </w:divBdr>
    </w:div>
    <w:div w:id="79758488">
      <w:bodyDiv w:val="1"/>
      <w:marLeft w:val="0"/>
      <w:marRight w:val="0"/>
      <w:marTop w:val="0"/>
      <w:marBottom w:val="0"/>
      <w:divBdr>
        <w:top w:val="none" w:sz="0" w:space="0" w:color="auto"/>
        <w:left w:val="none" w:sz="0" w:space="0" w:color="auto"/>
        <w:bottom w:val="none" w:sz="0" w:space="0" w:color="auto"/>
        <w:right w:val="none" w:sz="0" w:space="0" w:color="auto"/>
      </w:divBdr>
    </w:div>
    <w:div w:id="104663047">
      <w:bodyDiv w:val="1"/>
      <w:marLeft w:val="0"/>
      <w:marRight w:val="0"/>
      <w:marTop w:val="0"/>
      <w:marBottom w:val="0"/>
      <w:divBdr>
        <w:top w:val="none" w:sz="0" w:space="0" w:color="auto"/>
        <w:left w:val="none" w:sz="0" w:space="0" w:color="auto"/>
        <w:bottom w:val="none" w:sz="0" w:space="0" w:color="auto"/>
        <w:right w:val="none" w:sz="0" w:space="0" w:color="auto"/>
      </w:divBdr>
    </w:div>
    <w:div w:id="152794308">
      <w:bodyDiv w:val="1"/>
      <w:marLeft w:val="0"/>
      <w:marRight w:val="0"/>
      <w:marTop w:val="0"/>
      <w:marBottom w:val="0"/>
      <w:divBdr>
        <w:top w:val="none" w:sz="0" w:space="0" w:color="auto"/>
        <w:left w:val="none" w:sz="0" w:space="0" w:color="auto"/>
        <w:bottom w:val="none" w:sz="0" w:space="0" w:color="auto"/>
        <w:right w:val="none" w:sz="0" w:space="0" w:color="auto"/>
      </w:divBdr>
    </w:div>
    <w:div w:id="219561420">
      <w:bodyDiv w:val="1"/>
      <w:marLeft w:val="0"/>
      <w:marRight w:val="0"/>
      <w:marTop w:val="0"/>
      <w:marBottom w:val="0"/>
      <w:divBdr>
        <w:top w:val="none" w:sz="0" w:space="0" w:color="auto"/>
        <w:left w:val="none" w:sz="0" w:space="0" w:color="auto"/>
        <w:bottom w:val="none" w:sz="0" w:space="0" w:color="auto"/>
        <w:right w:val="none" w:sz="0" w:space="0" w:color="auto"/>
      </w:divBdr>
    </w:div>
    <w:div w:id="265239112">
      <w:bodyDiv w:val="1"/>
      <w:marLeft w:val="0"/>
      <w:marRight w:val="0"/>
      <w:marTop w:val="0"/>
      <w:marBottom w:val="0"/>
      <w:divBdr>
        <w:top w:val="none" w:sz="0" w:space="0" w:color="auto"/>
        <w:left w:val="none" w:sz="0" w:space="0" w:color="auto"/>
        <w:bottom w:val="none" w:sz="0" w:space="0" w:color="auto"/>
        <w:right w:val="none" w:sz="0" w:space="0" w:color="auto"/>
      </w:divBdr>
    </w:div>
    <w:div w:id="326712316">
      <w:bodyDiv w:val="1"/>
      <w:marLeft w:val="0"/>
      <w:marRight w:val="0"/>
      <w:marTop w:val="0"/>
      <w:marBottom w:val="0"/>
      <w:divBdr>
        <w:top w:val="none" w:sz="0" w:space="0" w:color="auto"/>
        <w:left w:val="none" w:sz="0" w:space="0" w:color="auto"/>
        <w:bottom w:val="none" w:sz="0" w:space="0" w:color="auto"/>
        <w:right w:val="none" w:sz="0" w:space="0" w:color="auto"/>
      </w:divBdr>
    </w:div>
    <w:div w:id="333722596">
      <w:bodyDiv w:val="1"/>
      <w:marLeft w:val="0"/>
      <w:marRight w:val="0"/>
      <w:marTop w:val="0"/>
      <w:marBottom w:val="0"/>
      <w:divBdr>
        <w:top w:val="none" w:sz="0" w:space="0" w:color="auto"/>
        <w:left w:val="none" w:sz="0" w:space="0" w:color="auto"/>
        <w:bottom w:val="none" w:sz="0" w:space="0" w:color="auto"/>
        <w:right w:val="none" w:sz="0" w:space="0" w:color="auto"/>
      </w:divBdr>
    </w:div>
    <w:div w:id="343166230">
      <w:bodyDiv w:val="1"/>
      <w:marLeft w:val="0"/>
      <w:marRight w:val="0"/>
      <w:marTop w:val="0"/>
      <w:marBottom w:val="0"/>
      <w:divBdr>
        <w:top w:val="none" w:sz="0" w:space="0" w:color="auto"/>
        <w:left w:val="none" w:sz="0" w:space="0" w:color="auto"/>
        <w:bottom w:val="none" w:sz="0" w:space="0" w:color="auto"/>
        <w:right w:val="none" w:sz="0" w:space="0" w:color="auto"/>
      </w:divBdr>
    </w:div>
    <w:div w:id="374545172">
      <w:bodyDiv w:val="1"/>
      <w:marLeft w:val="0"/>
      <w:marRight w:val="0"/>
      <w:marTop w:val="0"/>
      <w:marBottom w:val="0"/>
      <w:divBdr>
        <w:top w:val="none" w:sz="0" w:space="0" w:color="auto"/>
        <w:left w:val="none" w:sz="0" w:space="0" w:color="auto"/>
        <w:bottom w:val="none" w:sz="0" w:space="0" w:color="auto"/>
        <w:right w:val="none" w:sz="0" w:space="0" w:color="auto"/>
      </w:divBdr>
    </w:div>
    <w:div w:id="387802516">
      <w:bodyDiv w:val="1"/>
      <w:marLeft w:val="0"/>
      <w:marRight w:val="0"/>
      <w:marTop w:val="0"/>
      <w:marBottom w:val="0"/>
      <w:divBdr>
        <w:top w:val="none" w:sz="0" w:space="0" w:color="auto"/>
        <w:left w:val="none" w:sz="0" w:space="0" w:color="auto"/>
        <w:bottom w:val="none" w:sz="0" w:space="0" w:color="auto"/>
        <w:right w:val="none" w:sz="0" w:space="0" w:color="auto"/>
      </w:divBdr>
    </w:div>
    <w:div w:id="426772576">
      <w:bodyDiv w:val="1"/>
      <w:marLeft w:val="0"/>
      <w:marRight w:val="0"/>
      <w:marTop w:val="0"/>
      <w:marBottom w:val="0"/>
      <w:divBdr>
        <w:top w:val="none" w:sz="0" w:space="0" w:color="auto"/>
        <w:left w:val="none" w:sz="0" w:space="0" w:color="auto"/>
        <w:bottom w:val="none" w:sz="0" w:space="0" w:color="auto"/>
        <w:right w:val="none" w:sz="0" w:space="0" w:color="auto"/>
      </w:divBdr>
    </w:div>
    <w:div w:id="471219577">
      <w:bodyDiv w:val="1"/>
      <w:marLeft w:val="0"/>
      <w:marRight w:val="0"/>
      <w:marTop w:val="0"/>
      <w:marBottom w:val="0"/>
      <w:divBdr>
        <w:top w:val="none" w:sz="0" w:space="0" w:color="auto"/>
        <w:left w:val="none" w:sz="0" w:space="0" w:color="auto"/>
        <w:bottom w:val="none" w:sz="0" w:space="0" w:color="auto"/>
        <w:right w:val="none" w:sz="0" w:space="0" w:color="auto"/>
      </w:divBdr>
      <w:divsChild>
        <w:div w:id="2146778053">
          <w:marLeft w:val="0"/>
          <w:marRight w:val="0"/>
          <w:marTop w:val="0"/>
          <w:marBottom w:val="0"/>
          <w:divBdr>
            <w:top w:val="none" w:sz="0" w:space="0" w:color="auto"/>
            <w:left w:val="none" w:sz="0" w:space="0" w:color="auto"/>
            <w:bottom w:val="none" w:sz="0" w:space="0" w:color="auto"/>
            <w:right w:val="none" w:sz="0" w:space="0" w:color="auto"/>
          </w:divBdr>
          <w:divsChild>
            <w:div w:id="1288707211">
              <w:marLeft w:val="0"/>
              <w:marRight w:val="0"/>
              <w:marTop w:val="0"/>
              <w:marBottom w:val="0"/>
              <w:divBdr>
                <w:top w:val="none" w:sz="0" w:space="0" w:color="auto"/>
                <w:left w:val="none" w:sz="0" w:space="0" w:color="auto"/>
                <w:bottom w:val="none" w:sz="0" w:space="0" w:color="auto"/>
                <w:right w:val="none" w:sz="0" w:space="0" w:color="auto"/>
              </w:divBdr>
              <w:divsChild>
                <w:div w:id="61887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7322">
          <w:marLeft w:val="0"/>
          <w:marRight w:val="0"/>
          <w:marTop w:val="0"/>
          <w:marBottom w:val="0"/>
          <w:divBdr>
            <w:top w:val="none" w:sz="0" w:space="0" w:color="auto"/>
            <w:left w:val="none" w:sz="0" w:space="0" w:color="auto"/>
            <w:bottom w:val="none" w:sz="0" w:space="0" w:color="auto"/>
            <w:right w:val="none" w:sz="0" w:space="0" w:color="auto"/>
          </w:divBdr>
        </w:div>
      </w:divsChild>
    </w:div>
    <w:div w:id="492453612">
      <w:bodyDiv w:val="1"/>
      <w:marLeft w:val="0"/>
      <w:marRight w:val="0"/>
      <w:marTop w:val="0"/>
      <w:marBottom w:val="0"/>
      <w:divBdr>
        <w:top w:val="none" w:sz="0" w:space="0" w:color="auto"/>
        <w:left w:val="none" w:sz="0" w:space="0" w:color="auto"/>
        <w:bottom w:val="none" w:sz="0" w:space="0" w:color="auto"/>
        <w:right w:val="none" w:sz="0" w:space="0" w:color="auto"/>
      </w:divBdr>
    </w:div>
    <w:div w:id="501818760">
      <w:bodyDiv w:val="1"/>
      <w:marLeft w:val="0"/>
      <w:marRight w:val="0"/>
      <w:marTop w:val="0"/>
      <w:marBottom w:val="0"/>
      <w:divBdr>
        <w:top w:val="none" w:sz="0" w:space="0" w:color="auto"/>
        <w:left w:val="none" w:sz="0" w:space="0" w:color="auto"/>
        <w:bottom w:val="none" w:sz="0" w:space="0" w:color="auto"/>
        <w:right w:val="none" w:sz="0" w:space="0" w:color="auto"/>
      </w:divBdr>
      <w:divsChild>
        <w:div w:id="425543348">
          <w:marLeft w:val="0"/>
          <w:marRight w:val="0"/>
          <w:marTop w:val="0"/>
          <w:marBottom w:val="0"/>
          <w:divBdr>
            <w:top w:val="none" w:sz="0" w:space="0" w:color="auto"/>
            <w:left w:val="none" w:sz="0" w:space="0" w:color="auto"/>
            <w:bottom w:val="none" w:sz="0" w:space="0" w:color="auto"/>
            <w:right w:val="none" w:sz="0" w:space="0" w:color="auto"/>
          </w:divBdr>
          <w:divsChild>
            <w:div w:id="1182746740">
              <w:marLeft w:val="0"/>
              <w:marRight w:val="0"/>
              <w:marTop w:val="0"/>
              <w:marBottom w:val="0"/>
              <w:divBdr>
                <w:top w:val="none" w:sz="0" w:space="0" w:color="auto"/>
                <w:left w:val="none" w:sz="0" w:space="0" w:color="auto"/>
                <w:bottom w:val="none" w:sz="0" w:space="0" w:color="auto"/>
                <w:right w:val="none" w:sz="0" w:space="0" w:color="auto"/>
              </w:divBdr>
              <w:divsChild>
                <w:div w:id="58179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59790">
          <w:marLeft w:val="0"/>
          <w:marRight w:val="0"/>
          <w:marTop w:val="0"/>
          <w:marBottom w:val="0"/>
          <w:divBdr>
            <w:top w:val="none" w:sz="0" w:space="0" w:color="auto"/>
            <w:left w:val="none" w:sz="0" w:space="0" w:color="auto"/>
            <w:bottom w:val="none" w:sz="0" w:space="0" w:color="auto"/>
            <w:right w:val="none" w:sz="0" w:space="0" w:color="auto"/>
          </w:divBdr>
        </w:div>
      </w:divsChild>
    </w:div>
    <w:div w:id="565533247">
      <w:bodyDiv w:val="1"/>
      <w:marLeft w:val="0"/>
      <w:marRight w:val="0"/>
      <w:marTop w:val="0"/>
      <w:marBottom w:val="0"/>
      <w:divBdr>
        <w:top w:val="none" w:sz="0" w:space="0" w:color="auto"/>
        <w:left w:val="none" w:sz="0" w:space="0" w:color="auto"/>
        <w:bottom w:val="none" w:sz="0" w:space="0" w:color="auto"/>
        <w:right w:val="none" w:sz="0" w:space="0" w:color="auto"/>
      </w:divBdr>
    </w:div>
    <w:div w:id="573511788">
      <w:bodyDiv w:val="1"/>
      <w:marLeft w:val="0"/>
      <w:marRight w:val="0"/>
      <w:marTop w:val="0"/>
      <w:marBottom w:val="0"/>
      <w:divBdr>
        <w:top w:val="none" w:sz="0" w:space="0" w:color="auto"/>
        <w:left w:val="none" w:sz="0" w:space="0" w:color="auto"/>
        <w:bottom w:val="none" w:sz="0" w:space="0" w:color="auto"/>
        <w:right w:val="none" w:sz="0" w:space="0" w:color="auto"/>
      </w:divBdr>
    </w:div>
    <w:div w:id="676545249">
      <w:bodyDiv w:val="1"/>
      <w:marLeft w:val="0"/>
      <w:marRight w:val="0"/>
      <w:marTop w:val="0"/>
      <w:marBottom w:val="0"/>
      <w:divBdr>
        <w:top w:val="none" w:sz="0" w:space="0" w:color="auto"/>
        <w:left w:val="none" w:sz="0" w:space="0" w:color="auto"/>
        <w:bottom w:val="none" w:sz="0" w:space="0" w:color="auto"/>
        <w:right w:val="none" w:sz="0" w:space="0" w:color="auto"/>
      </w:divBdr>
    </w:div>
    <w:div w:id="718819863">
      <w:bodyDiv w:val="1"/>
      <w:marLeft w:val="0"/>
      <w:marRight w:val="0"/>
      <w:marTop w:val="0"/>
      <w:marBottom w:val="0"/>
      <w:divBdr>
        <w:top w:val="none" w:sz="0" w:space="0" w:color="auto"/>
        <w:left w:val="none" w:sz="0" w:space="0" w:color="auto"/>
        <w:bottom w:val="none" w:sz="0" w:space="0" w:color="auto"/>
        <w:right w:val="none" w:sz="0" w:space="0" w:color="auto"/>
      </w:divBdr>
    </w:div>
    <w:div w:id="811486990">
      <w:bodyDiv w:val="1"/>
      <w:marLeft w:val="0"/>
      <w:marRight w:val="0"/>
      <w:marTop w:val="0"/>
      <w:marBottom w:val="0"/>
      <w:divBdr>
        <w:top w:val="none" w:sz="0" w:space="0" w:color="auto"/>
        <w:left w:val="none" w:sz="0" w:space="0" w:color="auto"/>
        <w:bottom w:val="none" w:sz="0" w:space="0" w:color="auto"/>
        <w:right w:val="none" w:sz="0" w:space="0" w:color="auto"/>
      </w:divBdr>
    </w:div>
    <w:div w:id="845284891">
      <w:bodyDiv w:val="1"/>
      <w:marLeft w:val="0"/>
      <w:marRight w:val="0"/>
      <w:marTop w:val="0"/>
      <w:marBottom w:val="0"/>
      <w:divBdr>
        <w:top w:val="none" w:sz="0" w:space="0" w:color="auto"/>
        <w:left w:val="none" w:sz="0" w:space="0" w:color="auto"/>
        <w:bottom w:val="none" w:sz="0" w:space="0" w:color="auto"/>
        <w:right w:val="none" w:sz="0" w:space="0" w:color="auto"/>
      </w:divBdr>
      <w:divsChild>
        <w:div w:id="840318080">
          <w:marLeft w:val="150"/>
          <w:marRight w:val="0"/>
          <w:marTop w:val="150"/>
          <w:marBottom w:val="0"/>
          <w:divBdr>
            <w:top w:val="none" w:sz="0" w:space="0" w:color="auto"/>
            <w:left w:val="none" w:sz="0" w:space="0" w:color="auto"/>
            <w:bottom w:val="none" w:sz="0" w:space="0" w:color="auto"/>
            <w:right w:val="none" w:sz="0" w:space="0" w:color="auto"/>
          </w:divBdr>
        </w:div>
        <w:div w:id="1188719681">
          <w:marLeft w:val="150"/>
          <w:marRight w:val="150"/>
          <w:marTop w:val="0"/>
          <w:marBottom w:val="15"/>
          <w:divBdr>
            <w:top w:val="none" w:sz="0" w:space="0" w:color="auto"/>
            <w:left w:val="none" w:sz="0" w:space="0" w:color="auto"/>
            <w:bottom w:val="none" w:sz="0" w:space="0" w:color="auto"/>
            <w:right w:val="none" w:sz="0" w:space="0" w:color="auto"/>
          </w:divBdr>
          <w:divsChild>
            <w:div w:id="345908260">
              <w:marLeft w:val="0"/>
              <w:marRight w:val="0"/>
              <w:marTop w:val="0"/>
              <w:marBottom w:val="0"/>
              <w:divBdr>
                <w:top w:val="none" w:sz="0" w:space="0" w:color="auto"/>
                <w:left w:val="none" w:sz="0" w:space="0" w:color="auto"/>
                <w:bottom w:val="none" w:sz="0" w:space="0" w:color="auto"/>
                <w:right w:val="none" w:sz="0" w:space="0" w:color="auto"/>
              </w:divBdr>
              <w:divsChild>
                <w:div w:id="171577749">
                  <w:marLeft w:val="0"/>
                  <w:marRight w:val="0"/>
                  <w:marTop w:val="0"/>
                  <w:marBottom w:val="0"/>
                  <w:divBdr>
                    <w:top w:val="none" w:sz="0" w:space="0" w:color="auto"/>
                    <w:left w:val="none" w:sz="0" w:space="0" w:color="auto"/>
                    <w:bottom w:val="none" w:sz="0" w:space="0" w:color="auto"/>
                    <w:right w:val="none" w:sz="0" w:space="0" w:color="auto"/>
                  </w:divBdr>
                </w:div>
              </w:divsChild>
            </w:div>
            <w:div w:id="30481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5649">
      <w:bodyDiv w:val="1"/>
      <w:marLeft w:val="0"/>
      <w:marRight w:val="0"/>
      <w:marTop w:val="0"/>
      <w:marBottom w:val="0"/>
      <w:divBdr>
        <w:top w:val="none" w:sz="0" w:space="0" w:color="auto"/>
        <w:left w:val="none" w:sz="0" w:space="0" w:color="auto"/>
        <w:bottom w:val="none" w:sz="0" w:space="0" w:color="auto"/>
        <w:right w:val="none" w:sz="0" w:space="0" w:color="auto"/>
      </w:divBdr>
    </w:div>
    <w:div w:id="945309126">
      <w:bodyDiv w:val="1"/>
      <w:marLeft w:val="0"/>
      <w:marRight w:val="0"/>
      <w:marTop w:val="0"/>
      <w:marBottom w:val="0"/>
      <w:divBdr>
        <w:top w:val="none" w:sz="0" w:space="0" w:color="auto"/>
        <w:left w:val="none" w:sz="0" w:space="0" w:color="auto"/>
        <w:bottom w:val="none" w:sz="0" w:space="0" w:color="auto"/>
        <w:right w:val="none" w:sz="0" w:space="0" w:color="auto"/>
      </w:divBdr>
    </w:div>
    <w:div w:id="1009140180">
      <w:bodyDiv w:val="1"/>
      <w:marLeft w:val="0"/>
      <w:marRight w:val="0"/>
      <w:marTop w:val="0"/>
      <w:marBottom w:val="0"/>
      <w:divBdr>
        <w:top w:val="none" w:sz="0" w:space="0" w:color="auto"/>
        <w:left w:val="none" w:sz="0" w:space="0" w:color="auto"/>
        <w:bottom w:val="none" w:sz="0" w:space="0" w:color="auto"/>
        <w:right w:val="none" w:sz="0" w:space="0" w:color="auto"/>
      </w:divBdr>
      <w:divsChild>
        <w:div w:id="1698847982">
          <w:marLeft w:val="0"/>
          <w:marRight w:val="0"/>
          <w:marTop w:val="0"/>
          <w:marBottom w:val="0"/>
          <w:divBdr>
            <w:top w:val="none" w:sz="0" w:space="0" w:color="auto"/>
            <w:left w:val="none" w:sz="0" w:space="0" w:color="auto"/>
            <w:bottom w:val="none" w:sz="0" w:space="0" w:color="auto"/>
            <w:right w:val="none" w:sz="0" w:space="0" w:color="auto"/>
          </w:divBdr>
        </w:div>
      </w:divsChild>
    </w:div>
    <w:div w:id="1036929577">
      <w:bodyDiv w:val="1"/>
      <w:marLeft w:val="0"/>
      <w:marRight w:val="0"/>
      <w:marTop w:val="0"/>
      <w:marBottom w:val="0"/>
      <w:divBdr>
        <w:top w:val="none" w:sz="0" w:space="0" w:color="auto"/>
        <w:left w:val="none" w:sz="0" w:space="0" w:color="auto"/>
        <w:bottom w:val="none" w:sz="0" w:space="0" w:color="auto"/>
        <w:right w:val="none" w:sz="0" w:space="0" w:color="auto"/>
      </w:divBdr>
    </w:div>
    <w:div w:id="1050689989">
      <w:bodyDiv w:val="1"/>
      <w:marLeft w:val="0"/>
      <w:marRight w:val="0"/>
      <w:marTop w:val="0"/>
      <w:marBottom w:val="0"/>
      <w:divBdr>
        <w:top w:val="none" w:sz="0" w:space="0" w:color="auto"/>
        <w:left w:val="none" w:sz="0" w:space="0" w:color="auto"/>
        <w:bottom w:val="none" w:sz="0" w:space="0" w:color="auto"/>
        <w:right w:val="none" w:sz="0" w:space="0" w:color="auto"/>
      </w:divBdr>
    </w:div>
    <w:div w:id="1065682713">
      <w:bodyDiv w:val="1"/>
      <w:marLeft w:val="0"/>
      <w:marRight w:val="0"/>
      <w:marTop w:val="0"/>
      <w:marBottom w:val="0"/>
      <w:divBdr>
        <w:top w:val="none" w:sz="0" w:space="0" w:color="auto"/>
        <w:left w:val="none" w:sz="0" w:space="0" w:color="auto"/>
        <w:bottom w:val="none" w:sz="0" w:space="0" w:color="auto"/>
        <w:right w:val="none" w:sz="0" w:space="0" w:color="auto"/>
      </w:divBdr>
    </w:div>
    <w:div w:id="1131902920">
      <w:bodyDiv w:val="1"/>
      <w:marLeft w:val="0"/>
      <w:marRight w:val="0"/>
      <w:marTop w:val="0"/>
      <w:marBottom w:val="0"/>
      <w:divBdr>
        <w:top w:val="none" w:sz="0" w:space="0" w:color="auto"/>
        <w:left w:val="none" w:sz="0" w:space="0" w:color="auto"/>
        <w:bottom w:val="none" w:sz="0" w:space="0" w:color="auto"/>
        <w:right w:val="none" w:sz="0" w:space="0" w:color="auto"/>
      </w:divBdr>
    </w:div>
    <w:div w:id="1181118299">
      <w:bodyDiv w:val="1"/>
      <w:marLeft w:val="0"/>
      <w:marRight w:val="0"/>
      <w:marTop w:val="0"/>
      <w:marBottom w:val="0"/>
      <w:divBdr>
        <w:top w:val="none" w:sz="0" w:space="0" w:color="auto"/>
        <w:left w:val="none" w:sz="0" w:space="0" w:color="auto"/>
        <w:bottom w:val="none" w:sz="0" w:space="0" w:color="auto"/>
        <w:right w:val="none" w:sz="0" w:space="0" w:color="auto"/>
      </w:divBdr>
      <w:divsChild>
        <w:div w:id="133377553">
          <w:marLeft w:val="0"/>
          <w:marRight w:val="0"/>
          <w:marTop w:val="0"/>
          <w:marBottom w:val="0"/>
          <w:divBdr>
            <w:top w:val="none" w:sz="0" w:space="0" w:color="auto"/>
            <w:left w:val="none" w:sz="0" w:space="0" w:color="auto"/>
            <w:bottom w:val="none" w:sz="0" w:space="0" w:color="auto"/>
            <w:right w:val="none" w:sz="0" w:space="0" w:color="auto"/>
          </w:divBdr>
        </w:div>
      </w:divsChild>
    </w:div>
    <w:div w:id="1214149272">
      <w:bodyDiv w:val="1"/>
      <w:marLeft w:val="0"/>
      <w:marRight w:val="0"/>
      <w:marTop w:val="0"/>
      <w:marBottom w:val="0"/>
      <w:divBdr>
        <w:top w:val="none" w:sz="0" w:space="0" w:color="auto"/>
        <w:left w:val="none" w:sz="0" w:space="0" w:color="auto"/>
        <w:bottom w:val="none" w:sz="0" w:space="0" w:color="auto"/>
        <w:right w:val="none" w:sz="0" w:space="0" w:color="auto"/>
      </w:divBdr>
    </w:div>
    <w:div w:id="1214997834">
      <w:bodyDiv w:val="1"/>
      <w:marLeft w:val="0"/>
      <w:marRight w:val="0"/>
      <w:marTop w:val="0"/>
      <w:marBottom w:val="0"/>
      <w:divBdr>
        <w:top w:val="none" w:sz="0" w:space="0" w:color="auto"/>
        <w:left w:val="none" w:sz="0" w:space="0" w:color="auto"/>
        <w:bottom w:val="none" w:sz="0" w:space="0" w:color="auto"/>
        <w:right w:val="none" w:sz="0" w:space="0" w:color="auto"/>
      </w:divBdr>
    </w:div>
    <w:div w:id="1234044635">
      <w:bodyDiv w:val="1"/>
      <w:marLeft w:val="0"/>
      <w:marRight w:val="0"/>
      <w:marTop w:val="0"/>
      <w:marBottom w:val="0"/>
      <w:divBdr>
        <w:top w:val="none" w:sz="0" w:space="0" w:color="auto"/>
        <w:left w:val="none" w:sz="0" w:space="0" w:color="auto"/>
        <w:bottom w:val="none" w:sz="0" w:space="0" w:color="auto"/>
        <w:right w:val="none" w:sz="0" w:space="0" w:color="auto"/>
      </w:divBdr>
    </w:div>
    <w:div w:id="1249969968">
      <w:bodyDiv w:val="1"/>
      <w:marLeft w:val="0"/>
      <w:marRight w:val="0"/>
      <w:marTop w:val="0"/>
      <w:marBottom w:val="0"/>
      <w:divBdr>
        <w:top w:val="none" w:sz="0" w:space="0" w:color="auto"/>
        <w:left w:val="none" w:sz="0" w:space="0" w:color="auto"/>
        <w:bottom w:val="none" w:sz="0" w:space="0" w:color="auto"/>
        <w:right w:val="none" w:sz="0" w:space="0" w:color="auto"/>
      </w:divBdr>
    </w:div>
    <w:div w:id="1250306393">
      <w:bodyDiv w:val="1"/>
      <w:marLeft w:val="0"/>
      <w:marRight w:val="0"/>
      <w:marTop w:val="0"/>
      <w:marBottom w:val="0"/>
      <w:divBdr>
        <w:top w:val="none" w:sz="0" w:space="0" w:color="auto"/>
        <w:left w:val="none" w:sz="0" w:space="0" w:color="auto"/>
        <w:bottom w:val="none" w:sz="0" w:space="0" w:color="auto"/>
        <w:right w:val="none" w:sz="0" w:space="0" w:color="auto"/>
      </w:divBdr>
    </w:div>
    <w:div w:id="1293251737">
      <w:bodyDiv w:val="1"/>
      <w:marLeft w:val="0"/>
      <w:marRight w:val="0"/>
      <w:marTop w:val="0"/>
      <w:marBottom w:val="0"/>
      <w:divBdr>
        <w:top w:val="none" w:sz="0" w:space="0" w:color="auto"/>
        <w:left w:val="none" w:sz="0" w:space="0" w:color="auto"/>
        <w:bottom w:val="none" w:sz="0" w:space="0" w:color="auto"/>
        <w:right w:val="none" w:sz="0" w:space="0" w:color="auto"/>
      </w:divBdr>
    </w:div>
    <w:div w:id="1404645620">
      <w:bodyDiv w:val="1"/>
      <w:marLeft w:val="0"/>
      <w:marRight w:val="0"/>
      <w:marTop w:val="0"/>
      <w:marBottom w:val="0"/>
      <w:divBdr>
        <w:top w:val="none" w:sz="0" w:space="0" w:color="auto"/>
        <w:left w:val="none" w:sz="0" w:space="0" w:color="auto"/>
        <w:bottom w:val="none" w:sz="0" w:space="0" w:color="auto"/>
        <w:right w:val="none" w:sz="0" w:space="0" w:color="auto"/>
      </w:divBdr>
    </w:div>
    <w:div w:id="1415781036">
      <w:bodyDiv w:val="1"/>
      <w:marLeft w:val="0"/>
      <w:marRight w:val="0"/>
      <w:marTop w:val="0"/>
      <w:marBottom w:val="0"/>
      <w:divBdr>
        <w:top w:val="none" w:sz="0" w:space="0" w:color="auto"/>
        <w:left w:val="none" w:sz="0" w:space="0" w:color="auto"/>
        <w:bottom w:val="none" w:sz="0" w:space="0" w:color="auto"/>
        <w:right w:val="none" w:sz="0" w:space="0" w:color="auto"/>
      </w:divBdr>
    </w:div>
    <w:div w:id="1448698610">
      <w:bodyDiv w:val="1"/>
      <w:marLeft w:val="0"/>
      <w:marRight w:val="0"/>
      <w:marTop w:val="0"/>
      <w:marBottom w:val="0"/>
      <w:divBdr>
        <w:top w:val="none" w:sz="0" w:space="0" w:color="auto"/>
        <w:left w:val="none" w:sz="0" w:space="0" w:color="auto"/>
        <w:bottom w:val="none" w:sz="0" w:space="0" w:color="auto"/>
        <w:right w:val="none" w:sz="0" w:space="0" w:color="auto"/>
      </w:divBdr>
    </w:div>
    <w:div w:id="1533610464">
      <w:bodyDiv w:val="1"/>
      <w:marLeft w:val="0"/>
      <w:marRight w:val="0"/>
      <w:marTop w:val="0"/>
      <w:marBottom w:val="0"/>
      <w:divBdr>
        <w:top w:val="none" w:sz="0" w:space="0" w:color="auto"/>
        <w:left w:val="none" w:sz="0" w:space="0" w:color="auto"/>
        <w:bottom w:val="none" w:sz="0" w:space="0" w:color="auto"/>
        <w:right w:val="none" w:sz="0" w:space="0" w:color="auto"/>
      </w:divBdr>
    </w:div>
    <w:div w:id="1564559044">
      <w:bodyDiv w:val="1"/>
      <w:marLeft w:val="0"/>
      <w:marRight w:val="0"/>
      <w:marTop w:val="0"/>
      <w:marBottom w:val="0"/>
      <w:divBdr>
        <w:top w:val="none" w:sz="0" w:space="0" w:color="auto"/>
        <w:left w:val="none" w:sz="0" w:space="0" w:color="auto"/>
        <w:bottom w:val="none" w:sz="0" w:space="0" w:color="auto"/>
        <w:right w:val="none" w:sz="0" w:space="0" w:color="auto"/>
      </w:divBdr>
    </w:div>
    <w:div w:id="1570726606">
      <w:bodyDiv w:val="1"/>
      <w:marLeft w:val="0"/>
      <w:marRight w:val="0"/>
      <w:marTop w:val="0"/>
      <w:marBottom w:val="0"/>
      <w:divBdr>
        <w:top w:val="none" w:sz="0" w:space="0" w:color="auto"/>
        <w:left w:val="none" w:sz="0" w:space="0" w:color="auto"/>
        <w:bottom w:val="none" w:sz="0" w:space="0" w:color="auto"/>
        <w:right w:val="none" w:sz="0" w:space="0" w:color="auto"/>
      </w:divBdr>
    </w:div>
    <w:div w:id="1571885284">
      <w:bodyDiv w:val="1"/>
      <w:marLeft w:val="0"/>
      <w:marRight w:val="0"/>
      <w:marTop w:val="0"/>
      <w:marBottom w:val="0"/>
      <w:divBdr>
        <w:top w:val="none" w:sz="0" w:space="0" w:color="auto"/>
        <w:left w:val="none" w:sz="0" w:space="0" w:color="auto"/>
        <w:bottom w:val="none" w:sz="0" w:space="0" w:color="auto"/>
        <w:right w:val="none" w:sz="0" w:space="0" w:color="auto"/>
      </w:divBdr>
    </w:div>
    <w:div w:id="1638799790">
      <w:bodyDiv w:val="1"/>
      <w:marLeft w:val="0"/>
      <w:marRight w:val="0"/>
      <w:marTop w:val="0"/>
      <w:marBottom w:val="0"/>
      <w:divBdr>
        <w:top w:val="none" w:sz="0" w:space="0" w:color="auto"/>
        <w:left w:val="none" w:sz="0" w:space="0" w:color="auto"/>
        <w:bottom w:val="none" w:sz="0" w:space="0" w:color="auto"/>
        <w:right w:val="none" w:sz="0" w:space="0" w:color="auto"/>
      </w:divBdr>
      <w:divsChild>
        <w:div w:id="785974783">
          <w:marLeft w:val="0"/>
          <w:marRight w:val="0"/>
          <w:marTop w:val="0"/>
          <w:marBottom w:val="0"/>
          <w:divBdr>
            <w:top w:val="none" w:sz="0" w:space="0" w:color="auto"/>
            <w:left w:val="none" w:sz="0" w:space="0" w:color="auto"/>
            <w:bottom w:val="none" w:sz="0" w:space="0" w:color="auto"/>
            <w:right w:val="none" w:sz="0" w:space="0" w:color="auto"/>
          </w:divBdr>
        </w:div>
        <w:div w:id="252445234">
          <w:marLeft w:val="0"/>
          <w:marRight w:val="0"/>
          <w:marTop w:val="0"/>
          <w:marBottom w:val="0"/>
          <w:divBdr>
            <w:top w:val="none" w:sz="0" w:space="0" w:color="auto"/>
            <w:left w:val="none" w:sz="0" w:space="0" w:color="auto"/>
            <w:bottom w:val="none" w:sz="0" w:space="0" w:color="auto"/>
            <w:right w:val="none" w:sz="0" w:space="0" w:color="auto"/>
          </w:divBdr>
        </w:div>
        <w:div w:id="1317146684">
          <w:marLeft w:val="0"/>
          <w:marRight w:val="0"/>
          <w:marTop w:val="0"/>
          <w:marBottom w:val="0"/>
          <w:divBdr>
            <w:top w:val="none" w:sz="0" w:space="0" w:color="auto"/>
            <w:left w:val="none" w:sz="0" w:space="0" w:color="auto"/>
            <w:bottom w:val="none" w:sz="0" w:space="0" w:color="auto"/>
            <w:right w:val="none" w:sz="0" w:space="0" w:color="auto"/>
          </w:divBdr>
        </w:div>
        <w:div w:id="1321081010">
          <w:marLeft w:val="0"/>
          <w:marRight w:val="0"/>
          <w:marTop w:val="0"/>
          <w:marBottom w:val="0"/>
          <w:divBdr>
            <w:top w:val="none" w:sz="0" w:space="0" w:color="auto"/>
            <w:left w:val="none" w:sz="0" w:space="0" w:color="auto"/>
            <w:bottom w:val="none" w:sz="0" w:space="0" w:color="auto"/>
            <w:right w:val="none" w:sz="0" w:space="0" w:color="auto"/>
          </w:divBdr>
        </w:div>
      </w:divsChild>
    </w:div>
    <w:div w:id="1667129087">
      <w:bodyDiv w:val="1"/>
      <w:marLeft w:val="0"/>
      <w:marRight w:val="0"/>
      <w:marTop w:val="0"/>
      <w:marBottom w:val="0"/>
      <w:divBdr>
        <w:top w:val="none" w:sz="0" w:space="0" w:color="auto"/>
        <w:left w:val="none" w:sz="0" w:space="0" w:color="auto"/>
        <w:bottom w:val="none" w:sz="0" w:space="0" w:color="auto"/>
        <w:right w:val="none" w:sz="0" w:space="0" w:color="auto"/>
      </w:divBdr>
    </w:div>
    <w:div w:id="1717118593">
      <w:bodyDiv w:val="1"/>
      <w:marLeft w:val="0"/>
      <w:marRight w:val="0"/>
      <w:marTop w:val="0"/>
      <w:marBottom w:val="0"/>
      <w:divBdr>
        <w:top w:val="none" w:sz="0" w:space="0" w:color="auto"/>
        <w:left w:val="none" w:sz="0" w:space="0" w:color="auto"/>
        <w:bottom w:val="none" w:sz="0" w:space="0" w:color="auto"/>
        <w:right w:val="none" w:sz="0" w:space="0" w:color="auto"/>
      </w:divBdr>
    </w:div>
    <w:div w:id="1770851679">
      <w:bodyDiv w:val="1"/>
      <w:marLeft w:val="0"/>
      <w:marRight w:val="0"/>
      <w:marTop w:val="0"/>
      <w:marBottom w:val="0"/>
      <w:divBdr>
        <w:top w:val="none" w:sz="0" w:space="0" w:color="auto"/>
        <w:left w:val="none" w:sz="0" w:space="0" w:color="auto"/>
        <w:bottom w:val="none" w:sz="0" w:space="0" w:color="auto"/>
        <w:right w:val="none" w:sz="0" w:space="0" w:color="auto"/>
      </w:divBdr>
      <w:divsChild>
        <w:div w:id="1141654195">
          <w:marLeft w:val="0"/>
          <w:marRight w:val="0"/>
          <w:marTop w:val="0"/>
          <w:marBottom w:val="0"/>
          <w:divBdr>
            <w:top w:val="none" w:sz="0" w:space="0" w:color="auto"/>
            <w:left w:val="none" w:sz="0" w:space="0" w:color="auto"/>
            <w:bottom w:val="none" w:sz="0" w:space="0" w:color="auto"/>
            <w:right w:val="none" w:sz="0" w:space="0" w:color="auto"/>
          </w:divBdr>
          <w:divsChild>
            <w:div w:id="1525483045">
              <w:marLeft w:val="0"/>
              <w:marRight w:val="0"/>
              <w:marTop w:val="0"/>
              <w:marBottom w:val="0"/>
              <w:divBdr>
                <w:top w:val="none" w:sz="0" w:space="0" w:color="auto"/>
                <w:left w:val="none" w:sz="0" w:space="0" w:color="auto"/>
                <w:bottom w:val="none" w:sz="0" w:space="0" w:color="auto"/>
                <w:right w:val="none" w:sz="0" w:space="0" w:color="auto"/>
              </w:divBdr>
            </w:div>
          </w:divsChild>
        </w:div>
        <w:div w:id="1849366886">
          <w:marLeft w:val="0"/>
          <w:marRight w:val="0"/>
          <w:marTop w:val="0"/>
          <w:marBottom w:val="0"/>
          <w:divBdr>
            <w:top w:val="none" w:sz="0" w:space="0" w:color="auto"/>
            <w:left w:val="none" w:sz="0" w:space="0" w:color="auto"/>
            <w:bottom w:val="none" w:sz="0" w:space="0" w:color="auto"/>
            <w:right w:val="none" w:sz="0" w:space="0" w:color="auto"/>
          </w:divBdr>
        </w:div>
      </w:divsChild>
    </w:div>
    <w:div w:id="1803960709">
      <w:bodyDiv w:val="1"/>
      <w:marLeft w:val="0"/>
      <w:marRight w:val="0"/>
      <w:marTop w:val="0"/>
      <w:marBottom w:val="0"/>
      <w:divBdr>
        <w:top w:val="none" w:sz="0" w:space="0" w:color="auto"/>
        <w:left w:val="none" w:sz="0" w:space="0" w:color="auto"/>
        <w:bottom w:val="none" w:sz="0" w:space="0" w:color="auto"/>
        <w:right w:val="none" w:sz="0" w:space="0" w:color="auto"/>
      </w:divBdr>
      <w:divsChild>
        <w:div w:id="1165363440">
          <w:marLeft w:val="0"/>
          <w:marRight w:val="0"/>
          <w:marTop w:val="0"/>
          <w:marBottom w:val="0"/>
          <w:divBdr>
            <w:top w:val="none" w:sz="0" w:space="0" w:color="auto"/>
            <w:left w:val="none" w:sz="0" w:space="0" w:color="auto"/>
            <w:bottom w:val="none" w:sz="0" w:space="0" w:color="auto"/>
            <w:right w:val="none" w:sz="0" w:space="0" w:color="auto"/>
          </w:divBdr>
        </w:div>
      </w:divsChild>
    </w:div>
    <w:div w:id="1833521769">
      <w:bodyDiv w:val="1"/>
      <w:marLeft w:val="0"/>
      <w:marRight w:val="0"/>
      <w:marTop w:val="0"/>
      <w:marBottom w:val="0"/>
      <w:divBdr>
        <w:top w:val="none" w:sz="0" w:space="0" w:color="auto"/>
        <w:left w:val="none" w:sz="0" w:space="0" w:color="auto"/>
        <w:bottom w:val="none" w:sz="0" w:space="0" w:color="auto"/>
        <w:right w:val="none" w:sz="0" w:space="0" w:color="auto"/>
      </w:divBdr>
      <w:divsChild>
        <w:div w:id="1689678926">
          <w:marLeft w:val="0"/>
          <w:marRight w:val="0"/>
          <w:marTop w:val="0"/>
          <w:marBottom w:val="0"/>
          <w:divBdr>
            <w:top w:val="none" w:sz="0" w:space="0" w:color="auto"/>
            <w:left w:val="none" w:sz="0" w:space="0" w:color="auto"/>
            <w:bottom w:val="none" w:sz="0" w:space="0" w:color="auto"/>
            <w:right w:val="none" w:sz="0" w:space="0" w:color="auto"/>
          </w:divBdr>
        </w:div>
      </w:divsChild>
    </w:div>
    <w:div w:id="1852257315">
      <w:bodyDiv w:val="1"/>
      <w:marLeft w:val="0"/>
      <w:marRight w:val="0"/>
      <w:marTop w:val="0"/>
      <w:marBottom w:val="0"/>
      <w:divBdr>
        <w:top w:val="none" w:sz="0" w:space="0" w:color="auto"/>
        <w:left w:val="none" w:sz="0" w:space="0" w:color="auto"/>
        <w:bottom w:val="none" w:sz="0" w:space="0" w:color="auto"/>
        <w:right w:val="none" w:sz="0" w:space="0" w:color="auto"/>
      </w:divBdr>
    </w:div>
    <w:div w:id="1881629440">
      <w:bodyDiv w:val="1"/>
      <w:marLeft w:val="0"/>
      <w:marRight w:val="0"/>
      <w:marTop w:val="0"/>
      <w:marBottom w:val="0"/>
      <w:divBdr>
        <w:top w:val="none" w:sz="0" w:space="0" w:color="auto"/>
        <w:left w:val="none" w:sz="0" w:space="0" w:color="auto"/>
        <w:bottom w:val="none" w:sz="0" w:space="0" w:color="auto"/>
        <w:right w:val="none" w:sz="0" w:space="0" w:color="auto"/>
      </w:divBdr>
    </w:div>
    <w:div w:id="1918249995">
      <w:bodyDiv w:val="1"/>
      <w:marLeft w:val="0"/>
      <w:marRight w:val="0"/>
      <w:marTop w:val="0"/>
      <w:marBottom w:val="0"/>
      <w:divBdr>
        <w:top w:val="none" w:sz="0" w:space="0" w:color="auto"/>
        <w:left w:val="none" w:sz="0" w:space="0" w:color="auto"/>
        <w:bottom w:val="none" w:sz="0" w:space="0" w:color="auto"/>
        <w:right w:val="none" w:sz="0" w:space="0" w:color="auto"/>
      </w:divBdr>
      <w:divsChild>
        <w:div w:id="1233927899">
          <w:marLeft w:val="0"/>
          <w:marRight w:val="0"/>
          <w:marTop w:val="0"/>
          <w:marBottom w:val="0"/>
          <w:divBdr>
            <w:top w:val="none" w:sz="0" w:space="0" w:color="auto"/>
            <w:left w:val="none" w:sz="0" w:space="0" w:color="auto"/>
            <w:bottom w:val="none" w:sz="0" w:space="0" w:color="auto"/>
            <w:right w:val="none" w:sz="0" w:space="0" w:color="auto"/>
          </w:divBdr>
        </w:div>
      </w:divsChild>
    </w:div>
    <w:div w:id="1922836392">
      <w:bodyDiv w:val="1"/>
      <w:marLeft w:val="0"/>
      <w:marRight w:val="0"/>
      <w:marTop w:val="0"/>
      <w:marBottom w:val="0"/>
      <w:divBdr>
        <w:top w:val="none" w:sz="0" w:space="0" w:color="auto"/>
        <w:left w:val="none" w:sz="0" w:space="0" w:color="auto"/>
        <w:bottom w:val="none" w:sz="0" w:space="0" w:color="auto"/>
        <w:right w:val="none" w:sz="0" w:space="0" w:color="auto"/>
      </w:divBdr>
    </w:div>
    <w:div w:id="1933934225">
      <w:bodyDiv w:val="1"/>
      <w:marLeft w:val="0"/>
      <w:marRight w:val="0"/>
      <w:marTop w:val="0"/>
      <w:marBottom w:val="0"/>
      <w:divBdr>
        <w:top w:val="none" w:sz="0" w:space="0" w:color="auto"/>
        <w:left w:val="none" w:sz="0" w:space="0" w:color="auto"/>
        <w:bottom w:val="none" w:sz="0" w:space="0" w:color="auto"/>
        <w:right w:val="none" w:sz="0" w:space="0" w:color="auto"/>
      </w:divBdr>
      <w:divsChild>
        <w:div w:id="1046180463">
          <w:marLeft w:val="0"/>
          <w:marRight w:val="0"/>
          <w:marTop w:val="0"/>
          <w:marBottom w:val="0"/>
          <w:divBdr>
            <w:top w:val="none" w:sz="0" w:space="0" w:color="auto"/>
            <w:left w:val="none" w:sz="0" w:space="0" w:color="auto"/>
            <w:bottom w:val="none" w:sz="0" w:space="0" w:color="auto"/>
            <w:right w:val="none" w:sz="0" w:space="0" w:color="auto"/>
          </w:divBdr>
          <w:divsChild>
            <w:div w:id="194318382">
              <w:marLeft w:val="0"/>
              <w:marRight w:val="0"/>
              <w:marTop w:val="0"/>
              <w:marBottom w:val="0"/>
              <w:divBdr>
                <w:top w:val="none" w:sz="0" w:space="0" w:color="auto"/>
                <w:left w:val="none" w:sz="0" w:space="0" w:color="auto"/>
                <w:bottom w:val="none" w:sz="0" w:space="0" w:color="auto"/>
                <w:right w:val="none" w:sz="0" w:space="0" w:color="auto"/>
              </w:divBdr>
            </w:div>
          </w:divsChild>
        </w:div>
        <w:div w:id="1023434338">
          <w:marLeft w:val="0"/>
          <w:marRight w:val="0"/>
          <w:marTop w:val="0"/>
          <w:marBottom w:val="0"/>
          <w:divBdr>
            <w:top w:val="none" w:sz="0" w:space="0" w:color="auto"/>
            <w:left w:val="none" w:sz="0" w:space="0" w:color="auto"/>
            <w:bottom w:val="none" w:sz="0" w:space="0" w:color="auto"/>
            <w:right w:val="none" w:sz="0" w:space="0" w:color="auto"/>
          </w:divBdr>
        </w:div>
      </w:divsChild>
    </w:div>
    <w:div w:id="2092198657">
      <w:bodyDiv w:val="1"/>
      <w:marLeft w:val="0"/>
      <w:marRight w:val="0"/>
      <w:marTop w:val="0"/>
      <w:marBottom w:val="0"/>
      <w:divBdr>
        <w:top w:val="none" w:sz="0" w:space="0" w:color="auto"/>
        <w:left w:val="none" w:sz="0" w:space="0" w:color="auto"/>
        <w:bottom w:val="none" w:sz="0" w:space="0" w:color="auto"/>
        <w:right w:val="none" w:sz="0" w:space="0" w:color="auto"/>
      </w:divBdr>
    </w:div>
    <w:div w:id="2118065012">
      <w:bodyDiv w:val="1"/>
      <w:marLeft w:val="0"/>
      <w:marRight w:val="0"/>
      <w:marTop w:val="0"/>
      <w:marBottom w:val="0"/>
      <w:divBdr>
        <w:top w:val="none" w:sz="0" w:space="0" w:color="auto"/>
        <w:left w:val="none" w:sz="0" w:space="0" w:color="auto"/>
        <w:bottom w:val="none" w:sz="0" w:space="0" w:color="auto"/>
        <w:right w:val="none" w:sz="0" w:space="0" w:color="auto"/>
      </w:divBdr>
      <w:divsChild>
        <w:div w:id="590968019">
          <w:marLeft w:val="0"/>
          <w:marRight w:val="0"/>
          <w:marTop w:val="0"/>
          <w:marBottom w:val="0"/>
          <w:divBdr>
            <w:top w:val="none" w:sz="0" w:space="0" w:color="auto"/>
            <w:left w:val="none" w:sz="0" w:space="0" w:color="auto"/>
            <w:bottom w:val="none" w:sz="0" w:space="0" w:color="auto"/>
            <w:right w:val="none" w:sz="0" w:space="0" w:color="auto"/>
          </w:divBdr>
        </w:div>
      </w:divsChild>
    </w:div>
    <w:div w:id="212611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0.tiff"/><Relationship Id="rId7" Type="http://schemas.openxmlformats.org/officeDocument/2006/relationships/endnotes" Target="endnotes.xml"/><Relationship Id="rId12" Type="http://schemas.openxmlformats.org/officeDocument/2006/relationships/image" Target="media/image3.tiff"/><Relationship Id="rId17" Type="http://schemas.microsoft.com/office/2007/relationships/hdphoto" Target="media/hdphoto1.wdp"/><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2.emf"/><Relationship Id="rId19" Type="http://schemas.microsoft.com/office/2007/relationships/hdphoto" Target="media/hdphoto2.wdp"/><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image" Target="media/image1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FF5EE-2EE1-4CF7-905A-44813E31D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1352</Words>
  <Characters>7710</Characters>
  <Application>Microsoft Office Word</Application>
  <DocSecurity>0</DocSecurity>
  <Lines>64</Lines>
  <Paragraphs>18</Paragraphs>
  <ScaleCrop>false</ScaleCrop>
  <HeadingPairs>
    <vt:vector size="6" baseType="variant">
      <vt:variant>
        <vt:lpstr>Title</vt:lpstr>
      </vt:variant>
      <vt:variant>
        <vt:i4>1</vt:i4>
      </vt:variant>
      <vt:variant>
        <vt:lpstr>Titel</vt:lpstr>
      </vt:variant>
      <vt:variant>
        <vt:i4>1</vt:i4>
      </vt:variant>
      <vt:variant>
        <vt:lpstr>Título</vt:lpstr>
      </vt:variant>
      <vt:variant>
        <vt:i4>1</vt:i4>
      </vt:variant>
    </vt:vector>
  </HeadingPairs>
  <TitlesOfParts>
    <vt:vector size="3" baseType="lpstr">
      <vt:lpstr/>
      <vt:lpstr/>
      <vt:lpstr/>
    </vt:vector>
  </TitlesOfParts>
  <Company>Hewlett-Packard</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Gonzalo V</dc:creator>
  <cp:lastModifiedBy>RAFAEL EMILIO RODRIGUEZ LUGO</cp:lastModifiedBy>
  <cp:revision>3</cp:revision>
  <dcterms:created xsi:type="dcterms:W3CDTF">2024-07-10T16:34:00Z</dcterms:created>
  <dcterms:modified xsi:type="dcterms:W3CDTF">2024-09-09T15:35:00Z</dcterms:modified>
</cp:coreProperties>
</file>