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D172E" w14:textId="77777777" w:rsidR="00E25A8B" w:rsidRPr="002A049E" w:rsidRDefault="00375E15" w:rsidP="00BC1100">
      <w:pPr>
        <w:rPr>
          <w:rFonts w:ascii="Times New Roman" w:hAnsi="Times New Roman" w:cs="Times New Roman"/>
          <w:b/>
          <w:bCs/>
          <w:sz w:val="26"/>
          <w:szCs w:val="26"/>
        </w:rPr>
      </w:pPr>
      <w:r w:rsidRPr="002A049E">
        <w:rPr>
          <w:rFonts w:ascii="Times New Roman" w:hAnsi="Times New Roman" w:cs="Times New Roman"/>
          <w:b/>
          <w:bCs/>
          <w:sz w:val="26"/>
          <w:szCs w:val="26"/>
        </w:rPr>
        <w:t xml:space="preserve">Supplemental Material for: </w:t>
      </w:r>
    </w:p>
    <w:p w14:paraId="0067BF8C" w14:textId="236F3487" w:rsidR="000F38BF" w:rsidRPr="002A049E" w:rsidRDefault="00375E15" w:rsidP="00BC1100">
      <w:pPr>
        <w:rPr>
          <w:rFonts w:ascii="Times New Roman" w:hAnsi="Times New Roman" w:cs="Times New Roman"/>
          <w:szCs w:val="20"/>
        </w:rPr>
      </w:pPr>
      <w:r w:rsidRPr="002A049E">
        <w:rPr>
          <w:rFonts w:ascii="Times New Roman" w:hAnsi="Times New Roman" w:cs="Times New Roman"/>
          <w:szCs w:val="20"/>
        </w:rPr>
        <w:t xml:space="preserve">Systematic Review and Meta-Analysis of Economic </w:t>
      </w:r>
      <w:r w:rsidR="00E25A8B" w:rsidRPr="002A049E">
        <w:rPr>
          <w:rFonts w:ascii="Times New Roman" w:hAnsi="Times New Roman" w:cs="Times New Roman"/>
          <w:szCs w:val="20"/>
        </w:rPr>
        <w:t xml:space="preserve">and Healthcare Resource Utilization </w:t>
      </w:r>
      <w:r w:rsidR="006C1FE1" w:rsidRPr="002A049E">
        <w:rPr>
          <w:rFonts w:ascii="Times New Roman" w:hAnsi="Times New Roman" w:cs="Times New Roman"/>
          <w:szCs w:val="20"/>
        </w:rPr>
        <w:t xml:space="preserve">Outcomes </w:t>
      </w:r>
      <w:r w:rsidRPr="002A049E">
        <w:rPr>
          <w:rFonts w:ascii="Times New Roman" w:hAnsi="Times New Roman" w:cs="Times New Roman"/>
          <w:szCs w:val="20"/>
        </w:rPr>
        <w:t>for Robotic</w:t>
      </w:r>
      <w:r w:rsidR="00C87094" w:rsidRPr="002A049E">
        <w:rPr>
          <w:rFonts w:ascii="Times New Roman" w:hAnsi="Times New Roman" w:cs="Times New Roman"/>
          <w:szCs w:val="20"/>
        </w:rPr>
        <w:t xml:space="preserve"> v</w:t>
      </w:r>
      <w:r w:rsidR="00E25A8B" w:rsidRPr="002A049E">
        <w:rPr>
          <w:rFonts w:ascii="Times New Roman" w:hAnsi="Times New Roman" w:cs="Times New Roman"/>
          <w:szCs w:val="20"/>
        </w:rPr>
        <w:t>ersus</w:t>
      </w:r>
      <w:r w:rsidRPr="002A049E">
        <w:rPr>
          <w:rFonts w:ascii="Times New Roman" w:hAnsi="Times New Roman" w:cs="Times New Roman"/>
          <w:szCs w:val="20"/>
        </w:rPr>
        <w:t xml:space="preserve"> Manual Total Knee Arthroplasty</w:t>
      </w:r>
    </w:p>
    <w:p w14:paraId="7B1BCCA8" w14:textId="331B028E" w:rsidR="00E25A8B" w:rsidRPr="002A049E" w:rsidRDefault="00E25A8B" w:rsidP="00E25A8B">
      <w:pPr>
        <w:spacing w:after="0" w:line="240" w:lineRule="auto"/>
        <w:rPr>
          <w:rFonts w:ascii="Times New Roman" w:eastAsia="Times New Roman" w:hAnsi="Times New Roman" w:cs="Times New Roman"/>
          <w:b/>
          <w:bCs/>
          <w:szCs w:val="24"/>
        </w:rPr>
      </w:pPr>
      <w:r w:rsidRPr="002A049E">
        <w:rPr>
          <w:rFonts w:ascii="Times New Roman" w:eastAsia="Times New Roman" w:hAnsi="Times New Roman" w:cs="Times New Roman"/>
          <w:szCs w:val="24"/>
        </w:rPr>
        <w:t>Daniel Hoeffel,</w:t>
      </w:r>
      <w:r w:rsidR="00FC159C" w:rsidRPr="002A049E">
        <w:rPr>
          <w:rFonts w:ascii="Times New Roman" w:eastAsia="Times New Roman" w:hAnsi="Times New Roman" w:cs="Times New Roman"/>
          <w:szCs w:val="24"/>
          <w:vertAlign w:val="superscript"/>
        </w:rPr>
        <w:t xml:space="preserve"> </w:t>
      </w:r>
      <w:r w:rsidRPr="002A049E">
        <w:rPr>
          <w:rFonts w:ascii="Times New Roman" w:eastAsia="Times New Roman" w:hAnsi="Times New Roman" w:cs="Times New Roman"/>
          <w:szCs w:val="24"/>
        </w:rPr>
        <w:t>Laura Goldstein</w:t>
      </w:r>
      <w:r w:rsidR="008F1E52" w:rsidRPr="002A049E">
        <w:rPr>
          <w:rFonts w:ascii="Times New Roman" w:eastAsia="Times New Roman" w:hAnsi="Times New Roman" w:cs="Times New Roman"/>
          <w:szCs w:val="24"/>
        </w:rPr>
        <w:t>*,</w:t>
      </w:r>
      <w:r w:rsidRPr="002A049E">
        <w:rPr>
          <w:rFonts w:ascii="Times New Roman" w:eastAsia="Times New Roman" w:hAnsi="Times New Roman" w:cs="Times New Roman"/>
          <w:szCs w:val="24"/>
        </w:rPr>
        <w:t xml:space="preserve"> Dhara Intwala,</w:t>
      </w:r>
      <w:r w:rsidR="00FC159C" w:rsidRPr="002A049E">
        <w:rPr>
          <w:rFonts w:ascii="Times New Roman" w:eastAsia="Times New Roman" w:hAnsi="Times New Roman" w:cs="Times New Roman"/>
          <w:szCs w:val="24"/>
          <w:vertAlign w:val="superscript"/>
        </w:rPr>
        <w:t xml:space="preserve"> </w:t>
      </w:r>
      <w:r w:rsidRPr="002A049E">
        <w:rPr>
          <w:rFonts w:ascii="Times New Roman" w:eastAsia="Times New Roman" w:hAnsi="Times New Roman" w:cs="Times New Roman"/>
          <w:szCs w:val="24"/>
        </w:rPr>
        <w:t>Lisa Kaindl, Aidan Dineen, Leena Patel,</w:t>
      </w:r>
      <w:r w:rsidRPr="002A049E">
        <w:rPr>
          <w:rFonts w:ascii="Times New Roman" w:eastAsia="Times New Roman" w:hAnsi="Times New Roman" w:cs="Times New Roman"/>
          <w:szCs w:val="24"/>
          <w:vertAlign w:val="superscript"/>
        </w:rPr>
        <w:t xml:space="preserve"> </w:t>
      </w:r>
      <w:r w:rsidRPr="002A049E">
        <w:rPr>
          <w:rFonts w:ascii="Times New Roman" w:eastAsia="Times New Roman" w:hAnsi="Times New Roman" w:cs="Times New Roman"/>
          <w:szCs w:val="24"/>
        </w:rPr>
        <w:t>Robert Mayle</w:t>
      </w:r>
    </w:p>
    <w:p w14:paraId="37F310D3" w14:textId="77777777" w:rsidR="00E25A8B" w:rsidRPr="002A049E" w:rsidRDefault="00E25A8B" w:rsidP="00E25A8B">
      <w:pPr>
        <w:spacing w:after="0" w:line="240" w:lineRule="auto"/>
        <w:rPr>
          <w:rFonts w:ascii="Times New Roman" w:eastAsia="Times New Roman" w:hAnsi="Times New Roman" w:cs="Times New Roman"/>
          <w:b/>
          <w:bCs/>
          <w:szCs w:val="24"/>
        </w:rPr>
      </w:pPr>
    </w:p>
    <w:p w14:paraId="7C3ED955" w14:textId="5210D424" w:rsidR="00E25A8B" w:rsidRPr="002A049E" w:rsidRDefault="008F1E52" w:rsidP="00E25A8B">
      <w:pPr>
        <w:spacing w:after="0" w:line="240" w:lineRule="auto"/>
        <w:rPr>
          <w:rFonts w:ascii="Times New Roman" w:eastAsia="Times New Roman" w:hAnsi="Times New Roman" w:cs="Times New Roman"/>
          <w:szCs w:val="24"/>
        </w:rPr>
      </w:pPr>
      <w:r w:rsidRPr="002A049E">
        <w:rPr>
          <w:rFonts w:ascii="Times New Roman" w:eastAsia="Times New Roman" w:hAnsi="Times New Roman" w:cs="Times New Roman"/>
          <w:szCs w:val="24"/>
        </w:rPr>
        <w:t>*</w:t>
      </w:r>
      <w:r w:rsidR="00E25A8B" w:rsidRPr="002A049E">
        <w:rPr>
          <w:rFonts w:ascii="Times New Roman" w:eastAsia="Times New Roman" w:hAnsi="Times New Roman" w:cs="Times New Roman"/>
          <w:szCs w:val="24"/>
        </w:rPr>
        <w:t>DePuy Synthes, Raynham, Massachusetts, United States</w:t>
      </w:r>
      <w:r w:rsidR="00FC159C" w:rsidRPr="002A049E">
        <w:rPr>
          <w:rFonts w:ascii="Times New Roman" w:eastAsia="Times New Roman" w:hAnsi="Times New Roman" w:cs="Times New Roman"/>
          <w:szCs w:val="24"/>
        </w:rPr>
        <w:t xml:space="preserve">, </w:t>
      </w:r>
      <w:hyperlink r:id="rId8" w:history="1">
        <w:r w:rsidR="00E25A8B" w:rsidRPr="002A049E">
          <w:rPr>
            <w:rStyle w:val="Hyperlink"/>
            <w:rFonts w:ascii="Times New Roman" w:eastAsia="Times New Roman" w:hAnsi="Times New Roman" w:cs="Times New Roman"/>
            <w:bCs/>
            <w:szCs w:val="24"/>
          </w:rPr>
          <w:t>lgoldste@ITS.JNJ.com</w:t>
        </w:r>
      </w:hyperlink>
    </w:p>
    <w:p w14:paraId="33D86028" w14:textId="77271AA5" w:rsidR="00F5679F" w:rsidRPr="002A049E" w:rsidRDefault="00F5679F" w:rsidP="00F5679F">
      <w:pPr>
        <w:pStyle w:val="Heading1"/>
        <w:spacing w:before="360"/>
        <w:rPr>
          <w:rFonts w:ascii="Times New Roman" w:hAnsi="Times New Roman" w:cs="Times New Roman"/>
        </w:rPr>
      </w:pPr>
      <w:r w:rsidRPr="002A049E">
        <w:rPr>
          <w:rFonts w:ascii="Times New Roman" w:hAnsi="Times New Roman" w:cs="Times New Roman"/>
        </w:rPr>
        <w:t>Initial Search Strategy</w:t>
      </w:r>
    </w:p>
    <w:p w14:paraId="47AB2409" w14:textId="1173EF56" w:rsidR="005B1C3E" w:rsidRPr="002A049E" w:rsidRDefault="005B1C3E" w:rsidP="00F9714B">
      <w:pPr>
        <w:pStyle w:val="Caption"/>
        <w:spacing w:before="480" w:after="60"/>
        <w:rPr>
          <w:rStyle w:val="dbname"/>
          <w:rFonts w:ascii="Times New Roman" w:hAnsi="Times New Roman" w:cs="Times New Roman"/>
          <w:color w:val="0A0905"/>
          <w:szCs w:val="20"/>
          <w:shd w:val="clear" w:color="auto" w:fill="FFFFFF"/>
        </w:rPr>
      </w:pPr>
      <w:bookmarkStart w:id="0" w:name="_Ref109650979"/>
      <w:r w:rsidRPr="002A049E">
        <w:rPr>
          <w:rFonts w:ascii="Times New Roman" w:hAnsi="Times New Roman" w:cs="Times New Roman"/>
        </w:rPr>
        <w:t xml:space="preserve">Appendix Table </w:t>
      </w:r>
      <w:r w:rsidRPr="002A049E">
        <w:rPr>
          <w:rFonts w:ascii="Times New Roman" w:hAnsi="Times New Roman" w:cs="Times New Roman"/>
        </w:rPr>
        <w:fldChar w:fldCharType="begin"/>
      </w:r>
      <w:r w:rsidRPr="002A049E">
        <w:rPr>
          <w:rFonts w:ascii="Times New Roman" w:hAnsi="Times New Roman" w:cs="Times New Roman"/>
        </w:rPr>
        <w:instrText xml:space="preserve"> SEQ Appendix_Table \* ARABIC </w:instrText>
      </w:r>
      <w:r w:rsidRPr="002A049E">
        <w:rPr>
          <w:rFonts w:ascii="Times New Roman" w:hAnsi="Times New Roman" w:cs="Times New Roman"/>
        </w:rPr>
        <w:fldChar w:fldCharType="separate"/>
      </w:r>
      <w:r w:rsidR="006A5D22" w:rsidRPr="002A049E">
        <w:rPr>
          <w:rFonts w:ascii="Times New Roman" w:hAnsi="Times New Roman" w:cs="Times New Roman"/>
          <w:noProof/>
        </w:rPr>
        <w:t>1</w:t>
      </w:r>
      <w:r w:rsidRPr="002A049E">
        <w:rPr>
          <w:rFonts w:ascii="Times New Roman" w:hAnsi="Times New Roman" w:cs="Times New Roman"/>
        </w:rPr>
        <w:fldChar w:fldCharType="end"/>
      </w:r>
      <w:bookmarkStart w:id="1" w:name="_Ref109650996"/>
      <w:bookmarkEnd w:id="0"/>
      <w:r w:rsidRPr="002A049E">
        <w:rPr>
          <w:rFonts w:ascii="Times New Roman" w:hAnsi="Times New Roman" w:cs="Times New Roman"/>
        </w:rPr>
        <w:t xml:space="preserve">: Full search strategy for the </w:t>
      </w:r>
      <w:r w:rsidR="00F5679F" w:rsidRPr="002A049E">
        <w:rPr>
          <w:rFonts w:ascii="Times New Roman" w:hAnsi="Times New Roman" w:cs="Times New Roman"/>
        </w:rPr>
        <w:t xml:space="preserve">initial </w:t>
      </w:r>
      <w:r w:rsidRPr="002A049E">
        <w:rPr>
          <w:rFonts w:ascii="Times New Roman" w:hAnsi="Times New Roman" w:cs="Times New Roman"/>
        </w:rPr>
        <w:t>SLR</w:t>
      </w:r>
    </w:p>
    <w:tbl>
      <w:tblPr>
        <w:tblStyle w:val="TableGrid"/>
        <w:tblW w:w="5000" w:type="pct"/>
        <w:tblLook w:val="04A0" w:firstRow="1" w:lastRow="0" w:firstColumn="1" w:lastColumn="0" w:noHBand="0" w:noVBand="1"/>
      </w:tblPr>
      <w:tblGrid>
        <w:gridCol w:w="387"/>
        <w:gridCol w:w="125"/>
        <w:gridCol w:w="7688"/>
        <w:gridCol w:w="114"/>
        <w:gridCol w:w="1036"/>
      </w:tblGrid>
      <w:tr w:rsidR="005B1C3E" w:rsidRPr="002A049E" w14:paraId="4D643717" w14:textId="77777777" w:rsidTr="000841A2">
        <w:trPr>
          <w:tblHeader/>
        </w:trPr>
        <w:tc>
          <w:tcPr>
            <w:tcW w:w="512" w:type="dxa"/>
            <w:gridSpan w:val="2"/>
            <w:shd w:val="clear" w:color="auto" w:fill="D9D9D9" w:themeFill="background1" w:themeFillShade="D9"/>
          </w:tcPr>
          <w:p w14:paraId="0B9255DF" w14:textId="77777777" w:rsidR="005B1C3E" w:rsidRPr="002A049E" w:rsidRDefault="005B1C3E" w:rsidP="000841A2">
            <w:pPr>
              <w:jc w:val="center"/>
              <w:rPr>
                <w:rFonts w:ascii="Times New Roman" w:eastAsia="Times New Roman" w:hAnsi="Times New Roman" w:cs="Times New Roman"/>
                <w:b/>
                <w:bCs/>
                <w:color w:val="0A0905"/>
                <w:szCs w:val="20"/>
                <w:lang w:eastAsia="en-GB"/>
              </w:rPr>
            </w:pPr>
            <w:r w:rsidRPr="002A049E">
              <w:rPr>
                <w:rFonts w:ascii="Times New Roman" w:eastAsia="Times New Roman" w:hAnsi="Times New Roman" w:cs="Times New Roman"/>
                <w:b/>
                <w:bCs/>
                <w:color w:val="0A0905"/>
                <w:szCs w:val="20"/>
                <w:lang w:eastAsia="en-GB"/>
              </w:rPr>
              <w:t>#</w:t>
            </w:r>
          </w:p>
        </w:tc>
        <w:tc>
          <w:tcPr>
            <w:tcW w:w="0" w:type="auto"/>
            <w:shd w:val="clear" w:color="auto" w:fill="D9D9D9" w:themeFill="background1" w:themeFillShade="D9"/>
          </w:tcPr>
          <w:p w14:paraId="07F5155F" w14:textId="77777777" w:rsidR="005B1C3E" w:rsidRPr="002A049E" w:rsidRDefault="005B1C3E" w:rsidP="000841A2">
            <w:pPr>
              <w:rPr>
                <w:rFonts w:ascii="Times New Roman" w:eastAsia="Times New Roman" w:hAnsi="Times New Roman" w:cs="Times New Roman"/>
                <w:b/>
                <w:bCs/>
                <w:color w:val="0A0905"/>
                <w:szCs w:val="20"/>
                <w:lang w:eastAsia="en-GB"/>
              </w:rPr>
            </w:pPr>
            <w:r w:rsidRPr="002A049E">
              <w:rPr>
                <w:rFonts w:ascii="Times New Roman" w:eastAsia="Times New Roman" w:hAnsi="Times New Roman" w:cs="Times New Roman"/>
                <w:b/>
                <w:bCs/>
                <w:color w:val="0A0905"/>
                <w:szCs w:val="20"/>
                <w:lang w:eastAsia="en-GB"/>
              </w:rPr>
              <w:t>Searches</w:t>
            </w:r>
          </w:p>
        </w:tc>
        <w:tc>
          <w:tcPr>
            <w:tcW w:w="1149" w:type="dxa"/>
            <w:gridSpan w:val="2"/>
            <w:shd w:val="clear" w:color="auto" w:fill="D9D9D9" w:themeFill="background1" w:themeFillShade="D9"/>
          </w:tcPr>
          <w:p w14:paraId="60418A51" w14:textId="77777777" w:rsidR="005B1C3E" w:rsidRPr="002A049E" w:rsidRDefault="005B1C3E" w:rsidP="000841A2">
            <w:pPr>
              <w:jc w:val="left"/>
              <w:rPr>
                <w:rFonts w:ascii="Times New Roman" w:eastAsia="Times New Roman" w:hAnsi="Times New Roman" w:cs="Times New Roman"/>
                <w:b/>
                <w:bCs/>
                <w:color w:val="0A0905"/>
                <w:szCs w:val="20"/>
                <w:lang w:eastAsia="en-GB"/>
              </w:rPr>
            </w:pPr>
            <w:r w:rsidRPr="002A049E">
              <w:rPr>
                <w:rFonts w:ascii="Times New Roman" w:eastAsia="Times New Roman" w:hAnsi="Times New Roman" w:cs="Times New Roman"/>
                <w:b/>
                <w:bCs/>
                <w:color w:val="0A0905"/>
                <w:szCs w:val="20"/>
                <w:lang w:eastAsia="en-GB"/>
              </w:rPr>
              <w:t>Results</w:t>
            </w:r>
          </w:p>
        </w:tc>
      </w:tr>
      <w:tr w:rsidR="005B1C3E" w:rsidRPr="002A049E" w14:paraId="27B9D67F" w14:textId="77777777" w:rsidTr="000841A2">
        <w:tc>
          <w:tcPr>
            <w:tcW w:w="9350" w:type="dxa"/>
            <w:gridSpan w:val="5"/>
            <w:shd w:val="clear" w:color="auto" w:fill="F2F2F2" w:themeFill="background1" w:themeFillShade="F2"/>
          </w:tcPr>
          <w:p w14:paraId="18A25C41" w14:textId="77777777" w:rsidR="005B1C3E" w:rsidRPr="002A049E" w:rsidRDefault="005B1C3E" w:rsidP="000841A2">
            <w:pPr>
              <w:jc w:val="left"/>
              <w:rPr>
                <w:rFonts w:ascii="Times New Roman" w:eastAsia="Times New Roman" w:hAnsi="Times New Roman" w:cs="Times New Roman"/>
                <w:b/>
                <w:bCs/>
                <w:color w:val="0A0905"/>
                <w:szCs w:val="20"/>
                <w:lang w:eastAsia="en-GB"/>
              </w:rPr>
            </w:pPr>
            <w:r w:rsidRPr="002A049E">
              <w:rPr>
                <w:rFonts w:ascii="Times New Roman" w:eastAsia="Times New Roman" w:hAnsi="Times New Roman" w:cs="Times New Roman"/>
                <w:b/>
                <w:bCs/>
                <w:color w:val="0A0905"/>
                <w:szCs w:val="20"/>
                <w:lang w:eastAsia="en-GB"/>
              </w:rPr>
              <w:t>Embase 1974 to 2019 September 26: accessed September 28th 2019</w:t>
            </w:r>
          </w:p>
        </w:tc>
      </w:tr>
      <w:tr w:rsidR="005B1C3E" w:rsidRPr="002A049E" w14:paraId="661C0700" w14:textId="77777777" w:rsidTr="000841A2">
        <w:tc>
          <w:tcPr>
            <w:tcW w:w="512" w:type="dxa"/>
            <w:gridSpan w:val="2"/>
            <w:hideMark/>
          </w:tcPr>
          <w:p w14:paraId="1F669869"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w:t>
            </w:r>
          </w:p>
        </w:tc>
        <w:tc>
          <w:tcPr>
            <w:tcW w:w="7689" w:type="dxa"/>
            <w:hideMark/>
          </w:tcPr>
          <w:p w14:paraId="3DF1B88E"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((knee* or hip*) adj2 (replacement* or arthroplast*)).mp. </w:t>
            </w:r>
          </w:p>
        </w:tc>
        <w:tc>
          <w:tcPr>
            <w:tcW w:w="1149" w:type="dxa"/>
            <w:gridSpan w:val="2"/>
            <w:hideMark/>
          </w:tcPr>
          <w:p w14:paraId="7D41F334"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89936</w:t>
            </w:r>
          </w:p>
        </w:tc>
      </w:tr>
      <w:tr w:rsidR="005B1C3E" w:rsidRPr="002A049E" w14:paraId="05D689F6" w14:textId="77777777" w:rsidTr="000841A2">
        <w:tc>
          <w:tcPr>
            <w:tcW w:w="512" w:type="dxa"/>
            <w:gridSpan w:val="2"/>
            <w:hideMark/>
          </w:tcPr>
          <w:p w14:paraId="5C45879B"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w:t>
            </w:r>
          </w:p>
        </w:tc>
        <w:tc>
          <w:tcPr>
            <w:tcW w:w="7689" w:type="dxa"/>
            <w:hideMark/>
          </w:tcPr>
          <w:p w14:paraId="727021C4"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knee arthroplasty/</w:t>
            </w:r>
          </w:p>
        </w:tc>
        <w:tc>
          <w:tcPr>
            <w:tcW w:w="1149" w:type="dxa"/>
            <w:gridSpan w:val="2"/>
            <w:hideMark/>
          </w:tcPr>
          <w:p w14:paraId="52CC61F3"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26374</w:t>
            </w:r>
          </w:p>
        </w:tc>
      </w:tr>
      <w:tr w:rsidR="005B1C3E" w:rsidRPr="002A049E" w14:paraId="434A0FBB" w14:textId="77777777" w:rsidTr="000841A2">
        <w:tc>
          <w:tcPr>
            <w:tcW w:w="512" w:type="dxa"/>
            <w:gridSpan w:val="2"/>
            <w:hideMark/>
          </w:tcPr>
          <w:p w14:paraId="12775E50"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w:t>
            </w:r>
          </w:p>
        </w:tc>
        <w:tc>
          <w:tcPr>
            <w:tcW w:w="7689" w:type="dxa"/>
            <w:hideMark/>
          </w:tcPr>
          <w:p w14:paraId="0869E288"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hip arthroplasty/</w:t>
            </w:r>
          </w:p>
        </w:tc>
        <w:tc>
          <w:tcPr>
            <w:tcW w:w="1149" w:type="dxa"/>
            <w:gridSpan w:val="2"/>
            <w:hideMark/>
          </w:tcPr>
          <w:p w14:paraId="6124291C"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22369</w:t>
            </w:r>
          </w:p>
        </w:tc>
      </w:tr>
      <w:tr w:rsidR="005B1C3E" w:rsidRPr="002A049E" w14:paraId="5723346F" w14:textId="77777777" w:rsidTr="000841A2">
        <w:tc>
          <w:tcPr>
            <w:tcW w:w="512" w:type="dxa"/>
            <w:gridSpan w:val="2"/>
            <w:hideMark/>
          </w:tcPr>
          <w:p w14:paraId="0B4A5CBE"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w:t>
            </w:r>
          </w:p>
        </w:tc>
        <w:tc>
          <w:tcPr>
            <w:tcW w:w="7689" w:type="dxa"/>
            <w:hideMark/>
          </w:tcPr>
          <w:p w14:paraId="3ED49667"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(TKA or TKR or UKA or PKA or THA or THR).mp. </w:t>
            </w:r>
          </w:p>
        </w:tc>
        <w:tc>
          <w:tcPr>
            <w:tcW w:w="1149" w:type="dxa"/>
            <w:gridSpan w:val="2"/>
            <w:hideMark/>
          </w:tcPr>
          <w:p w14:paraId="7C9ABBCA"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87099</w:t>
            </w:r>
          </w:p>
        </w:tc>
      </w:tr>
      <w:tr w:rsidR="005B1C3E" w:rsidRPr="002A049E" w14:paraId="5205389F" w14:textId="77777777" w:rsidTr="000841A2">
        <w:tc>
          <w:tcPr>
            <w:tcW w:w="512" w:type="dxa"/>
            <w:gridSpan w:val="2"/>
            <w:hideMark/>
          </w:tcPr>
          <w:p w14:paraId="7C9F707F"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w:t>
            </w:r>
          </w:p>
        </w:tc>
        <w:tc>
          <w:tcPr>
            <w:tcW w:w="7689" w:type="dxa"/>
            <w:hideMark/>
          </w:tcPr>
          <w:p w14:paraId="0BABA0BD"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 or 2 or 3 or 4</w:t>
            </w:r>
          </w:p>
        </w:tc>
        <w:tc>
          <w:tcPr>
            <w:tcW w:w="1149" w:type="dxa"/>
            <w:gridSpan w:val="2"/>
            <w:hideMark/>
          </w:tcPr>
          <w:p w14:paraId="52423C04"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152356</w:t>
            </w:r>
          </w:p>
        </w:tc>
      </w:tr>
      <w:tr w:rsidR="005B1C3E" w:rsidRPr="002A049E" w14:paraId="7C094829" w14:textId="77777777" w:rsidTr="000841A2">
        <w:tc>
          <w:tcPr>
            <w:tcW w:w="512" w:type="dxa"/>
            <w:gridSpan w:val="2"/>
            <w:hideMark/>
          </w:tcPr>
          <w:p w14:paraId="2D5A1D6E"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w:t>
            </w:r>
          </w:p>
        </w:tc>
        <w:tc>
          <w:tcPr>
            <w:tcW w:w="7689" w:type="dxa"/>
            <w:hideMark/>
          </w:tcPr>
          <w:p w14:paraId="7527CD7D"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(MAKO* or Navio* or OMNIBotic* or ROSA* or Robodoc*).mp. </w:t>
            </w:r>
          </w:p>
        </w:tc>
        <w:tc>
          <w:tcPr>
            <w:tcW w:w="1149" w:type="dxa"/>
            <w:gridSpan w:val="2"/>
            <w:hideMark/>
          </w:tcPr>
          <w:p w14:paraId="13032E06"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22596</w:t>
            </w:r>
          </w:p>
        </w:tc>
      </w:tr>
      <w:tr w:rsidR="005B1C3E" w:rsidRPr="002A049E" w14:paraId="71B3A1BC" w14:textId="77777777" w:rsidTr="000841A2">
        <w:tc>
          <w:tcPr>
            <w:tcW w:w="512" w:type="dxa"/>
            <w:gridSpan w:val="2"/>
            <w:hideMark/>
          </w:tcPr>
          <w:p w14:paraId="0B223EA4"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7</w:t>
            </w:r>
          </w:p>
        </w:tc>
        <w:tc>
          <w:tcPr>
            <w:tcW w:w="7689" w:type="dxa"/>
            <w:hideMark/>
          </w:tcPr>
          <w:p w14:paraId="3BC9C2DD"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(Da Vinci* or Intuitive*).mp. </w:t>
            </w:r>
          </w:p>
        </w:tc>
        <w:tc>
          <w:tcPr>
            <w:tcW w:w="1149" w:type="dxa"/>
            <w:gridSpan w:val="2"/>
            <w:hideMark/>
          </w:tcPr>
          <w:p w14:paraId="4645755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25791</w:t>
            </w:r>
          </w:p>
        </w:tc>
      </w:tr>
      <w:tr w:rsidR="005B1C3E" w:rsidRPr="002A049E" w14:paraId="4663599B" w14:textId="77777777" w:rsidTr="000841A2">
        <w:tc>
          <w:tcPr>
            <w:tcW w:w="512" w:type="dxa"/>
            <w:gridSpan w:val="2"/>
            <w:hideMark/>
          </w:tcPr>
          <w:p w14:paraId="1350914D"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8</w:t>
            </w:r>
          </w:p>
        </w:tc>
        <w:tc>
          <w:tcPr>
            <w:tcW w:w="7689" w:type="dxa"/>
            <w:hideMark/>
          </w:tcPr>
          <w:p w14:paraId="14E2EEF2"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(Brainlab* or Knee3*).mp. </w:t>
            </w:r>
          </w:p>
        </w:tc>
        <w:tc>
          <w:tcPr>
            <w:tcW w:w="1149" w:type="dxa"/>
            <w:gridSpan w:val="2"/>
            <w:hideMark/>
          </w:tcPr>
          <w:p w14:paraId="60F587B0"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2212</w:t>
            </w:r>
          </w:p>
        </w:tc>
      </w:tr>
      <w:tr w:rsidR="005B1C3E" w:rsidRPr="002A049E" w14:paraId="5F18469D" w14:textId="77777777" w:rsidTr="000841A2">
        <w:tc>
          <w:tcPr>
            <w:tcW w:w="512" w:type="dxa"/>
            <w:gridSpan w:val="2"/>
            <w:hideMark/>
          </w:tcPr>
          <w:p w14:paraId="6C717403"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9</w:t>
            </w:r>
          </w:p>
        </w:tc>
        <w:tc>
          <w:tcPr>
            <w:tcW w:w="7689" w:type="dxa"/>
            <w:hideMark/>
          </w:tcPr>
          <w:p w14:paraId="577C75B9"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(Robot* adj2 assist*).mp. </w:t>
            </w:r>
          </w:p>
        </w:tc>
        <w:tc>
          <w:tcPr>
            <w:tcW w:w="1149" w:type="dxa"/>
            <w:gridSpan w:val="2"/>
            <w:hideMark/>
          </w:tcPr>
          <w:p w14:paraId="5CBD23EE"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29803</w:t>
            </w:r>
          </w:p>
        </w:tc>
      </w:tr>
      <w:tr w:rsidR="005B1C3E" w:rsidRPr="002A049E" w14:paraId="33F7BC48" w14:textId="77777777" w:rsidTr="000841A2">
        <w:tc>
          <w:tcPr>
            <w:tcW w:w="512" w:type="dxa"/>
            <w:gridSpan w:val="2"/>
            <w:hideMark/>
          </w:tcPr>
          <w:p w14:paraId="4159D71E"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10</w:t>
            </w:r>
          </w:p>
        </w:tc>
        <w:tc>
          <w:tcPr>
            <w:tcW w:w="7689" w:type="dxa"/>
            <w:hideMark/>
          </w:tcPr>
          <w:p w14:paraId="2E9E6AD3"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9 and 5</w:t>
            </w:r>
          </w:p>
        </w:tc>
        <w:tc>
          <w:tcPr>
            <w:tcW w:w="1149" w:type="dxa"/>
            <w:gridSpan w:val="2"/>
            <w:hideMark/>
          </w:tcPr>
          <w:p w14:paraId="0E74DABA"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347</w:t>
            </w:r>
          </w:p>
        </w:tc>
      </w:tr>
      <w:tr w:rsidR="005B1C3E" w:rsidRPr="002A049E" w14:paraId="7DE19352" w14:textId="77777777" w:rsidTr="000841A2">
        <w:tc>
          <w:tcPr>
            <w:tcW w:w="512" w:type="dxa"/>
            <w:gridSpan w:val="2"/>
            <w:hideMark/>
          </w:tcPr>
          <w:p w14:paraId="41FEDE2A"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11</w:t>
            </w:r>
          </w:p>
        </w:tc>
        <w:tc>
          <w:tcPr>
            <w:tcW w:w="7689" w:type="dxa"/>
            <w:hideMark/>
          </w:tcPr>
          <w:p w14:paraId="699DBA16"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joint replacement surgery.mp.</w:t>
            </w:r>
          </w:p>
        </w:tc>
        <w:tc>
          <w:tcPr>
            <w:tcW w:w="1149" w:type="dxa"/>
            <w:gridSpan w:val="2"/>
            <w:hideMark/>
          </w:tcPr>
          <w:p w14:paraId="62F8CD1C"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1895</w:t>
            </w:r>
          </w:p>
        </w:tc>
      </w:tr>
      <w:tr w:rsidR="005B1C3E" w:rsidRPr="002A049E" w14:paraId="6C1D3483" w14:textId="77777777" w:rsidTr="000841A2">
        <w:tc>
          <w:tcPr>
            <w:tcW w:w="512" w:type="dxa"/>
            <w:gridSpan w:val="2"/>
            <w:hideMark/>
          </w:tcPr>
          <w:p w14:paraId="51DD9D0F"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12</w:t>
            </w:r>
          </w:p>
        </w:tc>
        <w:tc>
          <w:tcPr>
            <w:tcW w:w="7689" w:type="dxa"/>
            <w:hideMark/>
          </w:tcPr>
          <w:p w14:paraId="3DDF346C"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((robot* or assist*) adj4 (joint replacement* or joint arthroplast* or hip replacement* or hip arthroplast* or knee replacement* or knee arthroplast*)).mp. </w:t>
            </w:r>
          </w:p>
        </w:tc>
        <w:tc>
          <w:tcPr>
            <w:tcW w:w="1149" w:type="dxa"/>
            <w:gridSpan w:val="2"/>
            <w:hideMark/>
          </w:tcPr>
          <w:p w14:paraId="36EAE342"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757</w:t>
            </w:r>
          </w:p>
        </w:tc>
      </w:tr>
      <w:tr w:rsidR="005B1C3E" w:rsidRPr="002A049E" w14:paraId="0115FAA3" w14:textId="77777777" w:rsidTr="000841A2">
        <w:tc>
          <w:tcPr>
            <w:tcW w:w="512" w:type="dxa"/>
            <w:gridSpan w:val="2"/>
            <w:hideMark/>
          </w:tcPr>
          <w:p w14:paraId="3774881E"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13</w:t>
            </w:r>
          </w:p>
        </w:tc>
        <w:tc>
          <w:tcPr>
            <w:tcW w:w="7689" w:type="dxa"/>
            <w:hideMark/>
          </w:tcPr>
          <w:p w14:paraId="0C96AA90"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((Conventional or conventional total or conventional partial or conventional unicompartment* or traditional or manual) adj2 (knee arthroplast* or knee replacement*)).mp. </w:t>
            </w:r>
          </w:p>
        </w:tc>
        <w:tc>
          <w:tcPr>
            <w:tcW w:w="1149" w:type="dxa"/>
            <w:gridSpan w:val="2"/>
            <w:hideMark/>
          </w:tcPr>
          <w:p w14:paraId="0B1A0A9E"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240</w:t>
            </w:r>
          </w:p>
        </w:tc>
      </w:tr>
      <w:tr w:rsidR="005B1C3E" w:rsidRPr="002A049E" w14:paraId="53100932" w14:textId="77777777" w:rsidTr="000841A2">
        <w:tc>
          <w:tcPr>
            <w:tcW w:w="512" w:type="dxa"/>
            <w:gridSpan w:val="2"/>
            <w:hideMark/>
          </w:tcPr>
          <w:p w14:paraId="433CEB46"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14</w:t>
            </w:r>
          </w:p>
        </w:tc>
        <w:tc>
          <w:tcPr>
            <w:tcW w:w="7689" w:type="dxa"/>
            <w:hideMark/>
          </w:tcPr>
          <w:p w14:paraId="131AAEC8"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((Conventional or conventional total or traditional or manual) adj2 (hip arthroplast* or hip replacement*)).mp. </w:t>
            </w:r>
          </w:p>
        </w:tc>
        <w:tc>
          <w:tcPr>
            <w:tcW w:w="1149" w:type="dxa"/>
            <w:gridSpan w:val="2"/>
            <w:hideMark/>
          </w:tcPr>
          <w:p w14:paraId="01AFDF24"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344</w:t>
            </w:r>
          </w:p>
        </w:tc>
      </w:tr>
      <w:tr w:rsidR="005B1C3E" w:rsidRPr="002A049E" w14:paraId="5AD3CEA8" w14:textId="77777777" w:rsidTr="000841A2">
        <w:tc>
          <w:tcPr>
            <w:tcW w:w="512" w:type="dxa"/>
            <w:gridSpan w:val="2"/>
            <w:hideMark/>
          </w:tcPr>
          <w:p w14:paraId="293DA7F2"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15</w:t>
            </w:r>
          </w:p>
        </w:tc>
        <w:tc>
          <w:tcPr>
            <w:tcW w:w="7689" w:type="dxa"/>
            <w:hideMark/>
          </w:tcPr>
          <w:p w14:paraId="3D60C528"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((assist* or CAS) adj4 (joint arthroplast* or joint replacement* or joint navigation or knee arthroplast* or knee replacement* or knee navigation)).mp. </w:t>
            </w:r>
          </w:p>
        </w:tc>
        <w:tc>
          <w:tcPr>
            <w:tcW w:w="1149" w:type="dxa"/>
            <w:gridSpan w:val="2"/>
            <w:hideMark/>
          </w:tcPr>
          <w:p w14:paraId="44786BFE"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554</w:t>
            </w:r>
          </w:p>
        </w:tc>
      </w:tr>
      <w:tr w:rsidR="005B1C3E" w:rsidRPr="002A049E" w14:paraId="51C46BD4" w14:textId="77777777" w:rsidTr="000841A2">
        <w:tc>
          <w:tcPr>
            <w:tcW w:w="512" w:type="dxa"/>
            <w:gridSpan w:val="2"/>
            <w:hideMark/>
          </w:tcPr>
          <w:p w14:paraId="0AABE5A4"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16</w:t>
            </w:r>
          </w:p>
        </w:tc>
        <w:tc>
          <w:tcPr>
            <w:tcW w:w="7689" w:type="dxa"/>
            <w:hideMark/>
          </w:tcPr>
          <w:p w14:paraId="7F95798D"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((assist* or CAS) adj4 (hip arthroplast* or hip replacement* or hip navigation)).mp. </w:t>
            </w:r>
          </w:p>
        </w:tc>
        <w:tc>
          <w:tcPr>
            <w:tcW w:w="1149" w:type="dxa"/>
            <w:gridSpan w:val="2"/>
            <w:hideMark/>
          </w:tcPr>
          <w:p w14:paraId="2465002C"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139</w:t>
            </w:r>
          </w:p>
        </w:tc>
      </w:tr>
      <w:tr w:rsidR="005B1C3E" w:rsidRPr="002A049E" w14:paraId="4520B350" w14:textId="77777777" w:rsidTr="000841A2">
        <w:tc>
          <w:tcPr>
            <w:tcW w:w="512" w:type="dxa"/>
            <w:gridSpan w:val="2"/>
            <w:hideMark/>
          </w:tcPr>
          <w:p w14:paraId="776987AB"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17</w:t>
            </w:r>
          </w:p>
        </w:tc>
        <w:tc>
          <w:tcPr>
            <w:tcW w:w="7689" w:type="dxa"/>
            <w:hideMark/>
          </w:tcPr>
          <w:p w14:paraId="26869B4A"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robotic surgical procedure/</w:t>
            </w:r>
          </w:p>
        </w:tc>
        <w:tc>
          <w:tcPr>
            <w:tcW w:w="1149" w:type="dxa"/>
            <w:gridSpan w:val="2"/>
            <w:hideMark/>
          </w:tcPr>
          <w:p w14:paraId="15003C94"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2840</w:t>
            </w:r>
          </w:p>
        </w:tc>
      </w:tr>
      <w:tr w:rsidR="005B1C3E" w:rsidRPr="002A049E" w14:paraId="6559D534" w14:textId="77777777" w:rsidTr="000841A2">
        <w:tc>
          <w:tcPr>
            <w:tcW w:w="512" w:type="dxa"/>
            <w:gridSpan w:val="2"/>
            <w:hideMark/>
          </w:tcPr>
          <w:p w14:paraId="128BCAB9"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18</w:t>
            </w:r>
          </w:p>
        </w:tc>
        <w:tc>
          <w:tcPr>
            <w:tcW w:w="7689" w:type="dxa"/>
            <w:hideMark/>
          </w:tcPr>
          <w:p w14:paraId="17ECD9B3"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computer assisted surgery/</w:t>
            </w:r>
          </w:p>
        </w:tc>
        <w:tc>
          <w:tcPr>
            <w:tcW w:w="1149" w:type="dxa"/>
            <w:gridSpan w:val="2"/>
            <w:hideMark/>
          </w:tcPr>
          <w:p w14:paraId="74686E3B"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11953</w:t>
            </w:r>
          </w:p>
        </w:tc>
      </w:tr>
      <w:tr w:rsidR="005B1C3E" w:rsidRPr="002A049E" w14:paraId="6BB6BE0A" w14:textId="77777777" w:rsidTr="000841A2">
        <w:tc>
          <w:tcPr>
            <w:tcW w:w="512" w:type="dxa"/>
            <w:gridSpan w:val="2"/>
            <w:hideMark/>
          </w:tcPr>
          <w:p w14:paraId="42550AD3"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19</w:t>
            </w:r>
          </w:p>
        </w:tc>
        <w:tc>
          <w:tcPr>
            <w:tcW w:w="7689" w:type="dxa"/>
            <w:hideMark/>
          </w:tcPr>
          <w:p w14:paraId="538D1FCF"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 or 7 or 8 or 10 or 11 or 12 or 13 or 14 or 15 or 16 or 17 or 18</w:t>
            </w:r>
          </w:p>
        </w:tc>
        <w:tc>
          <w:tcPr>
            <w:tcW w:w="1149" w:type="dxa"/>
            <w:gridSpan w:val="2"/>
            <w:hideMark/>
          </w:tcPr>
          <w:p w14:paraId="680A3C43"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64183</w:t>
            </w:r>
          </w:p>
        </w:tc>
      </w:tr>
      <w:tr w:rsidR="005B1C3E" w:rsidRPr="002A049E" w14:paraId="369EB369" w14:textId="77777777" w:rsidTr="000841A2">
        <w:tc>
          <w:tcPr>
            <w:tcW w:w="512" w:type="dxa"/>
            <w:gridSpan w:val="2"/>
            <w:hideMark/>
          </w:tcPr>
          <w:p w14:paraId="5CA56E75"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20</w:t>
            </w:r>
          </w:p>
        </w:tc>
        <w:tc>
          <w:tcPr>
            <w:tcW w:w="7689" w:type="dxa"/>
            <w:hideMark/>
          </w:tcPr>
          <w:p w14:paraId="518B5CD6"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(incremental cost effective* ratio or incremental cost utility ratio or ICER or ICUR or Quality Adjusted Life Year* or QALY or economic evaluation or Markov Model* or discrete choice experiment* or resource utilization).mp. </w:t>
            </w:r>
          </w:p>
        </w:tc>
        <w:tc>
          <w:tcPr>
            <w:tcW w:w="1149" w:type="dxa"/>
            <w:gridSpan w:val="2"/>
            <w:hideMark/>
          </w:tcPr>
          <w:p w14:paraId="6A7571E1"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77235</w:t>
            </w:r>
          </w:p>
        </w:tc>
      </w:tr>
      <w:tr w:rsidR="005B1C3E" w:rsidRPr="002A049E" w14:paraId="38CB3D92" w14:textId="77777777" w:rsidTr="000841A2">
        <w:tc>
          <w:tcPr>
            <w:tcW w:w="512" w:type="dxa"/>
            <w:gridSpan w:val="2"/>
            <w:hideMark/>
          </w:tcPr>
          <w:p w14:paraId="0155817D"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21</w:t>
            </w:r>
          </w:p>
        </w:tc>
        <w:tc>
          <w:tcPr>
            <w:tcW w:w="7689" w:type="dxa"/>
            <w:hideMark/>
          </w:tcPr>
          <w:p w14:paraId="485550AE"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((Cost* or economic or cost-effective* or cost-utility or cost-benefit or cost-minimization or budget impact or multi criteria decision) adj2 analy*s).mp. </w:t>
            </w:r>
          </w:p>
        </w:tc>
        <w:tc>
          <w:tcPr>
            <w:tcW w:w="1149" w:type="dxa"/>
            <w:gridSpan w:val="2"/>
            <w:hideMark/>
          </w:tcPr>
          <w:p w14:paraId="0C050CDD"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240740</w:t>
            </w:r>
          </w:p>
        </w:tc>
      </w:tr>
      <w:tr w:rsidR="005B1C3E" w:rsidRPr="002A049E" w14:paraId="160FA2C2" w14:textId="77777777" w:rsidTr="000841A2">
        <w:tc>
          <w:tcPr>
            <w:tcW w:w="512" w:type="dxa"/>
            <w:gridSpan w:val="2"/>
            <w:hideMark/>
          </w:tcPr>
          <w:p w14:paraId="6805E839"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22</w:t>
            </w:r>
          </w:p>
        </w:tc>
        <w:tc>
          <w:tcPr>
            <w:tcW w:w="7689" w:type="dxa"/>
            <w:hideMark/>
          </w:tcPr>
          <w:p w14:paraId="45AAB8E9"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(opportunity cost or productivity).mp. </w:t>
            </w:r>
          </w:p>
        </w:tc>
        <w:tc>
          <w:tcPr>
            <w:tcW w:w="1149" w:type="dxa"/>
            <w:gridSpan w:val="2"/>
            <w:hideMark/>
          </w:tcPr>
          <w:p w14:paraId="41849331"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84151</w:t>
            </w:r>
          </w:p>
        </w:tc>
      </w:tr>
      <w:tr w:rsidR="005B1C3E" w:rsidRPr="002A049E" w14:paraId="2ECB7B67" w14:textId="77777777" w:rsidTr="000841A2">
        <w:tc>
          <w:tcPr>
            <w:tcW w:w="512" w:type="dxa"/>
            <w:gridSpan w:val="2"/>
            <w:hideMark/>
          </w:tcPr>
          <w:p w14:paraId="70E3ABCA"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23</w:t>
            </w:r>
          </w:p>
        </w:tc>
        <w:tc>
          <w:tcPr>
            <w:tcW w:w="7689" w:type="dxa"/>
            <w:hideMark/>
          </w:tcPr>
          <w:p w14:paraId="694250E0"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absenteeism/</w:t>
            </w:r>
          </w:p>
        </w:tc>
        <w:tc>
          <w:tcPr>
            <w:tcW w:w="1149" w:type="dxa"/>
            <w:gridSpan w:val="2"/>
            <w:hideMark/>
          </w:tcPr>
          <w:p w14:paraId="3025A22E"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16638</w:t>
            </w:r>
          </w:p>
        </w:tc>
      </w:tr>
      <w:tr w:rsidR="005B1C3E" w:rsidRPr="002A049E" w14:paraId="3CA55246" w14:textId="77777777" w:rsidTr="000841A2">
        <w:tc>
          <w:tcPr>
            <w:tcW w:w="512" w:type="dxa"/>
            <w:gridSpan w:val="2"/>
            <w:hideMark/>
          </w:tcPr>
          <w:p w14:paraId="4F49FD34"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24</w:t>
            </w:r>
          </w:p>
        </w:tc>
        <w:tc>
          <w:tcPr>
            <w:tcW w:w="7689" w:type="dxa"/>
            <w:hideMark/>
          </w:tcPr>
          <w:p w14:paraId="6483851C"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absent*.mp.</w:t>
            </w:r>
          </w:p>
        </w:tc>
        <w:tc>
          <w:tcPr>
            <w:tcW w:w="1149" w:type="dxa"/>
            <w:gridSpan w:val="2"/>
            <w:hideMark/>
          </w:tcPr>
          <w:p w14:paraId="24967F7B"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206009</w:t>
            </w:r>
          </w:p>
        </w:tc>
      </w:tr>
      <w:tr w:rsidR="005B1C3E" w:rsidRPr="002A049E" w14:paraId="3BA87DBF" w14:textId="77777777" w:rsidTr="000841A2">
        <w:tc>
          <w:tcPr>
            <w:tcW w:w="512" w:type="dxa"/>
            <w:gridSpan w:val="2"/>
            <w:hideMark/>
          </w:tcPr>
          <w:p w14:paraId="2D5210F0"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25</w:t>
            </w:r>
          </w:p>
        </w:tc>
        <w:tc>
          <w:tcPr>
            <w:tcW w:w="7689" w:type="dxa"/>
            <w:hideMark/>
          </w:tcPr>
          <w:p w14:paraId="406081EE"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"health care cost"/ or "cost benefit analysis"/</w:t>
            </w:r>
          </w:p>
        </w:tc>
        <w:tc>
          <w:tcPr>
            <w:tcW w:w="1149" w:type="dxa"/>
            <w:gridSpan w:val="2"/>
            <w:hideMark/>
          </w:tcPr>
          <w:p w14:paraId="516570E2"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251581</w:t>
            </w:r>
          </w:p>
        </w:tc>
      </w:tr>
      <w:tr w:rsidR="005B1C3E" w:rsidRPr="002A049E" w14:paraId="2E17F1D5" w14:textId="77777777" w:rsidTr="000841A2">
        <w:tc>
          <w:tcPr>
            <w:tcW w:w="512" w:type="dxa"/>
            <w:gridSpan w:val="2"/>
            <w:hideMark/>
          </w:tcPr>
          <w:p w14:paraId="49ECD497"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26</w:t>
            </w:r>
          </w:p>
        </w:tc>
        <w:tc>
          <w:tcPr>
            <w:tcW w:w="7689" w:type="dxa"/>
            <w:hideMark/>
          </w:tcPr>
          <w:p w14:paraId="1DA47448"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economic model/</w:t>
            </w:r>
          </w:p>
        </w:tc>
        <w:tc>
          <w:tcPr>
            <w:tcW w:w="1149" w:type="dxa"/>
            <w:gridSpan w:val="2"/>
            <w:hideMark/>
          </w:tcPr>
          <w:p w14:paraId="490DB650"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1778</w:t>
            </w:r>
          </w:p>
        </w:tc>
      </w:tr>
      <w:tr w:rsidR="005B1C3E" w:rsidRPr="002A049E" w14:paraId="0E09B22A" w14:textId="77777777" w:rsidTr="000841A2">
        <w:tc>
          <w:tcPr>
            <w:tcW w:w="512" w:type="dxa"/>
            <w:gridSpan w:val="2"/>
            <w:hideMark/>
          </w:tcPr>
          <w:p w14:paraId="67A538E4"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27</w:t>
            </w:r>
          </w:p>
        </w:tc>
        <w:tc>
          <w:tcPr>
            <w:tcW w:w="7689" w:type="dxa"/>
            <w:hideMark/>
          </w:tcPr>
          <w:p w14:paraId="48846BBA"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return to work/ or exp work resumption/</w:t>
            </w:r>
          </w:p>
        </w:tc>
        <w:tc>
          <w:tcPr>
            <w:tcW w:w="1149" w:type="dxa"/>
            <w:gridSpan w:val="2"/>
            <w:hideMark/>
          </w:tcPr>
          <w:p w14:paraId="1B25A3CD"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9008</w:t>
            </w:r>
          </w:p>
        </w:tc>
      </w:tr>
      <w:tr w:rsidR="005B1C3E" w:rsidRPr="002A049E" w14:paraId="582CE3FD" w14:textId="77777777" w:rsidTr="000841A2">
        <w:tc>
          <w:tcPr>
            <w:tcW w:w="512" w:type="dxa"/>
            <w:gridSpan w:val="2"/>
            <w:hideMark/>
          </w:tcPr>
          <w:p w14:paraId="25049BB3"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28</w:t>
            </w:r>
          </w:p>
        </w:tc>
        <w:tc>
          <w:tcPr>
            <w:tcW w:w="7689" w:type="dxa"/>
            <w:hideMark/>
          </w:tcPr>
          <w:p w14:paraId="3CD5DC79"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(societ* adj2 cost*).mp.</w:t>
            </w:r>
          </w:p>
        </w:tc>
        <w:tc>
          <w:tcPr>
            <w:tcW w:w="1149" w:type="dxa"/>
            <w:gridSpan w:val="2"/>
            <w:hideMark/>
          </w:tcPr>
          <w:p w14:paraId="7377DB81"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4864</w:t>
            </w:r>
          </w:p>
        </w:tc>
      </w:tr>
      <w:tr w:rsidR="005B1C3E" w:rsidRPr="002A049E" w14:paraId="4F55209D" w14:textId="77777777" w:rsidTr="000841A2">
        <w:tc>
          <w:tcPr>
            <w:tcW w:w="512" w:type="dxa"/>
            <w:gridSpan w:val="2"/>
            <w:hideMark/>
          </w:tcPr>
          <w:p w14:paraId="4D335220"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29</w:t>
            </w:r>
          </w:p>
        </w:tc>
        <w:tc>
          <w:tcPr>
            <w:tcW w:w="7689" w:type="dxa"/>
            <w:hideMark/>
          </w:tcPr>
          <w:p w14:paraId="44E28112"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(fiscal or financial or finance or funding).tw.</w:t>
            </w:r>
          </w:p>
        </w:tc>
        <w:tc>
          <w:tcPr>
            <w:tcW w:w="1149" w:type="dxa"/>
            <w:gridSpan w:val="2"/>
            <w:hideMark/>
          </w:tcPr>
          <w:p w14:paraId="407E7B83"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182111</w:t>
            </w:r>
          </w:p>
        </w:tc>
      </w:tr>
      <w:tr w:rsidR="005B1C3E" w:rsidRPr="002A049E" w14:paraId="195FFF2B" w14:textId="77777777" w:rsidTr="000841A2">
        <w:tc>
          <w:tcPr>
            <w:tcW w:w="512" w:type="dxa"/>
            <w:gridSpan w:val="2"/>
            <w:hideMark/>
          </w:tcPr>
          <w:p w14:paraId="0FD10094"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30</w:t>
            </w:r>
          </w:p>
        </w:tc>
        <w:tc>
          <w:tcPr>
            <w:tcW w:w="7689" w:type="dxa"/>
            <w:hideMark/>
          </w:tcPr>
          <w:p w14:paraId="600FE390"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satisfact*.mp.</w:t>
            </w:r>
          </w:p>
        </w:tc>
        <w:tc>
          <w:tcPr>
            <w:tcW w:w="1149" w:type="dxa"/>
            <w:gridSpan w:val="2"/>
            <w:hideMark/>
          </w:tcPr>
          <w:p w14:paraId="5C99F52F"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435145</w:t>
            </w:r>
          </w:p>
        </w:tc>
      </w:tr>
      <w:tr w:rsidR="005B1C3E" w:rsidRPr="002A049E" w14:paraId="491BAC17" w14:textId="77777777" w:rsidTr="000841A2">
        <w:tc>
          <w:tcPr>
            <w:tcW w:w="512" w:type="dxa"/>
            <w:gridSpan w:val="2"/>
            <w:hideMark/>
          </w:tcPr>
          <w:p w14:paraId="12CCC81A"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31</w:t>
            </w:r>
          </w:p>
        </w:tc>
        <w:tc>
          <w:tcPr>
            <w:tcW w:w="7689" w:type="dxa"/>
            <w:hideMark/>
          </w:tcPr>
          <w:p w14:paraId="552538C1"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20 or 21 or 22 or 23 or 24 or 25 or 26 or 27 or 28 or 29 or 30</w:t>
            </w:r>
          </w:p>
        </w:tc>
        <w:tc>
          <w:tcPr>
            <w:tcW w:w="1149" w:type="dxa"/>
            <w:gridSpan w:val="2"/>
            <w:hideMark/>
          </w:tcPr>
          <w:p w14:paraId="0FFF1D82"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1260237</w:t>
            </w:r>
          </w:p>
        </w:tc>
      </w:tr>
      <w:tr w:rsidR="005B1C3E" w:rsidRPr="002A049E" w14:paraId="23FC4E76" w14:textId="77777777" w:rsidTr="000841A2">
        <w:tc>
          <w:tcPr>
            <w:tcW w:w="512" w:type="dxa"/>
            <w:gridSpan w:val="2"/>
            <w:hideMark/>
          </w:tcPr>
          <w:p w14:paraId="45A5BA1C"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32</w:t>
            </w:r>
          </w:p>
        </w:tc>
        <w:tc>
          <w:tcPr>
            <w:tcW w:w="7689" w:type="dxa"/>
            <w:hideMark/>
          </w:tcPr>
          <w:p w14:paraId="01E19027"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(Patient reported outcome* or PROM or Oxford Knee Score or OKS or Harris Hip Score or HSS or Visual Analog Scale or VAS or Knee Society Score or KSS or American Knee Society Score or AKSS or WOMAC or "Knee Injury and Osteoarthritis Score" or KOOS or hip knee ankle or UCLA Activity Score or International Knee Society Score or IKS or patient satisfaction or Forgotten Joint Score or "Hip Disability and Osteoarthritis Outcome Score" or HOOS or SF-12 or SF-6 or PROMIS or new knee society score or NKSS or knee society function score or KSF or International Knee Documentation Committee Scale or IKDC or anterior knee pain scale or AKPS or patient's knee implant or PKIP).mp. </w:t>
            </w:r>
          </w:p>
        </w:tc>
        <w:tc>
          <w:tcPr>
            <w:tcW w:w="1149" w:type="dxa"/>
            <w:gridSpan w:val="2"/>
            <w:hideMark/>
          </w:tcPr>
          <w:p w14:paraId="4563E2B0"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316308</w:t>
            </w:r>
          </w:p>
        </w:tc>
      </w:tr>
      <w:tr w:rsidR="005B1C3E" w:rsidRPr="002A049E" w14:paraId="29523837" w14:textId="77777777" w:rsidTr="000841A2">
        <w:tc>
          <w:tcPr>
            <w:tcW w:w="512" w:type="dxa"/>
            <w:gridSpan w:val="2"/>
            <w:hideMark/>
          </w:tcPr>
          <w:p w14:paraId="215ACB27"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33</w:t>
            </w:r>
          </w:p>
        </w:tc>
        <w:tc>
          <w:tcPr>
            <w:tcW w:w="7689" w:type="dxa"/>
            <w:hideMark/>
          </w:tcPr>
          <w:p w14:paraId="3330592E"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((qol or hrqol or quality of life).ti,kw. or "quality of life"/) and ((qol or hrqol$ or quality of life) adj2 (increas$ or decrease$ or improv$ or declin$ or reduc$ or high$ or low$ or effect or effects or worse or score or scores or change$1 or impact$1 or impacted or deteriorat$)).ab.</w:t>
            </w:r>
          </w:p>
        </w:tc>
        <w:tc>
          <w:tcPr>
            <w:tcW w:w="1149" w:type="dxa"/>
            <w:gridSpan w:val="2"/>
            <w:hideMark/>
          </w:tcPr>
          <w:p w14:paraId="60DA1486"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122462</w:t>
            </w:r>
          </w:p>
        </w:tc>
      </w:tr>
      <w:tr w:rsidR="005B1C3E" w:rsidRPr="002A049E" w14:paraId="71A30052" w14:textId="77777777" w:rsidTr="000841A2">
        <w:tc>
          <w:tcPr>
            <w:tcW w:w="512" w:type="dxa"/>
            <w:gridSpan w:val="2"/>
            <w:hideMark/>
          </w:tcPr>
          <w:p w14:paraId="52436029"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34</w:t>
            </w:r>
          </w:p>
        </w:tc>
        <w:tc>
          <w:tcPr>
            <w:tcW w:w="7689" w:type="dxa"/>
            <w:hideMark/>
          </w:tcPr>
          <w:p w14:paraId="7DCCD7FD"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(eq-5d or eq5d or eq-5 or eq5 or euro qual or euroqual or euro qual5d or euroqual5d or euro qol or euroqol or euro qol5d or euroqol5d or euro quol or euroquol or euro quol5d or euroquol5d or eur qol or eurqol or eur qol5d or eur qol5d or eur?qul or eur?qul5d or euro$ quality of life or european qol).ti,ab,kw.</w:t>
            </w:r>
          </w:p>
        </w:tc>
        <w:tc>
          <w:tcPr>
            <w:tcW w:w="1149" w:type="dxa"/>
            <w:gridSpan w:val="2"/>
            <w:hideMark/>
          </w:tcPr>
          <w:p w14:paraId="3686EF9C"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19461</w:t>
            </w:r>
          </w:p>
        </w:tc>
      </w:tr>
      <w:tr w:rsidR="005B1C3E" w:rsidRPr="002A049E" w14:paraId="08BACE7D" w14:textId="77777777" w:rsidTr="000841A2">
        <w:tc>
          <w:tcPr>
            <w:tcW w:w="512" w:type="dxa"/>
            <w:gridSpan w:val="2"/>
            <w:hideMark/>
          </w:tcPr>
          <w:p w14:paraId="15504307"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35</w:t>
            </w:r>
          </w:p>
        </w:tc>
        <w:tc>
          <w:tcPr>
            <w:tcW w:w="7689" w:type="dxa"/>
            <w:hideMark/>
          </w:tcPr>
          <w:p w14:paraId="4328131F"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(euro$ adj3 (5 d or 5d or 5 dimension$ or 5dimension$ or 5 domain$ or 5domain$)).ti,ab,kw.</w:t>
            </w:r>
          </w:p>
        </w:tc>
        <w:tc>
          <w:tcPr>
            <w:tcW w:w="1149" w:type="dxa"/>
            <w:gridSpan w:val="2"/>
            <w:hideMark/>
          </w:tcPr>
          <w:p w14:paraId="73727336"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5717</w:t>
            </w:r>
          </w:p>
        </w:tc>
      </w:tr>
      <w:tr w:rsidR="005B1C3E" w:rsidRPr="002A049E" w14:paraId="421FAB68" w14:textId="77777777" w:rsidTr="000841A2">
        <w:tc>
          <w:tcPr>
            <w:tcW w:w="512" w:type="dxa"/>
            <w:gridSpan w:val="2"/>
            <w:hideMark/>
          </w:tcPr>
          <w:p w14:paraId="01904C3C"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36</w:t>
            </w:r>
          </w:p>
        </w:tc>
        <w:tc>
          <w:tcPr>
            <w:tcW w:w="7689" w:type="dxa"/>
            <w:hideMark/>
          </w:tcPr>
          <w:p w14:paraId="17C93D77"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(utility adj3 (score$1 or valu$ or health$ or cost$ or measur$ or disease$ or mean or gain or gains or index$)).ti,ab,kw.</w:t>
            </w:r>
          </w:p>
        </w:tc>
        <w:tc>
          <w:tcPr>
            <w:tcW w:w="1149" w:type="dxa"/>
            <w:gridSpan w:val="2"/>
            <w:hideMark/>
          </w:tcPr>
          <w:p w14:paraId="1E47C365"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22879</w:t>
            </w:r>
          </w:p>
        </w:tc>
      </w:tr>
      <w:tr w:rsidR="005B1C3E" w:rsidRPr="002A049E" w14:paraId="391C6B94" w14:textId="77777777" w:rsidTr="000841A2">
        <w:tc>
          <w:tcPr>
            <w:tcW w:w="512" w:type="dxa"/>
            <w:gridSpan w:val="2"/>
            <w:hideMark/>
          </w:tcPr>
          <w:p w14:paraId="53FF8F55"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37</w:t>
            </w:r>
          </w:p>
        </w:tc>
        <w:tc>
          <w:tcPr>
            <w:tcW w:w="7689" w:type="dxa"/>
            <w:hideMark/>
          </w:tcPr>
          <w:p w14:paraId="0E2A8A3F"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utilities.ti,ab,kw.</w:t>
            </w:r>
          </w:p>
        </w:tc>
        <w:tc>
          <w:tcPr>
            <w:tcW w:w="1149" w:type="dxa"/>
            <w:gridSpan w:val="2"/>
            <w:hideMark/>
          </w:tcPr>
          <w:p w14:paraId="1106489D"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10991</w:t>
            </w:r>
          </w:p>
        </w:tc>
      </w:tr>
      <w:tr w:rsidR="005B1C3E" w:rsidRPr="002A049E" w14:paraId="28093C4C" w14:textId="77777777" w:rsidTr="000841A2">
        <w:tc>
          <w:tcPr>
            <w:tcW w:w="512" w:type="dxa"/>
            <w:gridSpan w:val="2"/>
            <w:hideMark/>
          </w:tcPr>
          <w:p w14:paraId="1257DD9E"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38</w:t>
            </w:r>
          </w:p>
        </w:tc>
        <w:tc>
          <w:tcPr>
            <w:tcW w:w="7689" w:type="dxa"/>
            <w:hideMark/>
          </w:tcPr>
          <w:p w14:paraId="4FDDA980"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(sf36$ or sf 36$ or sf thirtysix or sf thirty six).ti,ab,kw.</w:t>
            </w:r>
          </w:p>
        </w:tc>
        <w:tc>
          <w:tcPr>
            <w:tcW w:w="1149" w:type="dxa"/>
            <w:gridSpan w:val="2"/>
            <w:hideMark/>
          </w:tcPr>
          <w:p w14:paraId="05BC68B3"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36599</w:t>
            </w:r>
          </w:p>
        </w:tc>
      </w:tr>
      <w:tr w:rsidR="005B1C3E" w:rsidRPr="002A049E" w14:paraId="6C76DE59" w14:textId="77777777" w:rsidTr="000841A2">
        <w:tc>
          <w:tcPr>
            <w:tcW w:w="512" w:type="dxa"/>
            <w:gridSpan w:val="2"/>
            <w:hideMark/>
          </w:tcPr>
          <w:p w14:paraId="055AFBF7"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39</w:t>
            </w:r>
          </w:p>
        </w:tc>
        <w:tc>
          <w:tcPr>
            <w:tcW w:w="7689" w:type="dxa"/>
            <w:hideMark/>
          </w:tcPr>
          <w:p w14:paraId="0E80E9BB"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(length of stay or LOS).mp. </w:t>
            </w:r>
          </w:p>
        </w:tc>
        <w:tc>
          <w:tcPr>
            <w:tcW w:w="1149" w:type="dxa"/>
            <w:gridSpan w:val="2"/>
            <w:hideMark/>
          </w:tcPr>
          <w:p w14:paraId="02936ADA"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249208</w:t>
            </w:r>
          </w:p>
        </w:tc>
      </w:tr>
      <w:tr w:rsidR="005B1C3E" w:rsidRPr="002A049E" w14:paraId="7E3DD71C" w14:textId="77777777" w:rsidTr="000841A2">
        <w:tc>
          <w:tcPr>
            <w:tcW w:w="512" w:type="dxa"/>
            <w:gridSpan w:val="2"/>
            <w:hideMark/>
          </w:tcPr>
          <w:p w14:paraId="273CDC2B"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40</w:t>
            </w:r>
          </w:p>
        </w:tc>
        <w:tc>
          <w:tcPr>
            <w:tcW w:w="7689" w:type="dxa"/>
            <w:hideMark/>
          </w:tcPr>
          <w:p w14:paraId="64D73450"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readmission*.mp.</w:t>
            </w:r>
          </w:p>
        </w:tc>
        <w:tc>
          <w:tcPr>
            <w:tcW w:w="1149" w:type="dxa"/>
            <w:gridSpan w:val="2"/>
            <w:hideMark/>
          </w:tcPr>
          <w:p w14:paraId="2EFEC0F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66183</w:t>
            </w:r>
          </w:p>
        </w:tc>
      </w:tr>
      <w:tr w:rsidR="005B1C3E" w:rsidRPr="002A049E" w14:paraId="655AA010" w14:textId="77777777" w:rsidTr="000841A2">
        <w:tc>
          <w:tcPr>
            <w:tcW w:w="512" w:type="dxa"/>
            <w:gridSpan w:val="2"/>
            <w:hideMark/>
          </w:tcPr>
          <w:p w14:paraId="25725864"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41</w:t>
            </w:r>
          </w:p>
        </w:tc>
        <w:tc>
          <w:tcPr>
            <w:tcW w:w="7689" w:type="dxa"/>
            <w:hideMark/>
          </w:tcPr>
          <w:p w14:paraId="2EB5BAB0"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(readmission adj rate*).mp. </w:t>
            </w:r>
          </w:p>
        </w:tc>
        <w:tc>
          <w:tcPr>
            <w:tcW w:w="1149" w:type="dxa"/>
            <w:gridSpan w:val="2"/>
            <w:hideMark/>
          </w:tcPr>
          <w:p w14:paraId="0CC7BAEC"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14871</w:t>
            </w:r>
          </w:p>
        </w:tc>
      </w:tr>
      <w:tr w:rsidR="005B1C3E" w:rsidRPr="002A049E" w14:paraId="525AF249" w14:textId="77777777" w:rsidTr="000841A2">
        <w:tc>
          <w:tcPr>
            <w:tcW w:w="512" w:type="dxa"/>
            <w:gridSpan w:val="2"/>
            <w:hideMark/>
          </w:tcPr>
          <w:p w14:paraId="60BB65B8"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42</w:t>
            </w:r>
          </w:p>
        </w:tc>
        <w:tc>
          <w:tcPr>
            <w:tcW w:w="7689" w:type="dxa"/>
            <w:hideMark/>
          </w:tcPr>
          <w:p w14:paraId="103A30DE"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revision*.mp.</w:t>
            </w:r>
          </w:p>
        </w:tc>
        <w:tc>
          <w:tcPr>
            <w:tcW w:w="1149" w:type="dxa"/>
            <w:gridSpan w:val="2"/>
            <w:hideMark/>
          </w:tcPr>
          <w:p w14:paraId="23717324"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120230</w:t>
            </w:r>
          </w:p>
        </w:tc>
      </w:tr>
      <w:tr w:rsidR="005B1C3E" w:rsidRPr="002A049E" w14:paraId="6E4945E0" w14:textId="77777777" w:rsidTr="000841A2">
        <w:tc>
          <w:tcPr>
            <w:tcW w:w="512" w:type="dxa"/>
            <w:gridSpan w:val="2"/>
            <w:hideMark/>
          </w:tcPr>
          <w:p w14:paraId="060DBBEE"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43</w:t>
            </w:r>
          </w:p>
        </w:tc>
        <w:tc>
          <w:tcPr>
            <w:tcW w:w="7689" w:type="dxa"/>
            <w:hideMark/>
          </w:tcPr>
          <w:p w14:paraId="57EF5208"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(revision adj rate*).mp. </w:t>
            </w:r>
          </w:p>
        </w:tc>
        <w:tc>
          <w:tcPr>
            <w:tcW w:w="1149" w:type="dxa"/>
            <w:gridSpan w:val="2"/>
            <w:hideMark/>
          </w:tcPr>
          <w:p w14:paraId="132ADC11"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3820</w:t>
            </w:r>
          </w:p>
        </w:tc>
      </w:tr>
      <w:tr w:rsidR="005B1C3E" w:rsidRPr="002A049E" w14:paraId="1AE79630" w14:textId="77777777" w:rsidTr="000841A2">
        <w:tc>
          <w:tcPr>
            <w:tcW w:w="512" w:type="dxa"/>
            <w:gridSpan w:val="2"/>
            <w:hideMark/>
          </w:tcPr>
          <w:p w14:paraId="0C0A8A14"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44</w:t>
            </w:r>
          </w:p>
        </w:tc>
        <w:tc>
          <w:tcPr>
            <w:tcW w:w="7689" w:type="dxa"/>
            <w:hideMark/>
          </w:tcPr>
          <w:p w14:paraId="0B5FE3BB"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(reoperation* or (reoperation adj rate*)).mp. </w:t>
            </w:r>
          </w:p>
        </w:tc>
        <w:tc>
          <w:tcPr>
            <w:tcW w:w="1149" w:type="dxa"/>
            <w:gridSpan w:val="2"/>
            <w:hideMark/>
          </w:tcPr>
          <w:p w14:paraId="78B034D4"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95832</w:t>
            </w:r>
          </w:p>
        </w:tc>
      </w:tr>
      <w:tr w:rsidR="005B1C3E" w:rsidRPr="002A049E" w14:paraId="3F419DF8" w14:textId="77777777" w:rsidTr="000841A2">
        <w:tc>
          <w:tcPr>
            <w:tcW w:w="512" w:type="dxa"/>
            <w:gridSpan w:val="2"/>
            <w:hideMark/>
          </w:tcPr>
          <w:p w14:paraId="41797BF1"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45</w:t>
            </w:r>
          </w:p>
        </w:tc>
        <w:tc>
          <w:tcPr>
            <w:tcW w:w="7689" w:type="dxa"/>
            <w:hideMark/>
          </w:tcPr>
          <w:p w14:paraId="6C94917B"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(implant adj survival).mp. </w:t>
            </w:r>
          </w:p>
        </w:tc>
        <w:tc>
          <w:tcPr>
            <w:tcW w:w="1149" w:type="dxa"/>
            <w:gridSpan w:val="2"/>
            <w:hideMark/>
          </w:tcPr>
          <w:p w14:paraId="1A9E2016"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3039</w:t>
            </w:r>
          </w:p>
        </w:tc>
      </w:tr>
      <w:tr w:rsidR="005B1C3E" w:rsidRPr="002A049E" w14:paraId="127FF44A" w14:textId="77777777" w:rsidTr="000841A2">
        <w:tc>
          <w:tcPr>
            <w:tcW w:w="512" w:type="dxa"/>
            <w:gridSpan w:val="2"/>
            <w:hideMark/>
          </w:tcPr>
          <w:p w14:paraId="535612DA"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46</w:t>
            </w:r>
          </w:p>
        </w:tc>
        <w:tc>
          <w:tcPr>
            <w:tcW w:w="7689" w:type="dxa"/>
            <w:hideMark/>
          </w:tcPr>
          <w:p w14:paraId="281E1448"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(failure adj rate).mp. </w:t>
            </w:r>
          </w:p>
        </w:tc>
        <w:tc>
          <w:tcPr>
            <w:tcW w:w="1149" w:type="dxa"/>
            <w:gridSpan w:val="2"/>
            <w:hideMark/>
          </w:tcPr>
          <w:p w14:paraId="24FCD4E4"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17276</w:t>
            </w:r>
          </w:p>
        </w:tc>
      </w:tr>
      <w:tr w:rsidR="005B1C3E" w:rsidRPr="002A049E" w14:paraId="26535AF0" w14:textId="77777777" w:rsidTr="000841A2">
        <w:tc>
          <w:tcPr>
            <w:tcW w:w="512" w:type="dxa"/>
            <w:gridSpan w:val="2"/>
            <w:hideMark/>
          </w:tcPr>
          <w:p w14:paraId="51CB7CF8"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47</w:t>
            </w:r>
          </w:p>
        </w:tc>
        <w:tc>
          <w:tcPr>
            <w:tcW w:w="7689" w:type="dxa"/>
            <w:hideMark/>
          </w:tcPr>
          <w:p w14:paraId="068617E1"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(operation adj time).mp. </w:t>
            </w:r>
          </w:p>
        </w:tc>
        <w:tc>
          <w:tcPr>
            <w:tcW w:w="1149" w:type="dxa"/>
            <w:gridSpan w:val="2"/>
            <w:hideMark/>
          </w:tcPr>
          <w:p w14:paraId="614EC7C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21068</w:t>
            </w:r>
          </w:p>
        </w:tc>
      </w:tr>
      <w:tr w:rsidR="005B1C3E" w:rsidRPr="002A049E" w14:paraId="6D9F56F5" w14:textId="77777777" w:rsidTr="000841A2">
        <w:tc>
          <w:tcPr>
            <w:tcW w:w="512" w:type="dxa"/>
            <w:gridSpan w:val="2"/>
            <w:hideMark/>
          </w:tcPr>
          <w:p w14:paraId="66D478C2"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48</w:t>
            </w:r>
          </w:p>
        </w:tc>
        <w:tc>
          <w:tcPr>
            <w:tcW w:w="7689" w:type="dxa"/>
            <w:hideMark/>
          </w:tcPr>
          <w:p w14:paraId="0029A6F0"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"length of stay"/</w:t>
            </w:r>
          </w:p>
        </w:tc>
        <w:tc>
          <w:tcPr>
            <w:tcW w:w="1149" w:type="dxa"/>
            <w:gridSpan w:val="2"/>
            <w:hideMark/>
          </w:tcPr>
          <w:p w14:paraId="58F5ED5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173582</w:t>
            </w:r>
          </w:p>
        </w:tc>
      </w:tr>
      <w:tr w:rsidR="005B1C3E" w:rsidRPr="002A049E" w14:paraId="2AB3863B" w14:textId="77777777" w:rsidTr="000841A2">
        <w:tc>
          <w:tcPr>
            <w:tcW w:w="512" w:type="dxa"/>
            <w:gridSpan w:val="2"/>
            <w:hideMark/>
          </w:tcPr>
          <w:p w14:paraId="14D7E540"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49</w:t>
            </w:r>
          </w:p>
        </w:tc>
        <w:tc>
          <w:tcPr>
            <w:tcW w:w="7689" w:type="dxa"/>
            <w:hideMark/>
          </w:tcPr>
          <w:p w14:paraId="39827F9F"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"procedure time".mp. </w:t>
            </w:r>
          </w:p>
        </w:tc>
        <w:tc>
          <w:tcPr>
            <w:tcW w:w="1149" w:type="dxa"/>
            <w:gridSpan w:val="2"/>
            <w:hideMark/>
          </w:tcPr>
          <w:p w14:paraId="5E66D984"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11904</w:t>
            </w:r>
          </w:p>
        </w:tc>
      </w:tr>
      <w:tr w:rsidR="005B1C3E" w:rsidRPr="002A049E" w14:paraId="4DF14571" w14:textId="77777777" w:rsidTr="000841A2">
        <w:tc>
          <w:tcPr>
            <w:tcW w:w="512" w:type="dxa"/>
            <w:gridSpan w:val="2"/>
            <w:hideMark/>
          </w:tcPr>
          <w:p w14:paraId="443140C7"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50</w:t>
            </w:r>
          </w:p>
        </w:tc>
        <w:tc>
          <w:tcPr>
            <w:tcW w:w="7689" w:type="dxa"/>
            <w:hideMark/>
          </w:tcPr>
          <w:p w14:paraId="308EE6BD"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(operating room adj2 (time or footprint)).mp. </w:t>
            </w:r>
          </w:p>
        </w:tc>
        <w:tc>
          <w:tcPr>
            <w:tcW w:w="1149" w:type="dxa"/>
            <w:gridSpan w:val="2"/>
            <w:hideMark/>
          </w:tcPr>
          <w:p w14:paraId="7536AF55"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1949</w:t>
            </w:r>
          </w:p>
        </w:tc>
      </w:tr>
      <w:tr w:rsidR="005B1C3E" w:rsidRPr="002A049E" w14:paraId="34C3FCA6" w14:textId="77777777" w:rsidTr="000841A2">
        <w:tc>
          <w:tcPr>
            <w:tcW w:w="512" w:type="dxa"/>
            <w:gridSpan w:val="2"/>
            <w:hideMark/>
          </w:tcPr>
          <w:p w14:paraId="3C01D9BE"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51</w:t>
            </w:r>
          </w:p>
        </w:tc>
        <w:tc>
          <w:tcPr>
            <w:tcW w:w="7689" w:type="dxa"/>
            <w:hideMark/>
          </w:tcPr>
          <w:p w14:paraId="2E0B11C3"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transport*.mp. </w:t>
            </w:r>
          </w:p>
        </w:tc>
        <w:tc>
          <w:tcPr>
            <w:tcW w:w="1149" w:type="dxa"/>
            <w:gridSpan w:val="2"/>
            <w:hideMark/>
          </w:tcPr>
          <w:p w14:paraId="79B5211B"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936101</w:t>
            </w:r>
          </w:p>
        </w:tc>
      </w:tr>
      <w:tr w:rsidR="005B1C3E" w:rsidRPr="002A049E" w14:paraId="3ECDAFAB" w14:textId="77777777" w:rsidTr="000841A2">
        <w:tc>
          <w:tcPr>
            <w:tcW w:w="512" w:type="dxa"/>
            <w:gridSpan w:val="2"/>
            <w:hideMark/>
          </w:tcPr>
          <w:p w14:paraId="5DC03F40"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52</w:t>
            </w:r>
          </w:p>
        </w:tc>
        <w:tc>
          <w:tcPr>
            <w:tcW w:w="7689" w:type="dxa"/>
            <w:hideMark/>
          </w:tcPr>
          <w:p w14:paraId="33475703"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("theat* time" or "registration time" or "complication* rate*" or "adverse effect*" or "adverse event*").mp. </w:t>
            </w:r>
          </w:p>
        </w:tc>
        <w:tc>
          <w:tcPr>
            <w:tcW w:w="1149" w:type="dxa"/>
            <w:gridSpan w:val="2"/>
            <w:hideMark/>
          </w:tcPr>
          <w:p w14:paraId="52E1E2FC"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566538</w:t>
            </w:r>
          </w:p>
        </w:tc>
      </w:tr>
      <w:tr w:rsidR="005B1C3E" w:rsidRPr="002A049E" w14:paraId="663EF441" w14:textId="77777777" w:rsidTr="000841A2">
        <w:tc>
          <w:tcPr>
            <w:tcW w:w="512" w:type="dxa"/>
            <w:gridSpan w:val="2"/>
            <w:hideMark/>
          </w:tcPr>
          <w:p w14:paraId="73D90FF4"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53</w:t>
            </w:r>
          </w:p>
        </w:tc>
        <w:tc>
          <w:tcPr>
            <w:tcW w:w="7689" w:type="dxa"/>
            <w:hideMark/>
          </w:tcPr>
          <w:p w14:paraId="694605DD"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('OR' adj time).mp. </w:t>
            </w:r>
          </w:p>
        </w:tc>
        <w:tc>
          <w:tcPr>
            <w:tcW w:w="1149" w:type="dxa"/>
            <w:gridSpan w:val="2"/>
            <w:hideMark/>
          </w:tcPr>
          <w:p w14:paraId="3E5BE3CD"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12345</w:t>
            </w:r>
          </w:p>
        </w:tc>
      </w:tr>
      <w:tr w:rsidR="005B1C3E" w:rsidRPr="002A049E" w14:paraId="01FDB254" w14:textId="77777777" w:rsidTr="000841A2">
        <w:tc>
          <w:tcPr>
            <w:tcW w:w="512" w:type="dxa"/>
            <w:gridSpan w:val="2"/>
            <w:hideMark/>
          </w:tcPr>
          <w:p w14:paraId="182D5814"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54</w:t>
            </w:r>
          </w:p>
        </w:tc>
        <w:tc>
          <w:tcPr>
            <w:tcW w:w="7689" w:type="dxa"/>
            <w:hideMark/>
          </w:tcPr>
          <w:p w14:paraId="1E98B16A"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((limb or axial or sagittal or femoral or tibial or mechanical or rotational or translational or varus or valgus or anatomic or component) adj3 alignment).mp. </w:t>
            </w:r>
          </w:p>
        </w:tc>
        <w:tc>
          <w:tcPr>
            <w:tcW w:w="1149" w:type="dxa"/>
            <w:gridSpan w:val="2"/>
            <w:hideMark/>
          </w:tcPr>
          <w:p w14:paraId="62DAE12F"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7367</w:t>
            </w:r>
          </w:p>
        </w:tc>
      </w:tr>
      <w:tr w:rsidR="005B1C3E" w:rsidRPr="002A049E" w14:paraId="1DD83AB8" w14:textId="77777777" w:rsidTr="000841A2">
        <w:tc>
          <w:tcPr>
            <w:tcW w:w="512" w:type="dxa"/>
            <w:gridSpan w:val="2"/>
            <w:hideMark/>
          </w:tcPr>
          <w:p w14:paraId="7CAEE35B"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55</w:t>
            </w:r>
          </w:p>
        </w:tc>
        <w:tc>
          <w:tcPr>
            <w:tcW w:w="7689" w:type="dxa"/>
            <w:hideMark/>
          </w:tcPr>
          <w:p w14:paraId="5C5505A8"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32 or 33 or 34 or 35 or 36 or 37 or 38 or 39 or 40 or 41 or 42 or 43 or 44 or 45 or 46 or 47 or 48 or 49 or 50 or 51 or 52 or 53 or 54</w:t>
            </w:r>
          </w:p>
        </w:tc>
        <w:tc>
          <w:tcPr>
            <w:tcW w:w="1149" w:type="dxa"/>
            <w:gridSpan w:val="2"/>
            <w:hideMark/>
          </w:tcPr>
          <w:p w14:paraId="44C6E8A7"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2395372</w:t>
            </w:r>
          </w:p>
        </w:tc>
      </w:tr>
      <w:tr w:rsidR="005B1C3E" w:rsidRPr="002A049E" w14:paraId="42061D7F" w14:textId="77777777" w:rsidTr="000841A2">
        <w:tc>
          <w:tcPr>
            <w:tcW w:w="512" w:type="dxa"/>
            <w:gridSpan w:val="2"/>
            <w:hideMark/>
          </w:tcPr>
          <w:p w14:paraId="0B51557A"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56</w:t>
            </w:r>
          </w:p>
        </w:tc>
        <w:tc>
          <w:tcPr>
            <w:tcW w:w="7689" w:type="dxa"/>
            <w:hideMark/>
          </w:tcPr>
          <w:p w14:paraId="4A48D860"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31 or 55</w:t>
            </w:r>
          </w:p>
        </w:tc>
        <w:tc>
          <w:tcPr>
            <w:tcW w:w="1149" w:type="dxa"/>
            <w:gridSpan w:val="2"/>
            <w:hideMark/>
          </w:tcPr>
          <w:p w14:paraId="67A1B76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3369646</w:t>
            </w:r>
          </w:p>
        </w:tc>
      </w:tr>
      <w:tr w:rsidR="005B1C3E" w:rsidRPr="002A049E" w14:paraId="088A0F0F" w14:textId="77777777" w:rsidTr="000841A2">
        <w:tc>
          <w:tcPr>
            <w:tcW w:w="512" w:type="dxa"/>
            <w:gridSpan w:val="2"/>
            <w:hideMark/>
          </w:tcPr>
          <w:p w14:paraId="7FA66F9E"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57</w:t>
            </w:r>
          </w:p>
        </w:tc>
        <w:tc>
          <w:tcPr>
            <w:tcW w:w="7689" w:type="dxa"/>
            <w:hideMark/>
          </w:tcPr>
          <w:p w14:paraId="2F15027A"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 and 19 and 56</w:t>
            </w:r>
          </w:p>
        </w:tc>
        <w:tc>
          <w:tcPr>
            <w:tcW w:w="1149" w:type="dxa"/>
            <w:gridSpan w:val="2"/>
            <w:hideMark/>
          </w:tcPr>
          <w:p w14:paraId="540CC262"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1662</w:t>
            </w:r>
          </w:p>
        </w:tc>
      </w:tr>
      <w:tr w:rsidR="005B1C3E" w:rsidRPr="002A049E" w14:paraId="6265FB38" w14:textId="77777777" w:rsidTr="000841A2">
        <w:tc>
          <w:tcPr>
            <w:tcW w:w="512" w:type="dxa"/>
            <w:gridSpan w:val="2"/>
            <w:hideMark/>
          </w:tcPr>
          <w:p w14:paraId="337063AE"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58</w:t>
            </w:r>
          </w:p>
        </w:tc>
        <w:tc>
          <w:tcPr>
            <w:tcW w:w="7689" w:type="dxa"/>
            <w:hideMark/>
          </w:tcPr>
          <w:p w14:paraId="79ACCAA5"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limit 57 to yr="2000 -Current"</w:t>
            </w:r>
          </w:p>
        </w:tc>
        <w:tc>
          <w:tcPr>
            <w:tcW w:w="1149" w:type="dxa"/>
            <w:gridSpan w:val="2"/>
            <w:hideMark/>
          </w:tcPr>
          <w:p w14:paraId="74E7243C"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1596</w:t>
            </w:r>
          </w:p>
        </w:tc>
      </w:tr>
      <w:tr w:rsidR="005B1C3E" w:rsidRPr="002A049E" w14:paraId="6DA7CFFB" w14:textId="77777777" w:rsidTr="000841A2">
        <w:tc>
          <w:tcPr>
            <w:tcW w:w="9350" w:type="dxa"/>
            <w:gridSpan w:val="5"/>
            <w:shd w:val="clear" w:color="auto" w:fill="F2F2F2" w:themeFill="background1" w:themeFillShade="F2"/>
          </w:tcPr>
          <w:p w14:paraId="7D63830F" w14:textId="77777777" w:rsidR="005B1C3E" w:rsidRPr="002A049E" w:rsidRDefault="005B1C3E" w:rsidP="00ED244C">
            <w:pPr>
              <w:jc w:val="left"/>
              <w:rPr>
                <w:rFonts w:ascii="Times New Roman" w:eastAsia="Times New Roman" w:hAnsi="Times New Roman" w:cs="Times New Roman"/>
                <w:b/>
                <w:bCs/>
                <w:color w:val="0A0905"/>
                <w:szCs w:val="20"/>
                <w:lang w:eastAsia="en-GB"/>
              </w:rPr>
            </w:pPr>
            <w:r w:rsidRPr="002A049E">
              <w:rPr>
                <w:rFonts w:ascii="Times New Roman" w:eastAsia="Times New Roman" w:hAnsi="Times New Roman" w:cs="Times New Roman"/>
                <w:b/>
                <w:bCs/>
                <w:color w:val="0A0905"/>
                <w:szCs w:val="20"/>
                <w:lang w:eastAsia="en-GB"/>
              </w:rPr>
              <w:t>Ovid MEDLINE(R) and Epub Ahead of Print, In-Process &amp; Other Non-Indexed Citations, Daily and Versions(R) 1946 to September 26, 2019: accessed 28th September 2019</w:t>
            </w:r>
          </w:p>
        </w:tc>
      </w:tr>
      <w:tr w:rsidR="005B1C3E" w:rsidRPr="002A049E" w14:paraId="250BE8A5" w14:textId="77777777" w:rsidTr="000841A2">
        <w:tc>
          <w:tcPr>
            <w:tcW w:w="512" w:type="dxa"/>
            <w:gridSpan w:val="2"/>
            <w:hideMark/>
          </w:tcPr>
          <w:p w14:paraId="59E2C200"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w:t>
            </w:r>
          </w:p>
        </w:tc>
        <w:tc>
          <w:tcPr>
            <w:tcW w:w="7689" w:type="dxa"/>
            <w:hideMark/>
          </w:tcPr>
          <w:p w14:paraId="6B39508A"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((knee* or hip*) adj2 (replacement* or arthroplast*)).mp. </w:t>
            </w:r>
          </w:p>
        </w:tc>
        <w:tc>
          <w:tcPr>
            <w:tcW w:w="1149" w:type="dxa"/>
            <w:gridSpan w:val="2"/>
            <w:hideMark/>
          </w:tcPr>
          <w:p w14:paraId="10D3B67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67318</w:t>
            </w:r>
          </w:p>
        </w:tc>
      </w:tr>
      <w:tr w:rsidR="005B1C3E" w:rsidRPr="002A049E" w14:paraId="00EE9031" w14:textId="77777777" w:rsidTr="000841A2">
        <w:tc>
          <w:tcPr>
            <w:tcW w:w="512" w:type="dxa"/>
            <w:gridSpan w:val="2"/>
            <w:hideMark/>
          </w:tcPr>
          <w:p w14:paraId="54E8CD9E"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w:t>
            </w:r>
          </w:p>
        </w:tc>
        <w:tc>
          <w:tcPr>
            <w:tcW w:w="7689" w:type="dxa"/>
            <w:hideMark/>
          </w:tcPr>
          <w:p w14:paraId="022511C6"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Arthroplasty, Replacement, Knee/</w:t>
            </w:r>
          </w:p>
        </w:tc>
        <w:tc>
          <w:tcPr>
            <w:tcW w:w="1149" w:type="dxa"/>
            <w:gridSpan w:val="2"/>
            <w:hideMark/>
          </w:tcPr>
          <w:p w14:paraId="63279791"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22150</w:t>
            </w:r>
          </w:p>
        </w:tc>
      </w:tr>
      <w:tr w:rsidR="005B1C3E" w:rsidRPr="002A049E" w14:paraId="24863CCF" w14:textId="77777777" w:rsidTr="000841A2">
        <w:tc>
          <w:tcPr>
            <w:tcW w:w="512" w:type="dxa"/>
            <w:gridSpan w:val="2"/>
            <w:hideMark/>
          </w:tcPr>
          <w:p w14:paraId="5B1E4B3E"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w:t>
            </w:r>
          </w:p>
        </w:tc>
        <w:tc>
          <w:tcPr>
            <w:tcW w:w="7689" w:type="dxa"/>
            <w:hideMark/>
          </w:tcPr>
          <w:p w14:paraId="34396025"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Arthroplasty, Replacement, Hip/</w:t>
            </w:r>
          </w:p>
        </w:tc>
        <w:tc>
          <w:tcPr>
            <w:tcW w:w="1149" w:type="dxa"/>
            <w:gridSpan w:val="2"/>
            <w:hideMark/>
          </w:tcPr>
          <w:p w14:paraId="182A297C"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25383</w:t>
            </w:r>
          </w:p>
        </w:tc>
      </w:tr>
      <w:tr w:rsidR="005B1C3E" w:rsidRPr="002A049E" w14:paraId="3A1C025F" w14:textId="77777777" w:rsidTr="000841A2">
        <w:tc>
          <w:tcPr>
            <w:tcW w:w="512" w:type="dxa"/>
            <w:gridSpan w:val="2"/>
            <w:hideMark/>
          </w:tcPr>
          <w:p w14:paraId="4CD7A4F8"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w:t>
            </w:r>
          </w:p>
        </w:tc>
        <w:tc>
          <w:tcPr>
            <w:tcW w:w="7689" w:type="dxa"/>
            <w:hideMark/>
          </w:tcPr>
          <w:p w14:paraId="07E09AC9"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(TKA or TKR or UKA or PKA or THA or THR).mp. </w:t>
            </w:r>
          </w:p>
        </w:tc>
        <w:tc>
          <w:tcPr>
            <w:tcW w:w="1149" w:type="dxa"/>
            <w:gridSpan w:val="2"/>
            <w:hideMark/>
          </w:tcPr>
          <w:p w14:paraId="4E9EB895"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71174</w:t>
            </w:r>
          </w:p>
        </w:tc>
      </w:tr>
      <w:tr w:rsidR="005B1C3E" w:rsidRPr="002A049E" w14:paraId="14739475" w14:textId="77777777" w:rsidTr="000841A2">
        <w:tc>
          <w:tcPr>
            <w:tcW w:w="512" w:type="dxa"/>
            <w:gridSpan w:val="2"/>
            <w:hideMark/>
          </w:tcPr>
          <w:p w14:paraId="5F93D2F9"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w:t>
            </w:r>
          </w:p>
        </w:tc>
        <w:tc>
          <w:tcPr>
            <w:tcW w:w="7689" w:type="dxa"/>
            <w:hideMark/>
          </w:tcPr>
          <w:p w14:paraId="451179D7"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 or 2 or 3 or 4</w:t>
            </w:r>
          </w:p>
        </w:tc>
        <w:tc>
          <w:tcPr>
            <w:tcW w:w="1149" w:type="dxa"/>
            <w:gridSpan w:val="2"/>
            <w:hideMark/>
          </w:tcPr>
          <w:p w14:paraId="4A7C0FB6"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118113</w:t>
            </w:r>
          </w:p>
        </w:tc>
      </w:tr>
      <w:tr w:rsidR="005B1C3E" w:rsidRPr="002A049E" w14:paraId="2880AF19" w14:textId="77777777" w:rsidTr="000841A2">
        <w:tc>
          <w:tcPr>
            <w:tcW w:w="512" w:type="dxa"/>
            <w:gridSpan w:val="2"/>
            <w:hideMark/>
          </w:tcPr>
          <w:p w14:paraId="31131017"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w:t>
            </w:r>
          </w:p>
        </w:tc>
        <w:tc>
          <w:tcPr>
            <w:tcW w:w="7689" w:type="dxa"/>
            <w:hideMark/>
          </w:tcPr>
          <w:p w14:paraId="435D160D"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(MAKO* or Navio* or OMNIBotic* or ROSA* or Robodoc*).mp. </w:t>
            </w:r>
          </w:p>
        </w:tc>
        <w:tc>
          <w:tcPr>
            <w:tcW w:w="1149" w:type="dxa"/>
            <w:gridSpan w:val="2"/>
            <w:hideMark/>
          </w:tcPr>
          <w:p w14:paraId="6523C670"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20743</w:t>
            </w:r>
          </w:p>
        </w:tc>
      </w:tr>
      <w:tr w:rsidR="005B1C3E" w:rsidRPr="002A049E" w14:paraId="782ABC55" w14:textId="77777777" w:rsidTr="000841A2">
        <w:tc>
          <w:tcPr>
            <w:tcW w:w="512" w:type="dxa"/>
            <w:gridSpan w:val="2"/>
            <w:hideMark/>
          </w:tcPr>
          <w:p w14:paraId="6BCA27F3"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7</w:t>
            </w:r>
          </w:p>
        </w:tc>
        <w:tc>
          <w:tcPr>
            <w:tcW w:w="7689" w:type="dxa"/>
            <w:hideMark/>
          </w:tcPr>
          <w:p w14:paraId="456B7543"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(Da Vinci* or Intuitive*).mp. </w:t>
            </w:r>
          </w:p>
        </w:tc>
        <w:tc>
          <w:tcPr>
            <w:tcW w:w="1149" w:type="dxa"/>
            <w:gridSpan w:val="2"/>
            <w:hideMark/>
          </w:tcPr>
          <w:p w14:paraId="467E590A"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19168</w:t>
            </w:r>
          </w:p>
        </w:tc>
      </w:tr>
      <w:tr w:rsidR="005B1C3E" w:rsidRPr="002A049E" w14:paraId="03817BCB" w14:textId="77777777" w:rsidTr="000841A2">
        <w:tc>
          <w:tcPr>
            <w:tcW w:w="512" w:type="dxa"/>
            <w:gridSpan w:val="2"/>
            <w:hideMark/>
          </w:tcPr>
          <w:p w14:paraId="1A87F1B5"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8</w:t>
            </w:r>
          </w:p>
        </w:tc>
        <w:tc>
          <w:tcPr>
            <w:tcW w:w="7689" w:type="dxa"/>
            <w:hideMark/>
          </w:tcPr>
          <w:p w14:paraId="6C5064B9"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(Brainlab* or Knee3*).mp. </w:t>
            </w:r>
          </w:p>
        </w:tc>
        <w:tc>
          <w:tcPr>
            <w:tcW w:w="1149" w:type="dxa"/>
            <w:gridSpan w:val="2"/>
            <w:hideMark/>
          </w:tcPr>
          <w:p w14:paraId="63350158"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535</w:t>
            </w:r>
          </w:p>
        </w:tc>
      </w:tr>
      <w:tr w:rsidR="005B1C3E" w:rsidRPr="002A049E" w14:paraId="76A21602" w14:textId="77777777" w:rsidTr="000841A2">
        <w:tc>
          <w:tcPr>
            <w:tcW w:w="512" w:type="dxa"/>
            <w:gridSpan w:val="2"/>
            <w:hideMark/>
          </w:tcPr>
          <w:p w14:paraId="1976C0AA"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9</w:t>
            </w:r>
          </w:p>
        </w:tc>
        <w:tc>
          <w:tcPr>
            <w:tcW w:w="7689" w:type="dxa"/>
            <w:hideMark/>
          </w:tcPr>
          <w:p w14:paraId="7BC9E9C9"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(Robot* adj2 assist*).mp. </w:t>
            </w:r>
          </w:p>
        </w:tc>
        <w:tc>
          <w:tcPr>
            <w:tcW w:w="1149" w:type="dxa"/>
            <w:gridSpan w:val="2"/>
            <w:hideMark/>
          </w:tcPr>
          <w:p w14:paraId="0C1AAE6C"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13141</w:t>
            </w:r>
          </w:p>
        </w:tc>
      </w:tr>
      <w:tr w:rsidR="005B1C3E" w:rsidRPr="002A049E" w14:paraId="224A3FC9" w14:textId="77777777" w:rsidTr="000841A2">
        <w:tc>
          <w:tcPr>
            <w:tcW w:w="512" w:type="dxa"/>
            <w:gridSpan w:val="2"/>
            <w:hideMark/>
          </w:tcPr>
          <w:p w14:paraId="43335472"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10</w:t>
            </w:r>
          </w:p>
        </w:tc>
        <w:tc>
          <w:tcPr>
            <w:tcW w:w="7689" w:type="dxa"/>
            <w:hideMark/>
          </w:tcPr>
          <w:p w14:paraId="233B6DDC"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 and 9</w:t>
            </w:r>
          </w:p>
        </w:tc>
        <w:tc>
          <w:tcPr>
            <w:tcW w:w="1149" w:type="dxa"/>
            <w:gridSpan w:val="2"/>
            <w:hideMark/>
          </w:tcPr>
          <w:p w14:paraId="39F25F9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247</w:t>
            </w:r>
          </w:p>
        </w:tc>
      </w:tr>
      <w:tr w:rsidR="005B1C3E" w:rsidRPr="002A049E" w14:paraId="79350E78" w14:textId="77777777" w:rsidTr="000841A2">
        <w:tc>
          <w:tcPr>
            <w:tcW w:w="512" w:type="dxa"/>
            <w:gridSpan w:val="2"/>
            <w:hideMark/>
          </w:tcPr>
          <w:p w14:paraId="157DB546"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11</w:t>
            </w:r>
          </w:p>
        </w:tc>
        <w:tc>
          <w:tcPr>
            <w:tcW w:w="7689" w:type="dxa"/>
            <w:hideMark/>
          </w:tcPr>
          <w:p w14:paraId="129FFB33"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joint replacement surgery.mp.</w:t>
            </w:r>
          </w:p>
        </w:tc>
        <w:tc>
          <w:tcPr>
            <w:tcW w:w="1149" w:type="dxa"/>
            <w:gridSpan w:val="2"/>
            <w:hideMark/>
          </w:tcPr>
          <w:p w14:paraId="1E7492EB"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1182</w:t>
            </w:r>
          </w:p>
        </w:tc>
      </w:tr>
      <w:tr w:rsidR="005B1C3E" w:rsidRPr="002A049E" w14:paraId="1D933B0F" w14:textId="77777777" w:rsidTr="000841A2">
        <w:tc>
          <w:tcPr>
            <w:tcW w:w="512" w:type="dxa"/>
            <w:gridSpan w:val="2"/>
            <w:hideMark/>
          </w:tcPr>
          <w:p w14:paraId="03790E47"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12</w:t>
            </w:r>
          </w:p>
        </w:tc>
        <w:tc>
          <w:tcPr>
            <w:tcW w:w="7689" w:type="dxa"/>
            <w:hideMark/>
          </w:tcPr>
          <w:p w14:paraId="562576DC"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((robot* or assist*) adj4 (joint replacement* or joint arthroplast* or hip replacement* or hip arthroplast* or knee replacement* or knee arthroplast*)).mp. </w:t>
            </w:r>
          </w:p>
        </w:tc>
        <w:tc>
          <w:tcPr>
            <w:tcW w:w="1149" w:type="dxa"/>
            <w:gridSpan w:val="2"/>
            <w:hideMark/>
          </w:tcPr>
          <w:p w14:paraId="764DB12E"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668</w:t>
            </w:r>
          </w:p>
        </w:tc>
      </w:tr>
      <w:tr w:rsidR="005B1C3E" w:rsidRPr="002A049E" w14:paraId="4CC827F5" w14:textId="77777777" w:rsidTr="000841A2">
        <w:tc>
          <w:tcPr>
            <w:tcW w:w="512" w:type="dxa"/>
            <w:gridSpan w:val="2"/>
            <w:hideMark/>
          </w:tcPr>
          <w:p w14:paraId="344D5FFA"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13</w:t>
            </w:r>
          </w:p>
        </w:tc>
        <w:tc>
          <w:tcPr>
            <w:tcW w:w="7689" w:type="dxa"/>
            <w:hideMark/>
          </w:tcPr>
          <w:p w14:paraId="1767D623"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((Conventional or conventional total or conventional partial or conventional unicompartment* or traditional or manual) adj2 (knee arthroplast* or knee replacement*)).mp. </w:t>
            </w:r>
          </w:p>
        </w:tc>
        <w:tc>
          <w:tcPr>
            <w:tcW w:w="1149" w:type="dxa"/>
            <w:gridSpan w:val="2"/>
            <w:hideMark/>
          </w:tcPr>
          <w:p w14:paraId="058EA7CD"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203</w:t>
            </w:r>
          </w:p>
        </w:tc>
      </w:tr>
      <w:tr w:rsidR="005B1C3E" w:rsidRPr="002A049E" w14:paraId="5169C8EC" w14:textId="77777777" w:rsidTr="000841A2">
        <w:tc>
          <w:tcPr>
            <w:tcW w:w="512" w:type="dxa"/>
            <w:gridSpan w:val="2"/>
            <w:hideMark/>
          </w:tcPr>
          <w:p w14:paraId="35B1BC98"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14</w:t>
            </w:r>
          </w:p>
        </w:tc>
        <w:tc>
          <w:tcPr>
            <w:tcW w:w="7689" w:type="dxa"/>
            <w:hideMark/>
          </w:tcPr>
          <w:p w14:paraId="7E9CDDD8"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((Conventional or conventional total or traditional or manual) adj2 (hip arthroplast* or hip replacement*)).mp. </w:t>
            </w:r>
          </w:p>
        </w:tc>
        <w:tc>
          <w:tcPr>
            <w:tcW w:w="1149" w:type="dxa"/>
            <w:gridSpan w:val="2"/>
            <w:hideMark/>
          </w:tcPr>
          <w:p w14:paraId="62F7A45F"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266</w:t>
            </w:r>
          </w:p>
        </w:tc>
      </w:tr>
      <w:tr w:rsidR="005B1C3E" w:rsidRPr="002A049E" w14:paraId="13B9D6BA" w14:textId="77777777" w:rsidTr="000841A2">
        <w:tc>
          <w:tcPr>
            <w:tcW w:w="512" w:type="dxa"/>
            <w:gridSpan w:val="2"/>
            <w:hideMark/>
          </w:tcPr>
          <w:p w14:paraId="624DDB9A"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15</w:t>
            </w:r>
          </w:p>
        </w:tc>
        <w:tc>
          <w:tcPr>
            <w:tcW w:w="7689" w:type="dxa"/>
            <w:hideMark/>
          </w:tcPr>
          <w:p w14:paraId="5FEE82ED"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((assist* or CAS) adj4 (joint arthroplast* or joint replacement* or joint navigation or knee arthroplast* or knee replacement* or knee navigation)).mp. </w:t>
            </w:r>
          </w:p>
        </w:tc>
        <w:tc>
          <w:tcPr>
            <w:tcW w:w="1149" w:type="dxa"/>
            <w:gridSpan w:val="2"/>
            <w:hideMark/>
          </w:tcPr>
          <w:p w14:paraId="5C21B216"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490</w:t>
            </w:r>
          </w:p>
        </w:tc>
      </w:tr>
      <w:tr w:rsidR="005B1C3E" w:rsidRPr="002A049E" w14:paraId="3C93148A" w14:textId="77777777" w:rsidTr="000841A2">
        <w:tc>
          <w:tcPr>
            <w:tcW w:w="512" w:type="dxa"/>
            <w:gridSpan w:val="2"/>
            <w:hideMark/>
          </w:tcPr>
          <w:p w14:paraId="5B6F6427"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16</w:t>
            </w:r>
          </w:p>
        </w:tc>
        <w:tc>
          <w:tcPr>
            <w:tcW w:w="7689" w:type="dxa"/>
            <w:hideMark/>
          </w:tcPr>
          <w:p w14:paraId="5B620A0D"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((assist* or CAS) adj4 (hip arthroplast* or hip replacement* or hip navigation)).mp.</w:t>
            </w:r>
          </w:p>
        </w:tc>
        <w:tc>
          <w:tcPr>
            <w:tcW w:w="1149" w:type="dxa"/>
            <w:gridSpan w:val="2"/>
            <w:hideMark/>
          </w:tcPr>
          <w:p w14:paraId="5B28856A"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124</w:t>
            </w:r>
          </w:p>
        </w:tc>
      </w:tr>
      <w:tr w:rsidR="005B1C3E" w:rsidRPr="002A049E" w14:paraId="6AB4A6A7" w14:textId="77777777" w:rsidTr="000841A2">
        <w:tc>
          <w:tcPr>
            <w:tcW w:w="512" w:type="dxa"/>
            <w:gridSpan w:val="2"/>
            <w:hideMark/>
          </w:tcPr>
          <w:p w14:paraId="7187D496"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17</w:t>
            </w:r>
          </w:p>
        </w:tc>
        <w:tc>
          <w:tcPr>
            <w:tcW w:w="7689" w:type="dxa"/>
            <w:hideMark/>
          </w:tcPr>
          <w:p w14:paraId="02F37243"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Robotic Surgical Procedures/</w:t>
            </w:r>
          </w:p>
        </w:tc>
        <w:tc>
          <w:tcPr>
            <w:tcW w:w="1149" w:type="dxa"/>
            <w:gridSpan w:val="2"/>
            <w:hideMark/>
          </w:tcPr>
          <w:p w14:paraId="507319E1"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6356</w:t>
            </w:r>
          </w:p>
        </w:tc>
      </w:tr>
      <w:tr w:rsidR="005B1C3E" w:rsidRPr="002A049E" w14:paraId="647ADF24" w14:textId="77777777" w:rsidTr="000841A2">
        <w:tc>
          <w:tcPr>
            <w:tcW w:w="512" w:type="dxa"/>
            <w:gridSpan w:val="2"/>
            <w:hideMark/>
          </w:tcPr>
          <w:p w14:paraId="2F6A4450"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18</w:t>
            </w:r>
          </w:p>
        </w:tc>
        <w:tc>
          <w:tcPr>
            <w:tcW w:w="7689" w:type="dxa"/>
            <w:hideMark/>
          </w:tcPr>
          <w:p w14:paraId="1ACB7D44"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Surgery, Computer-Assisted/</w:t>
            </w:r>
          </w:p>
        </w:tc>
        <w:tc>
          <w:tcPr>
            <w:tcW w:w="1149" w:type="dxa"/>
            <w:gridSpan w:val="2"/>
            <w:hideMark/>
          </w:tcPr>
          <w:p w14:paraId="0B916921"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22393</w:t>
            </w:r>
          </w:p>
        </w:tc>
      </w:tr>
      <w:tr w:rsidR="005B1C3E" w:rsidRPr="002A049E" w14:paraId="67D1ACB1" w14:textId="77777777" w:rsidTr="000841A2">
        <w:tc>
          <w:tcPr>
            <w:tcW w:w="512" w:type="dxa"/>
            <w:gridSpan w:val="2"/>
            <w:hideMark/>
          </w:tcPr>
          <w:p w14:paraId="58CF6535"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19</w:t>
            </w:r>
          </w:p>
        </w:tc>
        <w:tc>
          <w:tcPr>
            <w:tcW w:w="7689" w:type="dxa"/>
            <w:hideMark/>
          </w:tcPr>
          <w:p w14:paraId="276A8922"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 or 7 or 8 or 10 or 11 or 12 or 13 or 14 or 15 or 16 or 17 or 18</w:t>
            </w:r>
          </w:p>
        </w:tc>
        <w:tc>
          <w:tcPr>
            <w:tcW w:w="1149" w:type="dxa"/>
            <w:gridSpan w:val="2"/>
            <w:hideMark/>
          </w:tcPr>
          <w:p w14:paraId="3D1B9FE3"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63294</w:t>
            </w:r>
          </w:p>
        </w:tc>
      </w:tr>
      <w:tr w:rsidR="005B1C3E" w:rsidRPr="002A049E" w14:paraId="4AA22169" w14:textId="77777777" w:rsidTr="000841A2">
        <w:tc>
          <w:tcPr>
            <w:tcW w:w="512" w:type="dxa"/>
            <w:gridSpan w:val="2"/>
            <w:hideMark/>
          </w:tcPr>
          <w:p w14:paraId="71DAEB59"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20</w:t>
            </w:r>
          </w:p>
        </w:tc>
        <w:tc>
          <w:tcPr>
            <w:tcW w:w="7689" w:type="dxa"/>
            <w:hideMark/>
          </w:tcPr>
          <w:p w14:paraId="7683A87E"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(incremental cost effective* ratio or incremental cost utility ratio or ICER or ICUR or Quality Adjusted Life Year* or QALY or economic evaluation or Markov Model* or discrete choice experiment* or resource utilization).mp.</w:t>
            </w:r>
          </w:p>
        </w:tc>
        <w:tc>
          <w:tcPr>
            <w:tcW w:w="1149" w:type="dxa"/>
            <w:gridSpan w:val="2"/>
            <w:hideMark/>
          </w:tcPr>
          <w:p w14:paraId="33E3F105"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42404</w:t>
            </w:r>
          </w:p>
        </w:tc>
      </w:tr>
      <w:tr w:rsidR="005B1C3E" w:rsidRPr="002A049E" w14:paraId="65489206" w14:textId="77777777" w:rsidTr="000841A2">
        <w:tc>
          <w:tcPr>
            <w:tcW w:w="512" w:type="dxa"/>
            <w:gridSpan w:val="2"/>
            <w:hideMark/>
          </w:tcPr>
          <w:p w14:paraId="48E895C1"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21</w:t>
            </w:r>
          </w:p>
        </w:tc>
        <w:tc>
          <w:tcPr>
            <w:tcW w:w="7689" w:type="dxa"/>
            <w:hideMark/>
          </w:tcPr>
          <w:p w14:paraId="1DC5FA70"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((Cost* or economic or cost-effective* or cost-utility or cost-benefit or cost-minimization or budget impact or multi criteria decision) adj2 analy*s).mp.</w:t>
            </w:r>
          </w:p>
        </w:tc>
        <w:tc>
          <w:tcPr>
            <w:tcW w:w="1149" w:type="dxa"/>
            <w:gridSpan w:val="2"/>
            <w:hideMark/>
          </w:tcPr>
          <w:p w14:paraId="4F254EB0"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139624</w:t>
            </w:r>
          </w:p>
        </w:tc>
      </w:tr>
      <w:tr w:rsidR="005B1C3E" w:rsidRPr="002A049E" w14:paraId="4DA3FE3C" w14:textId="77777777" w:rsidTr="000841A2">
        <w:tc>
          <w:tcPr>
            <w:tcW w:w="512" w:type="dxa"/>
            <w:gridSpan w:val="2"/>
            <w:hideMark/>
          </w:tcPr>
          <w:p w14:paraId="2C16D316"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22</w:t>
            </w:r>
          </w:p>
        </w:tc>
        <w:tc>
          <w:tcPr>
            <w:tcW w:w="7689" w:type="dxa"/>
            <w:hideMark/>
          </w:tcPr>
          <w:p w14:paraId="02ACC3D8"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(opportunity cost or productivity).mp.</w:t>
            </w:r>
          </w:p>
        </w:tc>
        <w:tc>
          <w:tcPr>
            <w:tcW w:w="1149" w:type="dxa"/>
            <w:gridSpan w:val="2"/>
            <w:hideMark/>
          </w:tcPr>
          <w:p w14:paraId="38E1E892"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55396</w:t>
            </w:r>
          </w:p>
        </w:tc>
      </w:tr>
      <w:tr w:rsidR="005B1C3E" w:rsidRPr="002A049E" w14:paraId="3E9334C3" w14:textId="77777777" w:rsidTr="000841A2">
        <w:tc>
          <w:tcPr>
            <w:tcW w:w="512" w:type="dxa"/>
            <w:gridSpan w:val="2"/>
            <w:hideMark/>
          </w:tcPr>
          <w:p w14:paraId="275D226F"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23</w:t>
            </w:r>
          </w:p>
        </w:tc>
        <w:tc>
          <w:tcPr>
            <w:tcW w:w="7689" w:type="dxa"/>
            <w:hideMark/>
          </w:tcPr>
          <w:p w14:paraId="3AFEBF9C"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Absenteeism/</w:t>
            </w:r>
          </w:p>
        </w:tc>
        <w:tc>
          <w:tcPr>
            <w:tcW w:w="1149" w:type="dxa"/>
            <w:gridSpan w:val="2"/>
            <w:hideMark/>
          </w:tcPr>
          <w:p w14:paraId="5A09A1DB"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8818</w:t>
            </w:r>
          </w:p>
        </w:tc>
      </w:tr>
      <w:tr w:rsidR="005B1C3E" w:rsidRPr="002A049E" w14:paraId="012423DC" w14:textId="77777777" w:rsidTr="000841A2">
        <w:tc>
          <w:tcPr>
            <w:tcW w:w="512" w:type="dxa"/>
            <w:gridSpan w:val="2"/>
            <w:hideMark/>
          </w:tcPr>
          <w:p w14:paraId="305BED64"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24</w:t>
            </w:r>
          </w:p>
        </w:tc>
        <w:tc>
          <w:tcPr>
            <w:tcW w:w="7689" w:type="dxa"/>
            <w:hideMark/>
          </w:tcPr>
          <w:p w14:paraId="51AED2EB"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absent*.mp.</w:t>
            </w:r>
          </w:p>
        </w:tc>
        <w:tc>
          <w:tcPr>
            <w:tcW w:w="1149" w:type="dxa"/>
            <w:gridSpan w:val="2"/>
            <w:hideMark/>
          </w:tcPr>
          <w:p w14:paraId="3ADE670D"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157778</w:t>
            </w:r>
          </w:p>
        </w:tc>
      </w:tr>
      <w:tr w:rsidR="005B1C3E" w:rsidRPr="002A049E" w14:paraId="0DBB2595" w14:textId="77777777" w:rsidTr="000841A2">
        <w:tc>
          <w:tcPr>
            <w:tcW w:w="512" w:type="dxa"/>
            <w:gridSpan w:val="2"/>
            <w:hideMark/>
          </w:tcPr>
          <w:p w14:paraId="628062FF"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25</w:t>
            </w:r>
          </w:p>
        </w:tc>
        <w:tc>
          <w:tcPr>
            <w:tcW w:w="7689" w:type="dxa"/>
            <w:hideMark/>
          </w:tcPr>
          <w:p w14:paraId="7262B3B1"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Health Care Costs/</w:t>
            </w:r>
          </w:p>
        </w:tc>
        <w:tc>
          <w:tcPr>
            <w:tcW w:w="1149" w:type="dxa"/>
            <w:gridSpan w:val="2"/>
            <w:hideMark/>
          </w:tcPr>
          <w:p w14:paraId="4F94778C"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37660</w:t>
            </w:r>
          </w:p>
        </w:tc>
      </w:tr>
      <w:tr w:rsidR="005B1C3E" w:rsidRPr="002A049E" w14:paraId="40B2CC95" w14:textId="77777777" w:rsidTr="000841A2">
        <w:tc>
          <w:tcPr>
            <w:tcW w:w="512" w:type="dxa"/>
            <w:gridSpan w:val="2"/>
            <w:hideMark/>
          </w:tcPr>
          <w:p w14:paraId="5F9D71EF"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26</w:t>
            </w:r>
          </w:p>
        </w:tc>
        <w:tc>
          <w:tcPr>
            <w:tcW w:w="7689" w:type="dxa"/>
            <w:hideMark/>
          </w:tcPr>
          <w:p w14:paraId="3628CF7E"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Cost-Benefit Analysis/</w:t>
            </w:r>
          </w:p>
        </w:tc>
        <w:tc>
          <w:tcPr>
            <w:tcW w:w="1149" w:type="dxa"/>
            <w:gridSpan w:val="2"/>
            <w:hideMark/>
          </w:tcPr>
          <w:p w14:paraId="56ACDD4E"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77981</w:t>
            </w:r>
          </w:p>
        </w:tc>
      </w:tr>
      <w:tr w:rsidR="005B1C3E" w:rsidRPr="002A049E" w14:paraId="521FC8F7" w14:textId="77777777" w:rsidTr="000841A2">
        <w:tc>
          <w:tcPr>
            <w:tcW w:w="512" w:type="dxa"/>
            <w:gridSpan w:val="2"/>
            <w:hideMark/>
          </w:tcPr>
          <w:p w14:paraId="265F4267"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27</w:t>
            </w:r>
          </w:p>
        </w:tc>
        <w:tc>
          <w:tcPr>
            <w:tcW w:w="7689" w:type="dxa"/>
            <w:hideMark/>
          </w:tcPr>
          <w:p w14:paraId="2F832DD4"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Models, Economic/</w:t>
            </w:r>
          </w:p>
        </w:tc>
        <w:tc>
          <w:tcPr>
            <w:tcW w:w="1149" w:type="dxa"/>
            <w:gridSpan w:val="2"/>
            <w:hideMark/>
          </w:tcPr>
          <w:p w14:paraId="5681F1A2"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9595</w:t>
            </w:r>
          </w:p>
        </w:tc>
      </w:tr>
      <w:tr w:rsidR="005B1C3E" w:rsidRPr="002A049E" w14:paraId="7E658D83" w14:textId="77777777" w:rsidTr="000841A2">
        <w:tc>
          <w:tcPr>
            <w:tcW w:w="512" w:type="dxa"/>
            <w:gridSpan w:val="2"/>
            <w:hideMark/>
          </w:tcPr>
          <w:p w14:paraId="286D81E6"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28</w:t>
            </w:r>
          </w:p>
        </w:tc>
        <w:tc>
          <w:tcPr>
            <w:tcW w:w="7689" w:type="dxa"/>
            <w:hideMark/>
          </w:tcPr>
          <w:p w14:paraId="0C1D2A0D"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Return to Work/</w:t>
            </w:r>
          </w:p>
        </w:tc>
        <w:tc>
          <w:tcPr>
            <w:tcW w:w="1149" w:type="dxa"/>
            <w:gridSpan w:val="2"/>
            <w:hideMark/>
          </w:tcPr>
          <w:p w14:paraId="55E2F1DD"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2162</w:t>
            </w:r>
          </w:p>
        </w:tc>
      </w:tr>
      <w:tr w:rsidR="005B1C3E" w:rsidRPr="002A049E" w14:paraId="20B0EAEF" w14:textId="77777777" w:rsidTr="000841A2">
        <w:tc>
          <w:tcPr>
            <w:tcW w:w="512" w:type="dxa"/>
            <w:gridSpan w:val="2"/>
            <w:hideMark/>
          </w:tcPr>
          <w:p w14:paraId="18F2DFD1"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29</w:t>
            </w:r>
          </w:p>
        </w:tc>
        <w:tc>
          <w:tcPr>
            <w:tcW w:w="7689" w:type="dxa"/>
            <w:hideMark/>
          </w:tcPr>
          <w:p w14:paraId="388106E7"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(societ* adj2 cost*).mp.</w:t>
            </w:r>
          </w:p>
        </w:tc>
        <w:tc>
          <w:tcPr>
            <w:tcW w:w="1149" w:type="dxa"/>
            <w:gridSpan w:val="2"/>
            <w:hideMark/>
          </w:tcPr>
          <w:p w14:paraId="48F2ABAD"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3476</w:t>
            </w:r>
          </w:p>
        </w:tc>
      </w:tr>
      <w:tr w:rsidR="005B1C3E" w:rsidRPr="002A049E" w14:paraId="5B248737" w14:textId="77777777" w:rsidTr="000841A2">
        <w:tc>
          <w:tcPr>
            <w:tcW w:w="512" w:type="dxa"/>
            <w:gridSpan w:val="2"/>
            <w:hideMark/>
          </w:tcPr>
          <w:p w14:paraId="3E31998F"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30</w:t>
            </w:r>
          </w:p>
        </w:tc>
        <w:tc>
          <w:tcPr>
            <w:tcW w:w="7689" w:type="dxa"/>
            <w:hideMark/>
          </w:tcPr>
          <w:p w14:paraId="0FDCC869"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(fiscal or financial or finance or funding).tw.</w:t>
            </w:r>
          </w:p>
        </w:tc>
        <w:tc>
          <w:tcPr>
            <w:tcW w:w="1149" w:type="dxa"/>
            <w:gridSpan w:val="2"/>
            <w:hideMark/>
          </w:tcPr>
          <w:p w14:paraId="2401263C"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138614</w:t>
            </w:r>
          </w:p>
        </w:tc>
      </w:tr>
      <w:tr w:rsidR="005B1C3E" w:rsidRPr="002A049E" w14:paraId="12AE8DF6" w14:textId="77777777" w:rsidTr="000841A2">
        <w:tc>
          <w:tcPr>
            <w:tcW w:w="512" w:type="dxa"/>
            <w:gridSpan w:val="2"/>
            <w:hideMark/>
          </w:tcPr>
          <w:p w14:paraId="23642465"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31</w:t>
            </w:r>
          </w:p>
        </w:tc>
        <w:tc>
          <w:tcPr>
            <w:tcW w:w="7689" w:type="dxa"/>
            <w:hideMark/>
          </w:tcPr>
          <w:p w14:paraId="53D5013F"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satisfact*.mp.</w:t>
            </w:r>
          </w:p>
        </w:tc>
        <w:tc>
          <w:tcPr>
            <w:tcW w:w="1149" w:type="dxa"/>
            <w:gridSpan w:val="2"/>
            <w:hideMark/>
          </w:tcPr>
          <w:p w14:paraId="2D9D9D76"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324127</w:t>
            </w:r>
          </w:p>
        </w:tc>
      </w:tr>
      <w:tr w:rsidR="005B1C3E" w:rsidRPr="002A049E" w14:paraId="5B2F0604" w14:textId="77777777" w:rsidTr="000841A2">
        <w:tc>
          <w:tcPr>
            <w:tcW w:w="512" w:type="dxa"/>
            <w:gridSpan w:val="2"/>
            <w:hideMark/>
          </w:tcPr>
          <w:p w14:paraId="4D88E4E4"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32</w:t>
            </w:r>
          </w:p>
        </w:tc>
        <w:tc>
          <w:tcPr>
            <w:tcW w:w="7689" w:type="dxa"/>
            <w:hideMark/>
          </w:tcPr>
          <w:p w14:paraId="17C1E675"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20 or 21 or 22 or 23 or 24 or 25 or 26 or 27 or 28 or 29 or 30 or 31</w:t>
            </w:r>
          </w:p>
        </w:tc>
        <w:tc>
          <w:tcPr>
            <w:tcW w:w="1149" w:type="dxa"/>
            <w:gridSpan w:val="2"/>
            <w:hideMark/>
          </w:tcPr>
          <w:p w14:paraId="04B2D200"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831727</w:t>
            </w:r>
          </w:p>
        </w:tc>
      </w:tr>
      <w:tr w:rsidR="005B1C3E" w:rsidRPr="002A049E" w14:paraId="498D3D5D" w14:textId="77777777" w:rsidTr="000841A2">
        <w:tc>
          <w:tcPr>
            <w:tcW w:w="512" w:type="dxa"/>
            <w:gridSpan w:val="2"/>
            <w:hideMark/>
          </w:tcPr>
          <w:p w14:paraId="3606B440"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33</w:t>
            </w:r>
          </w:p>
        </w:tc>
        <w:tc>
          <w:tcPr>
            <w:tcW w:w="7689" w:type="dxa"/>
            <w:hideMark/>
          </w:tcPr>
          <w:p w14:paraId="3A3DCB33"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(Patient reported outcome* or PROM or Oxford Knee Score or OKS or Harris Hip Score or HSS or Visual Analog Scale or VAS or Knee Society Score or KSS or American Knee Society Score or AKSS or WOMAC or "Knee Injury and Osteoarthritis Score" or KOOS or hip knee ankle or UCLA Activity Score or International Knee Society Score or IKS or patient satisfaction or Forgotten Joint Score or "Hip Disability and Osteoarthritis Outcome Score" or HOOS or SF-12 or SF-6 or PROMIS or new knee society score or NKSS or knee society function score or KSF or International Knee Documentation Committee Scale or IKDC or anterior knee pain scale or AKPS or patient's knee implant or PKIP).mp.</w:t>
            </w:r>
          </w:p>
        </w:tc>
        <w:tc>
          <w:tcPr>
            <w:tcW w:w="1149" w:type="dxa"/>
            <w:gridSpan w:val="2"/>
            <w:hideMark/>
          </w:tcPr>
          <w:p w14:paraId="6FA9361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185922</w:t>
            </w:r>
          </w:p>
        </w:tc>
      </w:tr>
      <w:tr w:rsidR="005B1C3E" w:rsidRPr="002A049E" w14:paraId="2E8BC362" w14:textId="77777777" w:rsidTr="000841A2">
        <w:tc>
          <w:tcPr>
            <w:tcW w:w="512" w:type="dxa"/>
            <w:gridSpan w:val="2"/>
            <w:hideMark/>
          </w:tcPr>
          <w:p w14:paraId="4A78025C"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34</w:t>
            </w:r>
          </w:p>
        </w:tc>
        <w:tc>
          <w:tcPr>
            <w:tcW w:w="7689" w:type="dxa"/>
            <w:hideMark/>
          </w:tcPr>
          <w:p w14:paraId="78FF5AA3"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((qol or hrqol or quality of life).ti,kw. or "quality of life"/) and ((qol or hrqol$ or quality of life) adj2 (increas$ or decrease$ or improv$ or declin$ or reduc$ or high$ or low$ or effect or effects or worse or score or scores or change$1 or impact$1 or impacted or deteriorat$)).ab.</w:t>
            </w:r>
          </w:p>
        </w:tc>
        <w:tc>
          <w:tcPr>
            <w:tcW w:w="1149" w:type="dxa"/>
            <w:gridSpan w:val="2"/>
            <w:hideMark/>
          </w:tcPr>
          <w:p w14:paraId="7745098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51858</w:t>
            </w:r>
          </w:p>
        </w:tc>
      </w:tr>
      <w:tr w:rsidR="005B1C3E" w:rsidRPr="002A049E" w14:paraId="066F75F5" w14:textId="77777777" w:rsidTr="000841A2">
        <w:tc>
          <w:tcPr>
            <w:tcW w:w="512" w:type="dxa"/>
            <w:gridSpan w:val="2"/>
            <w:hideMark/>
          </w:tcPr>
          <w:p w14:paraId="42D34EC2"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35</w:t>
            </w:r>
          </w:p>
        </w:tc>
        <w:tc>
          <w:tcPr>
            <w:tcW w:w="7689" w:type="dxa"/>
            <w:hideMark/>
          </w:tcPr>
          <w:p w14:paraId="3F813F3E"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(eq-5d or eq5d or eq-5 or eq5 or euro qual or euroqual or euro qual5d or euroqual5d or euro qol or euroqol or euro qol5d or euroqol5d or euro quol or euroquol or euro quol5d or euroquol5d or eur qol or eurqol or eur qol5d or eur qol5d or eur?qul or eur?qul5d or euro$ quality of life or european qol).ti,ab.</w:t>
            </w:r>
          </w:p>
        </w:tc>
        <w:tc>
          <w:tcPr>
            <w:tcW w:w="1149" w:type="dxa"/>
            <w:gridSpan w:val="2"/>
            <w:hideMark/>
          </w:tcPr>
          <w:p w14:paraId="5C641466"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10323</w:t>
            </w:r>
          </w:p>
        </w:tc>
      </w:tr>
      <w:tr w:rsidR="005B1C3E" w:rsidRPr="002A049E" w14:paraId="2F1C4BA4" w14:textId="77777777" w:rsidTr="000841A2">
        <w:tc>
          <w:tcPr>
            <w:tcW w:w="512" w:type="dxa"/>
            <w:gridSpan w:val="2"/>
            <w:hideMark/>
          </w:tcPr>
          <w:p w14:paraId="7D0CF6DE"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36</w:t>
            </w:r>
          </w:p>
        </w:tc>
        <w:tc>
          <w:tcPr>
            <w:tcW w:w="7689" w:type="dxa"/>
            <w:hideMark/>
          </w:tcPr>
          <w:p w14:paraId="75678BB2"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(euro$ adj3 (5 d or 5d or 5 dimension$ or 5dimension$ or 5 domain$ or 5domain$)).ti,ab.</w:t>
            </w:r>
          </w:p>
        </w:tc>
        <w:tc>
          <w:tcPr>
            <w:tcW w:w="1149" w:type="dxa"/>
            <w:gridSpan w:val="2"/>
            <w:hideMark/>
          </w:tcPr>
          <w:p w14:paraId="20671EFB"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3602</w:t>
            </w:r>
          </w:p>
        </w:tc>
      </w:tr>
      <w:tr w:rsidR="005B1C3E" w:rsidRPr="002A049E" w14:paraId="31E95CDC" w14:textId="77777777" w:rsidTr="000841A2">
        <w:tc>
          <w:tcPr>
            <w:tcW w:w="512" w:type="dxa"/>
            <w:gridSpan w:val="2"/>
            <w:hideMark/>
          </w:tcPr>
          <w:p w14:paraId="6B8E9EDA"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37</w:t>
            </w:r>
          </w:p>
        </w:tc>
        <w:tc>
          <w:tcPr>
            <w:tcW w:w="7689" w:type="dxa"/>
            <w:hideMark/>
          </w:tcPr>
          <w:p w14:paraId="59710DF3"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(utility adj3 (score$1 or valu$ or health$ or cost$ or measur$ or disease$ or mean or gain or gains or index$)).ti,ab.</w:t>
            </w:r>
          </w:p>
        </w:tc>
        <w:tc>
          <w:tcPr>
            <w:tcW w:w="1149" w:type="dxa"/>
            <w:gridSpan w:val="2"/>
            <w:hideMark/>
          </w:tcPr>
          <w:p w14:paraId="61310DC0"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13987</w:t>
            </w:r>
          </w:p>
        </w:tc>
      </w:tr>
      <w:tr w:rsidR="005B1C3E" w:rsidRPr="002A049E" w14:paraId="42AA5702" w14:textId="77777777" w:rsidTr="000841A2">
        <w:tc>
          <w:tcPr>
            <w:tcW w:w="512" w:type="dxa"/>
            <w:gridSpan w:val="2"/>
            <w:hideMark/>
          </w:tcPr>
          <w:p w14:paraId="609C4327"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38</w:t>
            </w:r>
          </w:p>
        </w:tc>
        <w:tc>
          <w:tcPr>
            <w:tcW w:w="7689" w:type="dxa"/>
            <w:hideMark/>
          </w:tcPr>
          <w:p w14:paraId="65C92A33"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utilities.ti,ab.</w:t>
            </w:r>
          </w:p>
        </w:tc>
        <w:tc>
          <w:tcPr>
            <w:tcW w:w="1149" w:type="dxa"/>
            <w:gridSpan w:val="2"/>
            <w:hideMark/>
          </w:tcPr>
          <w:p w14:paraId="7164CA1B"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6650</w:t>
            </w:r>
          </w:p>
        </w:tc>
      </w:tr>
      <w:tr w:rsidR="005B1C3E" w:rsidRPr="002A049E" w14:paraId="36B90DDE" w14:textId="77777777" w:rsidTr="000841A2">
        <w:tc>
          <w:tcPr>
            <w:tcW w:w="512" w:type="dxa"/>
            <w:gridSpan w:val="2"/>
            <w:hideMark/>
          </w:tcPr>
          <w:p w14:paraId="1BD8C278"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39</w:t>
            </w:r>
          </w:p>
        </w:tc>
        <w:tc>
          <w:tcPr>
            <w:tcW w:w="7689" w:type="dxa"/>
            <w:hideMark/>
          </w:tcPr>
          <w:p w14:paraId="65A927CB"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(sf36$ or sf 36$ or sf thirtysix or sf thirty six).ti,ab.</w:t>
            </w:r>
          </w:p>
        </w:tc>
        <w:tc>
          <w:tcPr>
            <w:tcW w:w="1149" w:type="dxa"/>
            <w:gridSpan w:val="2"/>
            <w:hideMark/>
          </w:tcPr>
          <w:p w14:paraId="25688B6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20897</w:t>
            </w:r>
          </w:p>
        </w:tc>
      </w:tr>
      <w:tr w:rsidR="005B1C3E" w:rsidRPr="002A049E" w14:paraId="0CB5A81F" w14:textId="77777777" w:rsidTr="000841A2">
        <w:tc>
          <w:tcPr>
            <w:tcW w:w="512" w:type="dxa"/>
            <w:gridSpan w:val="2"/>
            <w:hideMark/>
          </w:tcPr>
          <w:p w14:paraId="7455C580"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40</w:t>
            </w:r>
          </w:p>
        </w:tc>
        <w:tc>
          <w:tcPr>
            <w:tcW w:w="7689" w:type="dxa"/>
            <w:hideMark/>
          </w:tcPr>
          <w:p w14:paraId="1986C71F"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(length of stay or LOS).mp.</w:t>
            </w:r>
          </w:p>
        </w:tc>
        <w:tc>
          <w:tcPr>
            <w:tcW w:w="1149" w:type="dxa"/>
            <w:gridSpan w:val="2"/>
            <w:hideMark/>
          </w:tcPr>
          <w:p w14:paraId="6291C168"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173463</w:t>
            </w:r>
          </w:p>
        </w:tc>
      </w:tr>
      <w:tr w:rsidR="005B1C3E" w:rsidRPr="002A049E" w14:paraId="5814D600" w14:textId="77777777" w:rsidTr="000841A2">
        <w:tc>
          <w:tcPr>
            <w:tcW w:w="512" w:type="dxa"/>
            <w:gridSpan w:val="2"/>
            <w:hideMark/>
          </w:tcPr>
          <w:p w14:paraId="2FFF71F9"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41</w:t>
            </w:r>
          </w:p>
        </w:tc>
        <w:tc>
          <w:tcPr>
            <w:tcW w:w="7689" w:type="dxa"/>
            <w:hideMark/>
          </w:tcPr>
          <w:p w14:paraId="75C42696"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readmission*.mp.</w:t>
            </w:r>
          </w:p>
        </w:tc>
        <w:tc>
          <w:tcPr>
            <w:tcW w:w="1149" w:type="dxa"/>
            <w:gridSpan w:val="2"/>
            <w:hideMark/>
          </w:tcPr>
          <w:p w14:paraId="01092D20"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30646</w:t>
            </w:r>
          </w:p>
        </w:tc>
      </w:tr>
      <w:tr w:rsidR="005B1C3E" w:rsidRPr="002A049E" w14:paraId="1B08ECDE" w14:textId="77777777" w:rsidTr="000841A2">
        <w:tc>
          <w:tcPr>
            <w:tcW w:w="512" w:type="dxa"/>
            <w:gridSpan w:val="2"/>
            <w:hideMark/>
          </w:tcPr>
          <w:p w14:paraId="3262B2BE"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42</w:t>
            </w:r>
          </w:p>
        </w:tc>
        <w:tc>
          <w:tcPr>
            <w:tcW w:w="7689" w:type="dxa"/>
            <w:hideMark/>
          </w:tcPr>
          <w:p w14:paraId="0F6FE1D1"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revision*.mp.</w:t>
            </w:r>
          </w:p>
        </w:tc>
        <w:tc>
          <w:tcPr>
            <w:tcW w:w="1149" w:type="dxa"/>
            <w:gridSpan w:val="2"/>
            <w:hideMark/>
          </w:tcPr>
          <w:p w14:paraId="5236CAA5"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89871</w:t>
            </w:r>
          </w:p>
        </w:tc>
      </w:tr>
      <w:tr w:rsidR="005B1C3E" w:rsidRPr="002A049E" w14:paraId="15C45212" w14:textId="77777777" w:rsidTr="000841A2">
        <w:tc>
          <w:tcPr>
            <w:tcW w:w="512" w:type="dxa"/>
            <w:gridSpan w:val="2"/>
            <w:hideMark/>
          </w:tcPr>
          <w:p w14:paraId="4073BAB8"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43</w:t>
            </w:r>
          </w:p>
        </w:tc>
        <w:tc>
          <w:tcPr>
            <w:tcW w:w="7689" w:type="dxa"/>
            <w:hideMark/>
          </w:tcPr>
          <w:p w14:paraId="32CEF5EB"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(reoperation* or re-operation*).mp.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1149" w:type="dxa"/>
            <w:gridSpan w:val="2"/>
            <w:hideMark/>
          </w:tcPr>
          <w:p w14:paraId="48BD0061"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105363</w:t>
            </w:r>
          </w:p>
        </w:tc>
      </w:tr>
      <w:tr w:rsidR="005B1C3E" w:rsidRPr="002A049E" w14:paraId="55674556" w14:textId="77777777" w:rsidTr="000841A2">
        <w:tc>
          <w:tcPr>
            <w:tcW w:w="512" w:type="dxa"/>
            <w:gridSpan w:val="2"/>
            <w:hideMark/>
          </w:tcPr>
          <w:p w14:paraId="278D454C"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44</w:t>
            </w:r>
          </w:p>
        </w:tc>
        <w:tc>
          <w:tcPr>
            <w:tcW w:w="7689" w:type="dxa"/>
            <w:hideMark/>
          </w:tcPr>
          <w:p w14:paraId="71A83665"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(implant adj survival).mp.</w:t>
            </w:r>
          </w:p>
        </w:tc>
        <w:tc>
          <w:tcPr>
            <w:tcW w:w="1149" w:type="dxa"/>
            <w:gridSpan w:val="2"/>
            <w:hideMark/>
          </w:tcPr>
          <w:p w14:paraId="5D3BACF6"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2889</w:t>
            </w:r>
          </w:p>
        </w:tc>
      </w:tr>
      <w:tr w:rsidR="005B1C3E" w:rsidRPr="002A049E" w14:paraId="1C5DE723" w14:textId="77777777" w:rsidTr="000841A2">
        <w:tc>
          <w:tcPr>
            <w:tcW w:w="512" w:type="dxa"/>
            <w:gridSpan w:val="2"/>
            <w:hideMark/>
          </w:tcPr>
          <w:p w14:paraId="75DBEAA0"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45</w:t>
            </w:r>
          </w:p>
        </w:tc>
        <w:tc>
          <w:tcPr>
            <w:tcW w:w="7689" w:type="dxa"/>
            <w:hideMark/>
          </w:tcPr>
          <w:p w14:paraId="10C4FC08"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(failure adj rate).mp.</w:t>
            </w:r>
          </w:p>
        </w:tc>
        <w:tc>
          <w:tcPr>
            <w:tcW w:w="1149" w:type="dxa"/>
            <w:gridSpan w:val="2"/>
            <w:hideMark/>
          </w:tcPr>
          <w:p w14:paraId="700574C7"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12368</w:t>
            </w:r>
          </w:p>
        </w:tc>
      </w:tr>
      <w:tr w:rsidR="005B1C3E" w:rsidRPr="002A049E" w14:paraId="4663CF25" w14:textId="77777777" w:rsidTr="000841A2">
        <w:tc>
          <w:tcPr>
            <w:tcW w:w="512" w:type="dxa"/>
            <w:gridSpan w:val="2"/>
            <w:hideMark/>
          </w:tcPr>
          <w:p w14:paraId="5978F278"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46</w:t>
            </w:r>
          </w:p>
        </w:tc>
        <w:tc>
          <w:tcPr>
            <w:tcW w:w="7689" w:type="dxa"/>
            <w:hideMark/>
          </w:tcPr>
          <w:p w14:paraId="0FFACDBF"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(operation adj time).mp.</w:t>
            </w:r>
          </w:p>
        </w:tc>
        <w:tc>
          <w:tcPr>
            <w:tcW w:w="1149" w:type="dxa"/>
            <w:gridSpan w:val="2"/>
            <w:hideMark/>
          </w:tcPr>
          <w:p w14:paraId="23B3DE4C"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12520</w:t>
            </w:r>
          </w:p>
        </w:tc>
      </w:tr>
      <w:tr w:rsidR="005B1C3E" w:rsidRPr="002A049E" w14:paraId="34060754" w14:textId="77777777" w:rsidTr="000841A2">
        <w:tc>
          <w:tcPr>
            <w:tcW w:w="512" w:type="dxa"/>
            <w:gridSpan w:val="2"/>
            <w:hideMark/>
          </w:tcPr>
          <w:p w14:paraId="7E0E877E"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47</w:t>
            </w:r>
          </w:p>
        </w:tc>
        <w:tc>
          <w:tcPr>
            <w:tcW w:w="7689" w:type="dxa"/>
            <w:hideMark/>
          </w:tcPr>
          <w:p w14:paraId="0E70F0CD"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"Length of Stay"/</w:t>
            </w:r>
          </w:p>
        </w:tc>
        <w:tc>
          <w:tcPr>
            <w:tcW w:w="1149" w:type="dxa"/>
            <w:gridSpan w:val="2"/>
            <w:hideMark/>
          </w:tcPr>
          <w:p w14:paraId="1DD29E0C"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83449</w:t>
            </w:r>
          </w:p>
        </w:tc>
      </w:tr>
      <w:tr w:rsidR="005B1C3E" w:rsidRPr="002A049E" w14:paraId="41361A5A" w14:textId="77777777" w:rsidTr="000841A2">
        <w:tc>
          <w:tcPr>
            <w:tcW w:w="512" w:type="dxa"/>
            <w:gridSpan w:val="2"/>
            <w:hideMark/>
          </w:tcPr>
          <w:p w14:paraId="6653FA9A"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48</w:t>
            </w:r>
          </w:p>
        </w:tc>
        <w:tc>
          <w:tcPr>
            <w:tcW w:w="7689" w:type="dxa"/>
            <w:hideMark/>
          </w:tcPr>
          <w:p w14:paraId="3EC1E506"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"procedure time".mp.</w:t>
            </w:r>
          </w:p>
        </w:tc>
        <w:tc>
          <w:tcPr>
            <w:tcW w:w="1149" w:type="dxa"/>
            <w:gridSpan w:val="2"/>
            <w:hideMark/>
          </w:tcPr>
          <w:p w14:paraId="2F7BF36B"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5164</w:t>
            </w:r>
          </w:p>
        </w:tc>
      </w:tr>
      <w:tr w:rsidR="005B1C3E" w:rsidRPr="002A049E" w14:paraId="7B481FA3" w14:textId="77777777" w:rsidTr="000841A2">
        <w:tc>
          <w:tcPr>
            <w:tcW w:w="512" w:type="dxa"/>
            <w:gridSpan w:val="2"/>
            <w:hideMark/>
          </w:tcPr>
          <w:p w14:paraId="539DB74D"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49</w:t>
            </w:r>
          </w:p>
        </w:tc>
        <w:tc>
          <w:tcPr>
            <w:tcW w:w="7689" w:type="dxa"/>
            <w:hideMark/>
          </w:tcPr>
          <w:p w14:paraId="648DDF2F"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(operating room adj2 (time or footprint)).mp.</w:t>
            </w:r>
          </w:p>
        </w:tc>
        <w:tc>
          <w:tcPr>
            <w:tcW w:w="1149" w:type="dxa"/>
            <w:gridSpan w:val="2"/>
            <w:hideMark/>
          </w:tcPr>
          <w:p w14:paraId="31B80297"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1353</w:t>
            </w:r>
          </w:p>
        </w:tc>
      </w:tr>
      <w:tr w:rsidR="005B1C3E" w:rsidRPr="002A049E" w14:paraId="1A74F539" w14:textId="77777777" w:rsidTr="000841A2">
        <w:tc>
          <w:tcPr>
            <w:tcW w:w="512" w:type="dxa"/>
            <w:gridSpan w:val="2"/>
            <w:hideMark/>
          </w:tcPr>
          <w:p w14:paraId="18F2A6AE"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50</w:t>
            </w:r>
          </w:p>
        </w:tc>
        <w:tc>
          <w:tcPr>
            <w:tcW w:w="7689" w:type="dxa"/>
            <w:hideMark/>
          </w:tcPr>
          <w:p w14:paraId="2FF11B6E"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transport*.mp.</w:t>
            </w:r>
          </w:p>
        </w:tc>
        <w:tc>
          <w:tcPr>
            <w:tcW w:w="1149" w:type="dxa"/>
            <w:gridSpan w:val="2"/>
            <w:hideMark/>
          </w:tcPr>
          <w:p w14:paraId="4FB629F8"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727035</w:t>
            </w:r>
          </w:p>
        </w:tc>
      </w:tr>
      <w:tr w:rsidR="005B1C3E" w:rsidRPr="002A049E" w14:paraId="7FE89B55" w14:textId="77777777" w:rsidTr="000841A2">
        <w:tc>
          <w:tcPr>
            <w:tcW w:w="512" w:type="dxa"/>
            <w:gridSpan w:val="2"/>
            <w:hideMark/>
          </w:tcPr>
          <w:p w14:paraId="13F0554A"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51</w:t>
            </w:r>
          </w:p>
        </w:tc>
        <w:tc>
          <w:tcPr>
            <w:tcW w:w="7689" w:type="dxa"/>
            <w:hideMark/>
          </w:tcPr>
          <w:p w14:paraId="0604B999"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("theat* time" or "registration time" or "complication* rate*" or "adverse effect*" or "adverse event*").mp.</w:t>
            </w:r>
          </w:p>
        </w:tc>
        <w:tc>
          <w:tcPr>
            <w:tcW w:w="1149" w:type="dxa"/>
            <w:gridSpan w:val="2"/>
            <w:hideMark/>
          </w:tcPr>
          <w:p w14:paraId="7E50E185"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1891307</w:t>
            </w:r>
          </w:p>
        </w:tc>
      </w:tr>
      <w:tr w:rsidR="005B1C3E" w:rsidRPr="002A049E" w14:paraId="2F47DBAC" w14:textId="77777777" w:rsidTr="000841A2">
        <w:tc>
          <w:tcPr>
            <w:tcW w:w="512" w:type="dxa"/>
            <w:gridSpan w:val="2"/>
            <w:hideMark/>
          </w:tcPr>
          <w:p w14:paraId="199BFB00"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52</w:t>
            </w:r>
          </w:p>
        </w:tc>
        <w:tc>
          <w:tcPr>
            <w:tcW w:w="7689" w:type="dxa"/>
            <w:hideMark/>
          </w:tcPr>
          <w:p w14:paraId="0FF8F0DD"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('OR' adj (time or footprint)).mp.</w:t>
            </w:r>
          </w:p>
        </w:tc>
        <w:tc>
          <w:tcPr>
            <w:tcW w:w="1149" w:type="dxa"/>
            <w:gridSpan w:val="2"/>
            <w:hideMark/>
          </w:tcPr>
          <w:p w14:paraId="5C3D1B2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8276</w:t>
            </w:r>
          </w:p>
        </w:tc>
      </w:tr>
      <w:tr w:rsidR="005B1C3E" w:rsidRPr="002A049E" w14:paraId="241943B0" w14:textId="77777777" w:rsidTr="000841A2">
        <w:tc>
          <w:tcPr>
            <w:tcW w:w="512" w:type="dxa"/>
            <w:gridSpan w:val="2"/>
            <w:hideMark/>
          </w:tcPr>
          <w:p w14:paraId="72C31EE9"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53</w:t>
            </w:r>
          </w:p>
        </w:tc>
        <w:tc>
          <w:tcPr>
            <w:tcW w:w="7689" w:type="dxa"/>
            <w:hideMark/>
          </w:tcPr>
          <w:p w14:paraId="4285D126"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((limb or axial or sagittal or femoral or tibial or mechanical or rotational or translational or varus or valgus or anatomic or component) adj3 alignment).mp.</w:t>
            </w:r>
          </w:p>
        </w:tc>
        <w:tc>
          <w:tcPr>
            <w:tcW w:w="1149" w:type="dxa"/>
            <w:gridSpan w:val="2"/>
            <w:hideMark/>
          </w:tcPr>
          <w:p w14:paraId="22B56610"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5771</w:t>
            </w:r>
          </w:p>
        </w:tc>
      </w:tr>
      <w:tr w:rsidR="005B1C3E" w:rsidRPr="002A049E" w14:paraId="060B00F7" w14:textId="77777777" w:rsidTr="000841A2">
        <w:tc>
          <w:tcPr>
            <w:tcW w:w="512" w:type="dxa"/>
            <w:gridSpan w:val="2"/>
            <w:hideMark/>
          </w:tcPr>
          <w:p w14:paraId="78468289"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54</w:t>
            </w:r>
          </w:p>
        </w:tc>
        <w:tc>
          <w:tcPr>
            <w:tcW w:w="7689" w:type="dxa"/>
            <w:hideMark/>
          </w:tcPr>
          <w:p w14:paraId="440ACC89"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33 or 34 or 35 or 36 or 37 or 38 or 39 or 40 or 41 or 42 or 43 or 44 or 45 or 46 or 47 or 48 or 49 or 50 or 51 or 52 or 53</w:t>
            </w:r>
          </w:p>
        </w:tc>
        <w:tc>
          <w:tcPr>
            <w:tcW w:w="1149" w:type="dxa"/>
            <w:gridSpan w:val="2"/>
            <w:hideMark/>
          </w:tcPr>
          <w:p w14:paraId="6D558CE4"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3119084</w:t>
            </w:r>
          </w:p>
        </w:tc>
      </w:tr>
      <w:tr w:rsidR="005B1C3E" w:rsidRPr="002A049E" w14:paraId="11E37F7E" w14:textId="77777777" w:rsidTr="000841A2">
        <w:tc>
          <w:tcPr>
            <w:tcW w:w="512" w:type="dxa"/>
            <w:gridSpan w:val="2"/>
            <w:hideMark/>
          </w:tcPr>
          <w:p w14:paraId="6F30BA33"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55</w:t>
            </w:r>
          </w:p>
        </w:tc>
        <w:tc>
          <w:tcPr>
            <w:tcW w:w="7689" w:type="dxa"/>
            <w:hideMark/>
          </w:tcPr>
          <w:p w14:paraId="3B6438C1"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32 or 54</w:t>
            </w:r>
          </w:p>
        </w:tc>
        <w:tc>
          <w:tcPr>
            <w:tcW w:w="1149" w:type="dxa"/>
            <w:gridSpan w:val="2"/>
            <w:hideMark/>
          </w:tcPr>
          <w:p w14:paraId="0EE21244"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3746459</w:t>
            </w:r>
          </w:p>
        </w:tc>
      </w:tr>
      <w:tr w:rsidR="005B1C3E" w:rsidRPr="002A049E" w14:paraId="64381A7D" w14:textId="77777777" w:rsidTr="000841A2">
        <w:tc>
          <w:tcPr>
            <w:tcW w:w="512" w:type="dxa"/>
            <w:gridSpan w:val="2"/>
            <w:hideMark/>
          </w:tcPr>
          <w:p w14:paraId="5F9EAE82"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56</w:t>
            </w:r>
          </w:p>
        </w:tc>
        <w:tc>
          <w:tcPr>
            <w:tcW w:w="7689" w:type="dxa"/>
            <w:hideMark/>
          </w:tcPr>
          <w:p w14:paraId="659991BB"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 and 19 and 55</w:t>
            </w:r>
          </w:p>
        </w:tc>
        <w:tc>
          <w:tcPr>
            <w:tcW w:w="1149" w:type="dxa"/>
            <w:gridSpan w:val="2"/>
            <w:hideMark/>
          </w:tcPr>
          <w:p w14:paraId="4F78B156"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1663</w:t>
            </w:r>
          </w:p>
        </w:tc>
      </w:tr>
      <w:tr w:rsidR="005B1C3E" w:rsidRPr="002A049E" w14:paraId="6EDB3AA6" w14:textId="77777777" w:rsidTr="000841A2">
        <w:tc>
          <w:tcPr>
            <w:tcW w:w="512" w:type="dxa"/>
            <w:gridSpan w:val="2"/>
            <w:hideMark/>
          </w:tcPr>
          <w:p w14:paraId="575D1CFA"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57</w:t>
            </w:r>
          </w:p>
        </w:tc>
        <w:tc>
          <w:tcPr>
            <w:tcW w:w="7689" w:type="dxa"/>
            <w:hideMark/>
          </w:tcPr>
          <w:p w14:paraId="2A2D8E6B"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limit 56 to yr="2000 -Current"</w:t>
            </w:r>
          </w:p>
        </w:tc>
        <w:tc>
          <w:tcPr>
            <w:tcW w:w="1149" w:type="dxa"/>
            <w:gridSpan w:val="2"/>
            <w:hideMark/>
          </w:tcPr>
          <w:p w14:paraId="30BD726B"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1585</w:t>
            </w:r>
          </w:p>
        </w:tc>
      </w:tr>
      <w:tr w:rsidR="005B1C3E" w:rsidRPr="002A049E" w14:paraId="41267633" w14:textId="77777777" w:rsidTr="000841A2">
        <w:tc>
          <w:tcPr>
            <w:tcW w:w="9350" w:type="dxa"/>
            <w:gridSpan w:val="5"/>
            <w:shd w:val="clear" w:color="auto" w:fill="F2F2F2" w:themeFill="background1" w:themeFillShade="F2"/>
          </w:tcPr>
          <w:p w14:paraId="6B65F2F4" w14:textId="77777777" w:rsidR="005B1C3E" w:rsidRPr="002A049E" w:rsidRDefault="005B1C3E" w:rsidP="000841A2">
            <w:pPr>
              <w:jc w:val="left"/>
              <w:rPr>
                <w:rFonts w:ascii="Times New Roman" w:eastAsia="Times New Roman" w:hAnsi="Times New Roman" w:cs="Times New Roman"/>
                <w:b/>
                <w:bCs/>
                <w:color w:val="0A0905"/>
                <w:szCs w:val="20"/>
                <w:lang w:eastAsia="en-GB"/>
              </w:rPr>
            </w:pPr>
            <w:r w:rsidRPr="002A049E">
              <w:rPr>
                <w:rFonts w:ascii="Times New Roman" w:eastAsia="Times New Roman" w:hAnsi="Times New Roman" w:cs="Times New Roman"/>
                <w:b/>
                <w:bCs/>
                <w:color w:val="0A0905"/>
                <w:szCs w:val="20"/>
                <w:lang w:eastAsia="en-GB"/>
              </w:rPr>
              <w:t>EBM Reviews - Cochrane Database of Systematic Reviews 2005 to September 11, 2019,  EBM Reviews - ACP Journal Club 1991 to August 2019,  EBM Reviews - Database of Abstracts of Reviews of Effects 1st Quarter 2016,  EBM Reviews - Cochrane Clinical Answers August 2019,  EBM Reviews - Cochrane Central Register of Controlled Trials August 2019,  EBM Reviews - Cochrane Methodology Register 3rd Quarter 2012,  EBM Reviews - Health Technology Assessment 4th Quarter 2016,  EBM Reviews - NHS Economic Evaluation Database 1st Quarter 2016: accessed September 28th 2019</w:t>
            </w:r>
          </w:p>
        </w:tc>
      </w:tr>
      <w:tr w:rsidR="005B1C3E" w:rsidRPr="002A049E" w14:paraId="3B83A85E" w14:textId="77777777" w:rsidTr="000841A2">
        <w:tc>
          <w:tcPr>
            <w:tcW w:w="512" w:type="dxa"/>
            <w:gridSpan w:val="2"/>
            <w:hideMark/>
          </w:tcPr>
          <w:p w14:paraId="7B914A3B"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w:t>
            </w:r>
          </w:p>
        </w:tc>
        <w:tc>
          <w:tcPr>
            <w:tcW w:w="7803" w:type="dxa"/>
            <w:gridSpan w:val="2"/>
            <w:hideMark/>
          </w:tcPr>
          <w:p w14:paraId="0FD9B31F"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((knee* or hip*) adj2 (replacement* or arthroplast*)).mp. </w:t>
            </w:r>
          </w:p>
        </w:tc>
        <w:tc>
          <w:tcPr>
            <w:tcW w:w="1035" w:type="dxa"/>
            <w:hideMark/>
          </w:tcPr>
          <w:p w14:paraId="2DB95F24"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13208</w:t>
            </w:r>
          </w:p>
        </w:tc>
      </w:tr>
      <w:tr w:rsidR="005B1C3E" w:rsidRPr="002A049E" w14:paraId="208C4BBA" w14:textId="77777777" w:rsidTr="000841A2">
        <w:tc>
          <w:tcPr>
            <w:tcW w:w="512" w:type="dxa"/>
            <w:gridSpan w:val="2"/>
            <w:hideMark/>
          </w:tcPr>
          <w:p w14:paraId="44DEF225"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w:t>
            </w:r>
          </w:p>
        </w:tc>
        <w:tc>
          <w:tcPr>
            <w:tcW w:w="7803" w:type="dxa"/>
            <w:gridSpan w:val="2"/>
            <w:hideMark/>
          </w:tcPr>
          <w:p w14:paraId="37FC40AC"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Arthroplasty, Replacement, Knee/</w:t>
            </w:r>
          </w:p>
        </w:tc>
        <w:tc>
          <w:tcPr>
            <w:tcW w:w="1035" w:type="dxa"/>
            <w:hideMark/>
          </w:tcPr>
          <w:p w14:paraId="6349C80B"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2493</w:t>
            </w:r>
          </w:p>
        </w:tc>
      </w:tr>
      <w:tr w:rsidR="005B1C3E" w:rsidRPr="002A049E" w14:paraId="737AE828" w14:textId="77777777" w:rsidTr="000841A2">
        <w:tc>
          <w:tcPr>
            <w:tcW w:w="512" w:type="dxa"/>
            <w:gridSpan w:val="2"/>
            <w:hideMark/>
          </w:tcPr>
          <w:p w14:paraId="4141F078"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w:t>
            </w:r>
          </w:p>
        </w:tc>
        <w:tc>
          <w:tcPr>
            <w:tcW w:w="7803" w:type="dxa"/>
            <w:gridSpan w:val="2"/>
            <w:hideMark/>
          </w:tcPr>
          <w:p w14:paraId="19B2F387"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Arthroplasty, Replacement, Hip/</w:t>
            </w:r>
          </w:p>
        </w:tc>
        <w:tc>
          <w:tcPr>
            <w:tcW w:w="1035" w:type="dxa"/>
            <w:hideMark/>
          </w:tcPr>
          <w:p w14:paraId="013543E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1976</w:t>
            </w:r>
          </w:p>
        </w:tc>
      </w:tr>
      <w:tr w:rsidR="005B1C3E" w:rsidRPr="002A049E" w14:paraId="45A67839" w14:textId="77777777" w:rsidTr="000841A2">
        <w:tc>
          <w:tcPr>
            <w:tcW w:w="512" w:type="dxa"/>
            <w:gridSpan w:val="2"/>
            <w:hideMark/>
          </w:tcPr>
          <w:p w14:paraId="4D292E4F"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w:t>
            </w:r>
          </w:p>
        </w:tc>
        <w:tc>
          <w:tcPr>
            <w:tcW w:w="7803" w:type="dxa"/>
            <w:gridSpan w:val="2"/>
            <w:hideMark/>
          </w:tcPr>
          <w:p w14:paraId="3FE261BE"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(TKA or TKR or UKA or PKA or THA or THR).mp. </w:t>
            </w:r>
          </w:p>
        </w:tc>
        <w:tc>
          <w:tcPr>
            <w:tcW w:w="1035" w:type="dxa"/>
            <w:hideMark/>
          </w:tcPr>
          <w:p w14:paraId="6ACC9614"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5141</w:t>
            </w:r>
          </w:p>
        </w:tc>
      </w:tr>
      <w:tr w:rsidR="005B1C3E" w:rsidRPr="002A049E" w14:paraId="580D720A" w14:textId="77777777" w:rsidTr="000841A2">
        <w:tc>
          <w:tcPr>
            <w:tcW w:w="512" w:type="dxa"/>
            <w:gridSpan w:val="2"/>
            <w:hideMark/>
          </w:tcPr>
          <w:p w14:paraId="1E5EFF65"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w:t>
            </w:r>
          </w:p>
        </w:tc>
        <w:tc>
          <w:tcPr>
            <w:tcW w:w="7803" w:type="dxa"/>
            <w:gridSpan w:val="2"/>
            <w:hideMark/>
          </w:tcPr>
          <w:p w14:paraId="3D78939E"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 or 2 or 3 or 4</w:t>
            </w:r>
          </w:p>
        </w:tc>
        <w:tc>
          <w:tcPr>
            <w:tcW w:w="1035" w:type="dxa"/>
            <w:hideMark/>
          </w:tcPr>
          <w:p w14:paraId="55C3EAA4"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13942</w:t>
            </w:r>
          </w:p>
        </w:tc>
      </w:tr>
      <w:tr w:rsidR="005B1C3E" w:rsidRPr="002A049E" w14:paraId="7DFDC3F7" w14:textId="77777777" w:rsidTr="000841A2">
        <w:tc>
          <w:tcPr>
            <w:tcW w:w="512" w:type="dxa"/>
            <w:gridSpan w:val="2"/>
            <w:hideMark/>
          </w:tcPr>
          <w:p w14:paraId="16DCC905"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w:t>
            </w:r>
          </w:p>
        </w:tc>
        <w:tc>
          <w:tcPr>
            <w:tcW w:w="7803" w:type="dxa"/>
            <w:gridSpan w:val="2"/>
            <w:hideMark/>
          </w:tcPr>
          <w:p w14:paraId="2F18810F"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(MAKO* or Navio* or OMNIBotic* or ROSA* or Robodoc*).mp. </w:t>
            </w:r>
          </w:p>
        </w:tc>
        <w:tc>
          <w:tcPr>
            <w:tcW w:w="1035" w:type="dxa"/>
            <w:hideMark/>
          </w:tcPr>
          <w:p w14:paraId="5A1BF7C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1566</w:t>
            </w:r>
          </w:p>
        </w:tc>
      </w:tr>
      <w:tr w:rsidR="005B1C3E" w:rsidRPr="002A049E" w14:paraId="18ACF389" w14:textId="77777777" w:rsidTr="000841A2">
        <w:tc>
          <w:tcPr>
            <w:tcW w:w="512" w:type="dxa"/>
            <w:gridSpan w:val="2"/>
            <w:hideMark/>
          </w:tcPr>
          <w:p w14:paraId="0B53D4CB"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7</w:t>
            </w:r>
          </w:p>
        </w:tc>
        <w:tc>
          <w:tcPr>
            <w:tcW w:w="7803" w:type="dxa"/>
            <w:gridSpan w:val="2"/>
            <w:hideMark/>
          </w:tcPr>
          <w:p w14:paraId="2A171F2D"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(Da Vinci* or Intuitive*).mp. </w:t>
            </w:r>
          </w:p>
        </w:tc>
        <w:tc>
          <w:tcPr>
            <w:tcW w:w="1035" w:type="dxa"/>
            <w:hideMark/>
          </w:tcPr>
          <w:p w14:paraId="5413DA5D"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1442</w:t>
            </w:r>
          </w:p>
        </w:tc>
      </w:tr>
      <w:tr w:rsidR="005B1C3E" w:rsidRPr="002A049E" w14:paraId="56F04078" w14:textId="77777777" w:rsidTr="000841A2">
        <w:tc>
          <w:tcPr>
            <w:tcW w:w="512" w:type="dxa"/>
            <w:gridSpan w:val="2"/>
            <w:hideMark/>
          </w:tcPr>
          <w:p w14:paraId="3E0788C4"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8</w:t>
            </w:r>
          </w:p>
        </w:tc>
        <w:tc>
          <w:tcPr>
            <w:tcW w:w="7803" w:type="dxa"/>
            <w:gridSpan w:val="2"/>
            <w:hideMark/>
          </w:tcPr>
          <w:p w14:paraId="4216914F"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(Brainlab* or Knee3*).mp. </w:t>
            </w:r>
          </w:p>
        </w:tc>
        <w:tc>
          <w:tcPr>
            <w:tcW w:w="1035" w:type="dxa"/>
            <w:hideMark/>
          </w:tcPr>
          <w:p w14:paraId="76D14FD3"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35</w:t>
            </w:r>
          </w:p>
        </w:tc>
      </w:tr>
      <w:tr w:rsidR="005B1C3E" w:rsidRPr="002A049E" w14:paraId="7DDF6228" w14:textId="77777777" w:rsidTr="000841A2">
        <w:tc>
          <w:tcPr>
            <w:tcW w:w="512" w:type="dxa"/>
            <w:gridSpan w:val="2"/>
            <w:hideMark/>
          </w:tcPr>
          <w:p w14:paraId="59E62E4F"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9</w:t>
            </w:r>
          </w:p>
        </w:tc>
        <w:tc>
          <w:tcPr>
            <w:tcW w:w="7803" w:type="dxa"/>
            <w:gridSpan w:val="2"/>
            <w:hideMark/>
          </w:tcPr>
          <w:p w14:paraId="6E8B6A0F"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(Robot* adj2 assist*).mp. </w:t>
            </w:r>
          </w:p>
        </w:tc>
        <w:tc>
          <w:tcPr>
            <w:tcW w:w="1035" w:type="dxa"/>
            <w:hideMark/>
          </w:tcPr>
          <w:p w14:paraId="7570A7B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2661</w:t>
            </w:r>
          </w:p>
        </w:tc>
      </w:tr>
      <w:tr w:rsidR="005B1C3E" w:rsidRPr="002A049E" w14:paraId="0977E452" w14:textId="77777777" w:rsidTr="000841A2">
        <w:tc>
          <w:tcPr>
            <w:tcW w:w="512" w:type="dxa"/>
            <w:gridSpan w:val="2"/>
            <w:hideMark/>
          </w:tcPr>
          <w:p w14:paraId="7DC5A5C5"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10</w:t>
            </w:r>
          </w:p>
        </w:tc>
        <w:tc>
          <w:tcPr>
            <w:tcW w:w="7803" w:type="dxa"/>
            <w:gridSpan w:val="2"/>
            <w:hideMark/>
          </w:tcPr>
          <w:p w14:paraId="22755F8B"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 and 9</w:t>
            </w:r>
          </w:p>
        </w:tc>
        <w:tc>
          <w:tcPr>
            <w:tcW w:w="1035" w:type="dxa"/>
            <w:hideMark/>
          </w:tcPr>
          <w:p w14:paraId="0BDF1D68"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60</w:t>
            </w:r>
          </w:p>
        </w:tc>
      </w:tr>
      <w:tr w:rsidR="005B1C3E" w:rsidRPr="002A049E" w14:paraId="676A4482" w14:textId="77777777" w:rsidTr="000841A2">
        <w:tc>
          <w:tcPr>
            <w:tcW w:w="512" w:type="dxa"/>
            <w:gridSpan w:val="2"/>
            <w:hideMark/>
          </w:tcPr>
          <w:p w14:paraId="577EC07B"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11</w:t>
            </w:r>
          </w:p>
        </w:tc>
        <w:tc>
          <w:tcPr>
            <w:tcW w:w="7803" w:type="dxa"/>
            <w:gridSpan w:val="2"/>
            <w:hideMark/>
          </w:tcPr>
          <w:p w14:paraId="34AB0C58"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joint replacement surgery.mp.</w:t>
            </w:r>
          </w:p>
        </w:tc>
        <w:tc>
          <w:tcPr>
            <w:tcW w:w="1035" w:type="dxa"/>
            <w:hideMark/>
          </w:tcPr>
          <w:p w14:paraId="210567C2"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261</w:t>
            </w:r>
          </w:p>
        </w:tc>
      </w:tr>
      <w:tr w:rsidR="005B1C3E" w:rsidRPr="002A049E" w14:paraId="0239C4F4" w14:textId="77777777" w:rsidTr="000841A2">
        <w:tc>
          <w:tcPr>
            <w:tcW w:w="512" w:type="dxa"/>
            <w:gridSpan w:val="2"/>
            <w:hideMark/>
          </w:tcPr>
          <w:p w14:paraId="72D3108E"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12</w:t>
            </w:r>
          </w:p>
        </w:tc>
        <w:tc>
          <w:tcPr>
            <w:tcW w:w="7803" w:type="dxa"/>
            <w:gridSpan w:val="2"/>
            <w:hideMark/>
          </w:tcPr>
          <w:p w14:paraId="262F15EB"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((robot* or assist*) adj4 (joint replacement* or joint arthroplast* or hip replacement* or hip arthroplast* or knee replacement* or knee arthroplast*)).mp. </w:t>
            </w:r>
          </w:p>
        </w:tc>
        <w:tc>
          <w:tcPr>
            <w:tcW w:w="1035" w:type="dxa"/>
            <w:hideMark/>
          </w:tcPr>
          <w:p w14:paraId="7768956F"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231</w:t>
            </w:r>
          </w:p>
        </w:tc>
      </w:tr>
      <w:tr w:rsidR="005B1C3E" w:rsidRPr="002A049E" w14:paraId="13863593" w14:textId="77777777" w:rsidTr="000841A2">
        <w:tc>
          <w:tcPr>
            <w:tcW w:w="512" w:type="dxa"/>
            <w:gridSpan w:val="2"/>
            <w:hideMark/>
          </w:tcPr>
          <w:p w14:paraId="7D458167"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13</w:t>
            </w:r>
          </w:p>
        </w:tc>
        <w:tc>
          <w:tcPr>
            <w:tcW w:w="7803" w:type="dxa"/>
            <w:gridSpan w:val="2"/>
            <w:hideMark/>
          </w:tcPr>
          <w:p w14:paraId="6E825889"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((Conventional or conventional total or conventional partial or conventional unicompartment* or traditional or manual) adj2 (knee arthroplast* or knee replacement*)).mp. </w:t>
            </w:r>
          </w:p>
        </w:tc>
        <w:tc>
          <w:tcPr>
            <w:tcW w:w="1035" w:type="dxa"/>
            <w:hideMark/>
          </w:tcPr>
          <w:p w14:paraId="198B63F4"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162</w:t>
            </w:r>
          </w:p>
        </w:tc>
      </w:tr>
      <w:tr w:rsidR="005B1C3E" w:rsidRPr="002A049E" w14:paraId="6AF562E2" w14:textId="77777777" w:rsidTr="000841A2">
        <w:tc>
          <w:tcPr>
            <w:tcW w:w="512" w:type="dxa"/>
            <w:gridSpan w:val="2"/>
            <w:hideMark/>
          </w:tcPr>
          <w:p w14:paraId="1EC20925"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14</w:t>
            </w:r>
          </w:p>
        </w:tc>
        <w:tc>
          <w:tcPr>
            <w:tcW w:w="7803" w:type="dxa"/>
            <w:gridSpan w:val="2"/>
            <w:hideMark/>
          </w:tcPr>
          <w:p w14:paraId="14E58186"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((Conventional or conventional total or traditional or manual) adj2 (hip arthroplast* or hip replacement*)).mp. </w:t>
            </w:r>
          </w:p>
        </w:tc>
        <w:tc>
          <w:tcPr>
            <w:tcW w:w="1035" w:type="dxa"/>
            <w:hideMark/>
          </w:tcPr>
          <w:p w14:paraId="43A6A42E"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89</w:t>
            </w:r>
          </w:p>
        </w:tc>
      </w:tr>
      <w:tr w:rsidR="005B1C3E" w:rsidRPr="002A049E" w14:paraId="1BEAD541" w14:textId="77777777" w:rsidTr="000841A2">
        <w:tc>
          <w:tcPr>
            <w:tcW w:w="512" w:type="dxa"/>
            <w:gridSpan w:val="2"/>
            <w:hideMark/>
          </w:tcPr>
          <w:p w14:paraId="62DF60B3"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15</w:t>
            </w:r>
          </w:p>
        </w:tc>
        <w:tc>
          <w:tcPr>
            <w:tcW w:w="7803" w:type="dxa"/>
            <w:gridSpan w:val="2"/>
            <w:hideMark/>
          </w:tcPr>
          <w:p w14:paraId="2E8DA2BF"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((assist* or CAS) adj4 (joint arthroplast* or joint replacement* or joint navigation or knee arthroplast* or knee replacement* or knee navigation)).mp. </w:t>
            </w:r>
          </w:p>
        </w:tc>
        <w:tc>
          <w:tcPr>
            <w:tcW w:w="1035" w:type="dxa"/>
            <w:hideMark/>
          </w:tcPr>
          <w:p w14:paraId="0AA94C90"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191</w:t>
            </w:r>
          </w:p>
        </w:tc>
      </w:tr>
      <w:tr w:rsidR="005B1C3E" w:rsidRPr="002A049E" w14:paraId="351B572D" w14:textId="77777777" w:rsidTr="000841A2">
        <w:tc>
          <w:tcPr>
            <w:tcW w:w="512" w:type="dxa"/>
            <w:gridSpan w:val="2"/>
            <w:hideMark/>
          </w:tcPr>
          <w:p w14:paraId="1B03E725"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16</w:t>
            </w:r>
          </w:p>
        </w:tc>
        <w:tc>
          <w:tcPr>
            <w:tcW w:w="7803" w:type="dxa"/>
            <w:gridSpan w:val="2"/>
            <w:hideMark/>
          </w:tcPr>
          <w:p w14:paraId="7FC749AF"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((assist* or CAS) adj4 (hip arthroplast* or hip replacement* or hip navigation)).mp. </w:t>
            </w:r>
          </w:p>
        </w:tc>
        <w:tc>
          <w:tcPr>
            <w:tcW w:w="1035" w:type="dxa"/>
            <w:hideMark/>
          </w:tcPr>
          <w:p w14:paraId="1B62B736"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35</w:t>
            </w:r>
          </w:p>
        </w:tc>
      </w:tr>
      <w:tr w:rsidR="005B1C3E" w:rsidRPr="002A049E" w14:paraId="6B0EE04A" w14:textId="77777777" w:rsidTr="000841A2">
        <w:tc>
          <w:tcPr>
            <w:tcW w:w="512" w:type="dxa"/>
            <w:gridSpan w:val="2"/>
            <w:hideMark/>
          </w:tcPr>
          <w:p w14:paraId="74EC3AE7"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17</w:t>
            </w:r>
          </w:p>
        </w:tc>
        <w:tc>
          <w:tcPr>
            <w:tcW w:w="7803" w:type="dxa"/>
            <w:gridSpan w:val="2"/>
            <w:hideMark/>
          </w:tcPr>
          <w:p w14:paraId="259C9CCA"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Robotic Surgical Procedures/</w:t>
            </w:r>
          </w:p>
        </w:tc>
        <w:tc>
          <w:tcPr>
            <w:tcW w:w="1035" w:type="dxa"/>
            <w:hideMark/>
          </w:tcPr>
          <w:p w14:paraId="0437C861"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0</w:t>
            </w:r>
          </w:p>
        </w:tc>
      </w:tr>
      <w:tr w:rsidR="005B1C3E" w:rsidRPr="002A049E" w14:paraId="07177039" w14:textId="77777777" w:rsidTr="000841A2">
        <w:tc>
          <w:tcPr>
            <w:tcW w:w="512" w:type="dxa"/>
            <w:gridSpan w:val="2"/>
            <w:hideMark/>
          </w:tcPr>
          <w:p w14:paraId="34BF79C9"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18</w:t>
            </w:r>
          </w:p>
        </w:tc>
        <w:tc>
          <w:tcPr>
            <w:tcW w:w="7803" w:type="dxa"/>
            <w:gridSpan w:val="2"/>
            <w:hideMark/>
          </w:tcPr>
          <w:p w14:paraId="30AFD416"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Surgery, Computer-Assisted/</w:t>
            </w:r>
          </w:p>
        </w:tc>
        <w:tc>
          <w:tcPr>
            <w:tcW w:w="1035" w:type="dxa"/>
            <w:hideMark/>
          </w:tcPr>
          <w:p w14:paraId="64680F14"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792</w:t>
            </w:r>
          </w:p>
        </w:tc>
      </w:tr>
      <w:tr w:rsidR="005B1C3E" w:rsidRPr="002A049E" w14:paraId="5DADCD98" w14:textId="77777777" w:rsidTr="000841A2">
        <w:tc>
          <w:tcPr>
            <w:tcW w:w="512" w:type="dxa"/>
            <w:gridSpan w:val="2"/>
            <w:hideMark/>
          </w:tcPr>
          <w:p w14:paraId="2938FB26"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19</w:t>
            </w:r>
          </w:p>
        </w:tc>
        <w:tc>
          <w:tcPr>
            <w:tcW w:w="7803" w:type="dxa"/>
            <w:gridSpan w:val="2"/>
            <w:hideMark/>
          </w:tcPr>
          <w:p w14:paraId="0A079C60"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 or 7 or 8 or 10 or 11 or 12 or 13 or 14 or 15 or 16 or 17 or 18</w:t>
            </w:r>
          </w:p>
        </w:tc>
        <w:tc>
          <w:tcPr>
            <w:tcW w:w="1035" w:type="dxa"/>
            <w:hideMark/>
          </w:tcPr>
          <w:p w14:paraId="6106D1DC"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4350</w:t>
            </w:r>
          </w:p>
        </w:tc>
      </w:tr>
      <w:tr w:rsidR="005B1C3E" w:rsidRPr="002A049E" w14:paraId="2536F3D5" w14:textId="77777777" w:rsidTr="000841A2">
        <w:tc>
          <w:tcPr>
            <w:tcW w:w="512" w:type="dxa"/>
            <w:gridSpan w:val="2"/>
            <w:hideMark/>
          </w:tcPr>
          <w:p w14:paraId="6FB536E7"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20</w:t>
            </w:r>
          </w:p>
        </w:tc>
        <w:tc>
          <w:tcPr>
            <w:tcW w:w="7803" w:type="dxa"/>
            <w:gridSpan w:val="2"/>
            <w:hideMark/>
          </w:tcPr>
          <w:p w14:paraId="16083155"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(incremental cost effective* ratio or incremental cost utility ratio or ICER or ICUR or Quality Adjusted Life Year* or QALY or economic evaluation or Markov Model* or discrete choice experiment* or resource utilization).mp.</w:t>
            </w:r>
          </w:p>
        </w:tc>
        <w:tc>
          <w:tcPr>
            <w:tcW w:w="1035" w:type="dxa"/>
            <w:hideMark/>
          </w:tcPr>
          <w:p w14:paraId="535955A1"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28659</w:t>
            </w:r>
          </w:p>
        </w:tc>
      </w:tr>
      <w:tr w:rsidR="005B1C3E" w:rsidRPr="002A049E" w14:paraId="004F43F1" w14:textId="77777777" w:rsidTr="000841A2">
        <w:tc>
          <w:tcPr>
            <w:tcW w:w="512" w:type="dxa"/>
            <w:gridSpan w:val="2"/>
            <w:hideMark/>
          </w:tcPr>
          <w:p w14:paraId="4834ECE6"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21</w:t>
            </w:r>
          </w:p>
        </w:tc>
        <w:tc>
          <w:tcPr>
            <w:tcW w:w="7803" w:type="dxa"/>
            <w:gridSpan w:val="2"/>
            <w:hideMark/>
          </w:tcPr>
          <w:p w14:paraId="31710813"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((Cost* or economic or cost-effective* or cost-utility or cost-benefit or cost-minimization or budget impact or multi criteria decision) adj2 analy*s).mp.</w:t>
            </w:r>
          </w:p>
        </w:tc>
        <w:tc>
          <w:tcPr>
            <w:tcW w:w="1035" w:type="dxa"/>
            <w:hideMark/>
          </w:tcPr>
          <w:p w14:paraId="584F968B"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40155</w:t>
            </w:r>
          </w:p>
        </w:tc>
      </w:tr>
      <w:tr w:rsidR="005B1C3E" w:rsidRPr="002A049E" w14:paraId="2B9F0363" w14:textId="77777777" w:rsidTr="000841A2">
        <w:tc>
          <w:tcPr>
            <w:tcW w:w="512" w:type="dxa"/>
            <w:gridSpan w:val="2"/>
            <w:hideMark/>
          </w:tcPr>
          <w:p w14:paraId="7BEE282C"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22</w:t>
            </w:r>
          </w:p>
        </w:tc>
        <w:tc>
          <w:tcPr>
            <w:tcW w:w="7803" w:type="dxa"/>
            <w:gridSpan w:val="2"/>
            <w:hideMark/>
          </w:tcPr>
          <w:p w14:paraId="7A8825F4"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(opportunity cost or productivity).mp.</w:t>
            </w:r>
          </w:p>
        </w:tc>
        <w:tc>
          <w:tcPr>
            <w:tcW w:w="1035" w:type="dxa"/>
            <w:hideMark/>
          </w:tcPr>
          <w:p w14:paraId="5425078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4939</w:t>
            </w:r>
          </w:p>
        </w:tc>
      </w:tr>
      <w:tr w:rsidR="005B1C3E" w:rsidRPr="002A049E" w14:paraId="0EC5FE3C" w14:textId="77777777" w:rsidTr="000841A2">
        <w:tc>
          <w:tcPr>
            <w:tcW w:w="512" w:type="dxa"/>
            <w:gridSpan w:val="2"/>
            <w:hideMark/>
          </w:tcPr>
          <w:p w14:paraId="0E51C708"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23</w:t>
            </w:r>
          </w:p>
        </w:tc>
        <w:tc>
          <w:tcPr>
            <w:tcW w:w="7803" w:type="dxa"/>
            <w:gridSpan w:val="2"/>
            <w:hideMark/>
          </w:tcPr>
          <w:p w14:paraId="724D3E1E"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Absenteeism/</w:t>
            </w:r>
          </w:p>
        </w:tc>
        <w:tc>
          <w:tcPr>
            <w:tcW w:w="1035" w:type="dxa"/>
            <w:hideMark/>
          </w:tcPr>
          <w:p w14:paraId="1854F84A"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543</w:t>
            </w:r>
          </w:p>
        </w:tc>
      </w:tr>
      <w:tr w:rsidR="005B1C3E" w:rsidRPr="002A049E" w14:paraId="092E1514" w14:textId="77777777" w:rsidTr="000841A2">
        <w:tc>
          <w:tcPr>
            <w:tcW w:w="512" w:type="dxa"/>
            <w:gridSpan w:val="2"/>
            <w:hideMark/>
          </w:tcPr>
          <w:p w14:paraId="5CB704FC"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24</w:t>
            </w:r>
          </w:p>
        </w:tc>
        <w:tc>
          <w:tcPr>
            <w:tcW w:w="7803" w:type="dxa"/>
            <w:gridSpan w:val="2"/>
            <w:hideMark/>
          </w:tcPr>
          <w:p w14:paraId="7447126F"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absent*.mp.</w:t>
            </w:r>
          </w:p>
        </w:tc>
        <w:tc>
          <w:tcPr>
            <w:tcW w:w="1035" w:type="dxa"/>
            <w:hideMark/>
          </w:tcPr>
          <w:p w14:paraId="659B12D3"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7731</w:t>
            </w:r>
          </w:p>
        </w:tc>
      </w:tr>
      <w:tr w:rsidR="005B1C3E" w:rsidRPr="002A049E" w14:paraId="6C75AD13" w14:textId="77777777" w:rsidTr="000841A2">
        <w:tc>
          <w:tcPr>
            <w:tcW w:w="512" w:type="dxa"/>
            <w:gridSpan w:val="2"/>
            <w:hideMark/>
          </w:tcPr>
          <w:p w14:paraId="47EB4D5F"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25</w:t>
            </w:r>
          </w:p>
        </w:tc>
        <w:tc>
          <w:tcPr>
            <w:tcW w:w="7803" w:type="dxa"/>
            <w:gridSpan w:val="2"/>
            <w:hideMark/>
          </w:tcPr>
          <w:p w14:paraId="29041CB1"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Health Care Costs/</w:t>
            </w:r>
          </w:p>
        </w:tc>
        <w:tc>
          <w:tcPr>
            <w:tcW w:w="1035" w:type="dxa"/>
            <w:hideMark/>
          </w:tcPr>
          <w:p w14:paraId="1DCD6A5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4872</w:t>
            </w:r>
          </w:p>
        </w:tc>
      </w:tr>
      <w:tr w:rsidR="005B1C3E" w:rsidRPr="002A049E" w14:paraId="1C70F72F" w14:textId="77777777" w:rsidTr="000841A2">
        <w:tc>
          <w:tcPr>
            <w:tcW w:w="512" w:type="dxa"/>
            <w:gridSpan w:val="2"/>
            <w:hideMark/>
          </w:tcPr>
          <w:p w14:paraId="797D9C72"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26</w:t>
            </w:r>
          </w:p>
        </w:tc>
        <w:tc>
          <w:tcPr>
            <w:tcW w:w="7803" w:type="dxa"/>
            <w:gridSpan w:val="2"/>
            <w:hideMark/>
          </w:tcPr>
          <w:p w14:paraId="62E7CD01"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Cost-Benefit Analysis/</w:t>
            </w:r>
          </w:p>
        </w:tc>
        <w:tc>
          <w:tcPr>
            <w:tcW w:w="1035" w:type="dxa"/>
            <w:hideMark/>
          </w:tcPr>
          <w:p w14:paraId="71B0887C"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18800</w:t>
            </w:r>
          </w:p>
        </w:tc>
      </w:tr>
      <w:tr w:rsidR="005B1C3E" w:rsidRPr="002A049E" w14:paraId="042C4B78" w14:textId="77777777" w:rsidTr="000841A2">
        <w:tc>
          <w:tcPr>
            <w:tcW w:w="512" w:type="dxa"/>
            <w:gridSpan w:val="2"/>
            <w:hideMark/>
          </w:tcPr>
          <w:p w14:paraId="34C77C8C"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27</w:t>
            </w:r>
          </w:p>
        </w:tc>
        <w:tc>
          <w:tcPr>
            <w:tcW w:w="7803" w:type="dxa"/>
            <w:gridSpan w:val="2"/>
            <w:hideMark/>
          </w:tcPr>
          <w:p w14:paraId="6401E2B8"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Models, Economic/</w:t>
            </w:r>
          </w:p>
        </w:tc>
        <w:tc>
          <w:tcPr>
            <w:tcW w:w="1035" w:type="dxa"/>
            <w:hideMark/>
          </w:tcPr>
          <w:p w14:paraId="3763A135"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1543</w:t>
            </w:r>
          </w:p>
        </w:tc>
      </w:tr>
      <w:tr w:rsidR="005B1C3E" w:rsidRPr="002A049E" w14:paraId="52C2ADF8" w14:textId="77777777" w:rsidTr="000841A2">
        <w:tc>
          <w:tcPr>
            <w:tcW w:w="512" w:type="dxa"/>
            <w:gridSpan w:val="2"/>
            <w:hideMark/>
          </w:tcPr>
          <w:p w14:paraId="3257EC92"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28</w:t>
            </w:r>
          </w:p>
        </w:tc>
        <w:tc>
          <w:tcPr>
            <w:tcW w:w="7803" w:type="dxa"/>
            <w:gridSpan w:val="2"/>
            <w:hideMark/>
          </w:tcPr>
          <w:p w14:paraId="721B7CCB"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Return to Work/</w:t>
            </w:r>
          </w:p>
        </w:tc>
        <w:tc>
          <w:tcPr>
            <w:tcW w:w="1035" w:type="dxa"/>
            <w:hideMark/>
          </w:tcPr>
          <w:p w14:paraId="238F7D32"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192</w:t>
            </w:r>
          </w:p>
        </w:tc>
      </w:tr>
      <w:tr w:rsidR="005B1C3E" w:rsidRPr="002A049E" w14:paraId="320597CA" w14:textId="77777777" w:rsidTr="000841A2">
        <w:tc>
          <w:tcPr>
            <w:tcW w:w="512" w:type="dxa"/>
            <w:gridSpan w:val="2"/>
            <w:hideMark/>
          </w:tcPr>
          <w:p w14:paraId="1198F5E3"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29</w:t>
            </w:r>
          </w:p>
        </w:tc>
        <w:tc>
          <w:tcPr>
            <w:tcW w:w="7803" w:type="dxa"/>
            <w:gridSpan w:val="2"/>
            <w:hideMark/>
          </w:tcPr>
          <w:p w14:paraId="341DC36E"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(societ* adj2 cost*).mp.</w:t>
            </w:r>
          </w:p>
        </w:tc>
        <w:tc>
          <w:tcPr>
            <w:tcW w:w="1035" w:type="dxa"/>
            <w:hideMark/>
          </w:tcPr>
          <w:p w14:paraId="74DF351D"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1776</w:t>
            </w:r>
          </w:p>
        </w:tc>
      </w:tr>
      <w:tr w:rsidR="005B1C3E" w:rsidRPr="002A049E" w14:paraId="5CD84DAE" w14:textId="77777777" w:rsidTr="000841A2">
        <w:tc>
          <w:tcPr>
            <w:tcW w:w="512" w:type="dxa"/>
            <w:gridSpan w:val="2"/>
            <w:hideMark/>
          </w:tcPr>
          <w:p w14:paraId="1B9CFCC6"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30</w:t>
            </w:r>
          </w:p>
        </w:tc>
        <w:tc>
          <w:tcPr>
            <w:tcW w:w="7803" w:type="dxa"/>
            <w:gridSpan w:val="2"/>
            <w:hideMark/>
          </w:tcPr>
          <w:p w14:paraId="7099E9FB"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(fiscal or financial or finance or funding).tw.</w:t>
            </w:r>
          </w:p>
        </w:tc>
        <w:tc>
          <w:tcPr>
            <w:tcW w:w="1035" w:type="dxa"/>
            <w:hideMark/>
          </w:tcPr>
          <w:p w14:paraId="5BB228E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43058</w:t>
            </w:r>
          </w:p>
        </w:tc>
      </w:tr>
      <w:tr w:rsidR="005B1C3E" w:rsidRPr="002A049E" w14:paraId="4B40F9B5" w14:textId="77777777" w:rsidTr="000841A2">
        <w:tc>
          <w:tcPr>
            <w:tcW w:w="512" w:type="dxa"/>
            <w:gridSpan w:val="2"/>
            <w:hideMark/>
          </w:tcPr>
          <w:p w14:paraId="712900A6"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31</w:t>
            </w:r>
          </w:p>
        </w:tc>
        <w:tc>
          <w:tcPr>
            <w:tcW w:w="7803" w:type="dxa"/>
            <w:gridSpan w:val="2"/>
            <w:hideMark/>
          </w:tcPr>
          <w:p w14:paraId="4D0AC47C"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satisfact*.mp.</w:t>
            </w:r>
          </w:p>
        </w:tc>
        <w:tc>
          <w:tcPr>
            <w:tcW w:w="1035" w:type="dxa"/>
            <w:hideMark/>
          </w:tcPr>
          <w:p w14:paraId="31209D58"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58725</w:t>
            </w:r>
          </w:p>
        </w:tc>
      </w:tr>
      <w:tr w:rsidR="005B1C3E" w:rsidRPr="002A049E" w14:paraId="3BEC1E15" w14:textId="77777777" w:rsidTr="000841A2">
        <w:tc>
          <w:tcPr>
            <w:tcW w:w="512" w:type="dxa"/>
            <w:gridSpan w:val="2"/>
            <w:hideMark/>
          </w:tcPr>
          <w:p w14:paraId="16B86C33"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32</w:t>
            </w:r>
          </w:p>
        </w:tc>
        <w:tc>
          <w:tcPr>
            <w:tcW w:w="7803" w:type="dxa"/>
            <w:gridSpan w:val="2"/>
            <w:hideMark/>
          </w:tcPr>
          <w:p w14:paraId="3C1B9308"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20 or 21 or 22 or 23 or 24 or 25 or 26 or 27 or 28 or 29 or 30 or 31</w:t>
            </w:r>
          </w:p>
        </w:tc>
        <w:tc>
          <w:tcPr>
            <w:tcW w:w="1035" w:type="dxa"/>
            <w:hideMark/>
          </w:tcPr>
          <w:p w14:paraId="08E45DB8"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137257</w:t>
            </w:r>
          </w:p>
        </w:tc>
      </w:tr>
      <w:tr w:rsidR="005B1C3E" w:rsidRPr="002A049E" w14:paraId="63424A13" w14:textId="77777777" w:rsidTr="000841A2">
        <w:tc>
          <w:tcPr>
            <w:tcW w:w="512" w:type="dxa"/>
            <w:gridSpan w:val="2"/>
            <w:hideMark/>
          </w:tcPr>
          <w:p w14:paraId="6C4AD4FB"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33</w:t>
            </w:r>
          </w:p>
        </w:tc>
        <w:tc>
          <w:tcPr>
            <w:tcW w:w="7803" w:type="dxa"/>
            <w:gridSpan w:val="2"/>
            <w:hideMark/>
          </w:tcPr>
          <w:p w14:paraId="0DD99AB8"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(Patient reported outcome* or PROM or Oxford Knee Score or OKS or Harris Hip Score or HSS or Visual Analog Scale or VAS or Knee Society Score or KSS or American Knee Society Score or AKSS or WOMAC or "Knee Injury and Osteoarthritis Score" or KOOS or hip knee ankle or UCLA Activity Score or International Knee Society Score or IKS or patient satisfaction or Forgotten Joint Score or "Hip Disability and Osteoarthritis Outcome Score" or HOOS or SF-12 or SF-6 or PROMIS or new knee society score or NKSS or knee society function score or KSF or International Knee Documentation Committee Scale or IKDC or anterior knee pain scale or AKPS or patient's knee implant or PKIP).mp.</w:t>
            </w:r>
          </w:p>
        </w:tc>
        <w:tc>
          <w:tcPr>
            <w:tcW w:w="1035" w:type="dxa"/>
            <w:hideMark/>
          </w:tcPr>
          <w:p w14:paraId="7011504B"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79746</w:t>
            </w:r>
          </w:p>
        </w:tc>
      </w:tr>
      <w:tr w:rsidR="005B1C3E" w:rsidRPr="002A049E" w14:paraId="62D19ED9" w14:textId="77777777" w:rsidTr="000841A2">
        <w:tc>
          <w:tcPr>
            <w:tcW w:w="512" w:type="dxa"/>
            <w:gridSpan w:val="2"/>
            <w:hideMark/>
          </w:tcPr>
          <w:p w14:paraId="0120AC6C"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34</w:t>
            </w:r>
          </w:p>
        </w:tc>
        <w:tc>
          <w:tcPr>
            <w:tcW w:w="7803" w:type="dxa"/>
            <w:gridSpan w:val="2"/>
            <w:hideMark/>
          </w:tcPr>
          <w:p w14:paraId="5D8365D4"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((qol or hrqol or quality of life).ti,kw. or "quality of life"/) and ((qol or hrqol$ or quality of life) adj2 (increas$ or decrease$ or improv$ or declin$ or reduc$ or high$ or low$ or effect or effects or worse or score or scores or change$1 or impact$1 or impacted or deteriorat$)).ab.</w:t>
            </w:r>
          </w:p>
        </w:tc>
        <w:tc>
          <w:tcPr>
            <w:tcW w:w="1035" w:type="dxa"/>
            <w:hideMark/>
          </w:tcPr>
          <w:p w14:paraId="14E65182"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20553</w:t>
            </w:r>
          </w:p>
        </w:tc>
      </w:tr>
      <w:tr w:rsidR="005B1C3E" w:rsidRPr="002A049E" w14:paraId="69FD2E4C" w14:textId="77777777" w:rsidTr="000841A2">
        <w:tc>
          <w:tcPr>
            <w:tcW w:w="512" w:type="dxa"/>
            <w:gridSpan w:val="2"/>
            <w:hideMark/>
          </w:tcPr>
          <w:p w14:paraId="1EC7D4A2"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35</w:t>
            </w:r>
          </w:p>
        </w:tc>
        <w:tc>
          <w:tcPr>
            <w:tcW w:w="7803" w:type="dxa"/>
            <w:gridSpan w:val="2"/>
            <w:hideMark/>
          </w:tcPr>
          <w:p w14:paraId="7335109B"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(eq-5d or eq5d or eq-5 or eq5 or euro qual or euroqual or euro qual5d or euroqual5d or euro qol or euroqol or euro qol5d or euroqol5d or euro quol or euroquol or euro quol5d or euroquol5d or eur qol or eurqol or eur qol5d or eur qol5d or eur?qul or eur?qul5d or euro$ quality of life or european qol).ti,ab.</w:t>
            </w:r>
          </w:p>
        </w:tc>
        <w:tc>
          <w:tcPr>
            <w:tcW w:w="1035" w:type="dxa"/>
            <w:hideMark/>
          </w:tcPr>
          <w:p w14:paraId="55CB0EA2"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7999</w:t>
            </w:r>
          </w:p>
        </w:tc>
      </w:tr>
      <w:tr w:rsidR="005B1C3E" w:rsidRPr="002A049E" w14:paraId="6950F2E0" w14:textId="77777777" w:rsidTr="000841A2">
        <w:tc>
          <w:tcPr>
            <w:tcW w:w="512" w:type="dxa"/>
            <w:gridSpan w:val="2"/>
            <w:hideMark/>
          </w:tcPr>
          <w:p w14:paraId="30E60475"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36</w:t>
            </w:r>
          </w:p>
        </w:tc>
        <w:tc>
          <w:tcPr>
            <w:tcW w:w="7803" w:type="dxa"/>
            <w:gridSpan w:val="2"/>
            <w:hideMark/>
          </w:tcPr>
          <w:p w14:paraId="0345D719"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(euro$ adj3 (5 d or 5d or 5 dimension$ or 5dimension$ or 5 domain$ or 5domain$)).ti,ab.</w:t>
            </w:r>
          </w:p>
        </w:tc>
        <w:tc>
          <w:tcPr>
            <w:tcW w:w="1035" w:type="dxa"/>
            <w:hideMark/>
          </w:tcPr>
          <w:p w14:paraId="29597E5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2677</w:t>
            </w:r>
          </w:p>
        </w:tc>
      </w:tr>
      <w:tr w:rsidR="005B1C3E" w:rsidRPr="002A049E" w14:paraId="7AD826A1" w14:textId="77777777" w:rsidTr="000841A2">
        <w:tc>
          <w:tcPr>
            <w:tcW w:w="512" w:type="dxa"/>
            <w:gridSpan w:val="2"/>
            <w:hideMark/>
          </w:tcPr>
          <w:p w14:paraId="61826459"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37</w:t>
            </w:r>
          </w:p>
        </w:tc>
        <w:tc>
          <w:tcPr>
            <w:tcW w:w="7803" w:type="dxa"/>
            <w:gridSpan w:val="2"/>
            <w:hideMark/>
          </w:tcPr>
          <w:p w14:paraId="62509687"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(utility adj3 (score$1 or valu$ or health$ or cost$ or measur$ or disease$ or mean or gain or gains or index$)).ti,ab.</w:t>
            </w:r>
          </w:p>
        </w:tc>
        <w:tc>
          <w:tcPr>
            <w:tcW w:w="1035" w:type="dxa"/>
            <w:hideMark/>
          </w:tcPr>
          <w:p w14:paraId="48AB9DF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4437</w:t>
            </w:r>
          </w:p>
        </w:tc>
      </w:tr>
      <w:tr w:rsidR="005B1C3E" w:rsidRPr="002A049E" w14:paraId="25120047" w14:textId="77777777" w:rsidTr="000841A2">
        <w:tc>
          <w:tcPr>
            <w:tcW w:w="512" w:type="dxa"/>
            <w:gridSpan w:val="2"/>
            <w:hideMark/>
          </w:tcPr>
          <w:p w14:paraId="514EF223"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38</w:t>
            </w:r>
          </w:p>
        </w:tc>
        <w:tc>
          <w:tcPr>
            <w:tcW w:w="7803" w:type="dxa"/>
            <w:gridSpan w:val="2"/>
            <w:hideMark/>
          </w:tcPr>
          <w:p w14:paraId="5CAC0819"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utilities.ti,ab.</w:t>
            </w:r>
          </w:p>
        </w:tc>
        <w:tc>
          <w:tcPr>
            <w:tcW w:w="1035" w:type="dxa"/>
            <w:hideMark/>
          </w:tcPr>
          <w:p w14:paraId="4EBF89B0"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1053</w:t>
            </w:r>
          </w:p>
        </w:tc>
      </w:tr>
      <w:tr w:rsidR="005B1C3E" w:rsidRPr="002A049E" w14:paraId="0A78338C" w14:textId="77777777" w:rsidTr="000841A2">
        <w:tc>
          <w:tcPr>
            <w:tcW w:w="512" w:type="dxa"/>
            <w:gridSpan w:val="2"/>
            <w:hideMark/>
          </w:tcPr>
          <w:p w14:paraId="3EA16761"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39</w:t>
            </w:r>
          </w:p>
        </w:tc>
        <w:tc>
          <w:tcPr>
            <w:tcW w:w="7803" w:type="dxa"/>
            <w:gridSpan w:val="2"/>
            <w:hideMark/>
          </w:tcPr>
          <w:p w14:paraId="5107C7EF"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(sf36$ or sf 36$ or sf thirtysix or sf thirty six).ti,ab.</w:t>
            </w:r>
          </w:p>
        </w:tc>
        <w:tc>
          <w:tcPr>
            <w:tcW w:w="1035" w:type="dxa"/>
            <w:hideMark/>
          </w:tcPr>
          <w:p w14:paraId="328DF18B"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10261</w:t>
            </w:r>
          </w:p>
        </w:tc>
      </w:tr>
      <w:tr w:rsidR="005B1C3E" w:rsidRPr="002A049E" w14:paraId="00C4DB8A" w14:textId="77777777" w:rsidTr="000841A2">
        <w:tc>
          <w:tcPr>
            <w:tcW w:w="512" w:type="dxa"/>
            <w:gridSpan w:val="2"/>
            <w:hideMark/>
          </w:tcPr>
          <w:p w14:paraId="405E315D"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40</w:t>
            </w:r>
          </w:p>
        </w:tc>
        <w:tc>
          <w:tcPr>
            <w:tcW w:w="7803" w:type="dxa"/>
            <w:gridSpan w:val="2"/>
            <w:hideMark/>
          </w:tcPr>
          <w:p w14:paraId="78989CC4"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(length of stay or LOS).mp.</w:t>
            </w:r>
          </w:p>
        </w:tc>
        <w:tc>
          <w:tcPr>
            <w:tcW w:w="1035" w:type="dxa"/>
            <w:hideMark/>
          </w:tcPr>
          <w:p w14:paraId="11C2FF32"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26665</w:t>
            </w:r>
          </w:p>
        </w:tc>
      </w:tr>
      <w:tr w:rsidR="005B1C3E" w:rsidRPr="002A049E" w14:paraId="1C9A86A6" w14:textId="77777777" w:rsidTr="000841A2">
        <w:tc>
          <w:tcPr>
            <w:tcW w:w="512" w:type="dxa"/>
            <w:gridSpan w:val="2"/>
            <w:hideMark/>
          </w:tcPr>
          <w:p w14:paraId="1B26DD5B"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41</w:t>
            </w:r>
          </w:p>
        </w:tc>
        <w:tc>
          <w:tcPr>
            <w:tcW w:w="7803" w:type="dxa"/>
            <w:gridSpan w:val="2"/>
            <w:hideMark/>
          </w:tcPr>
          <w:p w14:paraId="3D06A395"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readmission*.mp.</w:t>
            </w:r>
          </w:p>
        </w:tc>
        <w:tc>
          <w:tcPr>
            <w:tcW w:w="1035" w:type="dxa"/>
            <w:hideMark/>
          </w:tcPr>
          <w:p w14:paraId="42BE60F6"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7108</w:t>
            </w:r>
          </w:p>
        </w:tc>
      </w:tr>
      <w:tr w:rsidR="005B1C3E" w:rsidRPr="002A049E" w14:paraId="6DA6276B" w14:textId="77777777" w:rsidTr="000841A2">
        <w:tc>
          <w:tcPr>
            <w:tcW w:w="512" w:type="dxa"/>
            <w:gridSpan w:val="2"/>
            <w:hideMark/>
          </w:tcPr>
          <w:p w14:paraId="6F2C5A81"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42</w:t>
            </w:r>
          </w:p>
        </w:tc>
        <w:tc>
          <w:tcPr>
            <w:tcW w:w="7803" w:type="dxa"/>
            <w:gridSpan w:val="2"/>
            <w:hideMark/>
          </w:tcPr>
          <w:p w14:paraId="1398FCA7"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revision*.mp.</w:t>
            </w:r>
          </w:p>
        </w:tc>
        <w:tc>
          <w:tcPr>
            <w:tcW w:w="1035" w:type="dxa"/>
            <w:hideMark/>
          </w:tcPr>
          <w:p w14:paraId="6F215AD2"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6404</w:t>
            </w:r>
          </w:p>
        </w:tc>
      </w:tr>
      <w:tr w:rsidR="005B1C3E" w:rsidRPr="002A049E" w14:paraId="43F23DBC" w14:textId="77777777" w:rsidTr="000841A2">
        <w:tc>
          <w:tcPr>
            <w:tcW w:w="512" w:type="dxa"/>
            <w:gridSpan w:val="2"/>
            <w:hideMark/>
          </w:tcPr>
          <w:p w14:paraId="1A431AE6"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43</w:t>
            </w:r>
          </w:p>
        </w:tc>
        <w:tc>
          <w:tcPr>
            <w:tcW w:w="7803" w:type="dxa"/>
            <w:gridSpan w:val="2"/>
            <w:hideMark/>
          </w:tcPr>
          <w:p w14:paraId="1B6BBA1B"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(reoperation* or re-operation*).mp. </w:t>
            </w:r>
          </w:p>
        </w:tc>
        <w:tc>
          <w:tcPr>
            <w:tcW w:w="1035" w:type="dxa"/>
            <w:hideMark/>
          </w:tcPr>
          <w:p w14:paraId="0ECF5B67"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6160</w:t>
            </w:r>
          </w:p>
        </w:tc>
      </w:tr>
      <w:tr w:rsidR="005B1C3E" w:rsidRPr="002A049E" w14:paraId="498719F5" w14:textId="77777777" w:rsidTr="000841A2">
        <w:tc>
          <w:tcPr>
            <w:tcW w:w="512" w:type="dxa"/>
            <w:gridSpan w:val="2"/>
            <w:hideMark/>
          </w:tcPr>
          <w:p w14:paraId="3F371B6E"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44</w:t>
            </w:r>
          </w:p>
        </w:tc>
        <w:tc>
          <w:tcPr>
            <w:tcW w:w="7803" w:type="dxa"/>
            <w:gridSpan w:val="2"/>
            <w:hideMark/>
          </w:tcPr>
          <w:p w14:paraId="40242566"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(implant adj survival).mp.</w:t>
            </w:r>
          </w:p>
        </w:tc>
        <w:tc>
          <w:tcPr>
            <w:tcW w:w="1035" w:type="dxa"/>
            <w:hideMark/>
          </w:tcPr>
          <w:p w14:paraId="45BB9D1C"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436</w:t>
            </w:r>
          </w:p>
        </w:tc>
      </w:tr>
      <w:tr w:rsidR="005B1C3E" w:rsidRPr="002A049E" w14:paraId="206831A7" w14:textId="77777777" w:rsidTr="000841A2">
        <w:tc>
          <w:tcPr>
            <w:tcW w:w="512" w:type="dxa"/>
            <w:gridSpan w:val="2"/>
            <w:hideMark/>
          </w:tcPr>
          <w:p w14:paraId="5EFB9D3A"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45</w:t>
            </w:r>
          </w:p>
        </w:tc>
        <w:tc>
          <w:tcPr>
            <w:tcW w:w="7803" w:type="dxa"/>
            <w:gridSpan w:val="2"/>
            <w:hideMark/>
          </w:tcPr>
          <w:p w14:paraId="75CB9003"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(failure adj rate).mp.</w:t>
            </w:r>
          </w:p>
        </w:tc>
        <w:tc>
          <w:tcPr>
            <w:tcW w:w="1035" w:type="dxa"/>
            <w:hideMark/>
          </w:tcPr>
          <w:p w14:paraId="1D60AA0B"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3019</w:t>
            </w:r>
          </w:p>
        </w:tc>
      </w:tr>
      <w:tr w:rsidR="005B1C3E" w:rsidRPr="002A049E" w14:paraId="25F970B5" w14:textId="77777777" w:rsidTr="000841A2">
        <w:tc>
          <w:tcPr>
            <w:tcW w:w="512" w:type="dxa"/>
            <w:gridSpan w:val="2"/>
            <w:hideMark/>
          </w:tcPr>
          <w:p w14:paraId="58459C59"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46</w:t>
            </w:r>
          </w:p>
        </w:tc>
        <w:tc>
          <w:tcPr>
            <w:tcW w:w="7803" w:type="dxa"/>
            <w:gridSpan w:val="2"/>
            <w:hideMark/>
          </w:tcPr>
          <w:p w14:paraId="018BE385"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(operation adj time).mp.</w:t>
            </w:r>
          </w:p>
        </w:tc>
        <w:tc>
          <w:tcPr>
            <w:tcW w:w="1035" w:type="dxa"/>
            <w:hideMark/>
          </w:tcPr>
          <w:p w14:paraId="6EA408FB"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3420</w:t>
            </w:r>
          </w:p>
        </w:tc>
      </w:tr>
      <w:tr w:rsidR="005B1C3E" w:rsidRPr="002A049E" w14:paraId="05616730" w14:textId="77777777" w:rsidTr="000841A2">
        <w:tc>
          <w:tcPr>
            <w:tcW w:w="512" w:type="dxa"/>
            <w:gridSpan w:val="2"/>
            <w:hideMark/>
          </w:tcPr>
          <w:p w14:paraId="6D65A7F1"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47</w:t>
            </w:r>
          </w:p>
        </w:tc>
        <w:tc>
          <w:tcPr>
            <w:tcW w:w="7803" w:type="dxa"/>
            <w:gridSpan w:val="2"/>
            <w:hideMark/>
          </w:tcPr>
          <w:p w14:paraId="6FE8C0BC"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exp "Length of Stay"/</w:t>
            </w:r>
          </w:p>
        </w:tc>
        <w:tc>
          <w:tcPr>
            <w:tcW w:w="1035" w:type="dxa"/>
            <w:hideMark/>
          </w:tcPr>
          <w:p w14:paraId="4F36D39F"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8063</w:t>
            </w:r>
          </w:p>
        </w:tc>
      </w:tr>
      <w:tr w:rsidR="005B1C3E" w:rsidRPr="002A049E" w14:paraId="69E4F9EF" w14:textId="77777777" w:rsidTr="000841A2">
        <w:tc>
          <w:tcPr>
            <w:tcW w:w="512" w:type="dxa"/>
            <w:gridSpan w:val="2"/>
            <w:hideMark/>
          </w:tcPr>
          <w:p w14:paraId="04C0498C"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48</w:t>
            </w:r>
          </w:p>
        </w:tc>
        <w:tc>
          <w:tcPr>
            <w:tcW w:w="7803" w:type="dxa"/>
            <w:gridSpan w:val="2"/>
            <w:hideMark/>
          </w:tcPr>
          <w:p w14:paraId="5FD240AC"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"procedure time".mp.</w:t>
            </w:r>
          </w:p>
        </w:tc>
        <w:tc>
          <w:tcPr>
            <w:tcW w:w="1035" w:type="dxa"/>
            <w:hideMark/>
          </w:tcPr>
          <w:p w14:paraId="2007E4E5"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2296</w:t>
            </w:r>
          </w:p>
        </w:tc>
      </w:tr>
      <w:tr w:rsidR="005B1C3E" w:rsidRPr="002A049E" w14:paraId="192B8724" w14:textId="77777777" w:rsidTr="000841A2">
        <w:tc>
          <w:tcPr>
            <w:tcW w:w="512" w:type="dxa"/>
            <w:gridSpan w:val="2"/>
            <w:hideMark/>
          </w:tcPr>
          <w:p w14:paraId="10553060"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49</w:t>
            </w:r>
          </w:p>
        </w:tc>
        <w:tc>
          <w:tcPr>
            <w:tcW w:w="7803" w:type="dxa"/>
            <w:gridSpan w:val="2"/>
            <w:hideMark/>
          </w:tcPr>
          <w:p w14:paraId="2F2D9197"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(operating room adj2 (time or footprint)).mp.</w:t>
            </w:r>
          </w:p>
        </w:tc>
        <w:tc>
          <w:tcPr>
            <w:tcW w:w="1035" w:type="dxa"/>
            <w:hideMark/>
          </w:tcPr>
          <w:p w14:paraId="023728F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457</w:t>
            </w:r>
          </w:p>
        </w:tc>
      </w:tr>
      <w:tr w:rsidR="005B1C3E" w:rsidRPr="002A049E" w14:paraId="25C9DAA4" w14:textId="77777777" w:rsidTr="000841A2">
        <w:tc>
          <w:tcPr>
            <w:tcW w:w="512" w:type="dxa"/>
            <w:gridSpan w:val="2"/>
            <w:hideMark/>
          </w:tcPr>
          <w:p w14:paraId="35EC29C7"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50</w:t>
            </w:r>
          </w:p>
        </w:tc>
        <w:tc>
          <w:tcPr>
            <w:tcW w:w="7803" w:type="dxa"/>
            <w:gridSpan w:val="2"/>
            <w:hideMark/>
          </w:tcPr>
          <w:p w14:paraId="400B7C87"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transport*.mp.</w:t>
            </w:r>
          </w:p>
        </w:tc>
        <w:tc>
          <w:tcPr>
            <w:tcW w:w="1035" w:type="dxa"/>
            <w:hideMark/>
          </w:tcPr>
          <w:p w14:paraId="13B51A97"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12079</w:t>
            </w:r>
          </w:p>
        </w:tc>
      </w:tr>
      <w:tr w:rsidR="005B1C3E" w:rsidRPr="002A049E" w14:paraId="1A3F6A18" w14:textId="77777777" w:rsidTr="000841A2">
        <w:tc>
          <w:tcPr>
            <w:tcW w:w="512" w:type="dxa"/>
            <w:gridSpan w:val="2"/>
            <w:hideMark/>
          </w:tcPr>
          <w:p w14:paraId="4BD57981"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51</w:t>
            </w:r>
          </w:p>
        </w:tc>
        <w:tc>
          <w:tcPr>
            <w:tcW w:w="7803" w:type="dxa"/>
            <w:gridSpan w:val="2"/>
            <w:hideMark/>
          </w:tcPr>
          <w:p w14:paraId="57A31EFB"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("theat* time" or "registration time" or "complication* rate*" or "adverse effect*" or "adverse event*").mp.</w:t>
            </w:r>
          </w:p>
        </w:tc>
        <w:tc>
          <w:tcPr>
            <w:tcW w:w="1035" w:type="dxa"/>
            <w:hideMark/>
          </w:tcPr>
          <w:p w14:paraId="27E86A36"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152528</w:t>
            </w:r>
          </w:p>
        </w:tc>
      </w:tr>
      <w:tr w:rsidR="005B1C3E" w:rsidRPr="002A049E" w14:paraId="7A2C7B17" w14:textId="77777777" w:rsidTr="000841A2">
        <w:tc>
          <w:tcPr>
            <w:tcW w:w="512" w:type="dxa"/>
            <w:gridSpan w:val="2"/>
            <w:hideMark/>
          </w:tcPr>
          <w:p w14:paraId="0DD5D158"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52</w:t>
            </w:r>
          </w:p>
        </w:tc>
        <w:tc>
          <w:tcPr>
            <w:tcW w:w="7803" w:type="dxa"/>
            <w:gridSpan w:val="2"/>
            <w:hideMark/>
          </w:tcPr>
          <w:p w14:paraId="5ECCE067"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('OR' adj (time or footprint)).mp.</w:t>
            </w:r>
          </w:p>
        </w:tc>
        <w:tc>
          <w:tcPr>
            <w:tcW w:w="1035" w:type="dxa"/>
            <w:hideMark/>
          </w:tcPr>
          <w:p w14:paraId="74C9BB8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368413</w:t>
            </w:r>
          </w:p>
        </w:tc>
      </w:tr>
      <w:tr w:rsidR="005B1C3E" w:rsidRPr="002A049E" w14:paraId="578CEE93" w14:textId="77777777" w:rsidTr="000841A2">
        <w:tc>
          <w:tcPr>
            <w:tcW w:w="512" w:type="dxa"/>
            <w:gridSpan w:val="2"/>
            <w:hideMark/>
          </w:tcPr>
          <w:p w14:paraId="177B192B"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53</w:t>
            </w:r>
          </w:p>
        </w:tc>
        <w:tc>
          <w:tcPr>
            <w:tcW w:w="7803" w:type="dxa"/>
            <w:gridSpan w:val="2"/>
            <w:hideMark/>
          </w:tcPr>
          <w:p w14:paraId="68814B2E"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((limb or axial or sagittal or femoral or tibial or mechanical or rotational or translational or varus or valgus or anatomic or component) adj3 alignment).mp.</w:t>
            </w:r>
          </w:p>
        </w:tc>
        <w:tc>
          <w:tcPr>
            <w:tcW w:w="1035" w:type="dxa"/>
            <w:hideMark/>
          </w:tcPr>
          <w:p w14:paraId="432E0545"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638</w:t>
            </w:r>
          </w:p>
        </w:tc>
      </w:tr>
      <w:tr w:rsidR="005B1C3E" w:rsidRPr="002A049E" w14:paraId="191E280E" w14:textId="77777777" w:rsidTr="000841A2">
        <w:tc>
          <w:tcPr>
            <w:tcW w:w="512" w:type="dxa"/>
            <w:gridSpan w:val="2"/>
            <w:hideMark/>
          </w:tcPr>
          <w:p w14:paraId="54A95451"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54</w:t>
            </w:r>
          </w:p>
        </w:tc>
        <w:tc>
          <w:tcPr>
            <w:tcW w:w="7803" w:type="dxa"/>
            <w:gridSpan w:val="2"/>
            <w:hideMark/>
          </w:tcPr>
          <w:p w14:paraId="7F149C3C"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33 or 34 or 35 or 36 or 37 or 38 or 39 or 40 or 41 or 42 or 43 or 44 or 45 or 46 or 47 or 48 or 49 or 50 or 51 or 52 or 53</w:t>
            </w:r>
          </w:p>
        </w:tc>
        <w:tc>
          <w:tcPr>
            <w:tcW w:w="1035" w:type="dxa"/>
            <w:hideMark/>
          </w:tcPr>
          <w:p w14:paraId="54BAB0D1"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566623</w:t>
            </w:r>
          </w:p>
        </w:tc>
      </w:tr>
      <w:tr w:rsidR="005B1C3E" w:rsidRPr="002A049E" w14:paraId="389ECE3B" w14:textId="77777777" w:rsidTr="000841A2">
        <w:tc>
          <w:tcPr>
            <w:tcW w:w="512" w:type="dxa"/>
            <w:gridSpan w:val="2"/>
            <w:hideMark/>
          </w:tcPr>
          <w:p w14:paraId="34F36AAB"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55</w:t>
            </w:r>
          </w:p>
        </w:tc>
        <w:tc>
          <w:tcPr>
            <w:tcW w:w="7803" w:type="dxa"/>
            <w:gridSpan w:val="2"/>
            <w:hideMark/>
          </w:tcPr>
          <w:p w14:paraId="794FE3D4"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32 or 54</w:t>
            </w:r>
          </w:p>
        </w:tc>
        <w:tc>
          <w:tcPr>
            <w:tcW w:w="1035" w:type="dxa"/>
            <w:hideMark/>
          </w:tcPr>
          <w:p w14:paraId="08E447B0"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622005</w:t>
            </w:r>
          </w:p>
        </w:tc>
      </w:tr>
      <w:tr w:rsidR="005B1C3E" w:rsidRPr="002A049E" w14:paraId="200ED189" w14:textId="77777777" w:rsidTr="000841A2">
        <w:tc>
          <w:tcPr>
            <w:tcW w:w="512" w:type="dxa"/>
            <w:gridSpan w:val="2"/>
            <w:hideMark/>
          </w:tcPr>
          <w:p w14:paraId="3F5A761D"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56</w:t>
            </w:r>
          </w:p>
        </w:tc>
        <w:tc>
          <w:tcPr>
            <w:tcW w:w="7803" w:type="dxa"/>
            <w:gridSpan w:val="2"/>
            <w:hideMark/>
          </w:tcPr>
          <w:p w14:paraId="0C7217B8"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 and 19 and 55</w:t>
            </w:r>
          </w:p>
        </w:tc>
        <w:tc>
          <w:tcPr>
            <w:tcW w:w="1035" w:type="dxa"/>
            <w:hideMark/>
          </w:tcPr>
          <w:p w14:paraId="1004B7E0"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537</w:t>
            </w:r>
          </w:p>
        </w:tc>
      </w:tr>
      <w:tr w:rsidR="005B1C3E" w:rsidRPr="002A049E" w14:paraId="301910B4" w14:textId="77777777" w:rsidTr="000841A2">
        <w:tc>
          <w:tcPr>
            <w:tcW w:w="512" w:type="dxa"/>
            <w:gridSpan w:val="2"/>
            <w:hideMark/>
          </w:tcPr>
          <w:p w14:paraId="73894158"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57</w:t>
            </w:r>
          </w:p>
        </w:tc>
        <w:tc>
          <w:tcPr>
            <w:tcW w:w="7803" w:type="dxa"/>
            <w:gridSpan w:val="2"/>
            <w:hideMark/>
          </w:tcPr>
          <w:p w14:paraId="739CBF3B"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limit 56 to yr="2000 -Current" [Limit not valid in DARE; records were retained]</w:t>
            </w:r>
          </w:p>
        </w:tc>
        <w:tc>
          <w:tcPr>
            <w:tcW w:w="1035" w:type="dxa"/>
            <w:hideMark/>
          </w:tcPr>
          <w:p w14:paraId="5F613AC9" w14:textId="77777777" w:rsidR="005B1C3E" w:rsidRPr="002A049E" w:rsidRDefault="005B1C3E" w:rsidP="00ED244C">
            <w:pPr>
              <w:jc w:val="righ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519</w:t>
            </w:r>
          </w:p>
        </w:tc>
      </w:tr>
      <w:tr w:rsidR="005B1C3E" w:rsidRPr="002A049E" w14:paraId="161AC315" w14:textId="77777777" w:rsidTr="000841A2">
        <w:tc>
          <w:tcPr>
            <w:tcW w:w="9350" w:type="dxa"/>
            <w:gridSpan w:val="5"/>
            <w:shd w:val="clear" w:color="auto" w:fill="F2F2F2" w:themeFill="background1" w:themeFillShade="F2"/>
          </w:tcPr>
          <w:p w14:paraId="4CA2A181" w14:textId="77777777" w:rsidR="005B1C3E" w:rsidRPr="002A049E" w:rsidRDefault="005B1C3E" w:rsidP="000841A2">
            <w:pPr>
              <w:jc w:val="left"/>
              <w:rPr>
                <w:rFonts w:ascii="Times New Roman" w:eastAsia="Times New Roman" w:hAnsi="Times New Roman" w:cs="Times New Roman"/>
                <w:b/>
                <w:bCs/>
                <w:color w:val="0A0905"/>
                <w:szCs w:val="20"/>
                <w:lang w:eastAsia="en-GB"/>
              </w:rPr>
            </w:pPr>
            <w:r w:rsidRPr="002A049E">
              <w:rPr>
                <w:rFonts w:ascii="Times New Roman" w:eastAsia="Times New Roman" w:hAnsi="Times New Roman" w:cs="Times New Roman"/>
                <w:b/>
                <w:bCs/>
                <w:color w:val="0A0905"/>
                <w:szCs w:val="20"/>
                <w:lang w:eastAsia="en-GB"/>
              </w:rPr>
              <w:t>Econlit 1886 to September 12, 2019: accessed September 28th 2019</w:t>
            </w:r>
          </w:p>
        </w:tc>
      </w:tr>
      <w:tr w:rsidR="005B1C3E" w:rsidRPr="002A049E" w14:paraId="2BB663C7" w14:textId="77777777" w:rsidTr="000841A2">
        <w:tc>
          <w:tcPr>
            <w:tcW w:w="387" w:type="dxa"/>
            <w:hideMark/>
          </w:tcPr>
          <w:p w14:paraId="1BBAC1B7" w14:textId="77777777" w:rsidR="005B1C3E" w:rsidRPr="002A049E" w:rsidRDefault="005B1C3E" w:rsidP="000841A2">
            <w:pPr>
              <w:jc w:val="cente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1</w:t>
            </w:r>
          </w:p>
        </w:tc>
        <w:tc>
          <w:tcPr>
            <w:tcW w:w="7927" w:type="dxa"/>
            <w:gridSpan w:val="3"/>
            <w:hideMark/>
          </w:tcPr>
          <w:p w14:paraId="66A64F16" w14:textId="77777777" w:rsidR="005B1C3E" w:rsidRPr="002A049E" w:rsidRDefault="005B1C3E" w:rsidP="000841A2">
            <w:pPr>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 xml:space="preserve">((knee* or hip*) adj2 (replacement* or arthroplast*)).mp. </w:t>
            </w:r>
          </w:p>
        </w:tc>
        <w:tc>
          <w:tcPr>
            <w:tcW w:w="1036" w:type="dxa"/>
            <w:hideMark/>
          </w:tcPr>
          <w:p w14:paraId="1534F562" w14:textId="77777777" w:rsidR="005B1C3E" w:rsidRPr="002A049E" w:rsidRDefault="005B1C3E" w:rsidP="000841A2">
            <w:pPr>
              <w:jc w:val="left"/>
              <w:rPr>
                <w:rFonts w:ascii="Times New Roman" w:eastAsia="Times New Roman" w:hAnsi="Times New Roman" w:cs="Times New Roman"/>
                <w:color w:val="0A0905"/>
                <w:szCs w:val="20"/>
                <w:lang w:eastAsia="en-GB"/>
              </w:rPr>
            </w:pPr>
            <w:r w:rsidRPr="002A049E">
              <w:rPr>
                <w:rFonts w:ascii="Times New Roman" w:eastAsia="Times New Roman" w:hAnsi="Times New Roman" w:cs="Times New Roman"/>
                <w:color w:val="0A0905"/>
                <w:szCs w:val="20"/>
                <w:lang w:eastAsia="en-GB"/>
              </w:rPr>
              <w:t>54</w:t>
            </w:r>
          </w:p>
        </w:tc>
      </w:tr>
    </w:tbl>
    <w:p w14:paraId="0DB1B1F2" w14:textId="25E91944" w:rsidR="00897DE9" w:rsidRPr="002A049E" w:rsidRDefault="00897DE9" w:rsidP="005B1C3E">
      <w:pPr>
        <w:rPr>
          <w:rFonts w:ascii="Times New Roman" w:hAnsi="Times New Roman" w:cs="Times New Roman"/>
        </w:rPr>
      </w:pPr>
    </w:p>
    <w:p w14:paraId="7F922697" w14:textId="77777777" w:rsidR="00E25A8B" w:rsidRPr="002A049E" w:rsidRDefault="00E25A8B" w:rsidP="00F5679F">
      <w:pPr>
        <w:pStyle w:val="Heading1"/>
        <w:rPr>
          <w:rFonts w:ascii="Times New Roman" w:hAnsi="Times New Roman" w:cs="Times New Roman"/>
        </w:rPr>
        <w:sectPr w:rsidR="00E25A8B" w:rsidRPr="002A049E" w:rsidSect="002A049E">
          <w:footnotePr>
            <w:numFmt w:val="lowerRoman"/>
          </w:footnotePr>
          <w:type w:val="continuous"/>
          <w:pgSz w:w="12240" w:h="15840"/>
          <w:pgMar w:top="1440" w:right="1440" w:bottom="1440" w:left="1440" w:header="576" w:footer="144" w:gutter="0"/>
          <w:cols w:space="708"/>
          <w:docGrid w:linePitch="360"/>
        </w:sectPr>
      </w:pPr>
    </w:p>
    <w:p w14:paraId="23CD776E" w14:textId="458E7C7F" w:rsidR="00897DE9" w:rsidRPr="002A049E" w:rsidRDefault="00F5679F" w:rsidP="00F5679F">
      <w:pPr>
        <w:pStyle w:val="Heading1"/>
        <w:rPr>
          <w:rFonts w:ascii="Times New Roman" w:hAnsi="Times New Roman" w:cs="Times New Roman"/>
        </w:rPr>
      </w:pPr>
      <w:r w:rsidRPr="002A049E">
        <w:rPr>
          <w:rFonts w:ascii="Times New Roman" w:hAnsi="Times New Roman" w:cs="Times New Roman"/>
        </w:rPr>
        <w:t>Update Search Full Search Strategy</w:t>
      </w:r>
    </w:p>
    <w:p w14:paraId="25BE3D04" w14:textId="6C4E9B4C" w:rsidR="005B1C3E" w:rsidRPr="002A049E" w:rsidRDefault="005B1C3E" w:rsidP="00F9714B">
      <w:pPr>
        <w:pStyle w:val="Caption"/>
        <w:spacing w:before="480" w:after="60"/>
        <w:rPr>
          <w:rFonts w:ascii="Times New Roman" w:hAnsi="Times New Roman" w:cs="Times New Roman"/>
        </w:rPr>
      </w:pPr>
      <w:bookmarkStart w:id="2" w:name="_Ref109678240"/>
      <w:r w:rsidRPr="002A049E">
        <w:rPr>
          <w:rFonts w:ascii="Times New Roman" w:hAnsi="Times New Roman" w:cs="Times New Roman"/>
        </w:rPr>
        <w:t xml:space="preserve">Appendix Table </w:t>
      </w:r>
      <w:r w:rsidRPr="002A049E">
        <w:rPr>
          <w:rFonts w:ascii="Times New Roman" w:hAnsi="Times New Roman" w:cs="Times New Roman"/>
        </w:rPr>
        <w:fldChar w:fldCharType="begin"/>
      </w:r>
      <w:r w:rsidRPr="002A049E">
        <w:rPr>
          <w:rFonts w:ascii="Times New Roman" w:hAnsi="Times New Roman" w:cs="Times New Roman"/>
        </w:rPr>
        <w:instrText xml:space="preserve"> SEQ Appendix_Table \* ARABIC </w:instrText>
      </w:r>
      <w:r w:rsidRPr="002A049E">
        <w:rPr>
          <w:rFonts w:ascii="Times New Roman" w:hAnsi="Times New Roman" w:cs="Times New Roman"/>
        </w:rPr>
        <w:fldChar w:fldCharType="separate"/>
      </w:r>
      <w:r w:rsidR="006A5D22" w:rsidRPr="002A049E">
        <w:rPr>
          <w:rFonts w:ascii="Times New Roman" w:hAnsi="Times New Roman" w:cs="Times New Roman"/>
          <w:noProof/>
        </w:rPr>
        <w:t>2</w:t>
      </w:r>
      <w:r w:rsidRPr="002A049E">
        <w:rPr>
          <w:rFonts w:ascii="Times New Roman" w:hAnsi="Times New Roman" w:cs="Times New Roman"/>
        </w:rPr>
        <w:fldChar w:fldCharType="end"/>
      </w:r>
      <w:bookmarkEnd w:id="2"/>
      <w:r w:rsidRPr="002A049E">
        <w:rPr>
          <w:rFonts w:ascii="Times New Roman" w:hAnsi="Times New Roman" w:cs="Times New Roman"/>
        </w:rPr>
        <w:t>: Full search strategy for the update SLR</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450"/>
        <w:gridCol w:w="7944"/>
        <w:gridCol w:w="950"/>
      </w:tblGrid>
      <w:tr w:rsidR="005B1C3E" w:rsidRPr="002A049E" w14:paraId="24040D95" w14:textId="77777777" w:rsidTr="00897DE9">
        <w:trPr>
          <w:tblHeader/>
        </w:trPr>
        <w:tc>
          <w:tcPr>
            <w:tcW w:w="0" w:type="auto"/>
            <w:tcBorders>
              <w:top w:val="single" w:sz="6" w:space="0" w:color="757575"/>
              <w:left w:val="single" w:sz="6" w:space="0" w:color="757575"/>
              <w:bottom w:val="single" w:sz="6" w:space="0" w:color="757575"/>
              <w:right w:val="single" w:sz="6" w:space="0" w:color="757575"/>
            </w:tcBorders>
            <w:shd w:val="clear" w:color="auto" w:fill="D9D9D9" w:themeFill="background1" w:themeFillShade="D9"/>
            <w:tcMar>
              <w:top w:w="15" w:type="dxa"/>
              <w:left w:w="75" w:type="dxa"/>
              <w:bottom w:w="15" w:type="dxa"/>
              <w:right w:w="75" w:type="dxa"/>
            </w:tcMar>
            <w:vAlign w:val="center"/>
            <w:hideMark/>
          </w:tcPr>
          <w:p w14:paraId="0E378F2F" w14:textId="77777777" w:rsidR="005B1C3E" w:rsidRPr="002A049E" w:rsidRDefault="005B1C3E" w:rsidP="000841A2">
            <w:pPr>
              <w:spacing w:after="0" w:line="240" w:lineRule="auto"/>
              <w:rPr>
                <w:rFonts w:ascii="Times New Roman" w:hAnsi="Times New Roman" w:cs="Times New Roman"/>
                <w:b/>
                <w:bCs/>
              </w:rPr>
            </w:pPr>
            <w:r w:rsidRPr="002A049E">
              <w:rPr>
                <w:rFonts w:ascii="Times New Roman" w:hAnsi="Times New Roman" w:cs="Times New Roman"/>
                <w:b/>
                <w:bCs/>
              </w:rPr>
              <w:t>#</w:t>
            </w:r>
          </w:p>
        </w:tc>
        <w:tc>
          <w:tcPr>
            <w:tcW w:w="0" w:type="auto"/>
            <w:tcBorders>
              <w:top w:val="single" w:sz="6" w:space="0" w:color="757575"/>
              <w:left w:val="single" w:sz="6" w:space="0" w:color="757575"/>
              <w:bottom w:val="single" w:sz="6" w:space="0" w:color="757575"/>
              <w:right w:val="single" w:sz="6" w:space="0" w:color="757575"/>
            </w:tcBorders>
            <w:shd w:val="clear" w:color="auto" w:fill="D9D9D9" w:themeFill="background1" w:themeFillShade="D9"/>
            <w:tcMar>
              <w:top w:w="15" w:type="dxa"/>
              <w:left w:w="75" w:type="dxa"/>
              <w:bottom w:w="15" w:type="dxa"/>
              <w:right w:w="75" w:type="dxa"/>
            </w:tcMar>
            <w:vAlign w:val="center"/>
            <w:hideMark/>
          </w:tcPr>
          <w:p w14:paraId="047CB18E" w14:textId="77777777" w:rsidR="005B1C3E" w:rsidRPr="002A049E" w:rsidRDefault="005B1C3E" w:rsidP="000841A2">
            <w:pPr>
              <w:spacing w:after="0" w:line="240" w:lineRule="auto"/>
              <w:jc w:val="left"/>
              <w:rPr>
                <w:rFonts w:ascii="Times New Roman" w:hAnsi="Times New Roman" w:cs="Times New Roman"/>
                <w:b/>
                <w:bCs/>
              </w:rPr>
            </w:pPr>
            <w:r w:rsidRPr="002A049E">
              <w:rPr>
                <w:rFonts w:ascii="Times New Roman" w:hAnsi="Times New Roman" w:cs="Times New Roman"/>
                <w:b/>
                <w:bCs/>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D9D9D9" w:themeFill="background1" w:themeFillShade="D9"/>
            <w:tcMar>
              <w:top w:w="15" w:type="dxa"/>
              <w:left w:w="75" w:type="dxa"/>
              <w:bottom w:w="15" w:type="dxa"/>
              <w:right w:w="75" w:type="dxa"/>
            </w:tcMar>
            <w:vAlign w:val="center"/>
            <w:hideMark/>
          </w:tcPr>
          <w:p w14:paraId="3EB43FE5" w14:textId="77777777" w:rsidR="005B1C3E" w:rsidRPr="002A049E" w:rsidRDefault="005B1C3E" w:rsidP="000841A2">
            <w:pPr>
              <w:spacing w:after="0" w:line="240" w:lineRule="auto"/>
              <w:rPr>
                <w:rFonts w:ascii="Times New Roman" w:hAnsi="Times New Roman" w:cs="Times New Roman"/>
                <w:b/>
                <w:bCs/>
              </w:rPr>
            </w:pPr>
            <w:r w:rsidRPr="002A049E">
              <w:rPr>
                <w:rFonts w:ascii="Times New Roman" w:hAnsi="Times New Roman" w:cs="Times New Roman"/>
                <w:b/>
                <w:bCs/>
              </w:rPr>
              <w:t>Results</w:t>
            </w:r>
          </w:p>
        </w:tc>
      </w:tr>
      <w:tr w:rsidR="005B1C3E" w:rsidRPr="002A049E" w14:paraId="0683EF05"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89DB5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B0FDD0"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(knee* adj2 (replacement* or arthroplast*)).mp.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205E08B"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106774</w:t>
            </w:r>
          </w:p>
        </w:tc>
      </w:tr>
      <w:tr w:rsidR="005B1C3E" w:rsidRPr="002A049E" w14:paraId="4708F4AB"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E7540FA"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4A661A"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Arthroplasty, Replacement, Knee/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3BBE87"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50056</w:t>
            </w:r>
          </w:p>
        </w:tc>
      </w:tr>
      <w:tr w:rsidR="005B1C3E" w:rsidRPr="002A049E" w14:paraId="11672105"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9F23B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2A8E15"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(TKA or TKR or UKA or PKA).mp.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998A9B"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107892</w:t>
            </w:r>
          </w:p>
        </w:tc>
      </w:tr>
      <w:tr w:rsidR="005B1C3E" w:rsidRPr="002A049E" w14:paraId="76F38FA9"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6A85F2"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DA1798B"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1 or 2 or 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C0A12A"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174899</w:t>
            </w:r>
          </w:p>
        </w:tc>
      </w:tr>
      <w:tr w:rsidR="005B1C3E" w:rsidRPr="002A049E" w14:paraId="0C879F36"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DB4A91"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C88667"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(MAKO* or Navio* or OMNIBotic* or ROSA* or Robodoc*).mp.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D8DC49"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53340</w:t>
            </w:r>
          </w:p>
        </w:tc>
      </w:tr>
      <w:tr w:rsidR="005B1C3E" w:rsidRPr="002A049E" w14:paraId="0EDB3ECA"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F3810E"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AAD6E5"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(Da Vinci* or TSolution*).mp.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E02DCBE"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12636</w:t>
            </w:r>
          </w:p>
        </w:tc>
      </w:tr>
      <w:tr w:rsidR="005B1C3E" w:rsidRPr="002A049E" w14:paraId="731CB4C0"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049617"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6FEA781"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(Brainlab* or Knee3*).mp.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26CCDB8"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3421</w:t>
            </w:r>
          </w:p>
        </w:tc>
      </w:tr>
      <w:tr w:rsidR="005B1C3E" w:rsidRPr="002A049E" w14:paraId="36B64982"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F4F30B2"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0BFBC0"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(Robot* adj2 assist*).mp.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2C5BB7C"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64366</w:t>
            </w:r>
          </w:p>
        </w:tc>
      </w:tr>
      <w:tr w:rsidR="005B1C3E" w:rsidRPr="002A049E" w14:paraId="15F875A8"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2EC251"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EE158D8"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4 and 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1A31E1"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991</w:t>
            </w:r>
          </w:p>
        </w:tc>
      </w:tr>
      <w:tr w:rsidR="005B1C3E" w:rsidRPr="002A049E" w14:paraId="742D0F0B"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C67D9A"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4CD7967"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joint replacement surgery.mp.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B73305"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3874</w:t>
            </w:r>
          </w:p>
        </w:tc>
      </w:tr>
      <w:tr w:rsidR="005B1C3E" w:rsidRPr="002A049E" w14:paraId="22F325E7"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A71D17"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14048D"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((robot* or assist*) adj4 (joint replacement* or joint arthroplast* or knee replacement* or knee arthroplast*)).mp.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FFF5F2E"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1889</w:t>
            </w:r>
          </w:p>
        </w:tc>
      </w:tr>
      <w:tr w:rsidR="005B1C3E" w:rsidRPr="002A049E" w14:paraId="2A961EA7"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01DF9D"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EC7BEE"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((Conventional or conventional total or conventional partial or conventional unicompartment* or traditional or manual) adj2 (knee arthroplast* or knee replacement*)).mp.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5B1088"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787</w:t>
            </w:r>
          </w:p>
        </w:tc>
      </w:tr>
      <w:tr w:rsidR="005B1C3E" w:rsidRPr="002A049E" w14:paraId="6E0C5B1B"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22C036"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34C5C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((assist* or CAS) adj4 (joint arthroplast* or joint replacement* or joint navigation or knee arthroplast* or knee replacement* or knee navigation)).mp.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F93A421"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1716</w:t>
            </w:r>
          </w:p>
        </w:tc>
      </w:tr>
      <w:tr w:rsidR="005B1C3E" w:rsidRPr="002A049E" w14:paraId="0431204B"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1001D5"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233F4A"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Surgery, Computer-Assisted/</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3FDDEA"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59975</w:t>
            </w:r>
          </w:p>
        </w:tc>
      </w:tr>
      <w:tr w:rsidR="005B1C3E" w:rsidRPr="002A049E" w14:paraId="56005EA0"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B09F41"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DA81C9"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Robotic Surgical Procedures/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B201EA"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27949</w:t>
            </w:r>
          </w:p>
        </w:tc>
      </w:tr>
      <w:tr w:rsidR="005B1C3E" w:rsidRPr="002A049E" w14:paraId="12170609"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3AFA30"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9CEA0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5 or 6 or 7 or 9 or 10 or 11 or 12 or 13 or 14 or 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CA687C"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129875</w:t>
            </w:r>
          </w:p>
        </w:tc>
      </w:tr>
      <w:tr w:rsidR="005B1C3E" w:rsidRPr="002A049E" w14:paraId="7098EE6F"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4F4876"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9B8B65"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(incremental cost effective* ratio or incremental cost utility ratio or ICER or ICUR or Quality Adjusted Life Year* or QALY or economic evaluation or Markov Model* or discrete choice experiment* or resource utilization).mp.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3F61D4"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161318</w:t>
            </w:r>
          </w:p>
        </w:tc>
      </w:tr>
      <w:tr w:rsidR="005B1C3E" w:rsidRPr="002A049E" w14:paraId="46D260C8"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001229"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C56FDC"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((Cost* or economic or cost-effective* or cost-utility or cost-benefit or cost-minimization or budget impact or multi criteria decision) adj2 analy*s).mp.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6110E8"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452546</w:t>
            </w:r>
          </w:p>
        </w:tc>
      </w:tr>
      <w:tr w:rsidR="005B1C3E" w:rsidRPr="002A049E" w14:paraId="3BF8EF53"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D7C3F5"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8545AC"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(opportunity cost or productivity).mp.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CED61E"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175544</w:t>
            </w:r>
          </w:p>
        </w:tc>
      </w:tr>
      <w:tr w:rsidR="005B1C3E" w:rsidRPr="002A049E" w14:paraId="1E7B65E9"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02265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865DC7"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Absenteeism/</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C88AA2"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28485</w:t>
            </w:r>
          </w:p>
        </w:tc>
      </w:tr>
      <w:tr w:rsidR="005B1C3E" w:rsidRPr="002A049E" w14:paraId="1002AFE9"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015543"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21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30DF5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absent*.mp.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F47A3F"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411364</w:t>
            </w:r>
          </w:p>
        </w:tc>
      </w:tr>
      <w:tr w:rsidR="005B1C3E" w:rsidRPr="002A049E" w14:paraId="47E8C737"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233C35"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22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C9B0CB"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Health Care Costs/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903908"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214521</w:t>
            </w:r>
          </w:p>
        </w:tc>
      </w:tr>
      <w:tr w:rsidR="005B1C3E" w:rsidRPr="002A049E" w14:paraId="5E8BBE91"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2F649E"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23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D33E0DB"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Cost-Benefit Analysis/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461B22"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184633</w:t>
            </w:r>
          </w:p>
        </w:tc>
      </w:tr>
      <w:tr w:rsidR="005B1C3E" w:rsidRPr="002A049E" w14:paraId="79CA4CC9"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21AAB00"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24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1EEF2C"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Models, Economic/</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CA5275"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13769</w:t>
            </w:r>
          </w:p>
        </w:tc>
      </w:tr>
      <w:tr w:rsidR="005B1C3E" w:rsidRPr="002A049E" w14:paraId="018C9B36"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F0A5A4"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25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0F70B4"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Return to Work/</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6360FC"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11329</w:t>
            </w:r>
          </w:p>
        </w:tc>
      </w:tr>
      <w:tr w:rsidR="005B1C3E" w:rsidRPr="002A049E" w14:paraId="60219287"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2B1D2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26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0AB717"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(societ* adj2 cost*).mp.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1EC2BD"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11833</w:t>
            </w:r>
          </w:p>
        </w:tc>
      </w:tr>
      <w:tr w:rsidR="005B1C3E" w:rsidRPr="002A049E" w14:paraId="1100C878"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2FF40AE"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27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560FB7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(fiscal or financial or finance or funding).tw.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9B3303"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444051</w:t>
            </w:r>
          </w:p>
        </w:tc>
      </w:tr>
      <w:tr w:rsidR="005B1C3E" w:rsidRPr="002A049E" w14:paraId="25E55E8C"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1756E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28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6E5F79"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satisfact*.mp.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D51603A"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956577</w:t>
            </w:r>
          </w:p>
        </w:tc>
      </w:tr>
      <w:tr w:rsidR="005B1C3E" w:rsidRPr="002A049E" w14:paraId="42998609"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68F3A7"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29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5842DB"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17 or 18 or 19 or 20 or 21 or 22 or 23 or 24 or 25 or 26 or 27 or 28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09A8B2"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2556033</w:t>
            </w:r>
          </w:p>
        </w:tc>
      </w:tr>
      <w:tr w:rsidR="005B1C3E" w:rsidRPr="002A049E" w14:paraId="03A87C52"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B7EB27"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30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C4EF84"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(Patient reported outcome* or PROM or Oxford Knee Score or OKS or Harris Hip Score or HSS or Visual Analog Scale or VAS or Knee Society Score or KSS or American Knee Society Score or AKSS or WOMAC or "Knee Injury and Osteoarthritis Score" or KOOS or hip knee ankle or UCLA Activity Score or International Knee Society Score or IKS or patient satisfaction or Forgotten Joint Score or "Hip Disability and Osteoarthritis Outcome Score" or HOOS or SF-12 or SF-6 or PROMIS or new knee society score or NKSS or knee society function score or KSF or International Knee Documentation Committee Scale or IKDC or anterior knee pain scale or AKPS or patient's knee implant or PKIP).mp.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6256535"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721025</w:t>
            </w:r>
          </w:p>
        </w:tc>
      </w:tr>
      <w:tr w:rsidR="005B1C3E" w:rsidRPr="002A049E" w14:paraId="49B1CC79"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B61600"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31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76F16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((qol or hrqol or quality of life).ti,kw. or "quality of life"/) and ((qol or hrqol$ or quality of life) adj2 (increas$ or decrease$ or improv$ or declin$ or reduc$ or high$ or low$ or effect or effects or worse or score or scores or change$1 or impact$1 or impacted or deteriorat$)).ab.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1758AD"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248624</w:t>
            </w:r>
          </w:p>
        </w:tc>
      </w:tr>
      <w:tr w:rsidR="005B1C3E" w:rsidRPr="002A049E" w14:paraId="4310E87C"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FE1FE3"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32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1A30D0"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(eq-5d or eq5d or eq-5 or eq5 or euro qual or euroqual or euro qual5d or euroqual5d or euro qol or euroqol or euro qol5d or euroqol5d or euro quol or euroquol or euro quol5d or euroquol5d or eur qol or eurqol or eur qol5d or eur qol5d or eur?qul or eur?qul5d or euro$ quality of life or european qol).ti,ab.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BCF843C"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51326</w:t>
            </w:r>
          </w:p>
        </w:tc>
      </w:tr>
      <w:tr w:rsidR="005B1C3E" w:rsidRPr="002A049E" w14:paraId="28C2C894"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B3AC18"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33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DE06C2"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(euro$ adj3 (5 d or 5d or 5 dimension$ or 5dimension$ or 5 domain$ or 5domain$)).ti,ab.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5B62C00"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16214</w:t>
            </w:r>
          </w:p>
        </w:tc>
      </w:tr>
      <w:tr w:rsidR="005B1C3E" w:rsidRPr="002A049E" w14:paraId="04997BEB"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95A1A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34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67F709"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(utility adj3 (score$1 or valu$ or health$ or cost$ or measur$ or disease$ or mean or gain or gains or index$)).ti,ab.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7CECE8"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49535</w:t>
            </w:r>
          </w:p>
        </w:tc>
      </w:tr>
      <w:tr w:rsidR="005B1C3E" w:rsidRPr="002A049E" w14:paraId="7D84C66C"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338E9C"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35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F2BEE7"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utilities.ti,ab.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69281A7"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22619</w:t>
            </w:r>
          </w:p>
        </w:tc>
      </w:tr>
      <w:tr w:rsidR="005B1C3E" w:rsidRPr="002A049E" w14:paraId="263CDAA2"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BD0682"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36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AF8B0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(sf36$ or sf 36$ or sf thirtysix or sf thirty six).ti,ab.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74A723"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78713</w:t>
            </w:r>
          </w:p>
        </w:tc>
      </w:tr>
      <w:tr w:rsidR="005B1C3E" w:rsidRPr="002A049E" w14:paraId="4CE13547"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79C486E"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37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9353B2"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(length of stay or LOS).mp.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BFE7BD3"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553265</w:t>
            </w:r>
          </w:p>
        </w:tc>
      </w:tr>
      <w:tr w:rsidR="005B1C3E" w:rsidRPr="002A049E" w14:paraId="3D66EA55"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C5C6A5"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38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62B0B0"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readmission*.mp.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211673"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140605</w:t>
            </w:r>
          </w:p>
        </w:tc>
      </w:tr>
      <w:tr w:rsidR="005B1C3E" w:rsidRPr="002A049E" w14:paraId="08F05861"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388D55"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39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92B02D"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revision*.mp.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7D6DF7"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259403</w:t>
            </w:r>
          </w:p>
        </w:tc>
      </w:tr>
      <w:tr w:rsidR="005B1C3E" w:rsidRPr="002A049E" w14:paraId="0866D031"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77B24D5"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40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40BD92"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(reoperation* or re-operation*).mp.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B55ABD"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238795</w:t>
            </w:r>
          </w:p>
        </w:tc>
      </w:tr>
      <w:tr w:rsidR="005B1C3E" w:rsidRPr="002A049E" w14:paraId="7DDA8575"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4D9EDF"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41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BD4BE42"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(implant adj survival).mp.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93BD85"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7989</w:t>
            </w:r>
          </w:p>
        </w:tc>
      </w:tr>
      <w:tr w:rsidR="005B1C3E" w:rsidRPr="002A049E" w14:paraId="2EBC2F3E"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3EDA28"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42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D4405B9"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(failure adj rate).mp.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59C7834"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37598</w:t>
            </w:r>
          </w:p>
        </w:tc>
      </w:tr>
      <w:tr w:rsidR="005B1C3E" w:rsidRPr="002A049E" w14:paraId="5839B1F2"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6D3AE3"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43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78D660"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(operation adj time).mp.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FC51EC1"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47694</w:t>
            </w:r>
          </w:p>
        </w:tc>
      </w:tr>
      <w:tr w:rsidR="005B1C3E" w:rsidRPr="002A049E" w14:paraId="465C2A6C"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6C76F8"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44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1CCAB5"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"Length of Stay"/</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F994796"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329814</w:t>
            </w:r>
          </w:p>
        </w:tc>
      </w:tr>
      <w:tr w:rsidR="005B1C3E" w:rsidRPr="002A049E" w14:paraId="044198B5"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D43E69"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45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6B1F6E"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"procedure time".mp.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A19E45"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24446</w:t>
            </w:r>
          </w:p>
        </w:tc>
      </w:tr>
      <w:tr w:rsidR="005B1C3E" w:rsidRPr="002A049E" w14:paraId="2DAC0AF6"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8C10D9"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46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6F3E69"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(operating room adj2 (time or footprint)).mp.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B9F300"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4390</w:t>
            </w:r>
          </w:p>
        </w:tc>
      </w:tr>
      <w:tr w:rsidR="005B1C3E" w:rsidRPr="002A049E" w14:paraId="49FBF77A"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2D4F8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47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51489C"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transport*.mp.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5B5C98"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1898356</w:t>
            </w:r>
          </w:p>
        </w:tc>
      </w:tr>
      <w:tr w:rsidR="005B1C3E" w:rsidRPr="002A049E" w14:paraId="0CC9B6AD"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251EF5D"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48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58C02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("theat* time" or "registration time" or "complication* rate*" or "adverse effect*" or "adverse event*").mp.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3CFFA7E"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3037701</w:t>
            </w:r>
          </w:p>
        </w:tc>
      </w:tr>
      <w:tr w:rsidR="005B1C3E" w:rsidRPr="002A049E" w14:paraId="16946D5D"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71CAEA"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49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823218"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('OR' adj (time or footprint)).mp.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C8C0AD"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476797</w:t>
            </w:r>
          </w:p>
        </w:tc>
      </w:tr>
      <w:tr w:rsidR="005B1C3E" w:rsidRPr="002A049E" w14:paraId="3F6AB9AA"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344B52"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50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3A6E05"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((limb or axial or sagittal or femoral or tibial or mechanical or rotational or translational or varus or valgus or anatomic or component) adj3 alignment).mp.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9B7881"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17051</w:t>
            </w:r>
          </w:p>
        </w:tc>
      </w:tr>
      <w:tr w:rsidR="005B1C3E" w:rsidRPr="002A049E" w14:paraId="6BA37150"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618F90"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51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5CD7B3A"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30 or 31 or 32 or 33 or 34 or 35 or 36 or 37 or 38 or 39 or 40 or 41 or 42 or 43 or 44 or 45 or 46 or 47 or 48 or 49 or 50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FD39E8"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7115629</w:t>
            </w:r>
          </w:p>
        </w:tc>
      </w:tr>
      <w:tr w:rsidR="005B1C3E" w:rsidRPr="002A049E" w14:paraId="769197E0"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3F09F6"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52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6E24F8"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29 or 51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8D08A7"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9001953</w:t>
            </w:r>
          </w:p>
        </w:tc>
      </w:tr>
      <w:tr w:rsidR="005B1C3E" w:rsidRPr="002A049E" w14:paraId="36C9BA3E"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7C68D5"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53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CE81FB"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4 and 16 and 52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5D426B"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3636</w:t>
            </w:r>
          </w:p>
        </w:tc>
      </w:tr>
      <w:tr w:rsidR="005B1C3E" w:rsidRPr="002A049E" w14:paraId="2BAE9B7E"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3FABF47"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54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88F010"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limit 53 to dt="20190801-20221231" [Limit not valid in ACP Journal Club,CCTR,CDSR,CCA,Embase; records were retained]</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6E9DF6"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2435</w:t>
            </w:r>
          </w:p>
        </w:tc>
      </w:tr>
      <w:tr w:rsidR="005B1C3E" w:rsidRPr="002A049E" w14:paraId="0298522A"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90024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55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B4E911"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limit 54 to yr="2019 -Current"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5DE147"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956</w:t>
            </w:r>
          </w:p>
        </w:tc>
      </w:tr>
      <w:tr w:rsidR="005B1C3E" w:rsidRPr="002A049E" w14:paraId="782DFD30"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94C1E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56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E011BD"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(address or autobiography or bibliography or biography or comment or dictionary or directory or editorial or "expression of concern" or festschrift or historical article or interactive tutorial or lecture or legal case or legislation or news or newspaper article or patient education handout or personal narrative or portrait or video-audio media or webcast or (letter not (letter and randomized controlled trial))).pt.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156770"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4593636</w:t>
            </w:r>
          </w:p>
        </w:tc>
      </w:tr>
      <w:tr w:rsidR="005B1C3E" w:rsidRPr="002A049E" w14:paraId="3CC74479"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5721E9"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57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BCAAB6"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Animals/ not (exp Animals/ and Humans/) [ANIMAL-ONLY REMOVED]</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EDAB08"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17095309</w:t>
            </w:r>
          </w:p>
        </w:tc>
      </w:tr>
      <w:tr w:rsidR="005B1C3E" w:rsidRPr="002A049E" w14:paraId="2C3E7E67"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9AA562"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58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C768C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55 not (56 or 57) [ANIMAL-ONLY STUDIES &amp; OPINION PIECES REMOVED]</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0AB13E"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856</w:t>
            </w:r>
          </w:p>
        </w:tc>
      </w:tr>
      <w:tr w:rsidR="005B1C3E" w:rsidRPr="002A049E" w14:paraId="726088B2"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83F7F4"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59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CC30DF"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58 use ppez [MEDLINE results]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7B9DC7"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359</w:t>
            </w:r>
          </w:p>
        </w:tc>
      </w:tr>
      <w:tr w:rsidR="005B1C3E" w:rsidRPr="002A049E" w14:paraId="631F4567"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6917B6"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60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BF957B"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(knee* adj2 (replacement* or arthroplast*)).mp.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D66CF8"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106774</w:t>
            </w:r>
          </w:p>
        </w:tc>
      </w:tr>
      <w:tr w:rsidR="005B1C3E" w:rsidRPr="002A049E" w14:paraId="60CE13C1"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B65C0E"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61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F6648C"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knee arthroplasty/</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7C1213"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63165</w:t>
            </w:r>
          </w:p>
        </w:tc>
      </w:tr>
      <w:tr w:rsidR="005B1C3E" w:rsidRPr="002A049E" w14:paraId="403828FA"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D8BD6F"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62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1E841DD"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(TKA or TKR or UKA or PKA).mp.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6337C66"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107892</w:t>
            </w:r>
          </w:p>
        </w:tc>
      </w:tr>
      <w:tr w:rsidR="005B1C3E" w:rsidRPr="002A049E" w14:paraId="591272C1"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588DA15"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63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233A9C"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60 or 61 or 62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8C4A7E"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174899</w:t>
            </w:r>
          </w:p>
        </w:tc>
      </w:tr>
      <w:tr w:rsidR="005B1C3E" w:rsidRPr="002A049E" w14:paraId="40AFEFCF"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C92BAF"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64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9D9CAF"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(MAKO* or Navio* or OMNIBotic* or ROSA* or Robodoc*).mp.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90C3B0"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53340</w:t>
            </w:r>
          </w:p>
        </w:tc>
      </w:tr>
      <w:tr w:rsidR="005B1C3E" w:rsidRPr="002A049E" w14:paraId="06BFE7CF"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8FACDE"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65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E7A43A"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(Da Vinci* or TSolution*).mp.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942E46"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12636</w:t>
            </w:r>
          </w:p>
        </w:tc>
      </w:tr>
      <w:tr w:rsidR="005B1C3E" w:rsidRPr="002A049E" w14:paraId="39714288"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2CA268"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66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5F17B8"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(Brainlab* or Knee3*).mp.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1DC091"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3421</w:t>
            </w:r>
          </w:p>
        </w:tc>
      </w:tr>
      <w:tr w:rsidR="005B1C3E" w:rsidRPr="002A049E" w14:paraId="1A9181E8"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123CAA"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67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BAE16C1"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(Robot* adj2 assist*).mp.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ABD184"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64366</w:t>
            </w:r>
          </w:p>
        </w:tc>
      </w:tr>
      <w:tr w:rsidR="005B1C3E" w:rsidRPr="002A049E" w14:paraId="346CDBF6"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B3169A9"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68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AF6412"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63 and 67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9EBAB1"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991</w:t>
            </w:r>
          </w:p>
        </w:tc>
      </w:tr>
      <w:tr w:rsidR="005B1C3E" w:rsidRPr="002A049E" w14:paraId="4F3974DD"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F3F4708"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69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94CF81"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joint replacement surgery.mp.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CE95A48"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3874</w:t>
            </w:r>
          </w:p>
        </w:tc>
      </w:tr>
      <w:tr w:rsidR="005B1C3E" w:rsidRPr="002A049E" w14:paraId="35440930"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453419"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70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EC9FE9"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((robot* or assist*) adj4 (joint replacement* or joint arthroplast* or knee replacement* or knee arthroplast*)).mp.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BF9F03"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1889</w:t>
            </w:r>
          </w:p>
        </w:tc>
      </w:tr>
      <w:tr w:rsidR="005B1C3E" w:rsidRPr="002A049E" w14:paraId="6F825ACA"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E213AC7"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71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D88A95"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((Conventional or conventional total or conventional partial or conventional unicompartment* or traditional or manual) adj2 (knee arthroplast* or knee replacement*)).mp.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D494900"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787</w:t>
            </w:r>
          </w:p>
        </w:tc>
      </w:tr>
      <w:tr w:rsidR="005B1C3E" w:rsidRPr="002A049E" w14:paraId="2661AF2C"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E1F6C2"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72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C46896"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((assist* or CAS) adj4 (joint arthroplast* or joint replacement* or joint navigation or knee arthroplast* or knee replacement* or knee navigation)).mp.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ED22EC"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1716</w:t>
            </w:r>
          </w:p>
        </w:tc>
      </w:tr>
      <w:tr w:rsidR="005B1C3E" w:rsidRPr="002A049E" w14:paraId="3C333BDE"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89F325"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73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4182D9"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computer assisted surgery/</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457F59"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59975</w:t>
            </w:r>
          </w:p>
        </w:tc>
      </w:tr>
      <w:tr w:rsidR="005B1C3E" w:rsidRPr="002A049E" w14:paraId="7ACC45EF"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48C98E1"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74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D1B26C"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robotic surgical procedure/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B6CC66"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27949</w:t>
            </w:r>
          </w:p>
        </w:tc>
      </w:tr>
      <w:tr w:rsidR="005B1C3E" w:rsidRPr="002A049E" w14:paraId="4490DF7E"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A3DCB6"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75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56E165"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64 or 65 or 66 or 68 or 69 or 70 or 71 or 72 or 73 or 74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11D123"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129875</w:t>
            </w:r>
          </w:p>
        </w:tc>
      </w:tr>
      <w:tr w:rsidR="005B1C3E" w:rsidRPr="002A049E" w14:paraId="158A9A2E"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DAABF6"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76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039EE9"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(incremental cost effective* ratio or incremental cost utility ratio or ICER or ICUR or Quality Adjusted Life Year* or QALY or economic evaluation or Markov Model* or discrete choice experiment* or resource utilization).mp.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F4205F"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161318</w:t>
            </w:r>
          </w:p>
        </w:tc>
      </w:tr>
      <w:tr w:rsidR="005B1C3E" w:rsidRPr="002A049E" w14:paraId="31F51CEF"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1499CFF"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77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18A4A7"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((Cost* or economic or cost-effective* or cost-utility or cost-benefit or cost-minimization or budget impact or multi criteria decision) adj2 analy*s).mp.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714F1E"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452546</w:t>
            </w:r>
          </w:p>
        </w:tc>
      </w:tr>
      <w:tr w:rsidR="005B1C3E" w:rsidRPr="002A049E" w14:paraId="29E7C1B7"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63C0C9"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78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E7AF31"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(opportunity cost or productivity).mp.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738D248"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175544</w:t>
            </w:r>
          </w:p>
        </w:tc>
      </w:tr>
      <w:tr w:rsidR="005B1C3E" w:rsidRPr="002A049E" w14:paraId="017E01E2"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FF4DBE"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79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5637B4"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absenteeism/</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A3F1BF"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28485</w:t>
            </w:r>
          </w:p>
        </w:tc>
      </w:tr>
      <w:tr w:rsidR="005B1C3E" w:rsidRPr="002A049E" w14:paraId="623FBADC"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1AF83E"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80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B244C1"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absent*.mp.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048A6F"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411364</w:t>
            </w:r>
          </w:p>
        </w:tc>
      </w:tr>
      <w:tr w:rsidR="005B1C3E" w:rsidRPr="002A049E" w14:paraId="2A622BB8"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F0718C"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81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40E9B7"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"health care cost"/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552F3DD"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249779</w:t>
            </w:r>
          </w:p>
        </w:tc>
      </w:tr>
      <w:tr w:rsidR="005B1C3E" w:rsidRPr="002A049E" w14:paraId="0135D342"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3401CC"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82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359B51"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"cost benefit analysis"/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9452B6"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184633</w:t>
            </w:r>
          </w:p>
        </w:tc>
      </w:tr>
      <w:tr w:rsidR="005B1C3E" w:rsidRPr="002A049E" w14:paraId="28F43619"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F634DD"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83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56CA5D"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economic model/</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9E5372"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13769</w:t>
            </w:r>
          </w:p>
        </w:tc>
      </w:tr>
      <w:tr w:rsidR="005B1C3E" w:rsidRPr="002A049E" w14:paraId="46342C96"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CC3652"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84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4CCE71"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return to work/ or exp work resumption/</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98990C"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14815</w:t>
            </w:r>
          </w:p>
        </w:tc>
      </w:tr>
      <w:tr w:rsidR="005B1C3E" w:rsidRPr="002A049E" w14:paraId="30261B62"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9F5E6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85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F6063D"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(societ* adj2 cost*).mp.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F5A240F"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11833</w:t>
            </w:r>
          </w:p>
        </w:tc>
      </w:tr>
      <w:tr w:rsidR="005B1C3E" w:rsidRPr="002A049E" w14:paraId="59CEFCEC"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F54077"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86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BB6E21C"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(fiscal or financial or finance or funding).tw.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0D0D95"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444051</w:t>
            </w:r>
          </w:p>
        </w:tc>
      </w:tr>
      <w:tr w:rsidR="005B1C3E" w:rsidRPr="002A049E" w14:paraId="6248E619"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C9C3DF"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87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6C2F8E"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satisfact*.mp.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694A02"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956577</w:t>
            </w:r>
          </w:p>
        </w:tc>
      </w:tr>
      <w:tr w:rsidR="005B1C3E" w:rsidRPr="002A049E" w14:paraId="7ED31158"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B02FD7"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88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281C66"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76 or 77 or 78 or 79 or 80 or 81 or 82 or 83 or 84 or 85 or 86 or 87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D67854"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2580531</w:t>
            </w:r>
          </w:p>
        </w:tc>
      </w:tr>
      <w:tr w:rsidR="005B1C3E" w:rsidRPr="002A049E" w14:paraId="4BCC9D0E"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24D4D37"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89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97EE5A"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(Patient reported outcome* or PROM or Oxford Knee Score or OKS or Harris Hip Score or HSS or Visual Analog Scale or VAS or Knee Society Score or KSS or American Knee Society Score or AKSS or WOMAC or "Knee Injury and Osteoarthritis Score" or KOOS or hip knee ankle or UCLA Activity Score or International Knee Society Score or IKS or patient satisfaction or Forgotten Joint Score or "Hip Disability and Osteoarthritis Outcome Score" or HOOS or SF-12 or SF-6 or PROMIS or new knee society score or NKSS or knee society function score or KSF or International Knee Documentation Committee Scale or IKDC or anterior knee pain scale or AKPS or patient's knee implant or PKIP).mp.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9FD574"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721025</w:t>
            </w:r>
          </w:p>
        </w:tc>
      </w:tr>
      <w:tr w:rsidR="005B1C3E" w:rsidRPr="002A049E" w14:paraId="010A4BFD"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B1FAB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90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DEC86D6"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((qol or hrqol or quality of life).ti,kw. or "quality of life"/) and ((qol or hrqol$ or quality of life) adj2 (increas$ or decrease$ or improv$ or declin$ or reduc$ or high$ or low$ or effect or effects or worse or score or scores or change$1 or impact$1 or impacted or deteriorat$)).ab.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FDB4B4"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248624</w:t>
            </w:r>
          </w:p>
        </w:tc>
      </w:tr>
      <w:tr w:rsidR="005B1C3E" w:rsidRPr="002A049E" w14:paraId="50865143"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11E049"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91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FD60CE9"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(eq-5d or eq5d or eq-5 or eq5 or euro qual or euroqual or euro qual5d or euroqual5d or euro qol or euroqol or euro qol5d or euroqol5d or euro quol or euroquol or euro quol5d or euroquol5d or eur qol or eurqol or eur qol5d or eur qol5d or eur?qul or eur?qul5d or euro$ quality of life or european qol).ti,ab,kw.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BA3B6B"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51702</w:t>
            </w:r>
          </w:p>
        </w:tc>
      </w:tr>
      <w:tr w:rsidR="005B1C3E" w:rsidRPr="002A049E" w14:paraId="62D83211"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E84591"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92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C1976E"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(euro$ adj3 (5 d or 5d or 5 dimension$ or 5dimension$ or 5 domain$ or 5domain$)).ti,ab,kw.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DB22F1"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16256</w:t>
            </w:r>
          </w:p>
        </w:tc>
      </w:tr>
      <w:tr w:rsidR="005B1C3E" w:rsidRPr="002A049E" w14:paraId="478E5519"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B05B110"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93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666218"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(utility adj3 (score$1 or valu$ or health$ or cost$ or measur$ or disease$ or mean or gain or gains or index$)).ti,ab,kw.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6CDFDCC"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49969</w:t>
            </w:r>
          </w:p>
        </w:tc>
      </w:tr>
      <w:tr w:rsidR="005B1C3E" w:rsidRPr="002A049E" w14:paraId="3CD71CD3"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637FB1"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94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267A7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utilities.ti,ab,kw.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D345CC0"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22783</w:t>
            </w:r>
          </w:p>
        </w:tc>
      </w:tr>
      <w:tr w:rsidR="005B1C3E" w:rsidRPr="002A049E" w14:paraId="2C7004D8"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7993C9"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95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27444A"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(sf36$ or sf 36$ or sf thirtysix or sf thirty six).ti,ab,kw.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F737C30"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79587</w:t>
            </w:r>
          </w:p>
        </w:tc>
      </w:tr>
      <w:tr w:rsidR="005B1C3E" w:rsidRPr="002A049E" w14:paraId="5705EBE3"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76B047"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96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557D84"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(length of stay or LOS).mp.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BD161C"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553265</w:t>
            </w:r>
          </w:p>
        </w:tc>
      </w:tr>
      <w:tr w:rsidR="005B1C3E" w:rsidRPr="002A049E" w14:paraId="3B977DF6"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375AC1"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97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A1582E"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readmission*.mp.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C0D425"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140605</w:t>
            </w:r>
          </w:p>
        </w:tc>
      </w:tr>
      <w:tr w:rsidR="005B1C3E" w:rsidRPr="002A049E" w14:paraId="6801BC86"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C81D36"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98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156819"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revision*.mp.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476BDC"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259403</w:t>
            </w:r>
          </w:p>
        </w:tc>
      </w:tr>
      <w:tr w:rsidR="005B1C3E" w:rsidRPr="002A049E" w14:paraId="0A5827D5"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AA4636"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99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543DD1"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(reoperation* or re-operation*).mp.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D4373F"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238795</w:t>
            </w:r>
          </w:p>
        </w:tc>
      </w:tr>
      <w:tr w:rsidR="005B1C3E" w:rsidRPr="002A049E" w14:paraId="46092510"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FCD5D7"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100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A49389"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(implant adj survival).mp.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BCE77C"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7989</w:t>
            </w:r>
          </w:p>
        </w:tc>
      </w:tr>
      <w:tr w:rsidR="005B1C3E" w:rsidRPr="002A049E" w14:paraId="460FEAE1"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DFA64F"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101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FC1A31"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(failure adj rate).mp.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857616"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37598</w:t>
            </w:r>
          </w:p>
        </w:tc>
      </w:tr>
      <w:tr w:rsidR="005B1C3E" w:rsidRPr="002A049E" w14:paraId="02D9FCB9"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B29F1D"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102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E8F1286"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(operation adj time).mp.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C6633E"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47694</w:t>
            </w:r>
          </w:p>
        </w:tc>
      </w:tr>
      <w:tr w:rsidR="005B1C3E" w:rsidRPr="002A049E" w14:paraId="740452DF"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C0E559"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103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62B849E"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"length of stay"/</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8B608F"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329814</w:t>
            </w:r>
          </w:p>
        </w:tc>
      </w:tr>
      <w:tr w:rsidR="005B1C3E" w:rsidRPr="002A049E" w14:paraId="2A1DD815"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EC17D7"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104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5B836C"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"procedure time".mp.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CDAAC9"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24446</w:t>
            </w:r>
          </w:p>
        </w:tc>
      </w:tr>
      <w:tr w:rsidR="005B1C3E" w:rsidRPr="002A049E" w14:paraId="7B507A36"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F76928"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105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8A00F8"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(operating room adj2 (time or footprint)).mp.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53F0FA"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4390</w:t>
            </w:r>
          </w:p>
        </w:tc>
      </w:tr>
      <w:tr w:rsidR="005B1C3E" w:rsidRPr="002A049E" w14:paraId="3868FDF0"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6D7030"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106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75C3F8"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transport*.mp.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EEBD576"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1898356</w:t>
            </w:r>
          </w:p>
        </w:tc>
      </w:tr>
      <w:tr w:rsidR="005B1C3E" w:rsidRPr="002A049E" w14:paraId="6E12644C"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E2B396"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107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103B56"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("theat* time" or "registration time" or "complication* rate*" or "adverse effect*" or "adverse event*").mp.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C134C5"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3037701</w:t>
            </w:r>
          </w:p>
        </w:tc>
      </w:tr>
      <w:tr w:rsidR="005B1C3E" w:rsidRPr="002A049E" w14:paraId="0A0C8BE5"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9EA5D4"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108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4C9759"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('OR' adj (time or footprint)).mp.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57094D"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476797</w:t>
            </w:r>
          </w:p>
        </w:tc>
      </w:tr>
      <w:tr w:rsidR="005B1C3E" w:rsidRPr="002A049E" w14:paraId="70111413"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5F7728"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109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F6AFE64"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((limb or axial or sagittal or femoral or tibial or mechanical or rotational or translational or varus or valgus or anatomic or component) adj3 alignment).mp.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AE1965"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17051</w:t>
            </w:r>
          </w:p>
        </w:tc>
      </w:tr>
      <w:tr w:rsidR="005B1C3E" w:rsidRPr="002A049E" w14:paraId="12ADF147"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3C1BAE"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FEC8F0"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89 or 90 or 91 or 92 or 93 or 94 or 95 or 96 or 97 or 98 or 99 or 100 or 101 or 102 or 103 or 104 or 105 or 106 or 107 or 108 or 109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F6F7A27"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7116472</w:t>
            </w:r>
          </w:p>
        </w:tc>
      </w:tr>
      <w:tr w:rsidR="005B1C3E" w:rsidRPr="002A049E" w14:paraId="1C301016"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0DF2B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25C3C7"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88 or 110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D48CF2"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9023203</w:t>
            </w:r>
          </w:p>
        </w:tc>
      </w:tr>
      <w:tr w:rsidR="005B1C3E" w:rsidRPr="002A049E" w14:paraId="58D97018"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E5CC3E"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D965D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63 and 75 and 111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B2440DF"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3639</w:t>
            </w:r>
          </w:p>
        </w:tc>
      </w:tr>
      <w:tr w:rsidR="005B1C3E" w:rsidRPr="002A049E" w14:paraId="7A947176"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AE34B1"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E283A5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limit 112 to dc="20190801-20221231" [Limit not valid in ACP Journal Club,CCTR,CDSR,CCA; records were retained]</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525BB2"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924</w:t>
            </w:r>
          </w:p>
        </w:tc>
      </w:tr>
      <w:tr w:rsidR="005B1C3E" w:rsidRPr="002A049E" w14:paraId="7E7B056A"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D1A5BE"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D036D4"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limit 113 to yr="2019 -Current"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2D41D75"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541</w:t>
            </w:r>
          </w:p>
        </w:tc>
      </w:tr>
      <w:tr w:rsidR="005B1C3E" w:rsidRPr="002A049E" w14:paraId="0D9071BD"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8BB3A2"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773F12"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animal/ or exp animal experimentation/ or exp animal model/ or exp animal experiment/ or nonhuman/ or exp vertebrate/) not (exp human/ or exp human experimentation/ or exp human experiment/) [ANIMAL-ONLY REMOVED]</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BB5A9F"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11770672</w:t>
            </w:r>
          </w:p>
        </w:tc>
      </w:tr>
      <w:tr w:rsidR="005B1C3E" w:rsidRPr="002A049E" w14:paraId="414138ED"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680964"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3D483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(comment or editorial or news or newspaper article or (letter not (letter and randomized controlled trial))).pt. [OPINION PIECES REMOVED]</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07A491"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4157635</w:t>
            </w:r>
          </w:p>
        </w:tc>
      </w:tr>
      <w:tr w:rsidR="005B1C3E" w:rsidRPr="002A049E" w14:paraId="028A1C6D"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E31A573"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A5264F"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114 not (115 or 116) [ANIMAL-ONLY STUDIES &amp; OPINION PIECES REMOVED]</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BB9684"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529</w:t>
            </w:r>
          </w:p>
        </w:tc>
      </w:tr>
      <w:tr w:rsidR="005B1C3E" w:rsidRPr="002A049E" w14:paraId="05EF3126"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771263E"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D4C530"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117 use oemezd [Embase results]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9D706E"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401</w:t>
            </w:r>
          </w:p>
        </w:tc>
      </w:tr>
      <w:tr w:rsidR="005B1C3E" w:rsidRPr="002A049E" w14:paraId="380A5D34"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3D405E"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DB2D8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(knee* adj2 (replacement* or arthroplast*)).mp.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6DF2D9"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106774</w:t>
            </w:r>
          </w:p>
        </w:tc>
      </w:tr>
      <w:tr w:rsidR="005B1C3E" w:rsidRPr="002A049E" w14:paraId="2AE9B5EE"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A65CCD"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42CDD6"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Arthroplasty, Replacement, Knee/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2DF4868"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50056</w:t>
            </w:r>
          </w:p>
        </w:tc>
      </w:tr>
      <w:tr w:rsidR="005B1C3E" w:rsidRPr="002A049E" w14:paraId="07E83551"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2F53C15"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121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0EDC8C"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(TKA or TKR or UKA or PKA).mp.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2FEEC7"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107892</w:t>
            </w:r>
          </w:p>
        </w:tc>
      </w:tr>
      <w:tr w:rsidR="005B1C3E" w:rsidRPr="002A049E" w14:paraId="20AE18CB"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5222EA"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122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125794"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119 or 120 or 121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B6AA3F"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174899</w:t>
            </w:r>
          </w:p>
        </w:tc>
      </w:tr>
      <w:tr w:rsidR="005B1C3E" w:rsidRPr="002A049E" w14:paraId="64F2FB08"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F9D86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123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F0754E"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(MAKO* or Navio* or OMNIBotic* or ROSA* or Robodoc*).mp.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D13BE1"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53340</w:t>
            </w:r>
          </w:p>
        </w:tc>
      </w:tr>
      <w:tr w:rsidR="005B1C3E" w:rsidRPr="002A049E" w14:paraId="21F5125F"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954902"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124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1EA92A"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(Da Vinci* or TSolution*).mp.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4CAF7D"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12636</w:t>
            </w:r>
          </w:p>
        </w:tc>
      </w:tr>
      <w:tr w:rsidR="005B1C3E" w:rsidRPr="002A049E" w14:paraId="15364334"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CE96AF"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125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D779F0C"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(Brainlab* or Knee3*).mp.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1D89A4"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3421</w:t>
            </w:r>
          </w:p>
        </w:tc>
      </w:tr>
      <w:tr w:rsidR="005B1C3E" w:rsidRPr="002A049E" w14:paraId="1AC547EA"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DBCE7A6"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126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0FA944"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(Robot* adj2 assist*).mp.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DD66FF"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64366</w:t>
            </w:r>
          </w:p>
        </w:tc>
      </w:tr>
      <w:tr w:rsidR="005B1C3E" w:rsidRPr="002A049E" w14:paraId="1836815B"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64987A"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127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3A4A3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122 and 126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3D641D"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991</w:t>
            </w:r>
          </w:p>
        </w:tc>
      </w:tr>
      <w:tr w:rsidR="005B1C3E" w:rsidRPr="002A049E" w14:paraId="14D60518"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E0D4B35"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128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F0B379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joint replacement surgery.mp.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5FDE0A"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3874</w:t>
            </w:r>
          </w:p>
        </w:tc>
      </w:tr>
      <w:tr w:rsidR="005B1C3E" w:rsidRPr="002A049E" w14:paraId="3192A83C"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8E2CED"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129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5E7DAD"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((robot* or assist*) adj4 (joint replacement* or joint arthroplast* or knee replacement* or knee arthroplast*)).mp.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08402C"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1889</w:t>
            </w:r>
          </w:p>
        </w:tc>
      </w:tr>
      <w:tr w:rsidR="005B1C3E" w:rsidRPr="002A049E" w14:paraId="3A17B1BB"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24CCDE0"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130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83008A"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((Conventional or conventional total or conventional partial or conventional unicompartment* or traditional or manual) adj2 (knee arthroplast* or knee replacement*)).mp.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B872C5"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787</w:t>
            </w:r>
          </w:p>
        </w:tc>
      </w:tr>
      <w:tr w:rsidR="005B1C3E" w:rsidRPr="002A049E" w14:paraId="123EBC01"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0A1552"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131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FE0C215"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((assist* or CAS) adj4 (joint arthroplast* or joint replacement* or joint navigation or knee arthroplast* or knee replacement* or knee navigation)).mp.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826A8E"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1716</w:t>
            </w:r>
          </w:p>
        </w:tc>
      </w:tr>
      <w:tr w:rsidR="005B1C3E" w:rsidRPr="002A049E" w14:paraId="136C86B8"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BF33D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132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350298"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Surgery, Computer-Assisted/</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B1573D"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59975</w:t>
            </w:r>
          </w:p>
        </w:tc>
      </w:tr>
      <w:tr w:rsidR="005B1C3E" w:rsidRPr="002A049E" w14:paraId="7C3EF1A9"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579063A"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133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F0C08D"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123 or 124 or 125 or 127 or 128 or 129 or 130 or 131 or 132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17C721"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129875</w:t>
            </w:r>
          </w:p>
        </w:tc>
      </w:tr>
      <w:tr w:rsidR="005B1C3E" w:rsidRPr="002A049E" w14:paraId="1B70CAB0"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5C9D4D6"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134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F6D3B4"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(incremental cost effective* ratio or incremental cost utility ratio or ICER or ICUR or Quality Adjusted Life Year* or QALY or economic evaluation or Markov Model* or discrete choice experiment* or resource utilization).mp.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24A8E8"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161318</w:t>
            </w:r>
          </w:p>
        </w:tc>
      </w:tr>
      <w:tr w:rsidR="005B1C3E" w:rsidRPr="002A049E" w14:paraId="381CF314"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1C85D2"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135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46B8DB"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((Cost* or economic or cost-effective* or cost-utility or cost-benefit or cost-minimization or budget impact or multi criteria decision) adj2 analy*s).mp.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2E9529"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452546</w:t>
            </w:r>
          </w:p>
        </w:tc>
      </w:tr>
      <w:tr w:rsidR="005B1C3E" w:rsidRPr="002A049E" w14:paraId="2EEA7344"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A60E0C"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136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275BCA7"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(opportunity cost or productivity).mp.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D3016C"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175544</w:t>
            </w:r>
          </w:p>
        </w:tc>
      </w:tr>
      <w:tr w:rsidR="005B1C3E" w:rsidRPr="002A049E" w14:paraId="53BB8867"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354B8D0"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137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442FDD9"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Absenteeism/</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113217"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28485</w:t>
            </w:r>
          </w:p>
        </w:tc>
      </w:tr>
      <w:tr w:rsidR="005B1C3E" w:rsidRPr="002A049E" w14:paraId="42DA5A2F"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6CAE69"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138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6BC790"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absent*.mp.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D3BBD9"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411364</w:t>
            </w:r>
          </w:p>
        </w:tc>
      </w:tr>
      <w:tr w:rsidR="005B1C3E" w:rsidRPr="002A049E" w14:paraId="083A6ABF"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C29B8F"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139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D698A9"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Health Care Costs/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CAB71D2"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214521</w:t>
            </w:r>
          </w:p>
        </w:tc>
      </w:tr>
      <w:tr w:rsidR="005B1C3E" w:rsidRPr="002A049E" w14:paraId="6ADD463D"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1DD2C4"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140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2B7794"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Cost-Benefit Analysis/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974274"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184633</w:t>
            </w:r>
          </w:p>
        </w:tc>
      </w:tr>
      <w:tr w:rsidR="005B1C3E" w:rsidRPr="002A049E" w14:paraId="31225694"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5DC73C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141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553004C"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Models, Economic/</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3F3D60"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13769</w:t>
            </w:r>
          </w:p>
        </w:tc>
      </w:tr>
      <w:tr w:rsidR="005B1C3E" w:rsidRPr="002A049E" w14:paraId="13CC0991"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604948"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142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E7F6A5"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Return to Work/</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EDE736"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11329</w:t>
            </w:r>
          </w:p>
        </w:tc>
      </w:tr>
      <w:tr w:rsidR="005B1C3E" w:rsidRPr="002A049E" w14:paraId="2A1D21A2"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597B866"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143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89E7C9"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(societ* adj2 cost*).mp.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D8DF5D7"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11833</w:t>
            </w:r>
          </w:p>
        </w:tc>
      </w:tr>
      <w:tr w:rsidR="005B1C3E" w:rsidRPr="002A049E" w14:paraId="4F150897"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A0063D"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144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1C2974"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(fiscal or financial or finance or funding).tw.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B6F1211"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444051</w:t>
            </w:r>
          </w:p>
        </w:tc>
      </w:tr>
      <w:tr w:rsidR="005B1C3E" w:rsidRPr="002A049E" w14:paraId="7D94AEDC"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F770B4"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145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ABA027"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satisfact*.mp.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2BCE42"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956577</w:t>
            </w:r>
          </w:p>
        </w:tc>
      </w:tr>
      <w:tr w:rsidR="005B1C3E" w:rsidRPr="002A049E" w14:paraId="2FD03193"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053BE9"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146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D83B92"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134 or 135 or 136 or 137 or 138 or 139 or 140 or 141 or 142 or 143 or 144 or 145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725FC1"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2556033</w:t>
            </w:r>
          </w:p>
        </w:tc>
      </w:tr>
      <w:tr w:rsidR="005B1C3E" w:rsidRPr="002A049E" w14:paraId="5B338EC6"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0AB2A9"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147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74EA90"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(Patient reported outcome* or PROM or Oxford Knee Score or OKS or Harris Hip Score or HSS or Visual Analog Scale or VAS or Knee Society Score or KSS or American Knee Society Score or AKSS or WOMAC or "Knee Injury and Osteoarthritis Score" or KOOS or hip knee ankle or UCLA Activity Score or International Knee Society Score or IKS or patient satisfaction or Forgotten Joint Score or "Hip Disability and Osteoarthritis Outcome Score" or HOOS or SF-12 or SF-6 or PROMIS or new knee society score or NKSS or knee society function score or KSF or International Knee Documentation Committee Scale or IKDC or anterior knee pain scale or AKPS or patient's knee implant or PKIP).mp.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57891B"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721025</w:t>
            </w:r>
          </w:p>
        </w:tc>
      </w:tr>
      <w:tr w:rsidR="005B1C3E" w:rsidRPr="002A049E" w14:paraId="753274F4"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F92415"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148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EA37E2"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((qol or hrqol or quality of life).ti,kw. or "quality of life"/) and ((qol or hrqol$ or quality of life) adj2 (increas$ or decrease$ or improv$ or declin$ or reduc$ or high$ or low$ or effect or effects or worse or score or scores or change$1 or impact$1 or impacted or deteriorat$)).ab.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F6EB56A"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248624</w:t>
            </w:r>
          </w:p>
        </w:tc>
      </w:tr>
      <w:tr w:rsidR="005B1C3E" w:rsidRPr="002A049E" w14:paraId="44CA0DD0"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BD9F7D"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149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9C5926"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(eq-5d or eq5d or eq-5 or eq5 or euro qual or euroqual or euro qual5d or euroqual5d or euro qol or euroqol or euro qol5d or euroqol5d or euro quol or euroquol or euro quol5d or euroquol5d or eur qol or eurqol or eur qol5d or eur qol5d or eur?qul or eur?qul5d or euro$ quality of life or european qol).ti,ab.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14DF5F"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51326</w:t>
            </w:r>
          </w:p>
        </w:tc>
      </w:tr>
      <w:tr w:rsidR="005B1C3E" w:rsidRPr="002A049E" w14:paraId="6504A859"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80B749"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150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043360"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(euro$ adj3 (5 d or 5d or 5 dimension$ or 5dimension$ or 5 domain$ or 5domain$)).ti,ab.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33CB22"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16214</w:t>
            </w:r>
          </w:p>
        </w:tc>
      </w:tr>
      <w:tr w:rsidR="005B1C3E" w:rsidRPr="002A049E" w14:paraId="44F3491B"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EBB45B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151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6F0A3F"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(utility adj3 (score$1 or valu$ or health$ or cost$ or measur$ or disease$ or mean or gain or gains or index$)).ti,ab.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E901B5"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49535</w:t>
            </w:r>
          </w:p>
        </w:tc>
      </w:tr>
      <w:tr w:rsidR="005B1C3E" w:rsidRPr="002A049E" w14:paraId="08BDBA60"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486E2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152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B74DE6"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utilities.ti,ab.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344811"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22619</w:t>
            </w:r>
          </w:p>
        </w:tc>
      </w:tr>
      <w:tr w:rsidR="005B1C3E" w:rsidRPr="002A049E" w14:paraId="00FCF65B"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A3B4A3"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153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55C129"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(sf36$ or sf 36$ or sf thirtysix or sf thirty six).ti,ab.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E003C1"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78713</w:t>
            </w:r>
          </w:p>
        </w:tc>
      </w:tr>
      <w:tr w:rsidR="005B1C3E" w:rsidRPr="002A049E" w14:paraId="6CE11E3E"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83C27A"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154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C8656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(length of stay or LOS).mp.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E66C99"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553265</w:t>
            </w:r>
          </w:p>
        </w:tc>
      </w:tr>
      <w:tr w:rsidR="005B1C3E" w:rsidRPr="002A049E" w14:paraId="14D5BBF9"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52299C"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155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130D87"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readmission*.mp.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FAD54D"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140605</w:t>
            </w:r>
          </w:p>
        </w:tc>
      </w:tr>
      <w:tr w:rsidR="005B1C3E" w:rsidRPr="002A049E" w14:paraId="18E666F9"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99007E"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156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B4D517"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revision*.mp.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25F9BBD"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259403</w:t>
            </w:r>
          </w:p>
        </w:tc>
      </w:tr>
      <w:tr w:rsidR="005B1C3E" w:rsidRPr="002A049E" w14:paraId="48091F18"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09129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157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1BAE55"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(reoperation* or re-operation*).mp.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FBCD8B"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238795</w:t>
            </w:r>
          </w:p>
        </w:tc>
      </w:tr>
      <w:tr w:rsidR="005B1C3E" w:rsidRPr="002A049E" w14:paraId="6B447B51"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FAAE24"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158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F76D6D"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(implant adj survival).mp.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2DB9F9"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7989</w:t>
            </w:r>
          </w:p>
        </w:tc>
      </w:tr>
      <w:tr w:rsidR="005B1C3E" w:rsidRPr="002A049E" w14:paraId="058B0DD9"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3BC7FD"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159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740E9A"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(failure adj rate).mp.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60EDAE"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37598</w:t>
            </w:r>
          </w:p>
        </w:tc>
      </w:tr>
      <w:tr w:rsidR="005B1C3E" w:rsidRPr="002A049E" w14:paraId="47BAF8B0"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29EE4F2"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160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C1EAB5"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(operation adj time).mp.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E5616F0"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47694</w:t>
            </w:r>
          </w:p>
        </w:tc>
      </w:tr>
      <w:tr w:rsidR="005B1C3E" w:rsidRPr="002A049E" w14:paraId="4E28F585"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E34962"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161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831F7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exp "Length of Stay"/</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5A5984"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329814</w:t>
            </w:r>
          </w:p>
        </w:tc>
      </w:tr>
      <w:tr w:rsidR="005B1C3E" w:rsidRPr="002A049E" w14:paraId="41432A28"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45FBD9F"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162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FA291F"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"procedure time".mp.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08521F"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24446</w:t>
            </w:r>
          </w:p>
        </w:tc>
      </w:tr>
      <w:tr w:rsidR="005B1C3E" w:rsidRPr="002A049E" w14:paraId="6970FF87"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B51187"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163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6E4F71"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(operating room adj2 (time or footprint)).mp.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EA955D"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4390</w:t>
            </w:r>
          </w:p>
        </w:tc>
      </w:tr>
      <w:tr w:rsidR="005B1C3E" w:rsidRPr="002A049E" w14:paraId="0134F347"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F07C9B7"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164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D24BFE"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transport*.mp.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BA394D"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1898356</w:t>
            </w:r>
          </w:p>
        </w:tc>
      </w:tr>
      <w:tr w:rsidR="005B1C3E" w:rsidRPr="002A049E" w14:paraId="049B90DC"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659606"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165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395CF7"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("theat* time" or "registration time" or "complication* rate*" or "adverse effect*" or "adverse event*").mp.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B04D8B"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3037701</w:t>
            </w:r>
          </w:p>
        </w:tc>
      </w:tr>
      <w:tr w:rsidR="005B1C3E" w:rsidRPr="002A049E" w14:paraId="64FF2335"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F1106B6"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166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3B5633"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('OR' adj (time or footprint)).mp.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66B374"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476797</w:t>
            </w:r>
          </w:p>
        </w:tc>
      </w:tr>
      <w:tr w:rsidR="005B1C3E" w:rsidRPr="002A049E" w14:paraId="3328462A"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F69FB1"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167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59114E"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((limb or axial or sagittal or femoral or tibial or mechanical or rotational or translational or varus or valgus or anatomic or component) adj3 alignment).mp.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F9CC88"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17051</w:t>
            </w:r>
          </w:p>
        </w:tc>
      </w:tr>
      <w:tr w:rsidR="005B1C3E" w:rsidRPr="002A049E" w14:paraId="277E1201"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187B0C"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168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354144"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147 or 148 or 149 or 150 or 151 or 152 or 153 or 154 or 155 or 156 or 157 or 158 or 159 or 160 or 161 or 162 or 163 or 164 or 165 or 166 or 167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15B99A"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7115629</w:t>
            </w:r>
          </w:p>
        </w:tc>
      </w:tr>
      <w:tr w:rsidR="005B1C3E" w:rsidRPr="002A049E" w14:paraId="67312123"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8567A9"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169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E69A2E"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146 or 168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BB5C41B"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9001953</w:t>
            </w:r>
          </w:p>
        </w:tc>
      </w:tr>
      <w:tr w:rsidR="005B1C3E" w:rsidRPr="002A049E" w14:paraId="4F502A1F"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2D13A0B"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170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AC9B48"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122 and 133 and 169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CDC01E"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3636</w:t>
            </w:r>
          </w:p>
        </w:tc>
      </w:tr>
      <w:tr w:rsidR="005B1C3E" w:rsidRPr="002A049E" w14:paraId="4DDC09CF"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6CBE67"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171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D158C6"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170 and (201908* or 201909* or 201910* or 201911* or 201912* or 2020* or 2021* or 2022*).up.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47783A"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2405</w:t>
            </w:r>
          </w:p>
        </w:tc>
      </w:tr>
      <w:tr w:rsidR="005B1C3E" w:rsidRPr="002A049E" w14:paraId="403EB94F"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7121A5"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172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246971"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limit 171 to yr="2019 -Current"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EDFE3A"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960</w:t>
            </w:r>
          </w:p>
        </w:tc>
      </w:tr>
      <w:tr w:rsidR="005B1C3E" w:rsidRPr="002A049E" w14:paraId="1B619AB0"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57D50E"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173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954D41"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172 use coch,cctr,cca,acp [EMBR databases results]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C1A848"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125</w:t>
            </w:r>
          </w:p>
        </w:tc>
      </w:tr>
      <w:tr w:rsidR="005B1C3E" w:rsidRPr="002A049E" w14:paraId="3382FCA5"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782530"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174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E374E59"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59 or 118 or 173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C570BD"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885</w:t>
            </w:r>
          </w:p>
        </w:tc>
      </w:tr>
      <w:tr w:rsidR="005B1C3E" w:rsidRPr="002A049E" w14:paraId="406ABC7F" w14:textId="77777777" w:rsidTr="000841A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32314B1" w14:textId="77777777" w:rsidR="005B1C3E" w:rsidRPr="002A049E" w:rsidRDefault="005B1C3E" w:rsidP="000841A2">
            <w:pPr>
              <w:spacing w:after="0" w:line="240" w:lineRule="auto"/>
              <w:rPr>
                <w:rFonts w:ascii="Times New Roman" w:hAnsi="Times New Roman" w:cs="Times New Roman"/>
              </w:rPr>
            </w:pPr>
            <w:r w:rsidRPr="002A049E">
              <w:rPr>
                <w:rFonts w:ascii="Times New Roman" w:hAnsi="Times New Roman" w:cs="Times New Roman"/>
              </w:rPr>
              <w:t>175</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33DDA078" w14:textId="77777777" w:rsidR="005B1C3E" w:rsidRPr="002A049E" w:rsidRDefault="005B1C3E" w:rsidP="000841A2">
            <w:pPr>
              <w:spacing w:after="0" w:line="240" w:lineRule="auto"/>
              <w:jc w:val="left"/>
              <w:rPr>
                <w:rFonts w:ascii="Times New Roman" w:hAnsi="Times New Roman" w:cs="Times New Roman"/>
              </w:rPr>
            </w:pPr>
            <w:r w:rsidRPr="002A049E">
              <w:rPr>
                <w:rFonts w:ascii="Times New Roman" w:hAnsi="Times New Roman" w:cs="Times New Roman"/>
              </w:rPr>
              <w:t>remove duplicates from 174</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861F116" w14:textId="77777777" w:rsidR="005B1C3E" w:rsidRPr="002A049E" w:rsidRDefault="005B1C3E" w:rsidP="00ED244C">
            <w:pPr>
              <w:spacing w:after="0" w:line="240" w:lineRule="auto"/>
              <w:jc w:val="right"/>
              <w:rPr>
                <w:rFonts w:ascii="Times New Roman" w:hAnsi="Times New Roman" w:cs="Times New Roman"/>
              </w:rPr>
            </w:pPr>
            <w:r w:rsidRPr="002A049E">
              <w:rPr>
                <w:rFonts w:ascii="Times New Roman" w:hAnsi="Times New Roman" w:cs="Times New Roman"/>
              </w:rPr>
              <w:t>581</w:t>
            </w:r>
          </w:p>
        </w:tc>
      </w:tr>
    </w:tbl>
    <w:p w14:paraId="59CE365E" w14:textId="77777777" w:rsidR="005B1C3E" w:rsidRPr="002A049E" w:rsidRDefault="005B1C3E" w:rsidP="005B1C3E">
      <w:pPr>
        <w:rPr>
          <w:rFonts w:ascii="Times New Roman" w:hAnsi="Times New Roman" w:cs="Times New Roman"/>
        </w:rPr>
      </w:pPr>
    </w:p>
    <w:p w14:paraId="57089302" w14:textId="77777777" w:rsidR="005B1C3E" w:rsidRPr="002A049E" w:rsidRDefault="005B1C3E" w:rsidP="005B1C3E">
      <w:pPr>
        <w:rPr>
          <w:rFonts w:ascii="Times New Roman" w:hAnsi="Times New Roman" w:cs="Times New Roman"/>
        </w:rPr>
        <w:sectPr w:rsidR="005B1C3E" w:rsidRPr="002A049E" w:rsidSect="002A049E">
          <w:footnotePr>
            <w:numFmt w:val="lowerRoman"/>
          </w:footnotePr>
          <w:type w:val="continuous"/>
          <w:pgSz w:w="12240" w:h="15840"/>
          <w:pgMar w:top="1440" w:right="1440" w:bottom="1440" w:left="1440" w:header="576" w:footer="144" w:gutter="0"/>
          <w:cols w:space="708"/>
          <w:docGrid w:linePitch="360"/>
        </w:sectPr>
      </w:pPr>
    </w:p>
    <w:p w14:paraId="6035BFAB" w14:textId="3ED356E3" w:rsidR="005B1C3E" w:rsidRPr="002A049E" w:rsidRDefault="00F9714B" w:rsidP="00F9714B">
      <w:pPr>
        <w:pStyle w:val="Heading1"/>
        <w:rPr>
          <w:rFonts w:ascii="Times New Roman" w:hAnsi="Times New Roman" w:cs="Times New Roman"/>
        </w:rPr>
      </w:pPr>
      <w:r w:rsidRPr="002A049E">
        <w:rPr>
          <w:rFonts w:ascii="Times New Roman" w:hAnsi="Times New Roman" w:cs="Times New Roman"/>
        </w:rPr>
        <w:t>PICOS Criteria</w:t>
      </w:r>
      <w:bookmarkStart w:id="3" w:name="_GoBack"/>
      <w:bookmarkEnd w:id="3"/>
    </w:p>
    <w:p w14:paraId="5563B94B" w14:textId="5ABEFCA8" w:rsidR="00B84580" w:rsidRPr="002A049E" w:rsidRDefault="000F38BF" w:rsidP="00F9714B">
      <w:pPr>
        <w:pStyle w:val="Caption"/>
        <w:spacing w:before="480" w:after="60"/>
        <w:rPr>
          <w:rFonts w:ascii="Times New Roman" w:hAnsi="Times New Roman" w:cs="Times New Roman"/>
        </w:rPr>
      </w:pPr>
      <w:r w:rsidRPr="002A049E">
        <w:rPr>
          <w:rFonts w:ascii="Times New Roman" w:hAnsi="Times New Roman" w:cs="Times New Roman"/>
        </w:rPr>
        <w:t xml:space="preserve">Appendix Table </w:t>
      </w:r>
      <w:r w:rsidR="00C87094" w:rsidRPr="002A049E">
        <w:rPr>
          <w:rFonts w:ascii="Times New Roman" w:hAnsi="Times New Roman" w:cs="Times New Roman"/>
        </w:rPr>
        <w:fldChar w:fldCharType="begin"/>
      </w:r>
      <w:r w:rsidR="00C87094" w:rsidRPr="002A049E">
        <w:rPr>
          <w:rFonts w:ascii="Times New Roman" w:hAnsi="Times New Roman" w:cs="Times New Roman"/>
        </w:rPr>
        <w:instrText xml:space="preserve"> SEQ Appendix_Table \* ARABIC </w:instrText>
      </w:r>
      <w:r w:rsidR="00C87094" w:rsidRPr="002A049E">
        <w:rPr>
          <w:rFonts w:ascii="Times New Roman" w:hAnsi="Times New Roman" w:cs="Times New Roman"/>
        </w:rPr>
        <w:fldChar w:fldCharType="separate"/>
      </w:r>
      <w:r w:rsidR="006A5D22" w:rsidRPr="002A049E">
        <w:rPr>
          <w:rFonts w:ascii="Times New Roman" w:hAnsi="Times New Roman" w:cs="Times New Roman"/>
          <w:noProof/>
        </w:rPr>
        <w:t>3</w:t>
      </w:r>
      <w:r w:rsidR="00C87094" w:rsidRPr="002A049E">
        <w:rPr>
          <w:rFonts w:ascii="Times New Roman" w:hAnsi="Times New Roman" w:cs="Times New Roman"/>
          <w:noProof/>
        </w:rPr>
        <w:fldChar w:fldCharType="end"/>
      </w:r>
      <w:bookmarkEnd w:id="1"/>
      <w:r w:rsidRPr="002A049E">
        <w:rPr>
          <w:rFonts w:ascii="Times New Roman" w:hAnsi="Times New Roman" w:cs="Times New Roman"/>
        </w:rPr>
        <w:t xml:space="preserve">: PICOS criteria for the </w:t>
      </w:r>
      <w:r w:rsidR="00F9714B" w:rsidRPr="002A049E">
        <w:rPr>
          <w:rFonts w:ascii="Times New Roman" w:hAnsi="Times New Roman" w:cs="Times New Roman"/>
        </w:rPr>
        <w:t>initial</w:t>
      </w:r>
      <w:r w:rsidRPr="002A049E">
        <w:rPr>
          <w:rFonts w:ascii="Times New Roman" w:hAnsi="Times New Roman" w:cs="Times New Roman"/>
        </w:rPr>
        <w:t xml:space="preserve"> SLR</w:t>
      </w:r>
    </w:p>
    <w:tbl>
      <w:tblPr>
        <w:tblStyle w:val="ReportTable"/>
        <w:tblW w:w="5000" w:type="pct"/>
        <w:tblLook w:val="04A0" w:firstRow="1" w:lastRow="0" w:firstColumn="1" w:lastColumn="0" w:noHBand="0" w:noVBand="1"/>
      </w:tblPr>
      <w:tblGrid>
        <w:gridCol w:w="1848"/>
        <w:gridCol w:w="4627"/>
        <w:gridCol w:w="2875"/>
      </w:tblGrid>
      <w:tr w:rsidR="000F38BF" w:rsidRPr="002A049E" w14:paraId="3D7D53D9" w14:textId="77777777" w:rsidTr="002B1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8" w:type="dxa"/>
            <w:shd w:val="clear" w:color="auto" w:fill="D9D9D9" w:themeFill="background1" w:themeFillShade="D9"/>
          </w:tcPr>
          <w:p w14:paraId="057DFD0D" w14:textId="77777777" w:rsidR="000F38BF" w:rsidRPr="002A049E" w:rsidRDefault="000F38BF" w:rsidP="00824344">
            <w:pPr>
              <w:spacing w:before="0" w:after="0"/>
              <w:rPr>
                <w:rFonts w:ascii="Times New Roman" w:hAnsi="Times New Roman" w:cs="Times New Roman"/>
                <w:szCs w:val="20"/>
              </w:rPr>
            </w:pPr>
            <w:bookmarkStart w:id="4" w:name="_Hlk495653568"/>
            <w:r w:rsidRPr="002A049E">
              <w:rPr>
                <w:rFonts w:ascii="Times New Roman" w:hAnsi="Times New Roman" w:cs="Times New Roman"/>
                <w:szCs w:val="20"/>
              </w:rPr>
              <w:t>Criteria</w:t>
            </w:r>
          </w:p>
        </w:tc>
        <w:tc>
          <w:tcPr>
            <w:tcW w:w="4627" w:type="dxa"/>
            <w:shd w:val="clear" w:color="auto" w:fill="D9D9D9" w:themeFill="background1" w:themeFillShade="D9"/>
          </w:tcPr>
          <w:p w14:paraId="4D617E1D" w14:textId="77777777" w:rsidR="000F38BF" w:rsidRPr="002A049E" w:rsidRDefault="000F38BF" w:rsidP="00824344">
            <w:pPr>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0"/>
              </w:rPr>
            </w:pPr>
            <w:r w:rsidRPr="002A049E">
              <w:rPr>
                <w:rFonts w:ascii="Times New Roman" w:hAnsi="Times New Roman" w:cs="Times New Roman"/>
                <w:szCs w:val="20"/>
              </w:rPr>
              <w:t>Inclusion criteria</w:t>
            </w:r>
          </w:p>
        </w:tc>
        <w:tc>
          <w:tcPr>
            <w:tcW w:w="2875" w:type="dxa"/>
            <w:shd w:val="clear" w:color="auto" w:fill="D9D9D9" w:themeFill="background1" w:themeFillShade="D9"/>
          </w:tcPr>
          <w:p w14:paraId="303006B0" w14:textId="77777777" w:rsidR="000F38BF" w:rsidRPr="002A049E" w:rsidRDefault="000F38BF" w:rsidP="00824344">
            <w:pPr>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Exclusion criteria</w:t>
            </w:r>
          </w:p>
        </w:tc>
      </w:tr>
      <w:tr w:rsidR="000F38BF" w:rsidRPr="002A049E" w14:paraId="56AF294B" w14:textId="77777777" w:rsidTr="002B1455">
        <w:tc>
          <w:tcPr>
            <w:cnfStyle w:val="001000000000" w:firstRow="0" w:lastRow="0" w:firstColumn="1" w:lastColumn="0" w:oddVBand="0" w:evenVBand="0" w:oddHBand="0" w:evenHBand="0" w:firstRowFirstColumn="0" w:firstRowLastColumn="0" w:lastRowFirstColumn="0" w:lastRowLastColumn="0"/>
            <w:tcW w:w="1848" w:type="dxa"/>
          </w:tcPr>
          <w:p w14:paraId="0C06715E" w14:textId="77777777" w:rsidR="000F38BF" w:rsidRPr="002A049E" w:rsidRDefault="000F38BF" w:rsidP="00824344">
            <w:pPr>
              <w:spacing w:before="0" w:after="0"/>
              <w:rPr>
                <w:rFonts w:ascii="Times New Roman" w:hAnsi="Times New Roman" w:cs="Times New Roman"/>
                <w:szCs w:val="20"/>
              </w:rPr>
            </w:pPr>
            <w:r w:rsidRPr="002A049E">
              <w:rPr>
                <w:rFonts w:ascii="Times New Roman" w:hAnsi="Times New Roman" w:cs="Times New Roman"/>
                <w:szCs w:val="20"/>
              </w:rPr>
              <w:t>Population</w:t>
            </w:r>
          </w:p>
        </w:tc>
        <w:tc>
          <w:tcPr>
            <w:tcW w:w="4627" w:type="dxa"/>
          </w:tcPr>
          <w:p w14:paraId="6E37EC33" w14:textId="77777777" w:rsidR="000F38BF" w:rsidRPr="002A049E" w:rsidRDefault="000F38BF" w:rsidP="00824344">
            <w:pPr>
              <w:pStyle w:val="ListParagraph"/>
              <w:numPr>
                <w:ilvl w:val="0"/>
                <w:numId w:val="11"/>
              </w:numPr>
              <w:spacing w:before="0" w:after="0"/>
              <w:ind w:left="3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Adults with osteoarthritis undergoing TKA, PKA/UKA or THA</w:t>
            </w:r>
          </w:p>
        </w:tc>
        <w:tc>
          <w:tcPr>
            <w:tcW w:w="2875" w:type="dxa"/>
          </w:tcPr>
          <w:p w14:paraId="726D648C" w14:textId="77777777" w:rsidR="000F38BF" w:rsidRPr="002A049E" w:rsidRDefault="000F38BF" w:rsidP="00824344">
            <w:pPr>
              <w:pStyle w:val="ListParagraph"/>
              <w:numPr>
                <w:ilvl w:val="0"/>
                <w:numId w:val="11"/>
              </w:numPr>
              <w:spacing w:before="0" w:after="0"/>
              <w:ind w:left="3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Paediatric patients</w:t>
            </w:r>
          </w:p>
          <w:p w14:paraId="69B75128" w14:textId="77777777" w:rsidR="000F38BF" w:rsidRPr="002A049E" w:rsidRDefault="000F38BF" w:rsidP="00824344">
            <w:pPr>
              <w:pStyle w:val="ListParagraph"/>
              <w:numPr>
                <w:ilvl w:val="0"/>
                <w:numId w:val="11"/>
              </w:numPr>
              <w:spacing w:before="0" w:after="0"/>
              <w:ind w:left="3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Oncology patients</w:t>
            </w:r>
          </w:p>
          <w:p w14:paraId="38B166F0" w14:textId="77777777" w:rsidR="000F38BF" w:rsidRPr="002A049E" w:rsidRDefault="000F38BF" w:rsidP="00824344">
            <w:pPr>
              <w:pStyle w:val="ListParagraph"/>
              <w:numPr>
                <w:ilvl w:val="0"/>
                <w:numId w:val="11"/>
              </w:numPr>
              <w:spacing w:before="0" w:after="0"/>
              <w:ind w:left="3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 xml:space="preserve">Immunosuppressed patients </w:t>
            </w:r>
          </w:p>
          <w:p w14:paraId="08C6E540" w14:textId="77777777" w:rsidR="000F38BF" w:rsidRPr="002A049E" w:rsidRDefault="000F38BF" w:rsidP="00824344">
            <w:pPr>
              <w:pStyle w:val="ListParagraph"/>
              <w:numPr>
                <w:ilvl w:val="0"/>
                <w:numId w:val="11"/>
              </w:numPr>
              <w:spacing w:before="0" w:after="0"/>
              <w:ind w:left="3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Patients requiring replacements due to fracture</w:t>
            </w:r>
          </w:p>
          <w:p w14:paraId="5155767B" w14:textId="77777777" w:rsidR="000F38BF" w:rsidRPr="002A049E" w:rsidRDefault="000F38BF" w:rsidP="00824344">
            <w:pPr>
              <w:pStyle w:val="ListParagraph"/>
              <w:numPr>
                <w:ilvl w:val="0"/>
                <w:numId w:val="11"/>
              </w:numPr>
              <w:spacing w:before="0" w:after="0"/>
              <w:ind w:left="3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Patients undergoing revision arthroplasty</w:t>
            </w:r>
          </w:p>
        </w:tc>
      </w:tr>
      <w:tr w:rsidR="000F38BF" w:rsidRPr="002A049E" w14:paraId="7D8AF7D2" w14:textId="77777777" w:rsidTr="002B1455">
        <w:tc>
          <w:tcPr>
            <w:cnfStyle w:val="001000000000" w:firstRow="0" w:lastRow="0" w:firstColumn="1" w:lastColumn="0" w:oddVBand="0" w:evenVBand="0" w:oddHBand="0" w:evenHBand="0" w:firstRowFirstColumn="0" w:firstRowLastColumn="0" w:lastRowFirstColumn="0" w:lastRowLastColumn="0"/>
            <w:tcW w:w="1848" w:type="dxa"/>
          </w:tcPr>
          <w:p w14:paraId="18D00F92" w14:textId="77777777" w:rsidR="000F38BF" w:rsidRPr="002A049E" w:rsidRDefault="000F38BF" w:rsidP="00824344">
            <w:pPr>
              <w:spacing w:before="0" w:after="0"/>
              <w:rPr>
                <w:rFonts w:ascii="Times New Roman" w:hAnsi="Times New Roman" w:cs="Times New Roman"/>
                <w:szCs w:val="20"/>
              </w:rPr>
            </w:pPr>
            <w:r w:rsidRPr="002A049E">
              <w:rPr>
                <w:rFonts w:ascii="Times New Roman" w:hAnsi="Times New Roman" w:cs="Times New Roman"/>
                <w:szCs w:val="20"/>
              </w:rPr>
              <w:t>Intervention/ comparators</w:t>
            </w:r>
          </w:p>
        </w:tc>
        <w:tc>
          <w:tcPr>
            <w:tcW w:w="4627" w:type="dxa"/>
          </w:tcPr>
          <w:p w14:paraId="00F2080B" w14:textId="77777777" w:rsidR="000F38BF" w:rsidRPr="002A049E" w:rsidRDefault="000F38BF" w:rsidP="00824344">
            <w:p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The following robotic systems were of interest:</w:t>
            </w:r>
          </w:p>
          <w:p w14:paraId="602B43B8" w14:textId="77777777" w:rsidR="000F38BF" w:rsidRPr="002A049E" w:rsidRDefault="000F38BF" w:rsidP="00824344">
            <w:pPr>
              <w:pStyle w:val="ListParagraph"/>
              <w:numPr>
                <w:ilvl w:val="0"/>
                <w:numId w:val="11"/>
              </w:numPr>
              <w:spacing w:before="0" w:after="0"/>
              <w:ind w:left="3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MAKO, Navio, OMNIBotics, ROSA</w:t>
            </w:r>
          </w:p>
          <w:p w14:paraId="76D1CCBF" w14:textId="77777777" w:rsidR="000F38BF" w:rsidRPr="002A049E" w:rsidRDefault="000F38BF" w:rsidP="00824344">
            <w:pPr>
              <w:pStyle w:val="ListParagraph"/>
              <w:numPr>
                <w:ilvl w:val="0"/>
                <w:numId w:val="11"/>
              </w:numPr>
              <w:spacing w:before="0" w:after="0"/>
              <w:ind w:left="3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Acrobot Robodoc</w:t>
            </w:r>
          </w:p>
          <w:p w14:paraId="69A8BE0F" w14:textId="77777777" w:rsidR="000F38BF" w:rsidRPr="002A049E" w:rsidRDefault="000F38BF" w:rsidP="00824344">
            <w:pPr>
              <w:pStyle w:val="ListParagraph"/>
              <w:numPr>
                <w:ilvl w:val="0"/>
                <w:numId w:val="11"/>
              </w:numPr>
              <w:spacing w:before="0" w:after="0"/>
              <w:ind w:left="3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Intuitive/da Vinci</w:t>
            </w:r>
          </w:p>
        </w:tc>
        <w:tc>
          <w:tcPr>
            <w:tcW w:w="2875" w:type="dxa"/>
          </w:tcPr>
          <w:p w14:paraId="09903D43" w14:textId="77777777" w:rsidR="000F38BF" w:rsidRPr="002A049E" w:rsidRDefault="000F38BF" w:rsidP="00824344">
            <w:pPr>
              <w:pStyle w:val="ListParagraph"/>
              <w:numPr>
                <w:ilvl w:val="0"/>
                <w:numId w:val="11"/>
              </w:numPr>
              <w:spacing w:before="0" w:after="0"/>
              <w:ind w:left="3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Studies reporting on manual arthroplasty only will be excluded</w:t>
            </w:r>
          </w:p>
        </w:tc>
      </w:tr>
      <w:tr w:rsidR="00134B6D" w:rsidRPr="002A049E" w14:paraId="620739E8" w14:textId="77777777" w:rsidTr="002B1455">
        <w:trPr>
          <w:trHeight w:val="2054"/>
        </w:trPr>
        <w:tc>
          <w:tcPr>
            <w:cnfStyle w:val="001000000000" w:firstRow="0" w:lastRow="0" w:firstColumn="1" w:lastColumn="0" w:oddVBand="0" w:evenVBand="0" w:oddHBand="0" w:evenHBand="0" w:firstRowFirstColumn="0" w:firstRowLastColumn="0" w:lastRowFirstColumn="0" w:lastRowLastColumn="0"/>
            <w:tcW w:w="1848" w:type="dxa"/>
          </w:tcPr>
          <w:p w14:paraId="5752343D" w14:textId="77777777" w:rsidR="00134B6D" w:rsidRPr="002A049E" w:rsidRDefault="00134B6D" w:rsidP="00824344">
            <w:pPr>
              <w:spacing w:before="0" w:after="0"/>
              <w:rPr>
                <w:rFonts w:ascii="Times New Roman" w:hAnsi="Times New Roman" w:cs="Times New Roman"/>
                <w:szCs w:val="20"/>
              </w:rPr>
            </w:pPr>
            <w:r w:rsidRPr="002A049E">
              <w:rPr>
                <w:rFonts w:ascii="Times New Roman" w:hAnsi="Times New Roman" w:cs="Times New Roman"/>
                <w:szCs w:val="20"/>
              </w:rPr>
              <w:t>Outcomes</w:t>
            </w:r>
          </w:p>
        </w:tc>
        <w:tc>
          <w:tcPr>
            <w:tcW w:w="4627" w:type="dxa"/>
          </w:tcPr>
          <w:p w14:paraId="07AAF93B" w14:textId="77777777" w:rsidR="00134B6D" w:rsidRPr="002A049E" w:rsidRDefault="00134B6D" w:rsidP="00824344">
            <w:pP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Data of interest included:</w:t>
            </w:r>
          </w:p>
          <w:p w14:paraId="45280395" w14:textId="77777777" w:rsidR="00134B6D" w:rsidRPr="002A049E" w:rsidRDefault="00134B6D" w:rsidP="00824344">
            <w:pPr>
              <w:pStyle w:val="ListParagraph"/>
              <w:numPr>
                <w:ilvl w:val="0"/>
                <w:numId w:val="12"/>
              </w:numPr>
              <w:spacing w:before="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Direct costs (medical, drug costs, staff costs, diagnostic tests, etc.)</w:t>
            </w:r>
          </w:p>
          <w:p w14:paraId="2B1E38FB" w14:textId="77777777" w:rsidR="00134B6D" w:rsidRPr="002A049E" w:rsidRDefault="00134B6D" w:rsidP="00824344">
            <w:pPr>
              <w:pStyle w:val="ListParagraph"/>
              <w:numPr>
                <w:ilvl w:val="0"/>
                <w:numId w:val="12"/>
              </w:numPr>
              <w:spacing w:before="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Cost-effectiveness estimates (e.g. ICERs, ICURs)</w:t>
            </w:r>
          </w:p>
          <w:p w14:paraId="417CC475" w14:textId="77777777" w:rsidR="00134B6D" w:rsidRPr="002A049E" w:rsidRDefault="00134B6D" w:rsidP="00824344">
            <w:pPr>
              <w:pStyle w:val="ListParagraph"/>
              <w:numPr>
                <w:ilvl w:val="0"/>
                <w:numId w:val="12"/>
              </w:numPr>
              <w:spacing w:before="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Indirect costs (opportunity cost/productivity loss)</w:t>
            </w:r>
          </w:p>
          <w:p w14:paraId="6A899D16" w14:textId="77777777" w:rsidR="00134B6D" w:rsidRPr="002A049E" w:rsidRDefault="00134B6D" w:rsidP="00824344">
            <w:pPr>
              <w:pStyle w:val="ListParagraph"/>
              <w:numPr>
                <w:ilvl w:val="0"/>
                <w:numId w:val="12"/>
              </w:numPr>
              <w:spacing w:before="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Set-up time</w:t>
            </w:r>
          </w:p>
          <w:p w14:paraId="3C5C3400" w14:textId="77777777" w:rsidR="00134B6D" w:rsidRPr="002A049E" w:rsidRDefault="00134B6D" w:rsidP="00824344">
            <w:pPr>
              <w:pStyle w:val="ListParagraph"/>
              <w:numPr>
                <w:ilvl w:val="0"/>
                <w:numId w:val="12"/>
              </w:numPr>
              <w:spacing w:before="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Transportation costs / Storage costs</w:t>
            </w:r>
          </w:p>
          <w:p w14:paraId="3843CA21" w14:textId="77777777" w:rsidR="00134B6D" w:rsidRPr="002A049E" w:rsidRDefault="00134B6D" w:rsidP="00824344">
            <w:pPr>
              <w:pStyle w:val="ListParagraph"/>
              <w:numPr>
                <w:ilvl w:val="0"/>
                <w:numId w:val="12"/>
              </w:numPr>
              <w:spacing w:before="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QALYs</w:t>
            </w:r>
          </w:p>
          <w:p w14:paraId="447452A8" w14:textId="77777777" w:rsidR="00134B6D" w:rsidRPr="002A049E" w:rsidRDefault="00134B6D" w:rsidP="00824344">
            <w:pPr>
              <w:pStyle w:val="ListParagraph"/>
              <w:numPr>
                <w:ilvl w:val="0"/>
                <w:numId w:val="12"/>
              </w:numPr>
              <w:spacing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PROMs</w:t>
            </w:r>
          </w:p>
          <w:p w14:paraId="3D93CD33" w14:textId="77777777" w:rsidR="00134B6D" w:rsidRPr="002A049E" w:rsidRDefault="00134B6D" w:rsidP="00134B6D">
            <w:pPr>
              <w:pStyle w:val="ListParagraph"/>
              <w:numPr>
                <w:ilvl w:val="0"/>
                <w:numId w:val="12"/>
              </w:numPr>
              <w:spacing w:before="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Clinician / staff satisfaction (usability of robot)</w:t>
            </w:r>
          </w:p>
          <w:p w14:paraId="6A33F305" w14:textId="77777777" w:rsidR="00134B6D" w:rsidRPr="002A049E" w:rsidRDefault="00134B6D" w:rsidP="00134B6D">
            <w:pPr>
              <w:pStyle w:val="ListParagraph"/>
              <w:numPr>
                <w:ilvl w:val="0"/>
                <w:numId w:val="12"/>
              </w:numPr>
              <w:spacing w:before="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Resource utilisation</w:t>
            </w:r>
          </w:p>
          <w:p w14:paraId="65FEEA52" w14:textId="77777777" w:rsidR="00134B6D" w:rsidRPr="002A049E" w:rsidRDefault="00134B6D" w:rsidP="00134B6D">
            <w:pPr>
              <w:pStyle w:val="ListParagraph"/>
              <w:numPr>
                <w:ilvl w:val="0"/>
                <w:numId w:val="13"/>
              </w:numPr>
              <w:spacing w:before="0" w:after="0"/>
              <w:ind w:left="1061"/>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OR time, OR footprint, registration time, procedure time</w:t>
            </w:r>
          </w:p>
          <w:p w14:paraId="7F702E04" w14:textId="77777777" w:rsidR="00134B6D" w:rsidRPr="002A049E" w:rsidRDefault="00134B6D" w:rsidP="00134B6D">
            <w:pPr>
              <w:pStyle w:val="ListParagraph"/>
              <w:numPr>
                <w:ilvl w:val="0"/>
                <w:numId w:val="13"/>
              </w:numPr>
              <w:spacing w:before="0" w:after="0"/>
              <w:ind w:left="1061"/>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Readmissions, reoperations and complications, failures, revisions, implant survival)</w:t>
            </w:r>
          </w:p>
          <w:p w14:paraId="0DA254AE" w14:textId="77777777" w:rsidR="00134B6D" w:rsidRPr="002A049E" w:rsidRDefault="00134B6D" w:rsidP="00134B6D">
            <w:pPr>
              <w:pStyle w:val="ListParagraph"/>
              <w:numPr>
                <w:ilvl w:val="0"/>
                <w:numId w:val="13"/>
              </w:numPr>
              <w:spacing w:before="0" w:after="0"/>
              <w:ind w:left="1061"/>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LOS</w:t>
            </w:r>
          </w:p>
          <w:p w14:paraId="27974931" w14:textId="77777777" w:rsidR="00134B6D" w:rsidRPr="002A049E" w:rsidRDefault="00134B6D" w:rsidP="00134B6D">
            <w:pPr>
              <w:pStyle w:val="ListParagraph"/>
              <w:numPr>
                <w:ilvl w:val="0"/>
                <w:numId w:val="12"/>
              </w:numPr>
              <w:spacing w:before="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Alignment</w:t>
            </w:r>
          </w:p>
          <w:p w14:paraId="04CD5531" w14:textId="71DF9631" w:rsidR="00134B6D" w:rsidRPr="002A049E" w:rsidRDefault="00134B6D" w:rsidP="004A523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Studies reporting clinical outcomes only were tagged but were not eligible for extraction.</w:t>
            </w:r>
          </w:p>
        </w:tc>
        <w:tc>
          <w:tcPr>
            <w:tcW w:w="2875" w:type="dxa"/>
          </w:tcPr>
          <w:p w14:paraId="17D50400" w14:textId="2C8E48C1" w:rsidR="00134B6D" w:rsidRPr="002A049E" w:rsidRDefault="00134B6D" w:rsidP="004A5234">
            <w:pPr>
              <w:pStyle w:val="ListParagraph"/>
              <w:numPr>
                <w:ilvl w:val="0"/>
                <w:numId w:val="39"/>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Those not listed</w:t>
            </w:r>
          </w:p>
        </w:tc>
      </w:tr>
      <w:tr w:rsidR="000F38BF" w:rsidRPr="002A049E" w14:paraId="6FFEFE41" w14:textId="77777777" w:rsidTr="002B1455">
        <w:tc>
          <w:tcPr>
            <w:cnfStyle w:val="001000000000" w:firstRow="0" w:lastRow="0" w:firstColumn="1" w:lastColumn="0" w:oddVBand="0" w:evenVBand="0" w:oddHBand="0" w:evenHBand="0" w:firstRowFirstColumn="0" w:firstRowLastColumn="0" w:lastRowFirstColumn="0" w:lastRowLastColumn="0"/>
            <w:tcW w:w="1848" w:type="dxa"/>
          </w:tcPr>
          <w:p w14:paraId="4A45738C" w14:textId="77777777" w:rsidR="000F38BF" w:rsidRPr="002A049E" w:rsidRDefault="000F38BF" w:rsidP="00824344">
            <w:pPr>
              <w:spacing w:before="0" w:after="0"/>
              <w:rPr>
                <w:rFonts w:ascii="Times New Roman" w:hAnsi="Times New Roman" w:cs="Times New Roman"/>
                <w:szCs w:val="20"/>
              </w:rPr>
            </w:pPr>
            <w:r w:rsidRPr="002A049E">
              <w:rPr>
                <w:rFonts w:ascii="Times New Roman" w:hAnsi="Times New Roman" w:cs="Times New Roman"/>
                <w:szCs w:val="20"/>
              </w:rPr>
              <w:t>Study design</w:t>
            </w:r>
          </w:p>
        </w:tc>
        <w:tc>
          <w:tcPr>
            <w:tcW w:w="4627" w:type="dxa"/>
          </w:tcPr>
          <w:p w14:paraId="656E8DFC" w14:textId="77777777" w:rsidR="000F38BF" w:rsidRPr="002A049E" w:rsidRDefault="000F38BF" w:rsidP="00824344">
            <w:pPr>
              <w:pStyle w:val="ListBullet2"/>
              <w:numPr>
                <w:ilvl w:val="0"/>
                <w:numId w:val="0"/>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No restriction and included the following:</w:t>
            </w:r>
          </w:p>
          <w:p w14:paraId="5D49EB5D" w14:textId="77777777" w:rsidR="000F38BF" w:rsidRPr="002A049E" w:rsidRDefault="000F38BF" w:rsidP="00824344">
            <w:pPr>
              <w:pStyle w:val="ListBullet2"/>
              <w:numPr>
                <w:ilvl w:val="0"/>
                <w:numId w:val="0"/>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0"/>
                <w:szCs w:val="20"/>
              </w:rPr>
            </w:pPr>
            <w:r w:rsidRPr="002A049E">
              <w:rPr>
                <w:rFonts w:ascii="Times New Roman" w:hAnsi="Times New Roman" w:cs="Times New Roman"/>
                <w:i/>
                <w:iCs/>
                <w:color w:val="000000"/>
                <w:sz w:val="20"/>
                <w:szCs w:val="20"/>
              </w:rPr>
              <w:t>Economic evaluations</w:t>
            </w:r>
          </w:p>
          <w:p w14:paraId="77D7416C" w14:textId="77777777" w:rsidR="000F38BF" w:rsidRPr="002A049E" w:rsidRDefault="000F38BF"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Cost-effectiveness analyses</w:t>
            </w:r>
          </w:p>
          <w:p w14:paraId="17F5C8FE" w14:textId="77777777" w:rsidR="000F38BF" w:rsidRPr="002A049E" w:rsidRDefault="000F38BF"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Cost-utility analyses</w:t>
            </w:r>
          </w:p>
          <w:p w14:paraId="4B2C7C62" w14:textId="77777777" w:rsidR="000F38BF" w:rsidRPr="002A049E" w:rsidRDefault="000F38BF"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Budget impact analyses</w:t>
            </w:r>
          </w:p>
          <w:p w14:paraId="04AC99B7" w14:textId="77777777" w:rsidR="000F38BF" w:rsidRPr="002A049E" w:rsidRDefault="000F38BF"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Cost-minimisation analyses</w:t>
            </w:r>
          </w:p>
          <w:p w14:paraId="6C91BA59" w14:textId="77777777" w:rsidR="000F38BF" w:rsidRPr="002A049E" w:rsidRDefault="000F38BF"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A049E">
              <w:rPr>
                <w:rFonts w:ascii="Times New Roman" w:hAnsi="Times New Roman" w:cs="Times New Roman"/>
                <w:color w:val="auto"/>
                <w:sz w:val="20"/>
                <w:szCs w:val="20"/>
              </w:rPr>
              <w:t>Cost-benefit analyses</w:t>
            </w:r>
          </w:p>
          <w:p w14:paraId="2DA6E35E" w14:textId="77777777" w:rsidR="000F38BF" w:rsidRPr="002A049E" w:rsidRDefault="000F38BF"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A049E">
              <w:rPr>
                <w:rFonts w:ascii="Times New Roman" w:hAnsi="Times New Roman" w:cs="Times New Roman"/>
                <w:color w:val="auto"/>
                <w:sz w:val="20"/>
                <w:szCs w:val="20"/>
              </w:rPr>
              <w:t>Return on investment</w:t>
            </w:r>
          </w:p>
          <w:p w14:paraId="766D4A83" w14:textId="77777777" w:rsidR="000F38BF" w:rsidRPr="002A049E" w:rsidRDefault="000F38BF" w:rsidP="00824344">
            <w:pPr>
              <w:pStyle w:val="ListBullet2"/>
              <w:numPr>
                <w:ilvl w:val="0"/>
                <w:numId w:val="0"/>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rPr>
            </w:pPr>
          </w:p>
          <w:p w14:paraId="59D07AB9" w14:textId="77777777" w:rsidR="000F38BF" w:rsidRPr="002A049E" w:rsidRDefault="000F38BF" w:rsidP="00824344">
            <w:pPr>
              <w:pStyle w:val="ListBullet2"/>
              <w:numPr>
                <w:ilvl w:val="0"/>
                <w:numId w:val="0"/>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color w:val="000000"/>
                <w:sz w:val="20"/>
                <w:szCs w:val="20"/>
              </w:rPr>
            </w:pPr>
            <w:r w:rsidRPr="002A049E">
              <w:rPr>
                <w:rFonts w:ascii="Times New Roman" w:hAnsi="Times New Roman" w:cs="Times New Roman"/>
                <w:bCs/>
                <w:i/>
                <w:iCs/>
                <w:color w:val="000000"/>
                <w:sz w:val="20"/>
                <w:szCs w:val="20"/>
              </w:rPr>
              <w:t>Clinical/cost studies</w:t>
            </w:r>
          </w:p>
          <w:p w14:paraId="2E010438" w14:textId="77777777" w:rsidR="000F38BF" w:rsidRPr="002A049E" w:rsidRDefault="000F38BF" w:rsidP="00824344">
            <w:pPr>
              <w:pStyle w:val="ListBullet2"/>
              <w:numPr>
                <w:ilvl w:val="0"/>
                <w:numId w:val="10"/>
              </w:numPr>
              <w:spacing w:before="0"/>
              <w:ind w:left="7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0"/>
                <w:szCs w:val="20"/>
              </w:rPr>
            </w:pPr>
            <w:r w:rsidRPr="002A049E">
              <w:rPr>
                <w:rFonts w:ascii="Times New Roman" w:hAnsi="Times New Roman" w:cs="Times New Roman"/>
                <w:color w:val="000000"/>
                <w:sz w:val="20"/>
                <w:szCs w:val="20"/>
              </w:rPr>
              <w:t>RCTs</w:t>
            </w:r>
          </w:p>
          <w:p w14:paraId="780B993B" w14:textId="77777777" w:rsidR="000F38BF" w:rsidRPr="002A049E" w:rsidRDefault="000F38BF"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 xml:space="preserve">Single arm </w:t>
            </w:r>
            <w:r w:rsidRPr="002A049E">
              <w:rPr>
                <w:rFonts w:ascii="Times New Roman" w:hAnsi="Times New Roman" w:cs="Times New Roman"/>
                <w:bCs/>
                <w:color w:val="000000"/>
                <w:sz w:val="20"/>
                <w:szCs w:val="20"/>
              </w:rPr>
              <w:t xml:space="preserve">clinical </w:t>
            </w:r>
            <w:r w:rsidRPr="002A049E">
              <w:rPr>
                <w:rFonts w:ascii="Times New Roman" w:hAnsi="Times New Roman" w:cs="Times New Roman"/>
                <w:color w:val="000000"/>
                <w:sz w:val="20"/>
                <w:szCs w:val="20"/>
              </w:rPr>
              <w:t>studies</w:t>
            </w:r>
          </w:p>
          <w:p w14:paraId="700251CF" w14:textId="77777777" w:rsidR="000F38BF" w:rsidRPr="002A049E" w:rsidRDefault="000F38BF"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Comparative/non-comparative observational studies</w:t>
            </w:r>
          </w:p>
          <w:p w14:paraId="24096943" w14:textId="77777777" w:rsidR="000F38BF" w:rsidRPr="002A049E" w:rsidRDefault="000F38BF"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Case-control studies</w:t>
            </w:r>
          </w:p>
          <w:p w14:paraId="1817FAF2" w14:textId="77777777" w:rsidR="000F38BF" w:rsidRPr="002A049E" w:rsidRDefault="000F38BF"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Cross-sectional studies</w:t>
            </w:r>
          </w:p>
          <w:p w14:paraId="6B02D3F4" w14:textId="77777777" w:rsidR="000F38BF" w:rsidRPr="002A049E" w:rsidRDefault="000F38BF"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Case series/case reports</w:t>
            </w:r>
          </w:p>
          <w:p w14:paraId="668A20C3" w14:textId="77777777" w:rsidR="000F38BF" w:rsidRPr="002A049E" w:rsidRDefault="000F38BF"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Reviews</w:t>
            </w:r>
            <w:r w:rsidRPr="002A049E">
              <w:rPr>
                <w:rFonts w:ascii="Times New Roman" w:hAnsi="Times New Roman" w:cs="Times New Roman"/>
                <w:bCs/>
                <w:color w:val="000000"/>
                <w:sz w:val="20"/>
                <w:szCs w:val="20"/>
              </w:rPr>
              <w:t>/</w:t>
            </w:r>
            <w:r w:rsidRPr="002A049E">
              <w:rPr>
                <w:rFonts w:ascii="Times New Roman" w:hAnsi="Times New Roman" w:cs="Times New Roman"/>
                <w:color w:val="000000"/>
                <w:sz w:val="20"/>
                <w:szCs w:val="20"/>
              </w:rPr>
              <w:t>Editorials</w:t>
            </w:r>
            <w:r w:rsidRPr="002A049E">
              <w:rPr>
                <w:rFonts w:ascii="Times New Roman" w:hAnsi="Times New Roman" w:cs="Times New Roman"/>
                <w:bCs/>
                <w:color w:val="000000"/>
                <w:sz w:val="20"/>
                <w:szCs w:val="20"/>
              </w:rPr>
              <w:t>/Meta-analyses</w:t>
            </w:r>
          </w:p>
        </w:tc>
        <w:tc>
          <w:tcPr>
            <w:tcW w:w="2875" w:type="dxa"/>
          </w:tcPr>
          <w:p w14:paraId="5C17D30C" w14:textId="77777777" w:rsidR="000F38BF" w:rsidRPr="002A049E" w:rsidRDefault="000F38BF" w:rsidP="004A5234">
            <w:pPr>
              <w:pStyle w:val="ListBullet2"/>
              <w:numPr>
                <w:ilvl w:val="0"/>
                <w:numId w:val="10"/>
              </w:numPr>
              <w:spacing w:before="0"/>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Animal/In vitro studies</w:t>
            </w:r>
          </w:p>
          <w:p w14:paraId="19085704" w14:textId="77777777" w:rsidR="000F38BF" w:rsidRPr="002A049E" w:rsidRDefault="000F38BF" w:rsidP="004A5234">
            <w:pPr>
              <w:pStyle w:val="ListBullet2"/>
              <w:numPr>
                <w:ilvl w:val="0"/>
                <w:numId w:val="10"/>
              </w:numPr>
              <w:spacing w:before="0"/>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Conference abstracts identified via the electronic database search were tagged but not extracted due to limited reporting of patient population, study design, and outcome data</w:t>
            </w:r>
          </w:p>
        </w:tc>
      </w:tr>
      <w:tr w:rsidR="000F38BF" w:rsidRPr="002A049E" w14:paraId="53590FAC" w14:textId="77777777" w:rsidTr="000F38BF">
        <w:tc>
          <w:tcPr>
            <w:cnfStyle w:val="001000000000" w:firstRow="0" w:lastRow="0" w:firstColumn="1" w:lastColumn="0" w:oddVBand="0" w:evenVBand="0" w:oddHBand="0" w:evenHBand="0" w:firstRowFirstColumn="0" w:firstRowLastColumn="0" w:lastRowFirstColumn="0" w:lastRowLastColumn="0"/>
            <w:tcW w:w="1848" w:type="dxa"/>
          </w:tcPr>
          <w:p w14:paraId="246D0098" w14:textId="77777777" w:rsidR="000F38BF" w:rsidRPr="002A049E" w:rsidRDefault="000F38BF" w:rsidP="00824344">
            <w:pPr>
              <w:spacing w:before="0" w:after="0"/>
              <w:jc w:val="left"/>
              <w:rPr>
                <w:rFonts w:ascii="Times New Roman" w:hAnsi="Times New Roman" w:cs="Times New Roman"/>
                <w:szCs w:val="20"/>
              </w:rPr>
            </w:pPr>
            <w:r w:rsidRPr="002A049E">
              <w:rPr>
                <w:rFonts w:ascii="Times New Roman" w:hAnsi="Times New Roman" w:cs="Times New Roman"/>
                <w:szCs w:val="20"/>
              </w:rPr>
              <w:t xml:space="preserve">Territory of interest </w:t>
            </w:r>
          </w:p>
        </w:tc>
        <w:tc>
          <w:tcPr>
            <w:tcW w:w="7502" w:type="dxa"/>
            <w:gridSpan w:val="2"/>
          </w:tcPr>
          <w:p w14:paraId="04BCA02A" w14:textId="77777777" w:rsidR="000F38BF" w:rsidRPr="002A049E" w:rsidRDefault="000F38BF" w:rsidP="00824344">
            <w:pP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No restriction</w:t>
            </w:r>
          </w:p>
        </w:tc>
      </w:tr>
      <w:tr w:rsidR="000F38BF" w:rsidRPr="002A049E" w14:paraId="24F6BC85" w14:textId="77777777" w:rsidTr="000F38BF">
        <w:tc>
          <w:tcPr>
            <w:cnfStyle w:val="001000000000" w:firstRow="0" w:lastRow="0" w:firstColumn="1" w:lastColumn="0" w:oddVBand="0" w:evenVBand="0" w:oddHBand="0" w:evenHBand="0" w:firstRowFirstColumn="0" w:firstRowLastColumn="0" w:lastRowFirstColumn="0" w:lastRowLastColumn="0"/>
            <w:tcW w:w="1848" w:type="dxa"/>
          </w:tcPr>
          <w:p w14:paraId="1ABB1DF7" w14:textId="77777777" w:rsidR="000F38BF" w:rsidRPr="002A049E" w:rsidRDefault="000F38BF" w:rsidP="00824344">
            <w:pPr>
              <w:spacing w:before="0" w:after="0"/>
              <w:rPr>
                <w:rFonts w:ascii="Times New Roman" w:hAnsi="Times New Roman" w:cs="Times New Roman"/>
                <w:szCs w:val="20"/>
              </w:rPr>
            </w:pPr>
            <w:r w:rsidRPr="002A049E">
              <w:rPr>
                <w:rFonts w:ascii="Times New Roman" w:hAnsi="Times New Roman" w:cs="Times New Roman"/>
                <w:szCs w:val="20"/>
              </w:rPr>
              <w:t>Date of publication</w:t>
            </w:r>
          </w:p>
        </w:tc>
        <w:tc>
          <w:tcPr>
            <w:tcW w:w="7502" w:type="dxa"/>
            <w:gridSpan w:val="2"/>
          </w:tcPr>
          <w:p w14:paraId="17795676" w14:textId="77777777" w:rsidR="000F38BF" w:rsidRPr="002A049E" w:rsidRDefault="000F38BF" w:rsidP="00824344">
            <w:pP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Studies published post 2000</w:t>
            </w:r>
          </w:p>
        </w:tc>
      </w:tr>
      <w:tr w:rsidR="000F38BF" w:rsidRPr="002A049E" w14:paraId="5CE0E98F" w14:textId="77777777" w:rsidTr="000F38BF">
        <w:tc>
          <w:tcPr>
            <w:cnfStyle w:val="001000000000" w:firstRow="0" w:lastRow="0" w:firstColumn="1" w:lastColumn="0" w:oddVBand="0" w:evenVBand="0" w:oddHBand="0" w:evenHBand="0" w:firstRowFirstColumn="0" w:firstRowLastColumn="0" w:lastRowFirstColumn="0" w:lastRowLastColumn="0"/>
            <w:tcW w:w="1848" w:type="dxa"/>
          </w:tcPr>
          <w:p w14:paraId="28AAF104" w14:textId="77777777" w:rsidR="000F38BF" w:rsidRPr="002A049E" w:rsidRDefault="000F38BF" w:rsidP="00824344">
            <w:pPr>
              <w:spacing w:before="0" w:after="0"/>
              <w:jc w:val="left"/>
              <w:rPr>
                <w:rFonts w:ascii="Times New Roman" w:hAnsi="Times New Roman" w:cs="Times New Roman"/>
                <w:szCs w:val="20"/>
              </w:rPr>
            </w:pPr>
            <w:r w:rsidRPr="002A049E">
              <w:rPr>
                <w:rFonts w:ascii="Times New Roman" w:hAnsi="Times New Roman" w:cs="Times New Roman"/>
                <w:szCs w:val="20"/>
              </w:rPr>
              <w:t>Language of publication</w:t>
            </w:r>
          </w:p>
        </w:tc>
        <w:tc>
          <w:tcPr>
            <w:tcW w:w="7502" w:type="dxa"/>
            <w:gridSpan w:val="2"/>
          </w:tcPr>
          <w:p w14:paraId="40ECF0DB" w14:textId="77777777" w:rsidR="000F38BF" w:rsidRPr="002A049E" w:rsidRDefault="000F38BF" w:rsidP="00824344">
            <w:pP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English language publication or non-English language publications with an English abstract</w:t>
            </w:r>
          </w:p>
        </w:tc>
      </w:tr>
    </w:tbl>
    <w:bookmarkEnd w:id="4"/>
    <w:p w14:paraId="4FCBA43E" w14:textId="77777777" w:rsidR="000F38BF" w:rsidRPr="002A049E" w:rsidRDefault="000F38BF" w:rsidP="000F38BF">
      <w:pPr>
        <w:pStyle w:val="Default"/>
        <w:rPr>
          <w:rFonts w:ascii="Times New Roman" w:hAnsi="Times New Roman" w:cs="Times New Roman"/>
          <w:color w:val="auto"/>
          <w:sz w:val="17"/>
          <w:szCs w:val="17"/>
        </w:rPr>
      </w:pPr>
      <w:r w:rsidRPr="002A049E">
        <w:rPr>
          <w:rFonts w:ascii="Times New Roman" w:hAnsi="Times New Roman" w:cs="Times New Roman"/>
          <w:color w:val="auto"/>
          <w:sz w:val="17"/>
          <w:szCs w:val="17"/>
        </w:rPr>
        <w:t xml:space="preserve">Abbreviations: ICER, incremental cost-effectiveness ratio; ICUR, incremental cost utility ratio; LOS, length of stay; OR, operating room; PKA, partial knee arthroplasty; PROM, patient-reported outcome measure; QALY, quality-adjusted life year; RCT, randomised controlled trial; THA, total hip arthroplasty; TKA, total knee arthroplasty; UKA, unicompartmental knee arthroplasty. </w:t>
      </w:r>
    </w:p>
    <w:p w14:paraId="0AE3EB0A" w14:textId="64BC8E83" w:rsidR="000F38BF" w:rsidRPr="002A049E" w:rsidRDefault="000F38BF" w:rsidP="000F38BF">
      <w:pPr>
        <w:rPr>
          <w:rFonts w:ascii="Times New Roman" w:hAnsi="Times New Roman" w:cs="Times New Roman"/>
          <w:color w:val="404040"/>
          <w:sz w:val="17"/>
          <w:szCs w:val="17"/>
        </w:rPr>
      </w:pPr>
    </w:p>
    <w:p w14:paraId="30B4140D" w14:textId="352105C7" w:rsidR="000F38BF" w:rsidRPr="002A049E" w:rsidRDefault="000F38BF" w:rsidP="000F38BF">
      <w:pPr>
        <w:pStyle w:val="Caption"/>
        <w:rPr>
          <w:rFonts w:ascii="Times New Roman" w:hAnsi="Times New Roman" w:cs="Times New Roman"/>
        </w:rPr>
      </w:pPr>
      <w:bookmarkStart w:id="5" w:name="_Ref109678228"/>
      <w:r w:rsidRPr="002A049E">
        <w:rPr>
          <w:rFonts w:ascii="Times New Roman" w:hAnsi="Times New Roman" w:cs="Times New Roman"/>
        </w:rPr>
        <w:t xml:space="preserve">Appendix Table </w:t>
      </w:r>
      <w:r w:rsidRPr="002A049E">
        <w:rPr>
          <w:rFonts w:ascii="Times New Roman" w:hAnsi="Times New Roman" w:cs="Times New Roman"/>
        </w:rPr>
        <w:fldChar w:fldCharType="begin"/>
      </w:r>
      <w:r w:rsidRPr="002A049E">
        <w:rPr>
          <w:rFonts w:ascii="Times New Roman" w:hAnsi="Times New Roman" w:cs="Times New Roman"/>
        </w:rPr>
        <w:instrText xml:space="preserve"> SEQ Appendix_Table \* ARABIC </w:instrText>
      </w:r>
      <w:r w:rsidRPr="002A049E">
        <w:rPr>
          <w:rFonts w:ascii="Times New Roman" w:hAnsi="Times New Roman" w:cs="Times New Roman"/>
        </w:rPr>
        <w:fldChar w:fldCharType="separate"/>
      </w:r>
      <w:r w:rsidR="006A5D22" w:rsidRPr="002A049E">
        <w:rPr>
          <w:rFonts w:ascii="Times New Roman" w:hAnsi="Times New Roman" w:cs="Times New Roman"/>
          <w:noProof/>
        </w:rPr>
        <w:t>4</w:t>
      </w:r>
      <w:r w:rsidRPr="002A049E">
        <w:rPr>
          <w:rFonts w:ascii="Times New Roman" w:hAnsi="Times New Roman" w:cs="Times New Roman"/>
        </w:rPr>
        <w:fldChar w:fldCharType="end"/>
      </w:r>
      <w:bookmarkEnd w:id="5"/>
      <w:r w:rsidRPr="002A049E">
        <w:rPr>
          <w:rFonts w:ascii="Times New Roman" w:hAnsi="Times New Roman" w:cs="Times New Roman"/>
        </w:rPr>
        <w:t>: PICOS criteria for the update</w:t>
      </w:r>
      <w:r w:rsidR="00F9714B" w:rsidRPr="002A049E">
        <w:rPr>
          <w:rFonts w:ascii="Times New Roman" w:hAnsi="Times New Roman" w:cs="Times New Roman"/>
        </w:rPr>
        <w:t>d</w:t>
      </w:r>
      <w:r w:rsidRPr="002A049E">
        <w:rPr>
          <w:rFonts w:ascii="Times New Roman" w:hAnsi="Times New Roman" w:cs="Times New Roman"/>
        </w:rPr>
        <w:t xml:space="preserve"> SLR</w:t>
      </w:r>
    </w:p>
    <w:tbl>
      <w:tblPr>
        <w:tblStyle w:val="ReportTable"/>
        <w:tblW w:w="5000" w:type="pct"/>
        <w:tblLook w:val="04A0" w:firstRow="1" w:lastRow="0" w:firstColumn="1" w:lastColumn="0" w:noHBand="0" w:noVBand="1"/>
      </w:tblPr>
      <w:tblGrid>
        <w:gridCol w:w="1848"/>
        <w:gridCol w:w="4472"/>
        <w:gridCol w:w="3030"/>
      </w:tblGrid>
      <w:tr w:rsidR="00CB48A5" w:rsidRPr="002A049E" w14:paraId="25339787" w14:textId="77777777" w:rsidTr="00042D2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8" w:type="dxa"/>
            <w:shd w:val="clear" w:color="auto" w:fill="D9D9D9" w:themeFill="background1" w:themeFillShade="D9"/>
          </w:tcPr>
          <w:p w14:paraId="16437E4E" w14:textId="1EFD15AC" w:rsidR="00CB48A5" w:rsidRPr="002A049E" w:rsidRDefault="00CB48A5" w:rsidP="00824344">
            <w:pPr>
              <w:spacing w:before="0" w:after="0"/>
              <w:rPr>
                <w:rFonts w:ascii="Times New Roman" w:hAnsi="Times New Roman" w:cs="Times New Roman"/>
                <w:szCs w:val="20"/>
              </w:rPr>
            </w:pPr>
            <w:r w:rsidRPr="002A049E">
              <w:rPr>
                <w:rFonts w:ascii="Times New Roman" w:hAnsi="Times New Roman" w:cs="Times New Roman"/>
                <w:szCs w:val="20"/>
              </w:rPr>
              <w:t>Component</w:t>
            </w:r>
          </w:p>
        </w:tc>
        <w:tc>
          <w:tcPr>
            <w:tcW w:w="4472" w:type="dxa"/>
            <w:shd w:val="clear" w:color="auto" w:fill="D9D9D9" w:themeFill="background1" w:themeFillShade="D9"/>
          </w:tcPr>
          <w:p w14:paraId="36513CC5" w14:textId="77777777" w:rsidR="00CB48A5" w:rsidRPr="002A049E" w:rsidRDefault="00CB48A5" w:rsidP="00824344">
            <w:pPr>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0"/>
              </w:rPr>
            </w:pPr>
            <w:r w:rsidRPr="002A049E">
              <w:rPr>
                <w:rFonts w:ascii="Times New Roman" w:hAnsi="Times New Roman" w:cs="Times New Roman"/>
                <w:szCs w:val="20"/>
              </w:rPr>
              <w:t>Inclusion criteria</w:t>
            </w:r>
          </w:p>
        </w:tc>
        <w:tc>
          <w:tcPr>
            <w:tcW w:w="3030" w:type="dxa"/>
            <w:shd w:val="clear" w:color="auto" w:fill="D9D9D9" w:themeFill="background1" w:themeFillShade="D9"/>
          </w:tcPr>
          <w:p w14:paraId="65952183" w14:textId="77777777" w:rsidR="00CB48A5" w:rsidRPr="002A049E" w:rsidRDefault="00CB48A5" w:rsidP="00824344">
            <w:pPr>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Exclusion criteria</w:t>
            </w:r>
          </w:p>
        </w:tc>
      </w:tr>
      <w:tr w:rsidR="00CB48A5" w:rsidRPr="002A049E" w14:paraId="6FDCD7B3" w14:textId="77777777" w:rsidTr="00AB244F">
        <w:tc>
          <w:tcPr>
            <w:cnfStyle w:val="001000000000" w:firstRow="0" w:lastRow="0" w:firstColumn="1" w:lastColumn="0" w:oddVBand="0" w:evenVBand="0" w:oddHBand="0" w:evenHBand="0" w:firstRowFirstColumn="0" w:firstRowLastColumn="0" w:lastRowFirstColumn="0" w:lastRowLastColumn="0"/>
            <w:tcW w:w="1848" w:type="dxa"/>
          </w:tcPr>
          <w:p w14:paraId="4748CFF6" w14:textId="77777777" w:rsidR="00CB48A5" w:rsidRPr="002A049E" w:rsidRDefault="00CB48A5" w:rsidP="00824344">
            <w:pPr>
              <w:spacing w:before="0" w:after="0"/>
              <w:rPr>
                <w:rFonts w:ascii="Times New Roman" w:hAnsi="Times New Roman" w:cs="Times New Roman"/>
                <w:szCs w:val="20"/>
              </w:rPr>
            </w:pPr>
            <w:r w:rsidRPr="002A049E">
              <w:rPr>
                <w:rFonts w:ascii="Times New Roman" w:hAnsi="Times New Roman" w:cs="Times New Roman"/>
                <w:szCs w:val="20"/>
              </w:rPr>
              <w:t>Population</w:t>
            </w:r>
          </w:p>
        </w:tc>
        <w:tc>
          <w:tcPr>
            <w:tcW w:w="4472" w:type="dxa"/>
          </w:tcPr>
          <w:p w14:paraId="6B1B995E" w14:textId="77777777" w:rsidR="00CB48A5" w:rsidRPr="002A049E" w:rsidRDefault="00CB48A5" w:rsidP="00824344">
            <w:pPr>
              <w:pStyle w:val="ListParagraph"/>
              <w:numPr>
                <w:ilvl w:val="0"/>
                <w:numId w:val="11"/>
              </w:numPr>
              <w:spacing w:before="0" w:after="0"/>
              <w:ind w:left="3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r w:rsidRPr="002A049E">
              <w:rPr>
                <w:rFonts w:ascii="Times New Roman" w:hAnsi="Times New Roman" w:cs="Times New Roman"/>
                <w:szCs w:val="20"/>
                <w:lang w:val="en-US"/>
              </w:rPr>
              <w:t>Adults with osteoarthritis undergoing robotic TKA, unilateral knee arthroplasty (robotic)</w:t>
            </w:r>
          </w:p>
          <w:p w14:paraId="4F5EF9DE" w14:textId="4C837B3C" w:rsidR="00CB48A5" w:rsidRPr="002A049E" w:rsidRDefault="00CB48A5" w:rsidP="00824344">
            <w:pPr>
              <w:pStyle w:val="ListParagraph"/>
              <w:numPr>
                <w:ilvl w:val="0"/>
                <w:numId w:val="0"/>
              </w:numPr>
              <w:spacing w:before="0" w:after="0"/>
              <w:ind w:left="3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3030" w:type="dxa"/>
          </w:tcPr>
          <w:p w14:paraId="7E126414" w14:textId="77777777" w:rsidR="00CB48A5" w:rsidRPr="002A049E" w:rsidRDefault="00CB48A5" w:rsidP="00824344">
            <w:pPr>
              <w:pStyle w:val="ListParagraph"/>
              <w:numPr>
                <w:ilvl w:val="0"/>
                <w:numId w:val="11"/>
              </w:numPr>
              <w:spacing w:before="0" w:after="0"/>
              <w:ind w:left="3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r w:rsidRPr="002A049E">
              <w:rPr>
                <w:rFonts w:ascii="Times New Roman" w:hAnsi="Times New Roman" w:cs="Times New Roman"/>
                <w:szCs w:val="20"/>
                <w:lang w:val="en-US"/>
              </w:rPr>
              <w:t>Pediatric patients</w:t>
            </w:r>
          </w:p>
          <w:p w14:paraId="229643BC" w14:textId="77777777" w:rsidR="00CB48A5" w:rsidRPr="002A049E" w:rsidRDefault="00CB48A5" w:rsidP="00824344">
            <w:pPr>
              <w:pStyle w:val="ListParagraph"/>
              <w:numPr>
                <w:ilvl w:val="0"/>
                <w:numId w:val="11"/>
              </w:numPr>
              <w:spacing w:before="0" w:after="0"/>
              <w:ind w:left="3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r w:rsidRPr="002A049E">
              <w:rPr>
                <w:rFonts w:ascii="Times New Roman" w:hAnsi="Times New Roman" w:cs="Times New Roman"/>
                <w:szCs w:val="20"/>
                <w:lang w:val="en-US"/>
              </w:rPr>
              <w:t xml:space="preserve">Oncology or immunosuppressed patients </w:t>
            </w:r>
          </w:p>
          <w:p w14:paraId="79B14F7F" w14:textId="77777777" w:rsidR="00CB48A5" w:rsidRPr="002A049E" w:rsidRDefault="00CB48A5" w:rsidP="00824344">
            <w:pPr>
              <w:pStyle w:val="ListParagraph"/>
              <w:numPr>
                <w:ilvl w:val="0"/>
                <w:numId w:val="11"/>
              </w:numPr>
              <w:spacing w:before="0" w:after="0"/>
              <w:ind w:left="3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r w:rsidRPr="002A049E">
              <w:rPr>
                <w:rFonts w:ascii="Times New Roman" w:hAnsi="Times New Roman" w:cs="Times New Roman"/>
                <w:szCs w:val="20"/>
                <w:lang w:val="en-US"/>
              </w:rPr>
              <w:t>Patients requiring replacements due to fracture</w:t>
            </w:r>
          </w:p>
          <w:p w14:paraId="4CBC5384" w14:textId="6A396053" w:rsidR="00CB48A5" w:rsidRPr="002A049E" w:rsidRDefault="00CB48A5" w:rsidP="00824344">
            <w:pPr>
              <w:pStyle w:val="ListParagraph"/>
              <w:numPr>
                <w:ilvl w:val="0"/>
                <w:numId w:val="11"/>
              </w:numPr>
              <w:spacing w:before="0" w:after="0"/>
              <w:ind w:left="3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r w:rsidRPr="002A049E">
              <w:rPr>
                <w:rFonts w:ascii="Times New Roman" w:hAnsi="Times New Roman" w:cs="Times New Roman"/>
                <w:szCs w:val="20"/>
                <w:lang w:val="en-US"/>
              </w:rPr>
              <w:t>Patients undergoing revision arthroplasty</w:t>
            </w:r>
          </w:p>
        </w:tc>
      </w:tr>
      <w:tr w:rsidR="00CB48A5" w:rsidRPr="002A049E" w14:paraId="3318F9AA" w14:textId="77777777" w:rsidTr="00AB244F">
        <w:tc>
          <w:tcPr>
            <w:cnfStyle w:val="001000000000" w:firstRow="0" w:lastRow="0" w:firstColumn="1" w:lastColumn="0" w:oddVBand="0" w:evenVBand="0" w:oddHBand="0" w:evenHBand="0" w:firstRowFirstColumn="0" w:firstRowLastColumn="0" w:lastRowFirstColumn="0" w:lastRowLastColumn="0"/>
            <w:tcW w:w="1848" w:type="dxa"/>
          </w:tcPr>
          <w:p w14:paraId="064BEBB0" w14:textId="36313801" w:rsidR="00CB48A5" w:rsidRPr="002A049E" w:rsidRDefault="00CB48A5" w:rsidP="00824344">
            <w:pPr>
              <w:spacing w:before="0" w:after="0"/>
              <w:rPr>
                <w:rFonts w:ascii="Times New Roman" w:hAnsi="Times New Roman" w:cs="Times New Roman"/>
                <w:szCs w:val="20"/>
              </w:rPr>
            </w:pPr>
            <w:r w:rsidRPr="002A049E">
              <w:rPr>
                <w:rFonts w:ascii="Times New Roman" w:hAnsi="Times New Roman" w:cs="Times New Roman"/>
                <w:szCs w:val="20"/>
              </w:rPr>
              <w:t>Intervention/ comparator</w:t>
            </w:r>
          </w:p>
        </w:tc>
        <w:tc>
          <w:tcPr>
            <w:tcW w:w="4472" w:type="dxa"/>
          </w:tcPr>
          <w:p w14:paraId="5FFB3F85" w14:textId="562ED6B9" w:rsidR="00CB48A5" w:rsidRPr="002A049E" w:rsidRDefault="00CB48A5" w:rsidP="004A5234">
            <w:pPr>
              <w:numPr>
                <w:ilvl w:val="0"/>
                <w:numId w:val="11"/>
              </w:numPr>
              <w:spacing w:before="0" w:after="0"/>
              <w:ind w:left="36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r w:rsidRPr="002A049E">
              <w:rPr>
                <w:rFonts w:ascii="Times New Roman" w:hAnsi="Times New Roman" w:cs="Times New Roman"/>
                <w:szCs w:val="20"/>
                <w:lang w:val="en-US"/>
              </w:rPr>
              <w:t xml:space="preserve">MAKO, Navio, OMNIBotics, ROSA, ThinkSolution, Acrobot Robodoc </w:t>
            </w:r>
          </w:p>
        </w:tc>
        <w:tc>
          <w:tcPr>
            <w:tcW w:w="3030" w:type="dxa"/>
          </w:tcPr>
          <w:p w14:paraId="44C0CA2D" w14:textId="5DF05551" w:rsidR="00CB48A5" w:rsidRPr="002A049E" w:rsidRDefault="00CB48A5" w:rsidP="004A5234">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A049E">
              <w:rPr>
                <w:rFonts w:ascii="Times New Roman" w:hAnsi="Times New Roman" w:cs="Times New Roman"/>
              </w:rPr>
              <w:t xml:space="preserve">Studies reporting on manual arthroplasty only </w:t>
            </w:r>
          </w:p>
        </w:tc>
      </w:tr>
      <w:tr w:rsidR="00CB48A5" w:rsidRPr="002A049E" w14:paraId="07739149" w14:textId="77777777" w:rsidTr="00CB48A5">
        <w:trPr>
          <w:trHeight w:val="2054"/>
        </w:trPr>
        <w:tc>
          <w:tcPr>
            <w:cnfStyle w:val="001000000000" w:firstRow="0" w:lastRow="0" w:firstColumn="1" w:lastColumn="0" w:oddVBand="0" w:evenVBand="0" w:oddHBand="0" w:evenHBand="0" w:firstRowFirstColumn="0" w:firstRowLastColumn="0" w:lastRowFirstColumn="0" w:lastRowLastColumn="0"/>
            <w:tcW w:w="1848" w:type="dxa"/>
          </w:tcPr>
          <w:p w14:paraId="602EB603" w14:textId="77777777" w:rsidR="00CB48A5" w:rsidRPr="002A049E" w:rsidRDefault="00CB48A5" w:rsidP="00824344">
            <w:pPr>
              <w:spacing w:before="0" w:after="0"/>
              <w:rPr>
                <w:rFonts w:ascii="Times New Roman" w:hAnsi="Times New Roman" w:cs="Times New Roman"/>
                <w:szCs w:val="20"/>
              </w:rPr>
            </w:pPr>
            <w:r w:rsidRPr="002A049E">
              <w:rPr>
                <w:rFonts w:ascii="Times New Roman" w:hAnsi="Times New Roman" w:cs="Times New Roman"/>
                <w:szCs w:val="20"/>
              </w:rPr>
              <w:t>Outcomes</w:t>
            </w:r>
          </w:p>
        </w:tc>
        <w:tc>
          <w:tcPr>
            <w:tcW w:w="4472" w:type="dxa"/>
          </w:tcPr>
          <w:p w14:paraId="53137F42" w14:textId="77777777" w:rsidR="00CB48A5" w:rsidRPr="002A049E" w:rsidRDefault="00CB48A5" w:rsidP="00824344">
            <w:pP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r w:rsidRPr="002A049E">
              <w:rPr>
                <w:rFonts w:ascii="Times New Roman" w:hAnsi="Times New Roman" w:cs="Times New Roman"/>
                <w:szCs w:val="20"/>
                <w:lang w:val="en-US"/>
              </w:rPr>
              <w:t>Data of interest included:</w:t>
            </w:r>
          </w:p>
          <w:p w14:paraId="2E05D8CD" w14:textId="77777777" w:rsidR="00CB48A5" w:rsidRPr="002A049E" w:rsidRDefault="00CB48A5" w:rsidP="00824344">
            <w:pPr>
              <w:numPr>
                <w:ilvl w:val="0"/>
                <w:numId w:val="28"/>
              </w:numP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r w:rsidRPr="002A049E">
              <w:rPr>
                <w:rFonts w:ascii="Times New Roman" w:hAnsi="Times New Roman" w:cs="Times New Roman"/>
                <w:szCs w:val="20"/>
                <w:lang w:val="en-US"/>
              </w:rPr>
              <w:t>Direct costs (medical, drug, staff, diagnostic tests, etc.)</w:t>
            </w:r>
          </w:p>
          <w:p w14:paraId="315AF170" w14:textId="77777777" w:rsidR="00CB48A5" w:rsidRPr="002A049E" w:rsidRDefault="00CB48A5" w:rsidP="00824344">
            <w:pPr>
              <w:numPr>
                <w:ilvl w:val="0"/>
                <w:numId w:val="28"/>
              </w:numP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r w:rsidRPr="002A049E">
              <w:rPr>
                <w:rFonts w:ascii="Times New Roman" w:hAnsi="Times New Roman" w:cs="Times New Roman"/>
                <w:szCs w:val="20"/>
                <w:lang w:val="en-US"/>
              </w:rPr>
              <w:t xml:space="preserve">Cost-effectiveness estimates </w:t>
            </w:r>
            <w:r w:rsidRPr="002A049E">
              <w:rPr>
                <w:rFonts w:ascii="Times New Roman" w:hAnsi="Times New Roman" w:cs="Times New Roman"/>
                <w:szCs w:val="20"/>
                <w:lang w:val="en-US"/>
              </w:rPr>
              <w:br/>
              <w:t>(eg, ICERs, ICURs)</w:t>
            </w:r>
          </w:p>
          <w:p w14:paraId="634D254A" w14:textId="77777777" w:rsidR="00CB48A5" w:rsidRPr="002A049E" w:rsidRDefault="00CB48A5" w:rsidP="00824344">
            <w:pPr>
              <w:numPr>
                <w:ilvl w:val="0"/>
                <w:numId w:val="28"/>
              </w:numP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lang w:val="en-US"/>
              </w:rPr>
              <w:t>Indirect costs (opportunity cost/productivity loss, set-up time, transportation)</w:t>
            </w:r>
          </w:p>
          <w:p w14:paraId="219C7F19" w14:textId="77777777" w:rsidR="00CB48A5" w:rsidRPr="002A049E" w:rsidRDefault="00CB48A5" w:rsidP="00824344">
            <w:pPr>
              <w:numPr>
                <w:ilvl w:val="0"/>
                <w:numId w:val="28"/>
              </w:numP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r w:rsidRPr="002A049E">
              <w:rPr>
                <w:rFonts w:ascii="Times New Roman" w:hAnsi="Times New Roman" w:cs="Times New Roman"/>
                <w:szCs w:val="20"/>
                <w:lang w:val="en-US"/>
              </w:rPr>
              <w:t>QALYs or PROMs</w:t>
            </w:r>
          </w:p>
          <w:p w14:paraId="0BC49530" w14:textId="77777777" w:rsidR="00CB48A5" w:rsidRPr="002A049E" w:rsidRDefault="00CB48A5" w:rsidP="00824344">
            <w:pPr>
              <w:numPr>
                <w:ilvl w:val="0"/>
                <w:numId w:val="28"/>
              </w:numP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r w:rsidRPr="002A049E">
              <w:rPr>
                <w:rFonts w:ascii="Times New Roman" w:hAnsi="Times New Roman" w:cs="Times New Roman"/>
                <w:szCs w:val="20"/>
                <w:lang w:val="en-US"/>
              </w:rPr>
              <w:t>Clinician/staff satisfaction (robot usability)</w:t>
            </w:r>
          </w:p>
          <w:p w14:paraId="1DD2AAD3" w14:textId="0F9C0145" w:rsidR="00CB48A5" w:rsidRPr="002A049E" w:rsidRDefault="00CB48A5" w:rsidP="00824344">
            <w:pPr>
              <w:numPr>
                <w:ilvl w:val="0"/>
                <w:numId w:val="28"/>
              </w:numP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lang w:val="en-US"/>
              </w:rPr>
              <w:t>Resource utilization (operating room time, operating room footprint, registration time, procedure time, readmissions, reoperations and complications, failures, revisions, implant survival, length of stay)</w:t>
            </w:r>
          </w:p>
        </w:tc>
        <w:tc>
          <w:tcPr>
            <w:tcW w:w="3030" w:type="dxa"/>
          </w:tcPr>
          <w:p w14:paraId="2BC6DF5C" w14:textId="2BDD8708" w:rsidR="00CB48A5" w:rsidRPr="002A049E" w:rsidRDefault="00CB48A5" w:rsidP="004A5234">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A049E">
              <w:rPr>
                <w:rFonts w:ascii="Times New Roman" w:hAnsi="Times New Roman" w:cs="Times New Roman"/>
              </w:rPr>
              <w:t>Those not listed</w:t>
            </w:r>
          </w:p>
        </w:tc>
      </w:tr>
      <w:tr w:rsidR="00CB48A5" w:rsidRPr="002A049E" w14:paraId="63F1A7FC" w14:textId="77777777" w:rsidTr="00AB244F">
        <w:tc>
          <w:tcPr>
            <w:cnfStyle w:val="001000000000" w:firstRow="0" w:lastRow="0" w:firstColumn="1" w:lastColumn="0" w:oddVBand="0" w:evenVBand="0" w:oddHBand="0" w:evenHBand="0" w:firstRowFirstColumn="0" w:firstRowLastColumn="0" w:lastRowFirstColumn="0" w:lastRowLastColumn="0"/>
            <w:tcW w:w="1848" w:type="dxa"/>
          </w:tcPr>
          <w:p w14:paraId="77994E38" w14:textId="77777777" w:rsidR="00CB48A5" w:rsidRPr="002A049E" w:rsidRDefault="00CB48A5" w:rsidP="00824344">
            <w:pPr>
              <w:spacing w:before="0" w:after="0"/>
              <w:rPr>
                <w:rFonts w:ascii="Times New Roman" w:hAnsi="Times New Roman" w:cs="Times New Roman"/>
                <w:szCs w:val="20"/>
              </w:rPr>
            </w:pPr>
            <w:r w:rsidRPr="002A049E">
              <w:rPr>
                <w:rFonts w:ascii="Times New Roman" w:hAnsi="Times New Roman" w:cs="Times New Roman"/>
                <w:szCs w:val="20"/>
              </w:rPr>
              <w:t>Study design</w:t>
            </w:r>
          </w:p>
        </w:tc>
        <w:tc>
          <w:tcPr>
            <w:tcW w:w="4472" w:type="dxa"/>
          </w:tcPr>
          <w:p w14:paraId="045DDB2A" w14:textId="77777777" w:rsidR="00CB48A5" w:rsidRPr="002A049E" w:rsidRDefault="00CB48A5" w:rsidP="00824344">
            <w:pPr>
              <w:pStyle w:val="ListBullet2"/>
              <w:numPr>
                <w:ilvl w:val="0"/>
                <w:numId w:val="0"/>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0"/>
                <w:szCs w:val="20"/>
              </w:rPr>
            </w:pPr>
            <w:r w:rsidRPr="002A049E">
              <w:rPr>
                <w:rFonts w:ascii="Times New Roman" w:hAnsi="Times New Roman" w:cs="Times New Roman"/>
                <w:i/>
                <w:iCs/>
                <w:color w:val="000000"/>
                <w:sz w:val="20"/>
                <w:szCs w:val="20"/>
              </w:rPr>
              <w:t>Economic evaluations</w:t>
            </w:r>
          </w:p>
          <w:p w14:paraId="1FAD9694" w14:textId="77777777" w:rsidR="00CB48A5" w:rsidRPr="002A049E" w:rsidRDefault="00CB48A5"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Cost-effectiveness analyses/ Markov models</w:t>
            </w:r>
          </w:p>
          <w:p w14:paraId="617667B5" w14:textId="77777777" w:rsidR="00CB48A5" w:rsidRPr="002A049E" w:rsidRDefault="00CB48A5"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Cost-utility analyses</w:t>
            </w:r>
          </w:p>
          <w:p w14:paraId="16757096" w14:textId="77777777" w:rsidR="00CB48A5" w:rsidRPr="002A049E" w:rsidRDefault="00CB48A5"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Budget impact analyses</w:t>
            </w:r>
          </w:p>
          <w:p w14:paraId="326CD833" w14:textId="77777777" w:rsidR="00CB48A5" w:rsidRPr="002A049E" w:rsidRDefault="00CB48A5"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Cost-minimization analyses</w:t>
            </w:r>
          </w:p>
          <w:p w14:paraId="14AEEEBA" w14:textId="77777777" w:rsidR="00CB48A5" w:rsidRPr="002A049E" w:rsidRDefault="00CB48A5"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A049E">
              <w:rPr>
                <w:rFonts w:ascii="Times New Roman" w:hAnsi="Times New Roman" w:cs="Times New Roman"/>
                <w:color w:val="000000"/>
                <w:sz w:val="20"/>
                <w:szCs w:val="20"/>
              </w:rPr>
              <w:t>Cost-benefit analyses</w:t>
            </w:r>
          </w:p>
          <w:p w14:paraId="67C05BF1" w14:textId="77777777" w:rsidR="00CB48A5" w:rsidRPr="002A049E" w:rsidRDefault="00CB48A5" w:rsidP="00824344">
            <w:pPr>
              <w:pStyle w:val="ListBullet2"/>
              <w:numPr>
                <w:ilvl w:val="0"/>
                <w:numId w:val="10"/>
              </w:numPr>
              <w:spacing w:before="0"/>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0"/>
              </w:rPr>
            </w:pPr>
            <w:r w:rsidRPr="002A049E">
              <w:rPr>
                <w:rFonts w:ascii="Times New Roman" w:hAnsi="Times New Roman" w:cs="Times New Roman"/>
                <w:color w:val="000000"/>
                <w:sz w:val="20"/>
                <w:szCs w:val="20"/>
                <w:lang w:val="en-US"/>
              </w:rPr>
              <w:t>Return on investment</w:t>
            </w:r>
          </w:p>
          <w:p w14:paraId="2BE9192B" w14:textId="77777777" w:rsidR="00CB48A5" w:rsidRPr="002A049E" w:rsidRDefault="00CB48A5" w:rsidP="00824344">
            <w:pPr>
              <w:pStyle w:val="ListBullet2"/>
              <w:numPr>
                <w:ilvl w:val="0"/>
                <w:numId w:val="0"/>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9E">
              <w:rPr>
                <w:rFonts w:ascii="Times New Roman" w:hAnsi="Times New Roman" w:cs="Times New Roman"/>
                <w:i/>
                <w:iCs/>
                <w:color w:val="000000"/>
                <w:sz w:val="20"/>
                <w:szCs w:val="20"/>
                <w:lang w:val="en-US"/>
              </w:rPr>
              <w:t>Cost studies</w:t>
            </w:r>
          </w:p>
          <w:p w14:paraId="28775479" w14:textId="77777777" w:rsidR="00CB48A5" w:rsidRPr="002A049E" w:rsidRDefault="00CB48A5" w:rsidP="00824344">
            <w:pPr>
              <w:pStyle w:val="ListBullet2"/>
              <w:numPr>
                <w:ilvl w:val="0"/>
                <w:numId w:val="31"/>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9E">
              <w:rPr>
                <w:rFonts w:ascii="Times New Roman" w:hAnsi="Times New Roman" w:cs="Times New Roman"/>
                <w:color w:val="000000"/>
                <w:sz w:val="20"/>
                <w:szCs w:val="20"/>
                <w:lang w:val="en-US"/>
              </w:rPr>
              <w:t>Randomized controlled trials</w:t>
            </w:r>
          </w:p>
          <w:p w14:paraId="04F0753C" w14:textId="77777777" w:rsidR="00CB48A5" w:rsidRPr="002A049E" w:rsidRDefault="00CB48A5" w:rsidP="00824344">
            <w:pPr>
              <w:pStyle w:val="ListBullet2"/>
              <w:numPr>
                <w:ilvl w:val="0"/>
                <w:numId w:val="31"/>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9E">
              <w:rPr>
                <w:rFonts w:ascii="Times New Roman" w:hAnsi="Times New Roman" w:cs="Times New Roman"/>
                <w:color w:val="000000"/>
                <w:sz w:val="20"/>
                <w:szCs w:val="20"/>
                <w:lang w:val="en-US"/>
              </w:rPr>
              <w:t>Single arm clinical studies</w:t>
            </w:r>
          </w:p>
          <w:p w14:paraId="17CE3905" w14:textId="77777777" w:rsidR="00CB48A5" w:rsidRPr="002A049E" w:rsidRDefault="00CB48A5" w:rsidP="00824344">
            <w:pPr>
              <w:pStyle w:val="ListBullet2"/>
              <w:numPr>
                <w:ilvl w:val="0"/>
                <w:numId w:val="31"/>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9E">
              <w:rPr>
                <w:rFonts w:ascii="Times New Roman" w:hAnsi="Times New Roman" w:cs="Times New Roman"/>
                <w:color w:val="000000"/>
                <w:sz w:val="20"/>
                <w:szCs w:val="20"/>
                <w:lang w:val="en-US"/>
              </w:rPr>
              <w:t>Comparative/non-comparative observational studies</w:t>
            </w:r>
          </w:p>
          <w:p w14:paraId="5D6E2D76" w14:textId="77777777" w:rsidR="00CB48A5" w:rsidRPr="002A049E" w:rsidRDefault="00CB48A5" w:rsidP="00824344">
            <w:pPr>
              <w:pStyle w:val="ListBullet2"/>
              <w:numPr>
                <w:ilvl w:val="0"/>
                <w:numId w:val="31"/>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9E">
              <w:rPr>
                <w:rFonts w:ascii="Times New Roman" w:hAnsi="Times New Roman" w:cs="Times New Roman"/>
                <w:color w:val="000000"/>
                <w:sz w:val="20"/>
                <w:szCs w:val="20"/>
                <w:lang w:val="en-US"/>
              </w:rPr>
              <w:t>Case-control studies</w:t>
            </w:r>
          </w:p>
          <w:p w14:paraId="66D2EDFE" w14:textId="77777777" w:rsidR="00CB48A5" w:rsidRPr="002A049E" w:rsidRDefault="00CB48A5" w:rsidP="00824344">
            <w:pPr>
              <w:pStyle w:val="ListBullet2"/>
              <w:numPr>
                <w:ilvl w:val="0"/>
                <w:numId w:val="31"/>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9E">
              <w:rPr>
                <w:rFonts w:ascii="Times New Roman" w:hAnsi="Times New Roman" w:cs="Times New Roman"/>
                <w:color w:val="000000"/>
                <w:sz w:val="20"/>
                <w:szCs w:val="20"/>
                <w:lang w:val="en-US"/>
              </w:rPr>
              <w:t>Cross-sectional studies</w:t>
            </w:r>
          </w:p>
          <w:p w14:paraId="45011937" w14:textId="77777777" w:rsidR="00CB48A5" w:rsidRPr="002A049E" w:rsidRDefault="00CB48A5" w:rsidP="00824344">
            <w:pPr>
              <w:pStyle w:val="ListBullet2"/>
              <w:numPr>
                <w:ilvl w:val="0"/>
                <w:numId w:val="31"/>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9E">
              <w:rPr>
                <w:rFonts w:ascii="Times New Roman" w:hAnsi="Times New Roman" w:cs="Times New Roman"/>
                <w:color w:val="000000"/>
                <w:sz w:val="20"/>
                <w:szCs w:val="20"/>
                <w:lang w:val="en-US"/>
              </w:rPr>
              <w:t>Case series/case reports</w:t>
            </w:r>
          </w:p>
          <w:p w14:paraId="2CE4C933" w14:textId="56313B0E" w:rsidR="00CB48A5" w:rsidRPr="002A049E" w:rsidRDefault="00CB48A5" w:rsidP="00824344">
            <w:pPr>
              <w:pStyle w:val="ListBullet2"/>
              <w:numPr>
                <w:ilvl w:val="0"/>
                <w:numId w:val="31"/>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0"/>
              </w:rPr>
            </w:pPr>
            <w:r w:rsidRPr="002A049E">
              <w:rPr>
                <w:rFonts w:ascii="Times New Roman" w:hAnsi="Times New Roman" w:cs="Times New Roman"/>
                <w:color w:val="000000"/>
                <w:sz w:val="20"/>
                <w:szCs w:val="20"/>
                <w:lang w:val="en-US"/>
              </w:rPr>
              <w:t>Reviews/Editorials/Meta-analyses</w:t>
            </w:r>
          </w:p>
        </w:tc>
        <w:tc>
          <w:tcPr>
            <w:tcW w:w="3030" w:type="dxa"/>
          </w:tcPr>
          <w:p w14:paraId="4CD8D350" w14:textId="77777777" w:rsidR="00CB48A5" w:rsidRPr="002A049E" w:rsidRDefault="00CB48A5" w:rsidP="004A5234">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2A049E">
              <w:rPr>
                <w:rFonts w:ascii="Times New Roman" w:hAnsi="Times New Roman" w:cs="Times New Roman"/>
                <w:color w:val="000000"/>
                <w:lang w:val="en-US"/>
              </w:rPr>
              <w:t>Animal/In vitro studies</w:t>
            </w:r>
          </w:p>
          <w:p w14:paraId="352F84A5" w14:textId="77777777" w:rsidR="00CB48A5" w:rsidRPr="002A049E" w:rsidRDefault="00CB48A5" w:rsidP="004A5234">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2A049E">
              <w:rPr>
                <w:rFonts w:ascii="Times New Roman" w:hAnsi="Times New Roman" w:cs="Times New Roman"/>
                <w:color w:val="000000"/>
                <w:lang w:val="en-US"/>
              </w:rPr>
              <w:t>Study protocols</w:t>
            </w:r>
          </w:p>
          <w:p w14:paraId="7B008CF2" w14:textId="77777777" w:rsidR="00CB48A5" w:rsidRPr="002A049E" w:rsidRDefault="00CB48A5" w:rsidP="004A5234">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2A049E">
              <w:rPr>
                <w:rFonts w:ascii="Times New Roman" w:hAnsi="Times New Roman" w:cs="Times New Roman"/>
                <w:color w:val="000000"/>
                <w:lang w:val="en-US"/>
              </w:rPr>
              <w:t>Case study (single case)</w:t>
            </w:r>
          </w:p>
          <w:p w14:paraId="5F2C2C67" w14:textId="77777777" w:rsidR="00CB48A5" w:rsidRPr="002A049E" w:rsidRDefault="00CB48A5" w:rsidP="004A5234">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2A049E">
              <w:rPr>
                <w:rFonts w:ascii="Times New Roman" w:hAnsi="Times New Roman" w:cs="Times New Roman"/>
                <w:color w:val="000000"/>
                <w:lang w:val="en-US"/>
              </w:rPr>
              <w:t>Conference abstracts</w:t>
            </w:r>
          </w:p>
          <w:p w14:paraId="1A6D08A7" w14:textId="12867F93" w:rsidR="00CB48A5" w:rsidRPr="002A049E" w:rsidRDefault="00CB48A5" w:rsidP="004A52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CB48A5" w:rsidRPr="002A049E" w14:paraId="7251BE23" w14:textId="77777777" w:rsidTr="00AB244F">
        <w:tc>
          <w:tcPr>
            <w:cnfStyle w:val="001000000000" w:firstRow="0" w:lastRow="0" w:firstColumn="1" w:lastColumn="0" w:oddVBand="0" w:evenVBand="0" w:oddHBand="0" w:evenHBand="0" w:firstRowFirstColumn="0" w:firstRowLastColumn="0" w:lastRowFirstColumn="0" w:lastRowLastColumn="0"/>
            <w:tcW w:w="1848" w:type="dxa"/>
          </w:tcPr>
          <w:p w14:paraId="48C66D07" w14:textId="77777777" w:rsidR="00CB48A5" w:rsidRPr="002A049E" w:rsidRDefault="00CB48A5" w:rsidP="00824344">
            <w:pPr>
              <w:spacing w:before="0" w:after="0"/>
              <w:jc w:val="left"/>
              <w:rPr>
                <w:rFonts w:ascii="Times New Roman" w:hAnsi="Times New Roman" w:cs="Times New Roman"/>
                <w:szCs w:val="20"/>
              </w:rPr>
            </w:pPr>
            <w:r w:rsidRPr="002A049E">
              <w:rPr>
                <w:rFonts w:ascii="Times New Roman" w:hAnsi="Times New Roman" w:cs="Times New Roman"/>
                <w:szCs w:val="20"/>
              </w:rPr>
              <w:t xml:space="preserve">Territory of interest </w:t>
            </w:r>
          </w:p>
        </w:tc>
        <w:tc>
          <w:tcPr>
            <w:tcW w:w="7502" w:type="dxa"/>
            <w:gridSpan w:val="2"/>
          </w:tcPr>
          <w:p w14:paraId="7F517065" w14:textId="77777777" w:rsidR="00CB48A5" w:rsidRPr="002A049E" w:rsidRDefault="00CB48A5" w:rsidP="00824344">
            <w:pP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No restriction</w:t>
            </w:r>
          </w:p>
        </w:tc>
      </w:tr>
      <w:tr w:rsidR="00CB48A5" w:rsidRPr="002A049E" w14:paraId="58452D8F" w14:textId="77777777" w:rsidTr="00AB244F">
        <w:tc>
          <w:tcPr>
            <w:cnfStyle w:val="001000000000" w:firstRow="0" w:lastRow="0" w:firstColumn="1" w:lastColumn="0" w:oddVBand="0" w:evenVBand="0" w:oddHBand="0" w:evenHBand="0" w:firstRowFirstColumn="0" w:firstRowLastColumn="0" w:lastRowFirstColumn="0" w:lastRowLastColumn="0"/>
            <w:tcW w:w="1848" w:type="dxa"/>
          </w:tcPr>
          <w:p w14:paraId="44F830D6" w14:textId="77777777" w:rsidR="00CB48A5" w:rsidRPr="002A049E" w:rsidRDefault="00CB48A5" w:rsidP="00824344">
            <w:pPr>
              <w:spacing w:before="0" w:after="0"/>
              <w:rPr>
                <w:rFonts w:ascii="Times New Roman" w:hAnsi="Times New Roman" w:cs="Times New Roman"/>
                <w:szCs w:val="20"/>
              </w:rPr>
            </w:pPr>
            <w:r w:rsidRPr="002A049E">
              <w:rPr>
                <w:rFonts w:ascii="Times New Roman" w:hAnsi="Times New Roman" w:cs="Times New Roman"/>
                <w:szCs w:val="20"/>
              </w:rPr>
              <w:t>Date of publication</w:t>
            </w:r>
          </w:p>
        </w:tc>
        <w:tc>
          <w:tcPr>
            <w:tcW w:w="7502" w:type="dxa"/>
            <w:gridSpan w:val="2"/>
          </w:tcPr>
          <w:p w14:paraId="00765FC8" w14:textId="5CB2C435" w:rsidR="00CB48A5" w:rsidRPr="002A049E" w:rsidRDefault="00CB48A5" w:rsidP="00824344">
            <w:pP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Studies published post 2019</w:t>
            </w:r>
          </w:p>
        </w:tc>
      </w:tr>
      <w:tr w:rsidR="00CB48A5" w:rsidRPr="002A049E" w14:paraId="49D4EF4B" w14:textId="77777777" w:rsidTr="00AB244F">
        <w:tc>
          <w:tcPr>
            <w:cnfStyle w:val="001000000000" w:firstRow="0" w:lastRow="0" w:firstColumn="1" w:lastColumn="0" w:oddVBand="0" w:evenVBand="0" w:oddHBand="0" w:evenHBand="0" w:firstRowFirstColumn="0" w:firstRowLastColumn="0" w:lastRowFirstColumn="0" w:lastRowLastColumn="0"/>
            <w:tcW w:w="1848" w:type="dxa"/>
          </w:tcPr>
          <w:p w14:paraId="70F19FBD" w14:textId="77777777" w:rsidR="00CB48A5" w:rsidRPr="002A049E" w:rsidRDefault="00CB48A5" w:rsidP="00824344">
            <w:pPr>
              <w:spacing w:before="0" w:after="0"/>
              <w:jc w:val="left"/>
              <w:rPr>
                <w:rFonts w:ascii="Times New Roman" w:hAnsi="Times New Roman" w:cs="Times New Roman"/>
                <w:szCs w:val="20"/>
              </w:rPr>
            </w:pPr>
            <w:r w:rsidRPr="002A049E">
              <w:rPr>
                <w:rFonts w:ascii="Times New Roman" w:hAnsi="Times New Roman" w:cs="Times New Roman"/>
                <w:szCs w:val="20"/>
              </w:rPr>
              <w:t>Language of publication</w:t>
            </w:r>
          </w:p>
        </w:tc>
        <w:tc>
          <w:tcPr>
            <w:tcW w:w="7502" w:type="dxa"/>
            <w:gridSpan w:val="2"/>
          </w:tcPr>
          <w:p w14:paraId="008A0455" w14:textId="77777777" w:rsidR="00CB48A5" w:rsidRPr="002A049E" w:rsidRDefault="00CB48A5" w:rsidP="00824344">
            <w:pP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A049E">
              <w:rPr>
                <w:rFonts w:ascii="Times New Roman" w:hAnsi="Times New Roman" w:cs="Times New Roman"/>
                <w:szCs w:val="20"/>
              </w:rPr>
              <w:t>English language publication or non-English language publications with an English abstract</w:t>
            </w:r>
          </w:p>
        </w:tc>
      </w:tr>
    </w:tbl>
    <w:p w14:paraId="03C6B747" w14:textId="607451DD" w:rsidR="00E60074" w:rsidRPr="002A049E" w:rsidRDefault="00E60074" w:rsidP="00E60074">
      <w:pPr>
        <w:pStyle w:val="Default"/>
        <w:rPr>
          <w:rFonts w:ascii="Times New Roman" w:hAnsi="Times New Roman" w:cs="Times New Roman"/>
          <w:color w:val="auto"/>
          <w:sz w:val="17"/>
          <w:szCs w:val="17"/>
        </w:rPr>
      </w:pPr>
      <w:r w:rsidRPr="002A049E">
        <w:rPr>
          <w:rFonts w:ascii="Times New Roman" w:hAnsi="Times New Roman" w:cs="Times New Roman"/>
          <w:color w:val="auto"/>
          <w:sz w:val="17"/>
          <w:szCs w:val="17"/>
        </w:rPr>
        <w:t>Abbreviations: ICER, incremental cost-effectiveness ratio; ICUR, incremental cost utility ratio; PROM, patient-reported outcome measure; QALY, quality-adjusted life year; TKA, total knee arthroplasty</w:t>
      </w:r>
      <w:r w:rsidR="008C6057" w:rsidRPr="002A049E">
        <w:rPr>
          <w:rFonts w:ascii="Times New Roman" w:hAnsi="Times New Roman" w:cs="Times New Roman"/>
          <w:color w:val="auto"/>
          <w:sz w:val="17"/>
          <w:szCs w:val="17"/>
        </w:rPr>
        <w:t>.</w:t>
      </w:r>
    </w:p>
    <w:p w14:paraId="1A4E641A" w14:textId="08DC3379" w:rsidR="000F38BF" w:rsidRPr="002A049E" w:rsidRDefault="000F38BF" w:rsidP="000F38BF">
      <w:pPr>
        <w:rPr>
          <w:rFonts w:ascii="Times New Roman" w:hAnsi="Times New Roman" w:cs="Times New Roman"/>
        </w:rPr>
      </w:pPr>
    </w:p>
    <w:p w14:paraId="02AF68BA" w14:textId="1E514ACA" w:rsidR="002E452B" w:rsidRPr="002A049E" w:rsidRDefault="002E452B" w:rsidP="000F38BF">
      <w:pPr>
        <w:rPr>
          <w:rFonts w:ascii="Times New Roman" w:hAnsi="Times New Roman" w:cs="Times New Roman"/>
        </w:rPr>
      </w:pPr>
    </w:p>
    <w:p w14:paraId="2FAEE919" w14:textId="64313A06" w:rsidR="002E452B" w:rsidRPr="002A049E" w:rsidRDefault="002E452B" w:rsidP="000F38BF">
      <w:pPr>
        <w:rPr>
          <w:rFonts w:ascii="Times New Roman" w:hAnsi="Times New Roman" w:cs="Times New Roman"/>
        </w:rPr>
      </w:pPr>
    </w:p>
    <w:p w14:paraId="4F8BDF21" w14:textId="43FBE4DB" w:rsidR="002E452B" w:rsidRPr="002A049E" w:rsidRDefault="002E452B" w:rsidP="000F38BF">
      <w:pPr>
        <w:rPr>
          <w:rFonts w:ascii="Times New Roman" w:hAnsi="Times New Roman" w:cs="Times New Roman"/>
        </w:rPr>
      </w:pPr>
    </w:p>
    <w:p w14:paraId="318786AB" w14:textId="3746112F" w:rsidR="002E452B" w:rsidRPr="002A049E" w:rsidRDefault="002E452B" w:rsidP="000F38BF">
      <w:pPr>
        <w:rPr>
          <w:rFonts w:ascii="Times New Roman" w:hAnsi="Times New Roman" w:cs="Times New Roman"/>
        </w:rPr>
      </w:pPr>
    </w:p>
    <w:p w14:paraId="160E015B" w14:textId="3256CC43" w:rsidR="002E452B" w:rsidRPr="002A049E" w:rsidRDefault="002E452B" w:rsidP="000F38BF">
      <w:pPr>
        <w:rPr>
          <w:rFonts w:ascii="Times New Roman" w:hAnsi="Times New Roman" w:cs="Times New Roman"/>
        </w:rPr>
      </w:pPr>
    </w:p>
    <w:p w14:paraId="46E6F5C4" w14:textId="256F285C" w:rsidR="002E452B" w:rsidRPr="002A049E" w:rsidRDefault="002E452B" w:rsidP="000F38BF">
      <w:pPr>
        <w:rPr>
          <w:rFonts w:ascii="Times New Roman" w:hAnsi="Times New Roman" w:cs="Times New Roman"/>
        </w:rPr>
      </w:pPr>
    </w:p>
    <w:p w14:paraId="346C2831" w14:textId="344EA051" w:rsidR="002E452B" w:rsidRPr="002A049E" w:rsidRDefault="002E452B" w:rsidP="000F38BF">
      <w:pPr>
        <w:rPr>
          <w:rFonts w:ascii="Times New Roman" w:hAnsi="Times New Roman" w:cs="Times New Roman"/>
        </w:rPr>
      </w:pPr>
    </w:p>
    <w:p w14:paraId="476905F6" w14:textId="23169399" w:rsidR="002E452B" w:rsidRPr="002A049E" w:rsidRDefault="002E452B" w:rsidP="000F38BF">
      <w:pPr>
        <w:rPr>
          <w:rFonts w:ascii="Times New Roman" w:hAnsi="Times New Roman" w:cs="Times New Roman"/>
        </w:rPr>
      </w:pPr>
    </w:p>
    <w:p w14:paraId="34291745" w14:textId="276E7EDF" w:rsidR="002E452B" w:rsidRPr="002A049E" w:rsidRDefault="002E452B" w:rsidP="000F38BF">
      <w:pPr>
        <w:rPr>
          <w:rFonts w:ascii="Times New Roman" w:hAnsi="Times New Roman" w:cs="Times New Roman"/>
        </w:rPr>
      </w:pPr>
    </w:p>
    <w:p w14:paraId="5505EB74" w14:textId="5F26B50E" w:rsidR="002E452B" w:rsidRPr="002A049E" w:rsidRDefault="002E452B" w:rsidP="000F38BF">
      <w:pPr>
        <w:rPr>
          <w:rFonts w:ascii="Times New Roman" w:hAnsi="Times New Roman" w:cs="Times New Roman"/>
        </w:rPr>
      </w:pPr>
    </w:p>
    <w:p w14:paraId="6AFCB3D9" w14:textId="7B8C7CE5" w:rsidR="002E452B" w:rsidRPr="002A049E" w:rsidRDefault="002E452B" w:rsidP="000F38BF">
      <w:pPr>
        <w:rPr>
          <w:rFonts w:ascii="Times New Roman" w:hAnsi="Times New Roman" w:cs="Times New Roman"/>
        </w:rPr>
      </w:pPr>
    </w:p>
    <w:p w14:paraId="57A06124" w14:textId="3EBB76F9" w:rsidR="002E452B" w:rsidRPr="002A049E" w:rsidRDefault="002E452B" w:rsidP="000F38BF">
      <w:pPr>
        <w:rPr>
          <w:rFonts w:ascii="Times New Roman" w:hAnsi="Times New Roman" w:cs="Times New Roman"/>
        </w:rPr>
      </w:pPr>
    </w:p>
    <w:p w14:paraId="38D00094" w14:textId="1EB30A9B" w:rsidR="002E452B" w:rsidRPr="002A049E" w:rsidRDefault="002E452B" w:rsidP="000F38BF">
      <w:pPr>
        <w:rPr>
          <w:rFonts w:ascii="Times New Roman" w:hAnsi="Times New Roman" w:cs="Times New Roman"/>
        </w:rPr>
      </w:pPr>
    </w:p>
    <w:p w14:paraId="55AA91CE" w14:textId="77777777" w:rsidR="002E452B" w:rsidRPr="002A049E" w:rsidRDefault="002E452B" w:rsidP="000F38BF">
      <w:pPr>
        <w:rPr>
          <w:rFonts w:ascii="Times New Roman" w:hAnsi="Times New Roman" w:cs="Times New Roman"/>
        </w:rPr>
      </w:pPr>
    </w:p>
    <w:p w14:paraId="61FE9B21" w14:textId="77777777" w:rsidR="00E25A8B" w:rsidRPr="002A049E" w:rsidRDefault="00E25A8B" w:rsidP="002E452B">
      <w:pPr>
        <w:pStyle w:val="Heading1"/>
        <w:rPr>
          <w:rFonts w:ascii="Times New Roman" w:hAnsi="Times New Roman" w:cs="Times New Roman"/>
        </w:rPr>
        <w:sectPr w:rsidR="00E25A8B" w:rsidRPr="002A049E" w:rsidSect="002A049E">
          <w:footnotePr>
            <w:numFmt w:val="lowerRoman"/>
          </w:footnotePr>
          <w:type w:val="continuous"/>
          <w:pgSz w:w="12240" w:h="15840"/>
          <w:pgMar w:top="1440" w:right="1440" w:bottom="1440" w:left="1440" w:header="576" w:footer="144" w:gutter="0"/>
          <w:cols w:space="708"/>
          <w:docGrid w:linePitch="360"/>
        </w:sectPr>
      </w:pPr>
    </w:p>
    <w:p w14:paraId="306CBFC1" w14:textId="65E16DCA" w:rsidR="002E452B" w:rsidRPr="002A049E" w:rsidRDefault="002E452B" w:rsidP="002E452B">
      <w:pPr>
        <w:pStyle w:val="Heading1"/>
        <w:rPr>
          <w:rFonts w:ascii="Times New Roman" w:hAnsi="Times New Roman" w:cs="Times New Roman"/>
        </w:rPr>
      </w:pPr>
      <w:r w:rsidRPr="002A049E">
        <w:rPr>
          <w:rFonts w:ascii="Times New Roman" w:hAnsi="Times New Roman" w:cs="Times New Roman"/>
        </w:rPr>
        <w:t>Included Studies</w:t>
      </w:r>
    </w:p>
    <w:p w14:paraId="02A8B9AE" w14:textId="33695AEF" w:rsidR="001D3D09" w:rsidRPr="002A049E" w:rsidRDefault="001D3D09" w:rsidP="00B31743">
      <w:pPr>
        <w:pStyle w:val="TableCaptions"/>
        <w:rPr>
          <w:rFonts w:ascii="Times New Roman" w:hAnsi="Times New Roman" w:cs="Times New Roman"/>
        </w:rPr>
      </w:pPr>
      <w:r w:rsidRPr="002A049E">
        <w:rPr>
          <w:rFonts w:ascii="Times New Roman" w:hAnsi="Times New Roman" w:cs="Times New Roman"/>
        </w:rPr>
        <w:t xml:space="preserve">Appendix Table </w:t>
      </w:r>
      <w:r w:rsidRPr="002A049E">
        <w:rPr>
          <w:rFonts w:ascii="Times New Roman" w:hAnsi="Times New Roman" w:cs="Times New Roman"/>
        </w:rPr>
        <w:fldChar w:fldCharType="begin"/>
      </w:r>
      <w:r w:rsidRPr="002A049E">
        <w:rPr>
          <w:rFonts w:ascii="Times New Roman" w:hAnsi="Times New Roman" w:cs="Times New Roman"/>
        </w:rPr>
        <w:instrText xml:space="preserve"> SEQ Appendix_Table \* ARABIC </w:instrText>
      </w:r>
      <w:r w:rsidRPr="002A049E">
        <w:rPr>
          <w:rFonts w:ascii="Times New Roman" w:hAnsi="Times New Roman" w:cs="Times New Roman"/>
        </w:rPr>
        <w:fldChar w:fldCharType="separate"/>
      </w:r>
      <w:r w:rsidR="006A5D22" w:rsidRPr="002A049E">
        <w:rPr>
          <w:rFonts w:ascii="Times New Roman" w:hAnsi="Times New Roman" w:cs="Times New Roman"/>
          <w:noProof/>
        </w:rPr>
        <w:t>5</w:t>
      </w:r>
      <w:r w:rsidRPr="002A049E">
        <w:rPr>
          <w:rFonts w:ascii="Times New Roman" w:hAnsi="Times New Roman" w:cs="Times New Roman"/>
        </w:rPr>
        <w:fldChar w:fldCharType="end"/>
      </w:r>
      <w:r w:rsidRPr="002A049E">
        <w:rPr>
          <w:rFonts w:ascii="Times New Roman" w:hAnsi="Times New Roman" w:cs="Times New Roman"/>
        </w:rPr>
        <w:t>: List of studies included in the robotic vs. manual TKA SLR and meta-analysis</w:t>
      </w:r>
    </w:p>
    <w:tbl>
      <w:tblPr>
        <w:tblStyle w:val="TableGrid"/>
        <w:tblW w:w="0" w:type="auto"/>
        <w:tblLook w:val="04A0" w:firstRow="1" w:lastRow="0" w:firstColumn="1" w:lastColumn="0" w:noHBand="0" w:noVBand="1"/>
      </w:tblPr>
      <w:tblGrid>
        <w:gridCol w:w="2245"/>
        <w:gridCol w:w="990"/>
        <w:gridCol w:w="2790"/>
        <w:gridCol w:w="3325"/>
      </w:tblGrid>
      <w:tr w:rsidR="00D366C9" w:rsidRPr="002A049E" w14:paraId="7F9FC2DD" w14:textId="77777777" w:rsidTr="0091159C">
        <w:trPr>
          <w:trHeight w:val="341"/>
          <w:tblHeader/>
        </w:trPr>
        <w:tc>
          <w:tcPr>
            <w:tcW w:w="2245" w:type="dxa"/>
            <w:shd w:val="clear" w:color="auto" w:fill="D9D9D9" w:themeFill="background1" w:themeFillShade="D9"/>
            <w:vAlign w:val="center"/>
          </w:tcPr>
          <w:p w14:paraId="2BD2E178" w14:textId="77777777" w:rsidR="00D366C9" w:rsidRPr="002A049E" w:rsidRDefault="00D366C9" w:rsidP="00D03987">
            <w:pPr>
              <w:pStyle w:val="TableText"/>
              <w:rPr>
                <w:rFonts w:ascii="Times New Roman" w:hAnsi="Times New Roman" w:cs="Times New Roman"/>
                <w:b/>
                <w:bCs/>
              </w:rPr>
            </w:pPr>
            <w:r w:rsidRPr="002A049E">
              <w:rPr>
                <w:rFonts w:ascii="Times New Roman" w:hAnsi="Times New Roman" w:cs="Times New Roman"/>
                <w:b/>
                <w:bCs/>
              </w:rPr>
              <w:t>Study</w:t>
            </w:r>
          </w:p>
        </w:tc>
        <w:tc>
          <w:tcPr>
            <w:tcW w:w="990" w:type="dxa"/>
            <w:shd w:val="clear" w:color="auto" w:fill="D9D9D9" w:themeFill="background1" w:themeFillShade="D9"/>
            <w:vAlign w:val="center"/>
          </w:tcPr>
          <w:p w14:paraId="54208DA3" w14:textId="77777777" w:rsidR="00D366C9" w:rsidRPr="002A049E" w:rsidRDefault="00D366C9" w:rsidP="00D03987">
            <w:pPr>
              <w:pStyle w:val="TableText"/>
              <w:jc w:val="center"/>
              <w:rPr>
                <w:rFonts w:ascii="Times New Roman" w:hAnsi="Times New Roman" w:cs="Times New Roman"/>
                <w:b/>
                <w:bCs/>
              </w:rPr>
            </w:pPr>
            <w:r w:rsidRPr="002A049E">
              <w:rPr>
                <w:rFonts w:ascii="Times New Roman" w:hAnsi="Times New Roman" w:cs="Times New Roman"/>
                <w:b/>
                <w:bCs/>
              </w:rPr>
              <w:t>Year</w:t>
            </w:r>
          </w:p>
        </w:tc>
        <w:tc>
          <w:tcPr>
            <w:tcW w:w="2790" w:type="dxa"/>
            <w:shd w:val="clear" w:color="auto" w:fill="D9D9D9" w:themeFill="background1" w:themeFillShade="D9"/>
            <w:vAlign w:val="center"/>
          </w:tcPr>
          <w:p w14:paraId="7FE68645" w14:textId="77777777" w:rsidR="00D366C9" w:rsidRPr="002A049E" w:rsidRDefault="00D366C9" w:rsidP="00D03987">
            <w:pPr>
              <w:pStyle w:val="TableText"/>
              <w:rPr>
                <w:rFonts w:ascii="Times New Roman" w:hAnsi="Times New Roman" w:cs="Times New Roman"/>
                <w:b/>
                <w:bCs/>
              </w:rPr>
            </w:pPr>
            <w:r w:rsidRPr="002A049E">
              <w:rPr>
                <w:rFonts w:ascii="Times New Roman" w:hAnsi="Times New Roman" w:cs="Times New Roman"/>
                <w:b/>
                <w:bCs/>
              </w:rPr>
              <w:t>Study Design</w:t>
            </w:r>
          </w:p>
        </w:tc>
        <w:tc>
          <w:tcPr>
            <w:tcW w:w="3325" w:type="dxa"/>
            <w:shd w:val="clear" w:color="auto" w:fill="D9D9D9" w:themeFill="background1" w:themeFillShade="D9"/>
            <w:vAlign w:val="center"/>
          </w:tcPr>
          <w:p w14:paraId="49BA0006" w14:textId="77777777" w:rsidR="00D366C9" w:rsidRPr="002A049E" w:rsidRDefault="00D366C9" w:rsidP="00D03987">
            <w:pPr>
              <w:pStyle w:val="TableText"/>
              <w:rPr>
                <w:rFonts w:ascii="Times New Roman" w:hAnsi="Times New Roman" w:cs="Times New Roman"/>
                <w:b/>
                <w:bCs/>
              </w:rPr>
            </w:pPr>
            <w:r w:rsidRPr="002A049E">
              <w:rPr>
                <w:rFonts w:ascii="Times New Roman" w:hAnsi="Times New Roman" w:cs="Times New Roman"/>
                <w:b/>
                <w:bCs/>
              </w:rPr>
              <w:t>Robot(s) Used</w:t>
            </w:r>
          </w:p>
        </w:tc>
      </w:tr>
      <w:tr w:rsidR="00D366C9" w:rsidRPr="002A049E" w14:paraId="5CD85414" w14:textId="77777777" w:rsidTr="0091159C">
        <w:trPr>
          <w:trHeight w:val="288"/>
        </w:trPr>
        <w:tc>
          <w:tcPr>
            <w:tcW w:w="2245" w:type="dxa"/>
            <w:vAlign w:val="center"/>
          </w:tcPr>
          <w:p w14:paraId="2F038C93" w14:textId="78F426D9"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Archer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&lt;EndNote&gt;&lt;Cite&gt;&lt;Author&gt;Archer&lt;/Author&gt;&lt;Year&gt;2021&lt;/Year&gt;&lt;RecNum&gt;27&lt;/RecNum&gt;&lt;DisplayText&gt;[1]&lt;/DisplayText&gt;&lt;record&gt;&lt;rec-number&gt;1&lt;/rec-number&gt;&lt;foreign-keys&gt;&lt;key app="EN" db-id="avzwadve7fpwwxedess5zsphvfereap0av0f" timestamp="1678290156"&gt;1&lt;/key&gt;&lt;/foreign-keys&gt;&lt;ref-type name="Journal Article"&gt;17&lt;/ref-type&gt;&lt;contributors&gt;&lt;authors&gt;&lt;author&gt;Archer, Allison&lt;/author&gt;&lt;author&gt;Coppolecchia, Andrea&lt;/author&gt;&lt;author&gt;Salem, Hytham S.&lt;/author&gt;&lt;author&gt;Mont, Michael A.&lt;/author&gt;&lt;/authors&gt;&lt;/contributors&gt;&lt;auth-address&gt;M.A. Mont, Department of Adult Reconstruction, Northwell Health Orthopaedics, Lenox Hill Hospital, 130 East 77th Street, New York, NY 10075, United States. E-mail: rhondamont@aol.com&lt;/auth-address&gt;&lt;titles&gt;&lt;title&gt;Lengths of Stay and Discharge Dispositions after Total Knee Arthroplasty: A Comparison of Robotic-Assisted and Manual Techniques&lt;/title&gt;&lt;secondary-title&gt;J Knee Surg&lt;/secondary-title&gt;&lt;/titles&gt;&lt;periodical&gt;&lt;full-title&gt;J Knee Surg&lt;/full-title&gt;&lt;/periodical&gt;&lt;keywords&gt;&lt;keyword&gt;adult,aging,article,Charlson Comorbidity Index,controlled study,female,human,*length of stay,major clinical study,male,subacute care,*total knee arthroplasty&lt;/keyword&gt;&lt;/keywords&gt;&lt;dates&gt;&lt;year&gt;2021&lt;/year&gt;&lt;/dates&gt;&lt;pub-location&gt;Germany&lt;/pub-location&gt;&lt;publisher&gt;Georg Thieme Verlag&lt;/publisher&gt;&lt;isbn&gt;1538-8506,1938-2480&lt;/isbn&gt;&lt;urls&gt;&lt;related-urls&gt;&lt;url&gt;http://ovidsp.ovid.com/ovidweb.cgi?T=JS&amp;amp;PAGE=reference&amp;amp;D=emexa&amp;amp;NEWS=N&amp;amp;AN=636212653&lt;/url&gt;&lt;url&gt;http://www.thieme.com/index.php?page=shop.product_details&amp;amp;flypage=flypage.tpl&amp;amp;product_id=1024&amp;amp;category_id=90&amp;amp;option=com_virtuemart&amp;amp;Itemid=53&lt;/url&gt;&lt;url&gt;https://www.thieme-connect.de/products/ejournals/abstract/10.1055/s-0041-1735280&lt;/url&gt;&lt;/related-urls&gt;&lt;/urls&gt;&lt;electronic-resource-num&gt;http://dx.doi.org/10.1055/s-0041-1735280&lt;/electronic-resource-num&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1" w:tooltip="Archer, 2021 #1" w:history="1">
              <w:r w:rsidR="000E06F9" w:rsidRPr="002A049E">
                <w:rPr>
                  <w:rFonts w:ascii="Times New Roman" w:hAnsi="Times New Roman" w:cs="Times New Roman"/>
                  <w:noProof/>
                  <w:sz w:val="20"/>
                </w:rPr>
                <w:t>1</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3634B9A5"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1FC2CB68"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0F020DCE"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1C91D60E" w14:textId="77777777" w:rsidTr="0091159C">
        <w:trPr>
          <w:trHeight w:val="288"/>
        </w:trPr>
        <w:tc>
          <w:tcPr>
            <w:tcW w:w="2245" w:type="dxa"/>
            <w:vAlign w:val="center"/>
          </w:tcPr>
          <w:p w14:paraId="721E5E9A" w14:textId="6A981849"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Bendich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&lt;EndNote&gt;&lt;Cite&gt;&lt;Author&gt;Bendich&lt;/Author&gt;&lt;Year&gt;2021&lt;/Year&gt;&lt;RecNum&gt;4&lt;/RecNum&gt;&lt;DisplayText&gt;[2]&lt;/DisplayText&gt;&lt;record&gt;&lt;rec-number&gt;2&lt;/rec-number&gt;&lt;foreign-keys&gt;&lt;key app="EN" db-id="avzwadve7fpwwxedess5zsphvfereap0av0f" timestamp="1678290156"&gt;2&lt;/key&gt;&lt;/foreign-keys&gt;&lt;ref-type name="Journal Article"&gt;17&lt;/ref-type&gt;&lt;contributors&gt;&lt;authors&gt;&lt;author&gt;Bendich, I.&lt;/author&gt;&lt;author&gt;Kapadia, M.&lt;/author&gt;&lt;author&gt;Alpaugh, K.&lt;/author&gt;&lt;author&gt;Diane, A.&lt;/author&gt;&lt;author&gt;Vigdorchik, J.&lt;/author&gt;&lt;author&gt;Westrich, G.&lt;/author&gt;&lt;/authors&gt;&lt;/contributors&gt;&lt;auth-address&gt;Adult Reconstruction and Joint Replacement. Hospital for Special Surgery. 535 East 70th Street, New York, NY 10021.&lt;/auth-address&gt;&lt;titles&gt;&lt;title&gt;Trends of Utilization and 90-Day Complication Rates for Computer-Assisted Navigation and Robotic Assistance for Total Knee Arthroplasty in the United States From 2010 to 2018&lt;/title&gt;&lt;secondary-title&gt;Arthroplasty Today&lt;/secondary-title&gt;&lt;/titles&gt;&lt;periodical&gt;&lt;full-title&gt;Arthroplasty Today&lt;/full-title&gt;&lt;/periodical&gt;&lt;pages&gt;134-139&lt;/pages&gt;&lt;volume&gt;11&lt;/volume&gt;&lt;edition&gt;20210909&lt;/edition&gt;&lt;keywords&gt;&lt;keyword&gt;Complications&lt;/keyword&gt;&lt;keyword&gt;Computer navigation&lt;/keyword&gt;&lt;keyword&gt;Robotic-assistance&lt;/keyword&gt;&lt;keyword&gt;Technology-assisted arthroplasty&lt;/keyword&gt;&lt;keyword&gt;Total knee arthroplasty&lt;/keyword&gt;&lt;keyword&gt;Utilization&lt;/keyword&gt;&lt;/keywords&gt;&lt;dates&gt;&lt;year&gt;2021&lt;/year&gt;&lt;pub-dates&gt;&lt;date&gt;Oct&lt;/date&gt;&lt;/pub-dates&gt;&lt;/dates&gt;&lt;isbn&gt;2352-3441 (Print)&amp;#xD;2352-3441&lt;/isbn&gt;&lt;accession-num&gt;34541266&lt;/accession-num&gt;&lt;urls&gt;&lt;/urls&gt;&lt;custom2&gt;PMC8435936&lt;/custom2&gt;&lt;electronic-resource-num&gt;10.1016/j.artd.2021.08.005&lt;/electronic-resource-num&gt;&lt;remote-database-provider&gt;NLM&lt;/remote-database-provider&gt;&lt;language&gt;eng&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2" w:tooltip="Bendich, 2021 #2" w:history="1">
              <w:r w:rsidR="000E06F9" w:rsidRPr="002A049E">
                <w:rPr>
                  <w:rFonts w:ascii="Times New Roman" w:hAnsi="Times New Roman" w:cs="Times New Roman"/>
                  <w:noProof/>
                  <w:sz w:val="20"/>
                </w:rPr>
                <w:t>2</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122023E6"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760DDC08"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0CBF28ED"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NR</w:t>
            </w:r>
          </w:p>
        </w:tc>
      </w:tr>
      <w:tr w:rsidR="00D366C9" w:rsidRPr="002A049E" w14:paraId="39BAAC07" w14:textId="77777777" w:rsidTr="0091159C">
        <w:trPr>
          <w:trHeight w:val="288"/>
        </w:trPr>
        <w:tc>
          <w:tcPr>
            <w:tcW w:w="2245" w:type="dxa"/>
            <w:vAlign w:val="center"/>
          </w:tcPr>
          <w:p w14:paraId="21CD9547" w14:textId="4AECACBD"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Bhimani </w:t>
            </w:r>
            <w:r w:rsidR="00FF3EC4" w:rsidRPr="002A049E">
              <w:rPr>
                <w:rFonts w:ascii="Times New Roman" w:hAnsi="Times New Roman" w:cs="Times New Roman"/>
                <w:color w:val="000000"/>
                <w:sz w:val="20"/>
                <w:szCs w:val="20"/>
              </w:rPr>
              <w:fldChar w:fldCharType="begin">
                <w:fldData xml:space="preserve">PEVuZE5vdGU+PENpdGU+PEF1dGhvcj5CaGltYW5pPC9BdXRob3I+PFllYXI+MjAyMDwvWWVhcj48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</w:fldData>
              </w:fldChar>
            </w:r>
            <w:r w:rsidR="000E06F9" w:rsidRPr="002A049E">
              <w:rPr>
                <w:rFonts w:ascii="Times New Roman" w:hAnsi="Times New Roman" w:cs="Times New Roman"/>
                <w:color w:val="000000"/>
                <w:sz w:val="20"/>
                <w:szCs w:val="20"/>
              </w:rPr>
              <w:instrText xml:space="preserve"> ADDIN EN.CITE </w:instrText>
            </w:r>
            <w:r w:rsidR="000E06F9" w:rsidRPr="002A049E">
              <w:rPr>
                <w:rFonts w:ascii="Times New Roman" w:hAnsi="Times New Roman" w:cs="Times New Roman"/>
                <w:color w:val="000000"/>
                <w:sz w:val="20"/>
                <w:szCs w:val="20"/>
              </w:rPr>
              <w:fldChar w:fldCharType="begin">
                <w:fldData xml:space="preserve">PEVuZE5vdGU+PENpdGU+PEF1dGhvcj5CaGltYW5pPC9BdXRob3I+PFllYXI+MjAyMDwvWWVhcj48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</w:fldData>
              </w:fldChar>
            </w:r>
            <w:r w:rsidR="000E06F9" w:rsidRPr="002A049E">
              <w:rPr>
                <w:rFonts w:ascii="Times New Roman" w:hAnsi="Times New Roman" w:cs="Times New Roman"/>
                <w:color w:val="000000"/>
                <w:sz w:val="20"/>
                <w:szCs w:val="20"/>
              </w:rPr>
              <w:instrText xml:space="preserve"> ADDIN EN.CITE.DATA </w:instrText>
            </w:r>
            <w:r w:rsidR="000E06F9" w:rsidRPr="002A049E">
              <w:rPr>
                <w:rFonts w:ascii="Times New Roman" w:hAnsi="Times New Roman" w:cs="Times New Roman"/>
                <w:color w:val="000000"/>
                <w:sz w:val="20"/>
                <w:szCs w:val="20"/>
              </w:rPr>
            </w:r>
            <w:r w:rsidR="000E06F9" w:rsidRPr="002A049E">
              <w:rPr>
                <w:rFonts w:ascii="Times New Roman" w:hAnsi="Times New Roman" w:cs="Times New Roman"/>
                <w:color w:val="000000"/>
                <w:sz w:val="20"/>
                <w:szCs w:val="20"/>
              </w:rPr>
              <w:fldChar w:fldCharType="end"/>
            </w:r>
            <w:r w:rsidR="00FF3EC4" w:rsidRPr="002A049E">
              <w:rPr>
                <w:rFonts w:ascii="Times New Roman" w:hAnsi="Times New Roman" w:cs="Times New Roman"/>
                <w:color w:val="000000"/>
                <w:sz w:val="20"/>
                <w:szCs w:val="20"/>
              </w:rPr>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3" w:tooltip="Bhimani, 2020 #65" w:history="1">
              <w:r w:rsidR="000E06F9" w:rsidRPr="002A049E">
                <w:rPr>
                  <w:rFonts w:ascii="Times New Roman" w:hAnsi="Times New Roman" w:cs="Times New Roman"/>
                  <w:noProof/>
                  <w:sz w:val="20"/>
                </w:rPr>
                <w:t>3</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66E4957D"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2790" w:type="dxa"/>
            <w:vAlign w:val="center"/>
          </w:tcPr>
          <w:p w14:paraId="6A47CE4D"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5FC23D68"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31BA94D8" w14:textId="77777777" w:rsidTr="0091159C">
        <w:trPr>
          <w:trHeight w:val="288"/>
        </w:trPr>
        <w:tc>
          <w:tcPr>
            <w:tcW w:w="2245" w:type="dxa"/>
            <w:vAlign w:val="center"/>
          </w:tcPr>
          <w:p w14:paraId="49665BF0" w14:textId="12E5E63E"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Blum </w:t>
            </w:r>
            <w:r w:rsidR="00FF3EC4" w:rsidRPr="002A049E">
              <w:rPr>
                <w:rFonts w:ascii="Times New Roman" w:hAnsi="Times New Roman" w:cs="Times New Roman"/>
                <w:color w:val="000000"/>
                <w:sz w:val="20"/>
                <w:szCs w:val="20"/>
              </w:rPr>
              <w:fldChar w:fldCharType="begin">
                <w:fldData xml:space="preserve">PEVuZE5vdGU+PENpdGU+PEF1dGhvcj5CbHVtPC9BdXRob3I+PFllYXI+MjAyMTwvWWVhcj48UmVj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</w:fldData>
              </w:fldChar>
            </w:r>
            <w:r w:rsidR="000E06F9" w:rsidRPr="002A049E">
              <w:rPr>
                <w:rFonts w:ascii="Times New Roman" w:hAnsi="Times New Roman" w:cs="Times New Roman"/>
                <w:color w:val="000000"/>
                <w:sz w:val="20"/>
                <w:szCs w:val="20"/>
              </w:rPr>
              <w:instrText xml:space="preserve"> ADDIN EN.CITE </w:instrText>
            </w:r>
            <w:r w:rsidR="000E06F9" w:rsidRPr="002A049E">
              <w:rPr>
                <w:rFonts w:ascii="Times New Roman" w:hAnsi="Times New Roman" w:cs="Times New Roman"/>
                <w:color w:val="000000"/>
                <w:sz w:val="20"/>
                <w:szCs w:val="20"/>
              </w:rPr>
              <w:fldChar w:fldCharType="begin">
                <w:fldData xml:space="preserve">PEVuZE5vdGU+PENpdGU+PEF1dGhvcj5CbHVtPC9BdXRob3I+PFllYXI+MjAyMTwvWWVhcj48UmVj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</w:fldData>
              </w:fldChar>
            </w:r>
            <w:r w:rsidR="000E06F9" w:rsidRPr="002A049E">
              <w:rPr>
                <w:rFonts w:ascii="Times New Roman" w:hAnsi="Times New Roman" w:cs="Times New Roman"/>
                <w:color w:val="000000"/>
                <w:sz w:val="20"/>
                <w:szCs w:val="20"/>
              </w:rPr>
              <w:instrText xml:space="preserve"> ADDIN EN.CITE.DATA </w:instrText>
            </w:r>
            <w:r w:rsidR="000E06F9" w:rsidRPr="002A049E">
              <w:rPr>
                <w:rFonts w:ascii="Times New Roman" w:hAnsi="Times New Roman" w:cs="Times New Roman"/>
                <w:color w:val="000000"/>
                <w:sz w:val="20"/>
                <w:szCs w:val="20"/>
              </w:rPr>
            </w:r>
            <w:r w:rsidR="000E06F9" w:rsidRPr="002A049E">
              <w:rPr>
                <w:rFonts w:ascii="Times New Roman" w:hAnsi="Times New Roman" w:cs="Times New Roman"/>
                <w:color w:val="000000"/>
                <w:sz w:val="20"/>
                <w:szCs w:val="20"/>
              </w:rPr>
              <w:fldChar w:fldCharType="end"/>
            </w:r>
            <w:r w:rsidR="00FF3EC4" w:rsidRPr="002A049E">
              <w:rPr>
                <w:rFonts w:ascii="Times New Roman" w:hAnsi="Times New Roman" w:cs="Times New Roman"/>
                <w:color w:val="000000"/>
                <w:sz w:val="20"/>
                <w:szCs w:val="20"/>
              </w:rPr>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4" w:tooltip="Blum, 2021 #66" w:history="1">
              <w:r w:rsidR="000E06F9" w:rsidRPr="002A049E">
                <w:rPr>
                  <w:rFonts w:ascii="Times New Roman" w:hAnsi="Times New Roman" w:cs="Times New Roman"/>
                  <w:noProof/>
                  <w:sz w:val="20"/>
                </w:rPr>
                <w:t>4</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76E1E664"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53509339"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Prospective comparative</w:t>
            </w:r>
          </w:p>
        </w:tc>
        <w:tc>
          <w:tcPr>
            <w:tcW w:w="3325" w:type="dxa"/>
            <w:vAlign w:val="center"/>
          </w:tcPr>
          <w:p w14:paraId="552CC626"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OMNIBotics</w:t>
            </w:r>
          </w:p>
        </w:tc>
      </w:tr>
      <w:tr w:rsidR="00D366C9" w:rsidRPr="002A049E" w14:paraId="147A9DCD" w14:textId="77777777" w:rsidTr="0091159C">
        <w:trPr>
          <w:trHeight w:val="288"/>
        </w:trPr>
        <w:tc>
          <w:tcPr>
            <w:tcW w:w="2245" w:type="dxa"/>
            <w:vAlign w:val="center"/>
          </w:tcPr>
          <w:p w14:paraId="5DECF1AB" w14:textId="445AF7E5"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Bollars </w:t>
            </w:r>
            <w:r w:rsidR="00FF3EC4" w:rsidRPr="002A049E">
              <w:rPr>
                <w:rFonts w:ascii="Times New Roman" w:hAnsi="Times New Roman" w:cs="Times New Roman"/>
                <w:color w:val="000000"/>
                <w:sz w:val="20"/>
                <w:szCs w:val="20"/>
              </w:rPr>
              <w:fldChar w:fldCharType="begin">
                <w:fldData xml:space="preserve">PEVuZE5vdGU+PENpdGU+PEF1dGhvcj5Cb2xsYXJzPC9BdXRob3I+PFllYXI+MjAyMDwvWWVhcj48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</w:fldData>
              </w:fldChar>
            </w:r>
            <w:r w:rsidR="000E06F9" w:rsidRPr="002A049E">
              <w:rPr>
                <w:rFonts w:ascii="Times New Roman" w:hAnsi="Times New Roman" w:cs="Times New Roman"/>
                <w:color w:val="000000"/>
                <w:sz w:val="20"/>
                <w:szCs w:val="20"/>
              </w:rPr>
              <w:instrText xml:space="preserve"> ADDIN EN.CITE </w:instrText>
            </w:r>
            <w:r w:rsidR="000E06F9" w:rsidRPr="002A049E">
              <w:rPr>
                <w:rFonts w:ascii="Times New Roman" w:hAnsi="Times New Roman" w:cs="Times New Roman"/>
                <w:color w:val="000000"/>
                <w:sz w:val="20"/>
                <w:szCs w:val="20"/>
              </w:rPr>
              <w:fldChar w:fldCharType="begin">
                <w:fldData xml:space="preserve">PEVuZE5vdGU+PENpdGU+PEF1dGhvcj5Cb2xsYXJzPC9BdXRob3I+PFllYXI+MjAyMDwvWWVhcj48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</w:fldData>
              </w:fldChar>
            </w:r>
            <w:r w:rsidR="000E06F9" w:rsidRPr="002A049E">
              <w:rPr>
                <w:rFonts w:ascii="Times New Roman" w:hAnsi="Times New Roman" w:cs="Times New Roman"/>
                <w:color w:val="000000"/>
                <w:sz w:val="20"/>
                <w:szCs w:val="20"/>
              </w:rPr>
              <w:instrText xml:space="preserve"> ADDIN EN.CITE.DATA </w:instrText>
            </w:r>
            <w:r w:rsidR="000E06F9" w:rsidRPr="002A049E">
              <w:rPr>
                <w:rFonts w:ascii="Times New Roman" w:hAnsi="Times New Roman" w:cs="Times New Roman"/>
                <w:color w:val="000000"/>
                <w:sz w:val="20"/>
                <w:szCs w:val="20"/>
              </w:rPr>
            </w:r>
            <w:r w:rsidR="000E06F9" w:rsidRPr="002A049E">
              <w:rPr>
                <w:rFonts w:ascii="Times New Roman" w:hAnsi="Times New Roman" w:cs="Times New Roman"/>
                <w:color w:val="000000"/>
                <w:sz w:val="20"/>
                <w:szCs w:val="20"/>
              </w:rPr>
              <w:fldChar w:fldCharType="end"/>
            </w:r>
            <w:r w:rsidR="00FF3EC4" w:rsidRPr="002A049E">
              <w:rPr>
                <w:rFonts w:ascii="Times New Roman" w:hAnsi="Times New Roman" w:cs="Times New Roman"/>
                <w:color w:val="000000"/>
                <w:sz w:val="20"/>
                <w:szCs w:val="20"/>
              </w:rPr>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5" w:tooltip="Bollars, 2020 #57" w:history="1">
              <w:r w:rsidR="000E06F9" w:rsidRPr="002A049E">
                <w:rPr>
                  <w:rFonts w:ascii="Times New Roman" w:hAnsi="Times New Roman" w:cs="Times New Roman"/>
                  <w:noProof/>
                  <w:sz w:val="20"/>
                </w:rPr>
                <w:t>5</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660006BC"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2790" w:type="dxa"/>
            <w:vAlign w:val="center"/>
          </w:tcPr>
          <w:p w14:paraId="2A0F3D6E"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25B4645A"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NAVIO</w:t>
            </w:r>
          </w:p>
        </w:tc>
      </w:tr>
      <w:tr w:rsidR="00D366C9" w:rsidRPr="002A049E" w14:paraId="065E03BF" w14:textId="77777777" w:rsidTr="0091159C">
        <w:trPr>
          <w:trHeight w:val="288"/>
        </w:trPr>
        <w:tc>
          <w:tcPr>
            <w:tcW w:w="2245" w:type="dxa"/>
            <w:vAlign w:val="center"/>
          </w:tcPr>
          <w:p w14:paraId="3F04716D" w14:textId="4724831E"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Cho </w:t>
            </w:r>
            <w:r w:rsidR="00FF3EC4" w:rsidRPr="002A049E">
              <w:rPr>
                <w:rFonts w:ascii="Times New Roman" w:hAnsi="Times New Roman" w:cs="Times New Roman"/>
                <w:sz w:val="20"/>
                <w:szCs w:val="20"/>
              </w:rPr>
              <w:fldChar w:fldCharType="begin">
                <w:fldData xml:space="preserve">PEVuZE5vdGU+PENpdGU+PEF1dGhvcj5DaG88L0F1dGhvcj48WWVhcj4yMDE5PC9ZZWFyPjxSZWNO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</w:fldData>
              </w:fldChar>
            </w:r>
            <w:r w:rsidR="000E06F9" w:rsidRPr="002A049E">
              <w:rPr>
                <w:rFonts w:ascii="Times New Roman" w:hAnsi="Times New Roman" w:cs="Times New Roman"/>
                <w:sz w:val="20"/>
                <w:szCs w:val="20"/>
              </w:rPr>
              <w:instrText xml:space="preserve"> ADDIN EN.CITE </w:instrText>
            </w:r>
            <w:r w:rsidR="000E06F9" w:rsidRPr="002A049E">
              <w:rPr>
                <w:rFonts w:ascii="Times New Roman" w:hAnsi="Times New Roman" w:cs="Times New Roman"/>
                <w:sz w:val="20"/>
                <w:szCs w:val="20"/>
              </w:rPr>
              <w:fldChar w:fldCharType="begin">
                <w:fldData xml:space="preserve">PEVuZE5vdGU+PENpdGU+PEF1dGhvcj5DaG88L0F1dGhvcj48WWVhcj4yMDE5PC9ZZWFyPjxSZWNO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</w:fldData>
              </w:fldChar>
            </w:r>
            <w:r w:rsidR="000E06F9" w:rsidRPr="002A049E">
              <w:rPr>
                <w:rFonts w:ascii="Times New Roman" w:hAnsi="Times New Roman" w:cs="Times New Roman"/>
                <w:sz w:val="20"/>
                <w:szCs w:val="20"/>
              </w:rPr>
              <w:instrText xml:space="preserve"> ADDIN EN.CITE.DATA </w:instrText>
            </w:r>
            <w:r w:rsidR="000E06F9" w:rsidRPr="002A049E">
              <w:rPr>
                <w:rFonts w:ascii="Times New Roman" w:hAnsi="Times New Roman" w:cs="Times New Roman"/>
                <w:sz w:val="20"/>
                <w:szCs w:val="20"/>
              </w:rPr>
            </w:r>
            <w:r w:rsidR="000E06F9" w:rsidRPr="002A049E">
              <w:rPr>
                <w:rFonts w:ascii="Times New Roman" w:hAnsi="Times New Roman" w:cs="Times New Roman"/>
                <w:sz w:val="20"/>
                <w:szCs w:val="20"/>
              </w:rPr>
              <w:fldChar w:fldCharType="end"/>
            </w:r>
            <w:r w:rsidR="00FF3EC4" w:rsidRPr="002A049E">
              <w:rPr>
                <w:rFonts w:ascii="Times New Roman" w:hAnsi="Times New Roman" w:cs="Times New Roman"/>
                <w:sz w:val="20"/>
                <w:szCs w:val="20"/>
              </w:rPr>
            </w:r>
            <w:r w:rsidR="00FF3EC4" w:rsidRPr="002A049E">
              <w:rPr>
                <w:rFonts w:ascii="Times New Roman" w:hAnsi="Times New Roman" w:cs="Times New Roman"/>
                <w:sz w:val="20"/>
                <w:szCs w:val="20"/>
              </w:rPr>
              <w:fldChar w:fldCharType="separate"/>
            </w:r>
            <w:r w:rsidR="00CF60F0" w:rsidRPr="002A049E">
              <w:rPr>
                <w:rFonts w:ascii="Times New Roman" w:hAnsi="Times New Roman" w:cs="Times New Roman"/>
                <w:noProof/>
                <w:sz w:val="20"/>
                <w:szCs w:val="20"/>
              </w:rPr>
              <w:t>[</w:t>
            </w:r>
            <w:hyperlink w:anchor="_ENREF_6" w:tooltip="Cho, 2019 #67" w:history="1">
              <w:r w:rsidR="000E06F9" w:rsidRPr="002A049E">
                <w:rPr>
                  <w:rFonts w:ascii="Times New Roman" w:hAnsi="Times New Roman" w:cs="Times New Roman"/>
                  <w:noProof/>
                  <w:sz w:val="20"/>
                </w:rPr>
                <w:t>6</w:t>
              </w:r>
            </w:hyperlink>
            <w:r w:rsidR="00CF60F0" w:rsidRPr="002A049E">
              <w:rPr>
                <w:rFonts w:ascii="Times New Roman" w:hAnsi="Times New Roman" w:cs="Times New Roman"/>
                <w:noProof/>
                <w:sz w:val="20"/>
                <w:szCs w:val="20"/>
              </w:rPr>
              <w:t>]</w:t>
            </w:r>
            <w:r w:rsidR="00FF3EC4" w:rsidRPr="002A049E">
              <w:rPr>
                <w:rFonts w:ascii="Times New Roman" w:hAnsi="Times New Roman" w:cs="Times New Roman"/>
                <w:sz w:val="20"/>
                <w:szCs w:val="20"/>
              </w:rPr>
              <w:fldChar w:fldCharType="end"/>
            </w:r>
          </w:p>
        </w:tc>
        <w:tc>
          <w:tcPr>
            <w:tcW w:w="990" w:type="dxa"/>
            <w:vAlign w:val="center"/>
          </w:tcPr>
          <w:p w14:paraId="28804607"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2019</w:t>
            </w:r>
          </w:p>
        </w:tc>
        <w:tc>
          <w:tcPr>
            <w:tcW w:w="2790" w:type="dxa"/>
            <w:vAlign w:val="center"/>
          </w:tcPr>
          <w:p w14:paraId="5C0B55CE"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sz w:val="20"/>
                <w:szCs w:val="20"/>
              </w:rPr>
              <w:t>Retrospective comparative</w:t>
            </w:r>
          </w:p>
        </w:tc>
        <w:tc>
          <w:tcPr>
            <w:tcW w:w="3325" w:type="dxa"/>
            <w:vAlign w:val="center"/>
          </w:tcPr>
          <w:p w14:paraId="39E7A2D1"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ROBODOC</w:t>
            </w:r>
          </w:p>
        </w:tc>
      </w:tr>
      <w:tr w:rsidR="00D366C9" w:rsidRPr="002A049E" w14:paraId="5B122CFC" w14:textId="77777777" w:rsidTr="0091159C">
        <w:trPr>
          <w:trHeight w:val="288"/>
        </w:trPr>
        <w:tc>
          <w:tcPr>
            <w:tcW w:w="2245" w:type="dxa"/>
            <w:vAlign w:val="center"/>
          </w:tcPr>
          <w:p w14:paraId="5FC2655D" w14:textId="4690564B"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Cool </w:t>
            </w:r>
            <w:r w:rsidR="00FF3EC4" w:rsidRPr="002A049E">
              <w:rPr>
                <w:rFonts w:ascii="Times New Roman" w:hAnsi="Times New Roman" w:cs="Times New Roman"/>
                <w:sz w:val="20"/>
                <w:szCs w:val="20"/>
              </w:rPr>
              <w:fldChar w:fldCharType="begin">
                <w:fldData xml:space="preserve">PEVuZE5vdGU+PENpdGU+PEF1dGhvcj5Db29sPC9BdXRob3I+PFllYXI+MjAxOTwvWWVhcj48UmVj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</w:fldData>
              </w:fldChar>
            </w:r>
            <w:r w:rsidR="000E06F9" w:rsidRPr="002A049E">
              <w:rPr>
                <w:rFonts w:ascii="Times New Roman" w:hAnsi="Times New Roman" w:cs="Times New Roman"/>
                <w:sz w:val="20"/>
                <w:szCs w:val="20"/>
              </w:rPr>
              <w:instrText xml:space="preserve"> ADDIN EN.CITE </w:instrText>
            </w:r>
            <w:r w:rsidR="000E06F9" w:rsidRPr="002A049E">
              <w:rPr>
                <w:rFonts w:ascii="Times New Roman" w:hAnsi="Times New Roman" w:cs="Times New Roman"/>
                <w:sz w:val="20"/>
                <w:szCs w:val="20"/>
              </w:rPr>
              <w:fldChar w:fldCharType="begin">
                <w:fldData xml:space="preserve">PEVuZE5vdGU+PENpdGU+PEF1dGhvcj5Db29sPC9BdXRob3I+PFllYXI+MjAxOTwvWWVhcj48UmVj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</w:fldData>
              </w:fldChar>
            </w:r>
            <w:r w:rsidR="000E06F9" w:rsidRPr="002A049E">
              <w:rPr>
                <w:rFonts w:ascii="Times New Roman" w:hAnsi="Times New Roman" w:cs="Times New Roman"/>
                <w:sz w:val="20"/>
                <w:szCs w:val="20"/>
              </w:rPr>
              <w:instrText xml:space="preserve"> ADDIN EN.CITE.DATA </w:instrText>
            </w:r>
            <w:r w:rsidR="000E06F9" w:rsidRPr="002A049E">
              <w:rPr>
                <w:rFonts w:ascii="Times New Roman" w:hAnsi="Times New Roman" w:cs="Times New Roman"/>
                <w:sz w:val="20"/>
                <w:szCs w:val="20"/>
              </w:rPr>
            </w:r>
            <w:r w:rsidR="000E06F9" w:rsidRPr="002A049E">
              <w:rPr>
                <w:rFonts w:ascii="Times New Roman" w:hAnsi="Times New Roman" w:cs="Times New Roman"/>
                <w:sz w:val="20"/>
                <w:szCs w:val="20"/>
              </w:rPr>
              <w:fldChar w:fldCharType="end"/>
            </w:r>
            <w:r w:rsidR="00FF3EC4" w:rsidRPr="002A049E">
              <w:rPr>
                <w:rFonts w:ascii="Times New Roman" w:hAnsi="Times New Roman" w:cs="Times New Roman"/>
                <w:sz w:val="20"/>
                <w:szCs w:val="20"/>
              </w:rPr>
            </w:r>
            <w:r w:rsidR="00FF3EC4" w:rsidRPr="002A049E">
              <w:rPr>
                <w:rFonts w:ascii="Times New Roman" w:hAnsi="Times New Roman" w:cs="Times New Roman"/>
                <w:sz w:val="20"/>
                <w:szCs w:val="20"/>
              </w:rPr>
              <w:fldChar w:fldCharType="separate"/>
            </w:r>
            <w:r w:rsidR="00CF60F0" w:rsidRPr="002A049E">
              <w:rPr>
                <w:rFonts w:ascii="Times New Roman" w:hAnsi="Times New Roman" w:cs="Times New Roman"/>
                <w:noProof/>
                <w:sz w:val="20"/>
                <w:szCs w:val="20"/>
              </w:rPr>
              <w:t>[</w:t>
            </w:r>
            <w:hyperlink w:anchor="_ENREF_7" w:tooltip="Cool, 2019 #58" w:history="1">
              <w:r w:rsidR="000E06F9" w:rsidRPr="002A049E">
                <w:rPr>
                  <w:rFonts w:ascii="Times New Roman" w:hAnsi="Times New Roman" w:cs="Times New Roman"/>
                  <w:noProof/>
                  <w:sz w:val="20"/>
                </w:rPr>
                <w:t>7</w:t>
              </w:r>
            </w:hyperlink>
            <w:r w:rsidR="00CF60F0" w:rsidRPr="002A049E">
              <w:rPr>
                <w:rFonts w:ascii="Times New Roman" w:hAnsi="Times New Roman" w:cs="Times New Roman"/>
                <w:noProof/>
                <w:sz w:val="20"/>
                <w:szCs w:val="20"/>
              </w:rPr>
              <w:t>]</w:t>
            </w:r>
            <w:r w:rsidR="00FF3EC4" w:rsidRPr="002A049E">
              <w:rPr>
                <w:rFonts w:ascii="Times New Roman" w:hAnsi="Times New Roman" w:cs="Times New Roman"/>
                <w:sz w:val="20"/>
                <w:szCs w:val="20"/>
              </w:rPr>
              <w:fldChar w:fldCharType="end"/>
            </w:r>
          </w:p>
        </w:tc>
        <w:tc>
          <w:tcPr>
            <w:tcW w:w="990" w:type="dxa"/>
            <w:vAlign w:val="center"/>
          </w:tcPr>
          <w:p w14:paraId="3FB79CB8"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2019</w:t>
            </w:r>
          </w:p>
        </w:tc>
        <w:tc>
          <w:tcPr>
            <w:tcW w:w="2790" w:type="dxa"/>
            <w:vAlign w:val="center"/>
          </w:tcPr>
          <w:p w14:paraId="020402F5"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sz w:val="20"/>
                <w:szCs w:val="20"/>
              </w:rPr>
              <w:t>Retrospective comparative</w:t>
            </w:r>
          </w:p>
        </w:tc>
        <w:tc>
          <w:tcPr>
            <w:tcW w:w="3325" w:type="dxa"/>
            <w:vAlign w:val="center"/>
          </w:tcPr>
          <w:p w14:paraId="6EF228BF"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11849759" w14:textId="77777777" w:rsidTr="0091159C">
        <w:trPr>
          <w:trHeight w:val="288"/>
        </w:trPr>
        <w:tc>
          <w:tcPr>
            <w:tcW w:w="2245" w:type="dxa"/>
            <w:vAlign w:val="center"/>
          </w:tcPr>
          <w:p w14:paraId="6354AB38" w14:textId="7C5EAC03"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Cotter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&lt;EndNote&gt;&lt;Cite&gt;&lt;Author&gt;Cotter&lt;/Author&gt;&lt;Year&gt;2022&lt;/Year&gt;&lt;RecNum&gt;28&lt;/RecNum&gt;&lt;DisplayText&gt;[8]&lt;/DisplayText&gt;&lt;record&gt;&lt;rec-number&gt;8&lt;/rec-number&gt;&lt;foreign-keys&gt;&lt;key app="EN" db-id="avzwadve7fpwwxedess5zsphvfereap0av0f" timestamp="1678290156"&gt;8&lt;/key&gt;&lt;/foreign-keys&gt;&lt;ref-type name="Journal Article"&gt;17&lt;/ref-type&gt;&lt;contributors&gt;&lt;authors&gt;&lt;author&gt;Cotter, Eric J.&lt;/author&gt;&lt;author&gt;Wang, Jesse&lt;/author&gt;&lt;author&gt;Illgen, Richard L.&lt;/author&gt;&lt;/authors&gt;&lt;/contributors&gt;&lt;auth-address&gt;R.L. Illgen, Department of Orthopedics and Rehabilitation, University of Wisconsin School of Medicine and Public Health, 4602 Eastpark Boulevard, Madison, WI 53718, United States. E-mail: illgen@ortho.wisc.edu&lt;/auth-address&gt;&lt;titles&gt;&lt;title&gt;Comparative Cost Analysis of Robotic-Assisted and Jig-Based Manual Primary Total Knee Arthroplasty&lt;/title&gt;&lt;secondary-title&gt;J Knee Surg&lt;/secondary-title&gt;&lt;/titles&gt;&lt;periodical&gt;&lt;full-title&gt;J Knee Surg&lt;/full-title&gt;&lt;/periodical&gt;&lt;pages&gt;176-184&lt;/pages&gt;&lt;volume&gt;35&lt;/volume&gt;&lt;number&gt;2&lt;/number&gt;&lt;keywords&gt;&lt;keyword&gt;adult,article,controlled study,*cost benefit analysis,cost control,disposable equipment,female,hospital patient,human,implant,length of stay,male,patient care,retrospective study,robotics,statistician,surgeon,*total knee arthroplasty,opiate&lt;/keyword&gt;&lt;/keywords&gt;&lt;dates&gt;&lt;year&gt;2022&lt;/year&gt;&lt;/dates&gt;&lt;pub-location&gt;Germany&lt;/pub-location&gt;&lt;publisher&gt;Georg Thieme Verlag (E-mail: iaorl@iaorl.org)&lt;/publisher&gt;&lt;isbn&gt;1538-8506,1938-2480&lt;/isbn&gt;&lt;urls&gt;&lt;related-urls&gt;&lt;url&gt;http://ovidsp.ovid.com/ovidweb.cgi?T=JS&amp;amp;PAGE=reference&amp;amp;D=emed21&amp;amp;NEWS=N&amp;amp;AN=632417281&lt;/url&gt;&lt;url&gt;http://www.thieme.com/index.php?page=shop.product_details&amp;amp;flypage=flypage.tpl&amp;amp;product_id=1024&amp;amp;category_id=90&amp;amp;option=com_virtuemart&amp;amp;Itemid=53&lt;/url&gt;&lt;url&gt;https://www.thieme-connect.de/products/ejournals/abstract/10.1055/s-0040-1713895&lt;/url&gt;&lt;/related-urls&gt;&lt;/urls&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8" w:tooltip="Cotter, 2022 #8" w:history="1">
              <w:r w:rsidR="000E06F9" w:rsidRPr="002A049E">
                <w:rPr>
                  <w:rFonts w:ascii="Times New Roman" w:hAnsi="Times New Roman" w:cs="Times New Roman"/>
                  <w:noProof/>
                  <w:sz w:val="20"/>
                </w:rPr>
                <w:t>8</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42395DDB"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2790" w:type="dxa"/>
            <w:vAlign w:val="center"/>
          </w:tcPr>
          <w:p w14:paraId="2DD28495"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003522CC"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6053C8AA" w14:textId="77777777" w:rsidTr="0091159C">
        <w:trPr>
          <w:trHeight w:val="288"/>
        </w:trPr>
        <w:tc>
          <w:tcPr>
            <w:tcW w:w="2245" w:type="dxa"/>
            <w:vAlign w:val="center"/>
          </w:tcPr>
          <w:p w14:paraId="26AEDD65" w14:textId="0D46E216"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Emara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&lt;EndNote&gt;&lt;Cite&gt;&lt;Author&gt;Emara&lt;/Author&gt;&lt;Year&gt;2021&lt;/Year&gt;&lt;RecNum&gt;29&lt;/RecNum&gt;&lt;DisplayText&gt;[9]&lt;/DisplayText&gt;&lt;record&gt;&lt;rec-number&gt;9&lt;/rec-number&gt;&lt;foreign-keys&gt;&lt;key app="EN" db-id="avzwadve7fpwwxedess5zsphvfereap0av0f" timestamp="1678290157"&gt;9&lt;/key&gt;&lt;/foreign-keys&gt;&lt;ref-type name="Journal Article"&gt;17&lt;/ref-type&gt;&lt;contributors&gt;&lt;authors&gt;&lt;author&gt;Emara, Ahmed K.&lt;/author&gt;&lt;author&gt;Zhou, Guangjin&lt;/author&gt;&lt;author&gt;Klika, Alison K.&lt;/author&gt;&lt;author&gt;Koroukian, Siran M.&lt;/author&gt;&lt;author&gt;Schiltz, Nicholas K.&lt;/author&gt;&lt;author&gt;Krebs, Viktor E.&lt;/author&gt;&lt;author&gt;Molloy, Robert M.&lt;/author&gt;&lt;author&gt;Piuzzi, Nicolas S.&lt;/author&gt;&lt;/authors&gt;&lt;/contributors&gt;&lt;titles&gt;&lt;title&gt;Robotic-arm-assisted Knee Arthroplasty Associated With Favorable In-hospital Metrics and Exponentially Rising Adoption Compared With Manual Knee Arthroplasty&lt;/title&gt;&lt;secondary-title&gt;J Am Acad Orthop Surg&lt;/secondary-title&gt;&lt;/titles&gt;&lt;periodical&gt;&lt;full-title&gt;J Am Acad Orthop Surg&lt;/full-title&gt;&lt;/periodical&gt;&lt;pages&gt;e1328-e1342&lt;/pages&gt;&lt;volume&gt;29&lt;/volume&gt;&lt;number&gt;24&lt;/number&gt;&lt;keywords&gt;&lt;keyword&gt;*adoption,adult,article,complication,controlled study,cost benefit analysis,hospital cost,hospital patient,hospitalization,human,implant,International Classification of Diseases,*knee arthroplasty,length of stay,propensity score,United States&lt;/keyword&gt;&lt;/keywords&gt;&lt;dates&gt;&lt;year&gt;2021&lt;/year&gt;&lt;/dates&gt;&lt;pub-location&gt;United States&lt;/pub-location&gt;&lt;publisher&gt;NLM (Medline)&lt;/publisher&gt;&lt;isbn&gt;1940-5480 (electronic),1940-5480&lt;/isbn&gt;&lt;urls&gt;&lt;related-urls&gt;&lt;url&gt;http://ovidsp.ovid.com/ovidweb.cgi?T=JS&amp;amp;PAGE=reference&amp;amp;D=emed22&amp;amp;NEWS=N&amp;amp;AN=635160650&lt;/url&gt;&lt;/related-urls&gt;&lt;/urls&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9" w:tooltip="Emara, 2021 #9" w:history="1">
              <w:r w:rsidR="000E06F9" w:rsidRPr="002A049E">
                <w:rPr>
                  <w:rFonts w:ascii="Times New Roman" w:hAnsi="Times New Roman" w:cs="Times New Roman"/>
                  <w:noProof/>
                  <w:sz w:val="20"/>
                </w:rPr>
                <w:t>9</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1D70260B"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72704271"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57B1F012"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 ROSA; NAVIO; ROBODOC</w:t>
            </w:r>
          </w:p>
        </w:tc>
      </w:tr>
      <w:tr w:rsidR="00D366C9" w:rsidRPr="002A049E" w14:paraId="15A97377" w14:textId="77777777" w:rsidTr="0091159C">
        <w:trPr>
          <w:trHeight w:val="288"/>
        </w:trPr>
        <w:tc>
          <w:tcPr>
            <w:tcW w:w="2245" w:type="dxa"/>
            <w:vAlign w:val="center"/>
          </w:tcPr>
          <w:p w14:paraId="094611B4" w14:textId="1A37A97E"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Fang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&lt;EndNote&gt;&lt;Cite&gt;&lt;Author&gt;Fang&lt;/Author&gt;&lt;Year&gt;2022&lt;/Year&gt;&lt;RecNum&gt;30&lt;/RecNum&gt;&lt;DisplayText&gt;[10]&lt;/DisplayText&gt;&lt;record&gt;&lt;rec-number&gt;10&lt;/rec-number&gt;&lt;foreign-keys&gt;&lt;key app="EN" db-id="avzwadve7fpwwxedess5zsphvfereap0av0f" timestamp="1678290157"&gt;10&lt;/key&gt;&lt;/foreign-keys&gt;&lt;ref-type name="Journal Article"&gt;17&lt;/ref-type&gt;&lt;contributors&gt;&lt;authors&gt;&lt;author&gt;Fang, Christopher J.&lt;/author&gt;&lt;author&gt;Sun, Daniel C.&lt;/author&gt;&lt;author&gt;Shaker, Jonathan M.&lt;/author&gt;&lt;author&gt;Talmo, Carl T.&lt;/author&gt;&lt;author&gt;Mattingly, David A.&lt;/author&gt;&lt;author&gt;Smith, Eric L.&lt;/author&gt;&lt;author&gt;Mazzocco, John C.&lt;/author&gt;&lt;/authors&gt;&lt;/contributors&gt;&lt;auth-address&gt;E.L. Smith, New England Baptist Hospital, 125 Parker Hill Avenue, Boston, MA 02120, United States. E-mail: esmith@nebh.org&lt;/auth-address&gt;&lt;titles&gt;&lt;title&gt;Total Knee Arthroplasty Hospital Costs by Time-Driven Activity-Based Costing: Robotic vs Conventional&lt;/title&gt;&lt;secondary-title&gt;Arthroplasty Today&lt;/secondary-title&gt;&lt;/titles&gt;&lt;periodical&gt;&lt;full-title&gt;Arthroplasty Today&lt;/full-title&gt;&lt;/periodical&gt;&lt;pages&gt;43-47&lt;/pages&gt;&lt;volume&gt;13&lt;/volume&gt;&lt;keywords&gt;&lt;keyword&gt;adult,article,cohort analysis,controlled study,cost benefit analysis,demography,*hospital cost,hospital patient,human,implant,length of stay,major clinical study,male,operating room personnel,recovery room,retrospective study,*total knee arthroplasty&lt;/keyword&gt;&lt;/keywords&gt;&lt;dates&gt;&lt;year&gt;2022&lt;/year&gt;&lt;/dates&gt;&lt;pub-location&gt;United States&lt;/pub-location&gt;&lt;publisher&gt;Elsevier Inc.&lt;/publisher&gt;&lt;isbn&gt;2352-3441 (electronic),2352-3441&lt;/isbn&gt;&lt;urls&gt;&lt;related-urls&gt;&lt;url&gt;http://ovidsp.ovid.com/ovidweb.cgi?T=JS&amp;amp;PAGE=reference&amp;amp;D=emexb&amp;amp;NEWS=N&amp;amp;AN=2015912272&lt;/url&gt;&lt;url&gt;http://www.journals.elsevier.com/arthroplasty-today&lt;/url&gt;&lt;url&gt;https://www.ncbi.nlm.nih.gov/pmc/articles/PMC8666607/pdf/main.pdf&lt;/url&gt;&lt;/related-urls&gt;&lt;/urls&gt;&lt;electronic-resource-num&gt;https://dx.doi.org/10.1016/j.artd.2021.11.008&lt;/electronic-resource-num&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10" w:tooltip="Fang, 2022 #10" w:history="1">
              <w:r w:rsidR="000E06F9" w:rsidRPr="002A049E">
                <w:rPr>
                  <w:rFonts w:ascii="Times New Roman" w:hAnsi="Times New Roman" w:cs="Times New Roman"/>
                  <w:noProof/>
                  <w:sz w:val="20"/>
                </w:rPr>
                <w:t>10</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6021E81A"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2022</w:t>
            </w:r>
          </w:p>
        </w:tc>
        <w:tc>
          <w:tcPr>
            <w:tcW w:w="2790" w:type="dxa"/>
            <w:vAlign w:val="center"/>
          </w:tcPr>
          <w:p w14:paraId="0FD212C0"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09261968"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2848A6A2" w14:textId="77777777" w:rsidTr="0091159C">
        <w:trPr>
          <w:trHeight w:val="288"/>
        </w:trPr>
        <w:tc>
          <w:tcPr>
            <w:tcW w:w="2245" w:type="dxa"/>
            <w:vAlign w:val="center"/>
          </w:tcPr>
          <w:p w14:paraId="20BF570D" w14:textId="74D5A0C1"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Greiner </w:t>
            </w:r>
            <w:r w:rsidR="00FF3EC4" w:rsidRPr="002A049E">
              <w:rPr>
                <w:rFonts w:ascii="Times New Roman" w:hAnsi="Times New Roman" w:cs="Times New Roman"/>
                <w:color w:val="000000"/>
                <w:sz w:val="20"/>
                <w:szCs w:val="20"/>
              </w:rPr>
              <w:fldChar w:fldCharType="begin"/>
            </w:r>
            <w:r w:rsidR="000E06F9" w:rsidRPr="002A049E">
              <w:rPr>
                <w:rFonts w:ascii="Times New Roman" w:hAnsi="Times New Roman" w:cs="Times New Roman"/>
                <w:color w:val="000000"/>
                <w:sz w:val="20"/>
                <w:szCs w:val="20"/>
              </w:rPr>
              <w:instrText xml:space="preserve"> ADDIN EN.CITE &lt;EndNote&gt;&lt;Cite&gt;&lt;Author&gt;Greiner&lt;/Author&gt;&lt;Year&gt;2020&lt;/Year&gt;&lt;RecNum&gt;71&lt;/RecNum&gt;&lt;DisplayText&gt;[11]&lt;/DisplayText&gt;&lt;record&gt;&lt;rec-number&gt;71&lt;/rec-number&gt;&lt;foreign-keys&gt;&lt;key app="EN" db-id="5ss9x5re92szeoexsvk5sr2c9a52tw2eax99" timestamp="1660676884"&gt;71&lt;/key&gt;&lt;/foreign-keys&gt;&lt;ref-type name="Journal Article"&gt;17&lt;/ref-type&gt;&lt;contributors&gt;&lt;authors&gt;&lt;author&gt;Greiner, J. J.&lt;/author&gt;&lt;author&gt;Wang, J. F.&lt;/author&gt;&lt;author&gt;Mitchell, J.&lt;/author&gt;&lt;author&gt;Hetzel, S. J.&lt;/author&gt;&lt;author&gt;Lee, E. J.&lt;/author&gt;&lt;author&gt;Illgen, R. L.&lt;/author&gt;&lt;/authors&gt;&lt;/contributors&gt;&lt;auth-address&gt;Department of Orthopedics and Rehabilitation, University of Wisconsin School of Medicine and Public Health, Madison, Wisconsin.&amp;#xD;Department of Orthopedic Surgery, University of California San Diego San Diego, California.&lt;/auth-address&gt;&lt;titles&gt;&lt;title&gt;Opioid Use in Robotic-Arm Assisted Total Knee Arthroplasty: A Comparison to Conventional Manual Total Knee Arthroplasty&lt;/title&gt;&lt;secondary-title&gt;Surg Technol Int&lt;/secondary-title&gt;&lt;/titles&gt;&lt;periodical&gt;&lt;full-title&gt;Surg Technol Int&lt;/full-title&gt;&lt;/periodical&gt;&lt;pages&gt;280-289&lt;/pages&gt;&lt;volume&gt;37&lt;/volume&gt;&lt;keywords&gt;&lt;keyword&gt;Analgesics, Opioid/therapeutic use&lt;/keyword&gt;&lt;keyword&gt;*Arthroplasty, Replacement, Knee/adverse effects&lt;/keyword&gt;&lt;keyword&gt;Humans&lt;/keyword&gt;&lt;keyword&gt;Knee Joint/surgery&lt;/keyword&gt;&lt;keyword&gt;*Opioid-Related Disorders&lt;/keyword&gt;&lt;keyword&gt;Pain, Postoperative/drug therapy/epidemiology&lt;/keyword&gt;&lt;keyword&gt;*Robotic Surgical Procedures/adverse effects&lt;/keyword&gt;&lt;/keywords&gt;&lt;dates&gt;&lt;year&gt;2020&lt;/year&gt;&lt;pub-dates&gt;&lt;date&gt;Nov 28&lt;/date&gt;&lt;/pub-dates&gt;&lt;/dates&gt;&lt;isbn&gt;1090-3941 (Print)&amp;#xD;1090-3941&lt;/isbn&gt;&lt;accession-num&gt;33217759&lt;/accession-num&gt;&lt;urls&gt;&lt;/urls&gt;&lt;remote-database-provider&gt;NLM&lt;/remote-database-provider&gt;&lt;language&gt;eng&lt;/language&gt;&lt;/record&gt;&lt;/Cite&gt;&lt;/EndNote&gt;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11" w:tooltip="Greiner, 2020 #71" w:history="1">
              <w:r w:rsidR="000E06F9" w:rsidRPr="002A049E">
                <w:rPr>
                  <w:rFonts w:ascii="Times New Roman" w:hAnsi="Times New Roman" w:cs="Times New Roman"/>
                  <w:noProof/>
                  <w:sz w:val="20"/>
                </w:rPr>
                <w:t>11</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677B57C0"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2790" w:type="dxa"/>
            <w:vAlign w:val="center"/>
          </w:tcPr>
          <w:p w14:paraId="01E24C47"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6194E601"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NR</w:t>
            </w:r>
          </w:p>
        </w:tc>
      </w:tr>
      <w:tr w:rsidR="00D366C9" w:rsidRPr="002A049E" w14:paraId="716944ED" w14:textId="77777777" w:rsidTr="0091159C">
        <w:trPr>
          <w:trHeight w:val="288"/>
        </w:trPr>
        <w:tc>
          <w:tcPr>
            <w:tcW w:w="2245" w:type="dxa"/>
            <w:vAlign w:val="center"/>
          </w:tcPr>
          <w:p w14:paraId="062D5F69" w14:textId="0CCAF84F"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Grosso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&lt;EndNote&gt;&lt;Cite&gt;&lt;Author&gt;Grosso&lt;/Author&gt;&lt;Year&gt;2022&lt;/Year&gt;&lt;RecNum&gt;31&lt;/RecNum&gt;&lt;DisplayText&gt;[12]&lt;/DisplayText&gt;&lt;record&gt;&lt;rec-number&gt;12&lt;/rec-number&gt;&lt;foreign-keys&gt;&lt;key app="EN" db-id="avzwadve7fpwwxedess5zsphvfereap0av0f" timestamp="1678290157"&gt;12&lt;/key&gt;&lt;/foreign-keys&gt;&lt;ref-type name="Journal Article"&gt;17&lt;/ref-type&gt;&lt;contributors&gt;&lt;authors&gt;&lt;author&gt;Grosso, Matthew J.&lt;/author&gt;&lt;author&gt;Li, William T.&lt;/author&gt;&lt;author&gt;Hozack, William J.&lt;/author&gt;&lt;author&gt;Sherman, Matthew&lt;/author&gt;&lt;author&gt;Parvizi, Javad&lt;/author&gt;&lt;author&gt;Courtney, P. Maxwell&lt;/author&gt;&lt;/authors&gt;&lt;/contributors&gt;&lt;auth-address&gt;P.M. Courtney, Rothman Orthopaedic Institute, Thomas Jefferson University, P. Maxwell Courtney, MD, 125 S 9th Street, Philadelphia, PA 19107, United States. E-mail: p.maxwell.courtney@gmail.com&lt;/auth-address&gt;&lt;titles&gt;&lt;title&gt;Short-Term Outcomes Are Comparable between Robotic-Arm Assisted and Traditional Total Knee Arthroplasty&lt;/title&gt;&lt;secondary-title&gt;J Knee Surg&lt;/secondary-title&gt;&lt;/titles&gt;&lt;periodical&gt;&lt;full-title&gt;J Knee Surg&lt;/full-title&gt;&lt;/periodical&gt;&lt;pages&gt;798-803&lt;/pages&gt;&lt;volume&gt;35&lt;/volume&gt;&lt;number&gt;7&lt;/number&gt;&lt;keywords&gt;&lt;keyword&gt;adult,article,bivariate analysis,clinical outcome,cohort analysis,comparative study,complication,controlled study,emergency ward,female,hospital readmission,human,implant,length of stay,major clinical study,male,mortality,multicenter study,patient care,&lt;/keyword&gt;&lt;/keywords&gt;&lt;dates&gt;&lt;year&gt;2022&lt;/year&gt;&lt;/dates&gt;&lt;pub-location&gt;Germany&lt;/pub-location&gt;&lt;publisher&gt;Georg Thieme Verlag&lt;/publisher&gt;&lt;isbn&gt;1538-8506,1938-2480&lt;/isbn&gt;&lt;urls&gt;&lt;related-urls&gt;&lt;url&gt;http://ovidsp.ovid.com/ovidweb.cgi?T=JS&amp;amp;PAGE=reference&amp;amp;D=emed21&amp;amp;NEWS=N&amp;amp;AN=633371974&lt;/url&gt;&lt;url&gt;http://www.thieme.com/index.php?page=shop.product_details&amp;amp;flypage=flypage.tpl&amp;amp;product_id=1024&amp;amp;category_id=90&amp;amp;option=com_virtuemart&amp;amp;Itemid=53&lt;/url&gt;&lt;url&gt;https://www.thieme-connect.de/products/ejournals/abstract/10.1055/s-0040-1718603&lt;/url&gt;&lt;/related-urls&gt;&lt;/urls&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12" w:tooltip="Grosso, 2022 #12" w:history="1">
              <w:r w:rsidR="000E06F9" w:rsidRPr="002A049E">
                <w:rPr>
                  <w:rFonts w:ascii="Times New Roman" w:hAnsi="Times New Roman" w:cs="Times New Roman"/>
                  <w:noProof/>
                  <w:sz w:val="20"/>
                </w:rPr>
                <w:t>12</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15B1E85C"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2790" w:type="dxa"/>
            <w:vAlign w:val="center"/>
          </w:tcPr>
          <w:p w14:paraId="652BC126"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5A9DC3B1"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NR</w:t>
            </w:r>
          </w:p>
        </w:tc>
      </w:tr>
      <w:tr w:rsidR="00D366C9" w:rsidRPr="002A049E" w14:paraId="3D19926A" w14:textId="77777777" w:rsidTr="0091159C">
        <w:trPr>
          <w:trHeight w:val="288"/>
        </w:trPr>
        <w:tc>
          <w:tcPr>
            <w:tcW w:w="2245" w:type="dxa"/>
            <w:vAlign w:val="center"/>
          </w:tcPr>
          <w:p w14:paraId="6E8619F4" w14:textId="36DA0BAD"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Hamilton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&lt;EndNote&gt;&lt;Cite&gt;&lt;Author&gt;Hamilton&lt;/Author&gt;&lt;Year&gt;2021&lt;/Year&gt;&lt;RecNum&gt;32&lt;/RecNum&gt;&lt;DisplayText&gt;[13]&lt;/DisplayText&gt;&lt;record&gt;&lt;rec-number&gt;13&lt;/rec-number&gt;&lt;foreign-keys&gt;&lt;key app="EN" db-id="avzwadve7fpwwxedess5zsphvfereap0av0f" timestamp="1678290157"&gt;13&lt;/key&gt;&lt;/foreign-keys&gt;&lt;ref-type name="Journal Article"&gt;17&lt;/ref-type&gt;&lt;contributors&gt;&lt;authors&gt;&lt;author&gt;Hamilton, David Alex&lt;/author&gt;&lt;author&gt;Ononuju, Ucheze&lt;/author&gt;&lt;author&gt;Chen, Chaoyang&lt;/author&gt;&lt;author&gt;Darwiche, Hussein&lt;/author&gt;&lt;author&gt;Nowak, Caden&lt;/author&gt;&lt;/authors&gt;&lt;/contributors&gt;&lt;auth-address&gt;D.A. Hamilton, Detroit Medical Center Department of Orthopaedic Surgery, 3990 John R Street - Harper 7 Brush, Detroit, MI 48021, United States. E-mail: d.alex.hamilton@gmail.com&lt;/auth-address&gt;&lt;titles&gt;&lt;title&gt;Differences in Immediate Postoperative Outcomes Between Robotic-Assisted TKA and Conventional TKA&lt;/title&gt;&lt;secondary-title&gt;Arthroplasty Today&lt;/secondary-title&gt;&lt;/titles&gt;&lt;periodical&gt;&lt;full-title&gt;Arthroplasty Today&lt;/full-title&gt;&lt;/periodical&gt;&lt;pages&gt;57-62&lt;/pages&gt;&lt;volume&gt;8&lt;/volume&gt;&lt;keywords&gt;&lt;keyword&gt;adult,article,body mass,clinical outcome,cohort analysis,comorbidity,controlled study,cost control,epidural anesthesia,female,general anesthesia,health care cost,hospital discharge,human,*knee osteoarthritis/dm [Disease Management],*knee osteoarthritis/&lt;/keyword&gt;&lt;/keywords&gt;&lt;dates&gt;&lt;year&gt;2021&lt;/year&gt;&lt;/dates&gt;&lt;pub-location&gt;United States&lt;/pub-location&gt;&lt;publisher&gt;Elsevier Inc.&lt;/publisher&gt;&lt;isbn&gt;2352-3441 (electronic),2352-3441&lt;/isbn&gt;&lt;urls&gt;&lt;related-urls&gt;&lt;url&gt;http://ovidsp.ovid.com/ovidweb.cgi?T=JS&amp;amp;PAGE=reference&amp;amp;D=emed22&amp;amp;NEWS=N&amp;amp;AN=2011161886&lt;/url&gt;&lt;url&gt;http://www.journals.elsevier.com/arthroplasty-today&lt;/url&gt;&lt;url&gt;https://www.ncbi.nlm.nih.gov/pmc/articles/PMC7921755/pdf/main.pdf&lt;/url&gt;&lt;/related-urls&gt;&lt;/urls&gt;&lt;electronic-resource-num&gt;http://dx.doi.org/10.1016/j.artd.2021.01.017&lt;/electronic-resource-num&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13" w:tooltip="Hamilton, 2021 #13" w:history="1">
              <w:r w:rsidR="000E06F9" w:rsidRPr="002A049E">
                <w:rPr>
                  <w:rFonts w:ascii="Times New Roman" w:hAnsi="Times New Roman" w:cs="Times New Roman"/>
                  <w:noProof/>
                  <w:sz w:val="20"/>
                </w:rPr>
                <w:t>13</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299E882C"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41DAD46E"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03144EA4"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NR</w:t>
            </w:r>
          </w:p>
        </w:tc>
      </w:tr>
      <w:tr w:rsidR="00D366C9" w:rsidRPr="002A049E" w14:paraId="56B7C2E3" w14:textId="77777777" w:rsidTr="0091159C">
        <w:trPr>
          <w:trHeight w:val="288"/>
        </w:trPr>
        <w:tc>
          <w:tcPr>
            <w:tcW w:w="2245" w:type="dxa"/>
            <w:vAlign w:val="center"/>
          </w:tcPr>
          <w:p w14:paraId="1912C621" w14:textId="4B41F8E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Held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&lt;EndNote&gt;&lt;Cite&gt;&lt;Author&gt;Held&lt;/Author&gt;&lt;Year&gt;2022&lt;/Year&gt;&lt;RecNum&gt;33&lt;/RecNum&gt;&lt;DisplayText&gt;[14]&lt;/DisplayText&gt;&lt;record&gt;&lt;rec-number&gt;14&lt;/rec-number&gt;&lt;foreign-keys&gt;&lt;key app="EN" db-id="avzwadve7fpwwxedess5zsphvfereap0av0f" timestamp="1678290157"&gt;14&lt;/key&gt;&lt;/foreign-keys&gt;&lt;ref-type name="Journal Article"&gt;17&lt;/ref-type&gt;&lt;contributors&gt;&lt;authors&gt;&lt;author&gt;Held, Michael B.&lt;/author&gt;&lt;author&gt;Gazgalis, Anastasia&lt;/author&gt;&lt;author&gt;Neuwirth, Alexander L.&lt;/author&gt;&lt;author&gt;Shah, Roshan P.&lt;/author&gt;&lt;author&gt;Cooper, H. John&lt;/author&gt;&lt;author&gt;Geller, Jeffrey A.&lt;/author&gt;&lt;/authors&gt;&lt;/contributors&gt;&lt;titles&gt;&lt;title&gt;Imageless robotic-assisted total knee arthroplasty leads to similar 24-month WOMAC scores as compared to conventional total knee arthroplasty: a retrospective cohort study&lt;/title&gt;&lt;secondary-title&gt;Knee Surg Sports Traumatol Arthrosc&lt;/secondary-title&gt;&lt;/titles&gt;&lt;periodical&gt;&lt;full-title&gt;Knee Surg Sports Traumatol Arthrosc&lt;/full-title&gt;&lt;/periodical&gt;&lt;pages&gt;2631-2638&lt;/pages&gt;&lt;volume&gt;30&lt;/volume&gt;&lt;number&gt;8&lt;/number&gt;&lt;keywords&gt;&lt;keyword&gt;adult,article,bleeding,clinical outcome,*cohort analysis,complication,controlled study,demography,female,follow up,human,Knee Society Score,length of stay,major clinical study,male,operation duration,*patient-reported outcome,postoperative complication,&lt;/keyword&gt;&lt;/keywords&gt;&lt;dates&gt;&lt;year&gt;2022&lt;/year&gt;&lt;/dates&gt;&lt;pub-location&gt;Germany&lt;/pub-location&gt;&lt;publisher&gt;NLM (Medline)&lt;/publisher&gt;&lt;isbn&gt;1433-7347 (electronic),1433-7347&lt;/isbn&gt;&lt;urls&gt;&lt;related-urls&gt;&lt;url&gt;http://ovidsp.ovid.com/ovidweb.cgi?T=JS&amp;amp;PAGE=reference&amp;amp;D=emed22&amp;amp;NEWS=N&amp;amp;AN=634984597&lt;/url&gt;&lt;url&gt;https://link.springer.com/content/pdf/10.1007/s00167-021-06599-4.pdf&lt;/url&gt;&lt;/related-urls&gt;&lt;/urls&gt;&lt;electronic-resource-num&gt;http://dx.doi.org/10.1007/s00167-021-06599-4&lt;/electronic-resource-num&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14" w:tooltip="Held, 2022 #14" w:history="1">
              <w:r w:rsidR="000E06F9" w:rsidRPr="002A049E">
                <w:rPr>
                  <w:rFonts w:ascii="Times New Roman" w:hAnsi="Times New Roman" w:cs="Times New Roman"/>
                  <w:noProof/>
                  <w:sz w:val="20"/>
                </w:rPr>
                <w:t>14</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00478D66"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54083860"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5A67AF2A"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NAVIO</w:t>
            </w:r>
          </w:p>
        </w:tc>
      </w:tr>
      <w:tr w:rsidR="00D366C9" w:rsidRPr="002A049E" w14:paraId="442762AD" w14:textId="77777777" w:rsidTr="0091159C">
        <w:trPr>
          <w:trHeight w:val="288"/>
        </w:trPr>
        <w:tc>
          <w:tcPr>
            <w:tcW w:w="2245" w:type="dxa"/>
            <w:vAlign w:val="center"/>
          </w:tcPr>
          <w:p w14:paraId="62BC5621" w14:textId="03AD065F"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Held </w:t>
            </w:r>
            <w:r w:rsidR="00FF3EC4" w:rsidRPr="002A049E">
              <w:rPr>
                <w:rFonts w:ascii="Times New Roman" w:hAnsi="Times New Roman" w:cs="Times New Roman"/>
                <w:color w:val="000000"/>
                <w:sz w:val="20"/>
                <w:szCs w:val="20"/>
              </w:rPr>
              <w:fldChar w:fldCharType="begin">
                <w:fldData xml:space="preserve">PEVuZE5vdGU+PENpdGU+PEF1dGhvcj5IZWxkPC9BdXRob3I+PFllYXI+MjAyMTwvWWVhcj48UmVj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</w:fldData>
              </w:fldChar>
            </w:r>
            <w:r w:rsidR="00AD74D5" w:rsidRPr="002A049E">
              <w:rPr>
                <w:rFonts w:ascii="Times New Roman" w:hAnsi="Times New Roman" w:cs="Times New Roman"/>
                <w:color w:val="000000"/>
                <w:sz w:val="20"/>
                <w:szCs w:val="20"/>
              </w:rPr>
              <w:instrText xml:space="preserve"> ADDIN EN.CITE </w:instrText>
            </w:r>
            <w:r w:rsidR="00AD74D5" w:rsidRPr="002A049E">
              <w:rPr>
                <w:rFonts w:ascii="Times New Roman" w:hAnsi="Times New Roman" w:cs="Times New Roman"/>
                <w:color w:val="000000"/>
                <w:sz w:val="20"/>
                <w:szCs w:val="20"/>
              </w:rPr>
              <w:fldChar w:fldCharType="begin">
                <w:fldData xml:space="preserve">PEVuZE5vdGU+PENpdGU+PEF1dGhvcj5IZWxkPC9BdXRob3I+PFllYXI+MjAyMTwvWWVhcj48UmVj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</w:fldData>
              </w:fldChar>
            </w:r>
            <w:r w:rsidR="00AD74D5" w:rsidRPr="002A049E">
              <w:rPr>
                <w:rFonts w:ascii="Times New Roman" w:hAnsi="Times New Roman" w:cs="Times New Roman"/>
                <w:color w:val="000000"/>
                <w:sz w:val="20"/>
                <w:szCs w:val="20"/>
              </w:rPr>
              <w:instrText xml:space="preserve"> ADDIN EN.CITE.DATA </w:instrText>
            </w:r>
            <w:r w:rsidR="00AD74D5" w:rsidRPr="002A049E">
              <w:rPr>
                <w:rFonts w:ascii="Times New Roman" w:hAnsi="Times New Roman" w:cs="Times New Roman"/>
                <w:color w:val="000000"/>
                <w:sz w:val="20"/>
                <w:szCs w:val="20"/>
              </w:rPr>
            </w:r>
            <w:r w:rsidR="00AD74D5" w:rsidRPr="002A049E">
              <w:rPr>
                <w:rFonts w:ascii="Times New Roman" w:hAnsi="Times New Roman" w:cs="Times New Roman"/>
                <w:color w:val="000000"/>
                <w:sz w:val="20"/>
                <w:szCs w:val="20"/>
              </w:rPr>
              <w:fldChar w:fldCharType="end"/>
            </w:r>
            <w:r w:rsidR="00FF3EC4" w:rsidRPr="002A049E">
              <w:rPr>
                <w:rFonts w:ascii="Times New Roman" w:hAnsi="Times New Roman" w:cs="Times New Roman"/>
                <w:color w:val="000000"/>
                <w:sz w:val="20"/>
                <w:szCs w:val="20"/>
              </w:rPr>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15" w:tooltip="Held, 2021 #15" w:history="1">
              <w:r w:rsidR="000E06F9" w:rsidRPr="002A049E">
                <w:rPr>
                  <w:rFonts w:ascii="Times New Roman" w:hAnsi="Times New Roman" w:cs="Times New Roman"/>
                  <w:noProof/>
                  <w:sz w:val="20"/>
                </w:rPr>
                <w:t>15</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6E411DC1"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531F7949"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797CCF3D"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NAVIO</w:t>
            </w:r>
          </w:p>
        </w:tc>
      </w:tr>
      <w:tr w:rsidR="00D366C9" w:rsidRPr="002A049E" w14:paraId="19BC2796" w14:textId="77777777" w:rsidTr="0091159C">
        <w:trPr>
          <w:trHeight w:val="288"/>
        </w:trPr>
        <w:tc>
          <w:tcPr>
            <w:tcW w:w="2245" w:type="dxa"/>
            <w:vAlign w:val="center"/>
          </w:tcPr>
          <w:p w14:paraId="36016914" w14:textId="0E935A3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Jeon </w:t>
            </w:r>
            <w:r w:rsidR="00FF3EC4" w:rsidRPr="002A049E">
              <w:rPr>
                <w:rFonts w:ascii="Times New Roman" w:hAnsi="Times New Roman" w:cs="Times New Roman"/>
                <w:sz w:val="20"/>
                <w:szCs w:val="20"/>
              </w:rPr>
              <w:fldChar w:fldCharType="begin">
                <w:fldData xml:space="preserve">PEVuZE5vdGU+PENpdGU+PEF1dGhvcj5KZW9uPC9BdXRob3I+PFllYXI+MjAxOTwvWWVhcj48UmVj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</w:fldData>
              </w:fldChar>
            </w:r>
            <w:r w:rsidR="000E06F9" w:rsidRPr="002A049E">
              <w:rPr>
                <w:rFonts w:ascii="Times New Roman" w:hAnsi="Times New Roman" w:cs="Times New Roman"/>
                <w:sz w:val="20"/>
                <w:szCs w:val="20"/>
              </w:rPr>
              <w:instrText xml:space="preserve"> ADDIN EN.CITE </w:instrText>
            </w:r>
            <w:r w:rsidR="000E06F9" w:rsidRPr="002A049E">
              <w:rPr>
                <w:rFonts w:ascii="Times New Roman" w:hAnsi="Times New Roman" w:cs="Times New Roman"/>
                <w:sz w:val="20"/>
                <w:szCs w:val="20"/>
              </w:rPr>
              <w:fldChar w:fldCharType="begin">
                <w:fldData xml:space="preserve">PEVuZE5vdGU+PENpdGU+PEF1dGhvcj5KZW9uPC9BdXRob3I+PFllYXI+MjAxOTwvWWVhcj48UmVj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</w:fldData>
              </w:fldChar>
            </w:r>
            <w:r w:rsidR="000E06F9" w:rsidRPr="002A049E">
              <w:rPr>
                <w:rFonts w:ascii="Times New Roman" w:hAnsi="Times New Roman" w:cs="Times New Roman"/>
                <w:sz w:val="20"/>
                <w:szCs w:val="20"/>
              </w:rPr>
              <w:instrText xml:space="preserve"> ADDIN EN.CITE.DATA </w:instrText>
            </w:r>
            <w:r w:rsidR="000E06F9" w:rsidRPr="002A049E">
              <w:rPr>
                <w:rFonts w:ascii="Times New Roman" w:hAnsi="Times New Roman" w:cs="Times New Roman"/>
                <w:sz w:val="20"/>
                <w:szCs w:val="20"/>
              </w:rPr>
            </w:r>
            <w:r w:rsidR="000E06F9" w:rsidRPr="002A049E">
              <w:rPr>
                <w:rFonts w:ascii="Times New Roman" w:hAnsi="Times New Roman" w:cs="Times New Roman"/>
                <w:sz w:val="20"/>
                <w:szCs w:val="20"/>
              </w:rPr>
              <w:fldChar w:fldCharType="end"/>
            </w:r>
            <w:r w:rsidR="00FF3EC4" w:rsidRPr="002A049E">
              <w:rPr>
                <w:rFonts w:ascii="Times New Roman" w:hAnsi="Times New Roman" w:cs="Times New Roman"/>
                <w:sz w:val="20"/>
                <w:szCs w:val="20"/>
              </w:rPr>
            </w:r>
            <w:r w:rsidR="00FF3EC4" w:rsidRPr="002A049E">
              <w:rPr>
                <w:rFonts w:ascii="Times New Roman" w:hAnsi="Times New Roman" w:cs="Times New Roman"/>
                <w:sz w:val="20"/>
                <w:szCs w:val="20"/>
              </w:rPr>
              <w:fldChar w:fldCharType="separate"/>
            </w:r>
            <w:r w:rsidR="00CF60F0" w:rsidRPr="002A049E">
              <w:rPr>
                <w:rFonts w:ascii="Times New Roman" w:hAnsi="Times New Roman" w:cs="Times New Roman"/>
                <w:noProof/>
                <w:sz w:val="20"/>
                <w:szCs w:val="20"/>
              </w:rPr>
              <w:t>[</w:t>
            </w:r>
            <w:hyperlink w:anchor="_ENREF_16" w:tooltip="Jeon, 2019 #59" w:history="1">
              <w:r w:rsidR="000E06F9" w:rsidRPr="002A049E">
                <w:rPr>
                  <w:rFonts w:ascii="Times New Roman" w:hAnsi="Times New Roman" w:cs="Times New Roman"/>
                  <w:noProof/>
                  <w:sz w:val="20"/>
                </w:rPr>
                <w:t>16</w:t>
              </w:r>
            </w:hyperlink>
            <w:r w:rsidR="00CF60F0" w:rsidRPr="002A049E">
              <w:rPr>
                <w:rFonts w:ascii="Times New Roman" w:hAnsi="Times New Roman" w:cs="Times New Roman"/>
                <w:noProof/>
                <w:sz w:val="20"/>
                <w:szCs w:val="20"/>
              </w:rPr>
              <w:t>]</w:t>
            </w:r>
            <w:r w:rsidR="00FF3EC4" w:rsidRPr="002A049E">
              <w:rPr>
                <w:rFonts w:ascii="Times New Roman" w:hAnsi="Times New Roman" w:cs="Times New Roman"/>
                <w:sz w:val="20"/>
                <w:szCs w:val="20"/>
              </w:rPr>
              <w:fldChar w:fldCharType="end"/>
            </w:r>
          </w:p>
        </w:tc>
        <w:tc>
          <w:tcPr>
            <w:tcW w:w="990" w:type="dxa"/>
            <w:vAlign w:val="center"/>
          </w:tcPr>
          <w:p w14:paraId="6F29031F"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2019</w:t>
            </w:r>
          </w:p>
        </w:tc>
        <w:tc>
          <w:tcPr>
            <w:tcW w:w="2790" w:type="dxa"/>
            <w:vAlign w:val="center"/>
          </w:tcPr>
          <w:p w14:paraId="1369BAD2"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5A30B5D2"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ROBODOC</w:t>
            </w:r>
          </w:p>
        </w:tc>
      </w:tr>
      <w:tr w:rsidR="00D366C9" w:rsidRPr="002A049E" w14:paraId="65014003" w14:textId="77777777" w:rsidTr="0091159C">
        <w:trPr>
          <w:trHeight w:val="288"/>
        </w:trPr>
        <w:tc>
          <w:tcPr>
            <w:tcW w:w="2245" w:type="dxa"/>
            <w:vAlign w:val="center"/>
          </w:tcPr>
          <w:p w14:paraId="6247675A" w14:textId="22C336F4"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Kaneko </w:t>
            </w:r>
            <w:r w:rsidR="00FF3EC4" w:rsidRPr="002A049E">
              <w:rPr>
                <w:rFonts w:ascii="Times New Roman" w:hAnsi="Times New Roman" w:cs="Times New Roman"/>
                <w:color w:val="000000"/>
                <w:sz w:val="20"/>
                <w:szCs w:val="20"/>
              </w:rPr>
              <w:fldChar w:fldCharType="begin"/>
            </w:r>
            <w:r w:rsidR="000E06F9" w:rsidRPr="002A049E">
              <w:rPr>
                <w:rFonts w:ascii="Times New Roman" w:hAnsi="Times New Roman" w:cs="Times New Roman"/>
                <w:color w:val="000000"/>
                <w:sz w:val="20"/>
                <w:szCs w:val="20"/>
              </w:rPr>
              <w:instrText xml:space="preserve"> ADDIN EN.CITE &lt;EndNote&gt;&lt;Cite&gt;&lt;Author&gt;Kaneko&lt;/Author&gt;&lt;Year&gt;2021&lt;/Year&gt;&lt;RecNum&gt;35&lt;/RecNum&gt;&lt;DisplayText&gt;[17]&lt;/DisplayText&gt;&lt;record&gt;&lt;rec-number&gt;35&lt;/rec-number&gt;&lt;foreign-keys&gt;&lt;key app="EN" db-id="5ss9x5re92szeoexsvk5sr2c9a52tw2eax99" timestamp="1660596875"&gt;35&lt;/key&gt;&lt;/foreign-keys&gt;&lt;ref-type name="Journal Article"&gt;17&lt;/ref-type&gt;&lt;contributors&gt;&lt;authors&gt;&lt;author&gt;Kaneko, Takao&lt;/author&gt;&lt;author&gt;Igarashi, Tadashi&lt;/author&gt;&lt;author&gt;Takada, Kazutaka&lt;/author&gt;&lt;author&gt;Yoshizawa, Shu&lt;/author&gt;&lt;author&gt;Ikegami, Hiroyasu&lt;/author&gt;&lt;author&gt;Musha, Yoshiro&lt;/author&gt;&lt;/authors&gt;&lt;/contributors&gt;&lt;auth-address&gt;T. Kaneko, Ichinomiya Onsen Hot Hospital, Adult Reconstruction Center, 1745 Tsuboi, Ichinomiyacho, Fuefuki-city, Yamanashi 405-0077, Japan. E-mail: takao-knee@oha.toho-u.ac.jp&lt;/auth-address&gt;&lt;titles&gt;&lt;title&gt;Robotic-assisted total knee arthroplasty improves the outlier of rotational alignment of the tibial prosthesis using 3DCT measurements&lt;/title&gt;&lt;secondary-title&gt;Knee&lt;/secondary-title&gt;&lt;/titles&gt;&lt;periodical&gt;&lt;full-title&gt;Knee&lt;/full-title&gt;&lt;/periodical&gt;&lt;pages&gt;64-76&lt;/pages&gt;&lt;volume&gt;31&lt;/volume&gt;&lt;keywords&gt;&lt;keyword&gt;adult,article,clinical article,*computer assisted tomography,controlled study,female,human,lower limb,male,operation duration,preoperative evaluation,*prosthetic alignment,robot assisted surgery,software,*total knee arthroplasty&lt;/keyword&gt;&lt;/keywords&gt;&lt;dates&gt;&lt;year&gt;2021&lt;/year&gt;&lt;/dates&gt;&lt;pub-location&gt;Netherlands&lt;/pub-location&gt;&lt;publisher&gt;Elsevier B.V.&lt;/publisher&gt;&lt;isbn&gt;0968-0160,1873-5800&lt;/isbn&gt;&lt;urls&gt;&lt;related-urls&gt;&lt;url&gt;http://ovidsp.ovid.com/ovidweb.cgi?T=JS&amp;amp;PAGE=reference&amp;amp;D=emed22&amp;amp;NEWS=N&amp;amp;AN=2012904345&lt;/url&gt;&lt;url&gt;http://www.elsevier.com/locate/knee&lt;/url&gt;&lt;url&gt;https://www.thekneejournal.com/article/S0968-0160(21)00146-0/fulltext&lt;/url&gt;&lt;/related-urls&gt;&lt;/urls&gt;&lt;electronic-resource-num&gt;http://dx.doi.org/10.1016/j.knee.2021.05.009&lt;/electronic-resource-num&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17" w:tooltip="Kaneko, 2021 #35" w:history="1">
              <w:r w:rsidR="000E06F9" w:rsidRPr="002A049E">
                <w:rPr>
                  <w:rFonts w:ascii="Times New Roman" w:hAnsi="Times New Roman" w:cs="Times New Roman"/>
                  <w:noProof/>
                  <w:sz w:val="20"/>
                </w:rPr>
                <w:t>17</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6854DAEF"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1A5FEA9A"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6CB7DF5F"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NAVIO</w:t>
            </w:r>
          </w:p>
        </w:tc>
      </w:tr>
      <w:tr w:rsidR="00D366C9" w:rsidRPr="002A049E" w14:paraId="14770C34" w14:textId="77777777" w:rsidTr="0091159C">
        <w:trPr>
          <w:trHeight w:val="288"/>
        </w:trPr>
        <w:tc>
          <w:tcPr>
            <w:tcW w:w="2245" w:type="dxa"/>
            <w:vAlign w:val="center"/>
          </w:tcPr>
          <w:p w14:paraId="7C01A0B5" w14:textId="1F0CC9BF"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Kayani </w:t>
            </w:r>
            <w:r w:rsidR="00FF3EC4" w:rsidRPr="002A049E">
              <w:rPr>
                <w:rFonts w:ascii="Times New Roman" w:hAnsi="Times New Roman" w:cs="Times New Roman"/>
                <w:sz w:val="20"/>
                <w:szCs w:val="20"/>
              </w:rPr>
              <w:fldChar w:fldCharType="begin">
                <w:fldData xml:space="preserve">PEVuZE5vdGU+PENpdGU+PEF1dGhvcj5LYXlhbmk8L0F1dGhvcj48WWVhcj4yMDE4PC9ZZWFyPjxS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</w:fldData>
              </w:fldChar>
            </w:r>
            <w:r w:rsidR="000E06F9" w:rsidRPr="002A049E">
              <w:rPr>
                <w:rFonts w:ascii="Times New Roman" w:hAnsi="Times New Roman" w:cs="Times New Roman"/>
                <w:sz w:val="20"/>
                <w:szCs w:val="20"/>
              </w:rPr>
              <w:instrText xml:space="preserve"> ADDIN EN.CITE </w:instrText>
            </w:r>
            <w:r w:rsidR="000E06F9" w:rsidRPr="002A049E">
              <w:rPr>
                <w:rFonts w:ascii="Times New Roman" w:hAnsi="Times New Roman" w:cs="Times New Roman"/>
                <w:sz w:val="20"/>
                <w:szCs w:val="20"/>
              </w:rPr>
              <w:fldChar w:fldCharType="begin">
                <w:fldData xml:space="preserve">PEVuZE5vdGU+PENpdGU+PEF1dGhvcj5LYXlhbmk8L0F1dGhvcj48WWVhcj4yMDE4PC9ZZWFyPjxS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</w:fldData>
              </w:fldChar>
            </w:r>
            <w:r w:rsidR="000E06F9" w:rsidRPr="002A049E">
              <w:rPr>
                <w:rFonts w:ascii="Times New Roman" w:hAnsi="Times New Roman" w:cs="Times New Roman"/>
                <w:sz w:val="20"/>
                <w:szCs w:val="20"/>
              </w:rPr>
              <w:instrText xml:space="preserve"> ADDIN EN.CITE.DATA </w:instrText>
            </w:r>
            <w:r w:rsidR="000E06F9" w:rsidRPr="002A049E">
              <w:rPr>
                <w:rFonts w:ascii="Times New Roman" w:hAnsi="Times New Roman" w:cs="Times New Roman"/>
                <w:sz w:val="20"/>
                <w:szCs w:val="20"/>
              </w:rPr>
            </w:r>
            <w:r w:rsidR="000E06F9" w:rsidRPr="002A049E">
              <w:rPr>
                <w:rFonts w:ascii="Times New Roman" w:hAnsi="Times New Roman" w:cs="Times New Roman"/>
                <w:sz w:val="20"/>
                <w:szCs w:val="20"/>
              </w:rPr>
              <w:fldChar w:fldCharType="end"/>
            </w:r>
            <w:r w:rsidR="00FF3EC4" w:rsidRPr="002A049E">
              <w:rPr>
                <w:rFonts w:ascii="Times New Roman" w:hAnsi="Times New Roman" w:cs="Times New Roman"/>
                <w:sz w:val="20"/>
                <w:szCs w:val="20"/>
              </w:rPr>
            </w:r>
            <w:r w:rsidR="00FF3EC4" w:rsidRPr="002A049E">
              <w:rPr>
                <w:rFonts w:ascii="Times New Roman" w:hAnsi="Times New Roman" w:cs="Times New Roman"/>
                <w:sz w:val="20"/>
                <w:szCs w:val="20"/>
              </w:rPr>
              <w:fldChar w:fldCharType="separate"/>
            </w:r>
            <w:r w:rsidR="00CF60F0" w:rsidRPr="002A049E">
              <w:rPr>
                <w:rFonts w:ascii="Times New Roman" w:hAnsi="Times New Roman" w:cs="Times New Roman"/>
                <w:noProof/>
                <w:sz w:val="20"/>
                <w:szCs w:val="20"/>
              </w:rPr>
              <w:t>[</w:t>
            </w:r>
            <w:hyperlink w:anchor="_ENREF_18" w:tooltip="Kayani, 2018 #54" w:history="1">
              <w:r w:rsidR="000E06F9" w:rsidRPr="002A049E">
                <w:rPr>
                  <w:rFonts w:ascii="Times New Roman" w:hAnsi="Times New Roman" w:cs="Times New Roman"/>
                  <w:noProof/>
                  <w:sz w:val="20"/>
                </w:rPr>
                <w:t>18</w:t>
              </w:r>
            </w:hyperlink>
            <w:r w:rsidR="00CF60F0" w:rsidRPr="002A049E">
              <w:rPr>
                <w:rFonts w:ascii="Times New Roman" w:hAnsi="Times New Roman" w:cs="Times New Roman"/>
                <w:noProof/>
                <w:sz w:val="20"/>
                <w:szCs w:val="20"/>
              </w:rPr>
              <w:t>]</w:t>
            </w:r>
            <w:r w:rsidR="00FF3EC4" w:rsidRPr="002A049E">
              <w:rPr>
                <w:rFonts w:ascii="Times New Roman" w:hAnsi="Times New Roman" w:cs="Times New Roman"/>
                <w:sz w:val="20"/>
                <w:szCs w:val="20"/>
              </w:rPr>
              <w:fldChar w:fldCharType="end"/>
            </w:r>
          </w:p>
        </w:tc>
        <w:tc>
          <w:tcPr>
            <w:tcW w:w="990" w:type="dxa"/>
            <w:vAlign w:val="center"/>
          </w:tcPr>
          <w:p w14:paraId="657F35FD"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2018</w:t>
            </w:r>
          </w:p>
        </w:tc>
        <w:tc>
          <w:tcPr>
            <w:tcW w:w="2790" w:type="dxa"/>
            <w:vAlign w:val="center"/>
          </w:tcPr>
          <w:p w14:paraId="5C471D06"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Prospective comparative</w:t>
            </w:r>
          </w:p>
        </w:tc>
        <w:tc>
          <w:tcPr>
            <w:tcW w:w="3325" w:type="dxa"/>
            <w:vAlign w:val="center"/>
          </w:tcPr>
          <w:p w14:paraId="2F316186"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7611AC3D" w14:textId="77777777" w:rsidTr="0091159C">
        <w:trPr>
          <w:trHeight w:val="288"/>
        </w:trPr>
        <w:tc>
          <w:tcPr>
            <w:tcW w:w="2245" w:type="dxa"/>
            <w:vAlign w:val="center"/>
          </w:tcPr>
          <w:p w14:paraId="361BD50C" w14:textId="22D16024"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Kayani </w:t>
            </w:r>
            <w:r w:rsidR="00FF3EC4" w:rsidRPr="002A049E">
              <w:rPr>
                <w:rFonts w:ascii="Times New Roman" w:hAnsi="Times New Roman" w:cs="Times New Roman"/>
                <w:sz w:val="20"/>
                <w:szCs w:val="20"/>
              </w:rPr>
              <w:fldChar w:fldCharType="begin">
                <w:fldData xml:space="preserve">PEVuZE5vdGU+PENpdGU+PEF1dGhvcj5LYXlhbmk8L0F1dGhvcj48WWVhcj4yMDE5PC9ZZWFyPjxS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=
</w:fldData>
              </w:fldChar>
            </w:r>
            <w:r w:rsidR="000E06F9" w:rsidRPr="002A049E">
              <w:rPr>
                <w:rFonts w:ascii="Times New Roman" w:hAnsi="Times New Roman" w:cs="Times New Roman"/>
                <w:sz w:val="20"/>
                <w:szCs w:val="20"/>
              </w:rPr>
              <w:instrText xml:space="preserve"> ADDIN EN.CITE </w:instrText>
            </w:r>
            <w:r w:rsidR="000E06F9" w:rsidRPr="002A049E">
              <w:rPr>
                <w:rFonts w:ascii="Times New Roman" w:hAnsi="Times New Roman" w:cs="Times New Roman"/>
                <w:sz w:val="20"/>
                <w:szCs w:val="20"/>
              </w:rPr>
              <w:fldChar w:fldCharType="begin">
                <w:fldData xml:space="preserve">PEVuZE5vdGU+PENpdGU+PEF1dGhvcj5LYXlhbmk8L0F1dGhvcj48WWVhcj4yMDE5PC9ZZWFyPjxS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=
</w:fldData>
              </w:fldChar>
            </w:r>
            <w:r w:rsidR="000E06F9" w:rsidRPr="002A049E">
              <w:rPr>
                <w:rFonts w:ascii="Times New Roman" w:hAnsi="Times New Roman" w:cs="Times New Roman"/>
                <w:sz w:val="20"/>
                <w:szCs w:val="20"/>
              </w:rPr>
              <w:instrText xml:space="preserve"> ADDIN EN.CITE.DATA </w:instrText>
            </w:r>
            <w:r w:rsidR="000E06F9" w:rsidRPr="002A049E">
              <w:rPr>
                <w:rFonts w:ascii="Times New Roman" w:hAnsi="Times New Roman" w:cs="Times New Roman"/>
                <w:sz w:val="20"/>
                <w:szCs w:val="20"/>
              </w:rPr>
            </w:r>
            <w:r w:rsidR="000E06F9" w:rsidRPr="002A049E">
              <w:rPr>
                <w:rFonts w:ascii="Times New Roman" w:hAnsi="Times New Roman" w:cs="Times New Roman"/>
                <w:sz w:val="20"/>
                <w:szCs w:val="20"/>
              </w:rPr>
              <w:fldChar w:fldCharType="end"/>
            </w:r>
            <w:r w:rsidR="00FF3EC4" w:rsidRPr="002A049E">
              <w:rPr>
                <w:rFonts w:ascii="Times New Roman" w:hAnsi="Times New Roman" w:cs="Times New Roman"/>
                <w:sz w:val="20"/>
                <w:szCs w:val="20"/>
              </w:rPr>
            </w:r>
            <w:r w:rsidR="00FF3EC4" w:rsidRPr="002A049E">
              <w:rPr>
                <w:rFonts w:ascii="Times New Roman" w:hAnsi="Times New Roman" w:cs="Times New Roman"/>
                <w:sz w:val="20"/>
                <w:szCs w:val="20"/>
              </w:rPr>
              <w:fldChar w:fldCharType="separate"/>
            </w:r>
            <w:r w:rsidR="00CF60F0" w:rsidRPr="002A049E">
              <w:rPr>
                <w:rFonts w:ascii="Times New Roman" w:hAnsi="Times New Roman" w:cs="Times New Roman"/>
                <w:noProof/>
                <w:sz w:val="20"/>
                <w:szCs w:val="20"/>
              </w:rPr>
              <w:t>[</w:t>
            </w:r>
            <w:hyperlink w:anchor="_ENREF_19" w:tooltip="Kayani, 2019 #55" w:history="1">
              <w:r w:rsidR="000E06F9" w:rsidRPr="002A049E">
                <w:rPr>
                  <w:rFonts w:ascii="Times New Roman" w:hAnsi="Times New Roman" w:cs="Times New Roman"/>
                  <w:noProof/>
                  <w:sz w:val="20"/>
                </w:rPr>
                <w:t>19</w:t>
              </w:r>
            </w:hyperlink>
            <w:r w:rsidR="00CF60F0" w:rsidRPr="002A049E">
              <w:rPr>
                <w:rFonts w:ascii="Times New Roman" w:hAnsi="Times New Roman" w:cs="Times New Roman"/>
                <w:noProof/>
                <w:sz w:val="20"/>
                <w:szCs w:val="20"/>
              </w:rPr>
              <w:t>]</w:t>
            </w:r>
            <w:r w:rsidR="00FF3EC4" w:rsidRPr="002A049E">
              <w:rPr>
                <w:rFonts w:ascii="Times New Roman" w:hAnsi="Times New Roman" w:cs="Times New Roman"/>
                <w:sz w:val="20"/>
                <w:szCs w:val="20"/>
              </w:rPr>
              <w:fldChar w:fldCharType="end"/>
            </w:r>
          </w:p>
        </w:tc>
        <w:tc>
          <w:tcPr>
            <w:tcW w:w="990" w:type="dxa"/>
            <w:vAlign w:val="center"/>
          </w:tcPr>
          <w:p w14:paraId="64C90300"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2019</w:t>
            </w:r>
          </w:p>
        </w:tc>
        <w:tc>
          <w:tcPr>
            <w:tcW w:w="2790" w:type="dxa"/>
            <w:vAlign w:val="center"/>
          </w:tcPr>
          <w:p w14:paraId="0E850872"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Prospective comparative</w:t>
            </w:r>
          </w:p>
        </w:tc>
        <w:tc>
          <w:tcPr>
            <w:tcW w:w="3325" w:type="dxa"/>
            <w:vAlign w:val="center"/>
          </w:tcPr>
          <w:p w14:paraId="20A1B10B"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NR</w:t>
            </w:r>
          </w:p>
        </w:tc>
      </w:tr>
      <w:tr w:rsidR="00D366C9" w:rsidRPr="002A049E" w14:paraId="4B405F06" w14:textId="77777777" w:rsidTr="0091159C">
        <w:trPr>
          <w:trHeight w:val="288"/>
        </w:trPr>
        <w:tc>
          <w:tcPr>
            <w:tcW w:w="2245" w:type="dxa"/>
            <w:vAlign w:val="center"/>
          </w:tcPr>
          <w:p w14:paraId="1F0997AC" w14:textId="196F7AA4"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Kayani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&lt;EndNote&gt;&lt;Cite&gt;&lt;Author&gt;Kayani&lt;/Author&gt;&lt;Year&gt;2021&lt;/Year&gt;&lt;RecNum&gt;37&lt;/RecNum&gt;&lt;DisplayText&gt;[20]&lt;/DisplayText&gt;&lt;record&gt;&lt;rec-number&gt;20&lt;/rec-number&gt;&lt;foreign-keys&gt;&lt;key app="EN" db-id="avzwadve7fpwwxedess5zsphvfereap0av0f" timestamp="1678290157"&gt;20&lt;/key&gt;&lt;/foreign-keys&gt;&lt;ref-type name="Journal Article"&gt;17&lt;/ref-type&gt;&lt;contributors&gt;&lt;authors&gt;&lt;author&gt;Kayani, Babar&lt;/author&gt;&lt;author&gt;Tahmassebi, Jenni&lt;/author&gt;&lt;author&gt;Ayuob, Atif&lt;/author&gt;&lt;author&gt;Konan, Sujith&lt;/author&gt;&lt;author&gt;Oussedik, Sam&lt;/author&gt;&lt;author&gt;Haddad, Fares S.&lt;/author&gt;&lt;/authors&gt;&lt;/contributors&gt;&lt;titles&gt;&lt;title&gt;A prospective randomized controlled trial comparing the systemic inflammatory response in conventional jig-based total knee arthroplasty versus robotic-arm assisted total knee arthroplasty&lt;/title&gt;&lt;secondary-title&gt;Bone Joint J&lt;/secondary-title&gt;&lt;/titles&gt;&lt;periodical&gt;&lt;full-title&gt;Bone Joint J&lt;/full-title&gt;&lt;/periodical&gt;&lt;pages&gt;113-122&lt;/pages&gt;&lt;volume&gt;103-B&lt;/volume&gt;&lt;number&gt;1&lt;/number&gt;&lt;keywords&gt;&lt;keyword&gt;aged,blood,body temperature,comparative study,controlled study,female,human,knee osteoarthritis/su [Surgery],knee replacement,male,postoperative complication/ep [Epidemiology],*procedures,prospective study,randomized controlled trial,robot assisted surg&lt;/keyword&gt;&lt;/keywords&gt;&lt;dates&gt;&lt;year&gt;2021&lt;/year&gt;&lt;/dates&gt;&lt;pub-location&gt;United Kingdom&lt;/pub-location&gt;&lt;publisher&gt;NLM (Medline)&lt;/publisher&gt;&lt;isbn&gt;2049-4408 (electronic),2049-4408&lt;/isbn&gt;&lt;urls&gt;&lt;related-urls&gt;&lt;url&gt;http://ovidsp.ovid.com/ovidweb.cgi?T=JS&amp;amp;PAGE=reference&amp;amp;D=emed22&amp;amp;NEWS=N&amp;amp;AN=633903769&lt;/url&gt;&lt;/related-urls&gt;&lt;/urls&gt;&lt;electronic-resource-num&gt;https://dx.doi.org/10.1302/0301-620X.103B1.BJJ-2020-0602.R2&lt;/electronic-resource-num&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20" w:tooltip="Kayani, 2021 #20" w:history="1">
              <w:r w:rsidR="000E06F9" w:rsidRPr="002A049E">
                <w:rPr>
                  <w:rFonts w:ascii="Times New Roman" w:hAnsi="Times New Roman" w:cs="Times New Roman"/>
                  <w:noProof/>
                  <w:sz w:val="20"/>
                </w:rPr>
                <w:t>20</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4E0C7088"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4E460372"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Prospective RCT</w:t>
            </w:r>
          </w:p>
        </w:tc>
        <w:tc>
          <w:tcPr>
            <w:tcW w:w="3325" w:type="dxa"/>
            <w:vAlign w:val="center"/>
          </w:tcPr>
          <w:p w14:paraId="6EFF17C9"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211BCC64" w14:textId="77777777" w:rsidTr="0091159C">
        <w:trPr>
          <w:trHeight w:val="288"/>
        </w:trPr>
        <w:tc>
          <w:tcPr>
            <w:tcW w:w="2245" w:type="dxa"/>
            <w:vAlign w:val="center"/>
          </w:tcPr>
          <w:p w14:paraId="7F8A3D52" w14:textId="441E3A47" w:rsidR="00D366C9" w:rsidRPr="002A049E" w:rsidRDefault="00D366C9" w:rsidP="00D03987">
            <w:pPr>
              <w:pStyle w:val="TableText"/>
              <w:rPr>
                <w:rFonts w:ascii="Times New Roman" w:hAnsi="Times New Roman" w:cs="Times New Roman"/>
                <w:color w:val="000000"/>
                <w:sz w:val="20"/>
                <w:szCs w:val="20"/>
              </w:rPr>
            </w:pPr>
            <w:r w:rsidRPr="002A049E">
              <w:rPr>
                <w:rFonts w:ascii="Times New Roman" w:hAnsi="Times New Roman" w:cs="Times New Roman"/>
                <w:color w:val="000000"/>
                <w:sz w:val="20"/>
                <w:szCs w:val="20"/>
              </w:rPr>
              <w:t xml:space="preserve">Khlopas </w:t>
            </w:r>
            <w:r w:rsidR="00FF3EC4" w:rsidRPr="002A049E">
              <w:rPr>
                <w:rFonts w:ascii="Times New Roman" w:hAnsi="Times New Roman" w:cs="Times New Roman"/>
                <w:color w:val="000000"/>
                <w:sz w:val="20"/>
                <w:szCs w:val="20"/>
              </w:rPr>
              <w:fldChar w:fldCharType="begin">
                <w:fldData xml:space="preserve">PEVuZE5vdGU+PENpdGU+PEF1dGhvcj5LaGxvcGFzPC9BdXRob3I+PFllYXI+MjAyMDwvWWVhcj48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</w:fldData>
              </w:fldChar>
            </w:r>
            <w:r w:rsidR="000E06F9" w:rsidRPr="002A049E">
              <w:rPr>
                <w:rFonts w:ascii="Times New Roman" w:hAnsi="Times New Roman" w:cs="Times New Roman"/>
                <w:color w:val="000000"/>
                <w:sz w:val="20"/>
                <w:szCs w:val="20"/>
              </w:rPr>
              <w:instrText xml:space="preserve"> ADDIN EN.CITE </w:instrText>
            </w:r>
            <w:r w:rsidR="000E06F9" w:rsidRPr="002A049E">
              <w:rPr>
                <w:rFonts w:ascii="Times New Roman" w:hAnsi="Times New Roman" w:cs="Times New Roman"/>
                <w:color w:val="000000"/>
                <w:sz w:val="20"/>
                <w:szCs w:val="20"/>
              </w:rPr>
              <w:fldChar w:fldCharType="begin">
                <w:fldData xml:space="preserve">PEVuZE5vdGU+PENpdGU+PEF1dGhvcj5LaGxvcGFzPC9BdXRob3I+PFllYXI+MjAyMDwvWWVhcj48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</w:fldData>
              </w:fldChar>
            </w:r>
            <w:r w:rsidR="000E06F9" w:rsidRPr="002A049E">
              <w:rPr>
                <w:rFonts w:ascii="Times New Roman" w:hAnsi="Times New Roman" w:cs="Times New Roman"/>
                <w:color w:val="000000"/>
                <w:sz w:val="20"/>
                <w:szCs w:val="20"/>
              </w:rPr>
              <w:instrText xml:space="preserve"> ADDIN EN.CITE.DATA </w:instrText>
            </w:r>
            <w:r w:rsidR="000E06F9" w:rsidRPr="002A049E">
              <w:rPr>
                <w:rFonts w:ascii="Times New Roman" w:hAnsi="Times New Roman" w:cs="Times New Roman"/>
                <w:color w:val="000000"/>
                <w:sz w:val="20"/>
                <w:szCs w:val="20"/>
              </w:rPr>
            </w:r>
            <w:r w:rsidR="000E06F9" w:rsidRPr="002A049E">
              <w:rPr>
                <w:rFonts w:ascii="Times New Roman" w:hAnsi="Times New Roman" w:cs="Times New Roman"/>
                <w:color w:val="000000"/>
                <w:sz w:val="20"/>
                <w:szCs w:val="20"/>
              </w:rPr>
              <w:fldChar w:fldCharType="end"/>
            </w:r>
            <w:r w:rsidR="00FF3EC4" w:rsidRPr="002A049E">
              <w:rPr>
                <w:rFonts w:ascii="Times New Roman" w:hAnsi="Times New Roman" w:cs="Times New Roman"/>
                <w:color w:val="000000"/>
                <w:sz w:val="20"/>
                <w:szCs w:val="20"/>
              </w:rPr>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21" w:tooltip="Khlopas, 2020 #74" w:history="1">
              <w:r w:rsidR="000E06F9" w:rsidRPr="002A049E">
                <w:rPr>
                  <w:rFonts w:ascii="Times New Roman" w:hAnsi="Times New Roman" w:cs="Times New Roman"/>
                  <w:noProof/>
                  <w:sz w:val="20"/>
                </w:rPr>
                <w:t>21</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755F7250" w14:textId="77777777" w:rsidR="00D366C9" w:rsidRPr="002A049E" w:rsidRDefault="00D366C9" w:rsidP="00D03987">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2020</w:t>
            </w:r>
          </w:p>
        </w:tc>
        <w:tc>
          <w:tcPr>
            <w:tcW w:w="2790" w:type="dxa"/>
            <w:vAlign w:val="center"/>
          </w:tcPr>
          <w:p w14:paraId="69B16D42" w14:textId="77777777" w:rsidR="00D366C9" w:rsidRPr="002A049E" w:rsidRDefault="00D366C9" w:rsidP="00D03987">
            <w:pPr>
              <w:pStyle w:val="TableText"/>
              <w:rPr>
                <w:rFonts w:ascii="Times New Roman" w:hAnsi="Times New Roman" w:cs="Times New Roman"/>
                <w:color w:val="000000"/>
                <w:sz w:val="20"/>
                <w:szCs w:val="20"/>
              </w:rPr>
            </w:pPr>
            <w:r w:rsidRPr="002A049E">
              <w:rPr>
                <w:rFonts w:ascii="Times New Roman" w:hAnsi="Times New Roman" w:cs="Times New Roman"/>
                <w:color w:val="000000"/>
                <w:sz w:val="20"/>
                <w:szCs w:val="20"/>
              </w:rPr>
              <w:t>Prospective comparative</w:t>
            </w:r>
          </w:p>
        </w:tc>
        <w:tc>
          <w:tcPr>
            <w:tcW w:w="3325" w:type="dxa"/>
            <w:vAlign w:val="center"/>
          </w:tcPr>
          <w:p w14:paraId="56B9631A" w14:textId="77777777" w:rsidR="00D366C9" w:rsidRPr="002A049E" w:rsidRDefault="00D366C9" w:rsidP="00D03987">
            <w:pPr>
              <w:pStyle w:val="TableText"/>
              <w:rPr>
                <w:rFonts w:ascii="Times New Roman" w:hAnsi="Times New Roman" w:cs="Times New Roman"/>
                <w:color w:val="000000"/>
                <w:sz w:val="20"/>
                <w:szCs w:val="20"/>
              </w:rPr>
            </w:pPr>
            <w:r w:rsidRPr="002A049E">
              <w:rPr>
                <w:rFonts w:ascii="Times New Roman" w:hAnsi="Times New Roman" w:cs="Times New Roman"/>
                <w:color w:val="000000"/>
                <w:sz w:val="20"/>
                <w:szCs w:val="20"/>
              </w:rPr>
              <w:t>MAKO</w:t>
            </w:r>
          </w:p>
        </w:tc>
      </w:tr>
      <w:tr w:rsidR="00D366C9" w:rsidRPr="002A049E" w14:paraId="3A566BFD" w14:textId="77777777" w:rsidTr="0091159C">
        <w:trPr>
          <w:trHeight w:val="288"/>
        </w:trPr>
        <w:tc>
          <w:tcPr>
            <w:tcW w:w="2245" w:type="dxa"/>
            <w:vAlign w:val="center"/>
          </w:tcPr>
          <w:p w14:paraId="427CDA0A" w14:textId="0C4FA694"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Kim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&lt;EndNote&gt;&lt;Cite&gt;&lt;Author&gt;Kim&lt;/Author&gt;&lt;Year&gt;2020&lt;/Year&gt;&lt;RecNum&gt;38&lt;/RecNum&gt;&lt;DisplayText&gt;[22]&lt;/DisplayText&gt;&lt;record&gt;&lt;rec-number&gt;22&lt;/rec-number&gt;&lt;foreign-keys&gt;&lt;key app="EN" db-id="avzwadve7fpwwxedess5zsphvfereap0av0f" timestamp="1678290157"&gt;22&lt;/key&gt;&lt;/foreign-keys&gt;&lt;ref-type name="Journal Article"&gt;17&lt;/ref-type&gt;&lt;contributors&gt;&lt;authors&gt;&lt;author&gt;Kim, Young-Hoo&lt;/author&gt;&lt;author&gt;Yoon, Sung-Hwan&lt;/author&gt;&lt;author&gt;Park, Jang-Won&lt;/author&gt;&lt;/authors&gt;&lt;/contributors&gt;&lt;titles&gt;&lt;title&gt;Does Robotic-assisted TKA Result in Better Outcome Scores or Long-Term Survivorship Than Conventional TKA? A Randomized, Controlled Trial&lt;/title&gt;&lt;secondary-title&gt;Clin Orthop Relat Res&lt;/secondary-title&gt;&lt;/titles&gt;&lt;periodical&gt;&lt;full-title&gt;Clin Orthop Relat Res&lt;/full-title&gt;&lt;/periodical&gt;&lt;pages&gt;266-275&lt;/pages&gt;&lt;volume&gt;478&lt;/volume&gt;&lt;number&gt;2&lt;/number&gt;&lt;keywords&gt;&lt;keyword&gt;adverse event,aged,biomechanics,comparative study,controlled study,convalescence,*devices,diagnostic imaging,female,human,joint characteristics and functions,knee,*knee prosthesis,knee replacement,male,middle aged,pathophysiology,postoperative complicat&lt;/keyword&gt;&lt;/keywords&gt;&lt;dates&gt;&lt;year&gt;2020&lt;/year&gt;&lt;/dates&gt;&lt;pub-location&gt;United States&lt;/pub-location&gt;&lt;publisher&gt;NLM (Medline)&lt;/publisher&gt;&lt;isbn&gt;1528-1132 (electronic),1528-1132&lt;/isbn&gt;&lt;urls&gt;&lt;related-urls&gt;&lt;url&gt;http://ovidsp.ovid.com/ovidweb.cgi?T=JS&amp;amp;PAGE=reference&amp;amp;D=emed20&amp;amp;NEWS=N&amp;amp;AN=629041885&lt;/url&gt;&lt;url&gt;https://www.ncbi.nlm.nih.gov/pmc/articles/PMC7438149/pdf/abjs-478-266.pdf&lt;/url&gt;&lt;/related-urls&gt;&lt;/urls&gt;&lt;electronic-resource-num&gt;http://dx.doi.org/10.1097/CORR.0000000000000916&lt;/electronic-resource-num&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22" w:tooltip="Kim, 2020 #22" w:history="1">
              <w:r w:rsidR="000E06F9" w:rsidRPr="002A049E">
                <w:rPr>
                  <w:rFonts w:ascii="Times New Roman" w:hAnsi="Times New Roman" w:cs="Times New Roman"/>
                  <w:noProof/>
                  <w:sz w:val="20"/>
                </w:rPr>
                <w:t>22</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4AC596EF"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2790" w:type="dxa"/>
            <w:vAlign w:val="center"/>
          </w:tcPr>
          <w:p w14:paraId="193C3ED8"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Prospective RCT</w:t>
            </w:r>
          </w:p>
        </w:tc>
        <w:tc>
          <w:tcPr>
            <w:tcW w:w="3325" w:type="dxa"/>
            <w:vAlign w:val="center"/>
          </w:tcPr>
          <w:p w14:paraId="3743AD26"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ROBODOC</w:t>
            </w:r>
          </w:p>
        </w:tc>
      </w:tr>
      <w:tr w:rsidR="00D366C9" w:rsidRPr="002A049E" w14:paraId="5591AA68" w14:textId="77777777" w:rsidTr="0091159C">
        <w:trPr>
          <w:trHeight w:val="288"/>
        </w:trPr>
        <w:tc>
          <w:tcPr>
            <w:tcW w:w="2245" w:type="dxa"/>
            <w:vAlign w:val="center"/>
          </w:tcPr>
          <w:p w14:paraId="207992F1" w14:textId="4BA85FD9"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King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&lt;EndNote&gt;&lt;Cite&gt;&lt;Author&gt;King&lt;/Author&gt;&lt;Year&gt;2022&lt;/Year&gt;&lt;RecNum&gt;39&lt;/RecNum&gt;&lt;DisplayText&gt;[23]&lt;/DisplayText&gt;&lt;record&gt;&lt;rec-number&gt;23&lt;/rec-number&gt;&lt;foreign-keys&gt;&lt;key app="EN" db-id="avzwadve7fpwwxedess5zsphvfereap0av0f" timestamp="1678290157"&gt;23&lt;/key&gt;&lt;/foreign-keys&gt;&lt;ref-type name="Journal Article"&gt;17&lt;/ref-type&gt;&lt;contributors&gt;&lt;authors&gt;&lt;author&gt;King, Connor A.&lt;/author&gt;&lt;author&gt;Bradley, Alexander T.&lt;/author&gt;&lt;author&gt;Jordan, Mark&lt;/author&gt;&lt;author&gt;Wlodarski, Caroline&lt;/author&gt;&lt;author&gt;Tauchen, Alexander&lt;/author&gt;&lt;author&gt;Puri, Lalit&lt;/author&gt;&lt;/authors&gt;&lt;/contributors&gt;&lt;titles&gt;&lt;title&gt;Transitioning a Practice to Robotic Total Knee Arthroplasty Is Correlated with Favorable Short-Term Clinical Outcomes-A Single Surgeon Experience&lt;/title&gt;&lt;secondary-title&gt;J Knee Surg&lt;/secondary-title&gt;&lt;/titles&gt;&lt;periodical&gt;&lt;full-title&gt;J Knee Surg&lt;/full-title&gt;&lt;/periodical&gt;&lt;pages&gt;78-82&lt;/pages&gt;&lt;volume&gt;35&lt;/volume&gt;&lt;number&gt;1&lt;/number&gt;&lt;keywords&gt;&lt;keyword&gt;adult,anesthesia,article,clinical article,*clinical outcome,cohort analysis,controlled study,demography,emergency ward,hospital readmission,hospitalization,human,intubation,learning curve,length of stay,male,operating room,*orthopedic surgeon,osteoarthr&lt;/keyword&gt;&lt;/keywords&gt;&lt;dates&gt;&lt;year&gt;2022&lt;/year&gt;&lt;/dates&gt;&lt;pub-location&gt;Germany&lt;/pub-location&gt;&lt;publisher&gt;NLM (Medline)&lt;/publisher&gt;&lt;isbn&gt;1938-2480 (electronic),1938-2480&lt;/isbn&gt;&lt;urls&gt;&lt;related-urls&gt;&lt;url&gt;http://ovidsp.ovid.com/ovidweb.cgi?T=JS&amp;amp;PAGE=reference&amp;amp;D=emed21&amp;amp;NEWS=N&amp;amp;AN=632107267&lt;/url&gt;&lt;url&gt;https://www.thieme-connect.de/products/ejournals/abstract/10.1055/s-0040-1712984&lt;/url&gt;&lt;/related-urls&gt;&lt;/urls&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23" w:tooltip="King, 2022 #23" w:history="1">
              <w:r w:rsidR="000E06F9" w:rsidRPr="002A049E">
                <w:rPr>
                  <w:rFonts w:ascii="Times New Roman" w:hAnsi="Times New Roman" w:cs="Times New Roman"/>
                  <w:noProof/>
                  <w:sz w:val="20"/>
                </w:rPr>
                <w:t>23</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7306ECB5"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2790" w:type="dxa"/>
            <w:vAlign w:val="center"/>
          </w:tcPr>
          <w:p w14:paraId="6BB3CEB1"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6C0D4EB7"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476BDEB3" w14:textId="77777777" w:rsidTr="0091159C">
        <w:trPr>
          <w:trHeight w:val="288"/>
        </w:trPr>
        <w:tc>
          <w:tcPr>
            <w:tcW w:w="2245" w:type="dxa"/>
            <w:vAlign w:val="center"/>
          </w:tcPr>
          <w:p w14:paraId="50432F39" w14:textId="25603426"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Liow </w:t>
            </w:r>
            <w:r w:rsidR="00FF3EC4" w:rsidRPr="002A049E">
              <w:rPr>
                <w:rFonts w:ascii="Times New Roman" w:hAnsi="Times New Roman" w:cs="Times New Roman"/>
                <w:sz w:val="20"/>
                <w:szCs w:val="20"/>
              </w:rPr>
              <w:fldChar w:fldCharType="begin">
                <w:fldData xml:space="preserve">PEVuZE5vdGU+PENpdGU+PEF1dGhvcj5MaW93PC9BdXRob3I+PFllYXI+MjAxNzwvWWVhcj48UmVj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=
</w:fldData>
              </w:fldChar>
            </w:r>
            <w:r w:rsidR="000E06F9" w:rsidRPr="002A049E">
              <w:rPr>
                <w:rFonts w:ascii="Times New Roman" w:hAnsi="Times New Roman" w:cs="Times New Roman"/>
                <w:sz w:val="20"/>
                <w:szCs w:val="20"/>
              </w:rPr>
              <w:instrText xml:space="preserve"> ADDIN EN.CITE </w:instrText>
            </w:r>
            <w:r w:rsidR="000E06F9" w:rsidRPr="002A049E">
              <w:rPr>
                <w:rFonts w:ascii="Times New Roman" w:hAnsi="Times New Roman" w:cs="Times New Roman"/>
                <w:sz w:val="20"/>
                <w:szCs w:val="20"/>
              </w:rPr>
              <w:fldChar w:fldCharType="begin">
                <w:fldData xml:space="preserve">PEVuZE5vdGU+PENpdGU+PEF1dGhvcj5MaW93PC9BdXRob3I+PFllYXI+MjAxNzwvWWVhcj48UmVj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=
</w:fldData>
              </w:fldChar>
            </w:r>
            <w:r w:rsidR="000E06F9" w:rsidRPr="002A049E">
              <w:rPr>
                <w:rFonts w:ascii="Times New Roman" w:hAnsi="Times New Roman" w:cs="Times New Roman"/>
                <w:sz w:val="20"/>
                <w:szCs w:val="20"/>
              </w:rPr>
              <w:instrText xml:space="preserve"> ADDIN EN.CITE.DATA </w:instrText>
            </w:r>
            <w:r w:rsidR="000E06F9" w:rsidRPr="002A049E">
              <w:rPr>
                <w:rFonts w:ascii="Times New Roman" w:hAnsi="Times New Roman" w:cs="Times New Roman"/>
                <w:sz w:val="20"/>
                <w:szCs w:val="20"/>
              </w:rPr>
            </w:r>
            <w:r w:rsidR="000E06F9" w:rsidRPr="002A049E">
              <w:rPr>
                <w:rFonts w:ascii="Times New Roman" w:hAnsi="Times New Roman" w:cs="Times New Roman"/>
                <w:sz w:val="20"/>
                <w:szCs w:val="20"/>
              </w:rPr>
              <w:fldChar w:fldCharType="end"/>
            </w:r>
            <w:r w:rsidR="00FF3EC4" w:rsidRPr="002A049E">
              <w:rPr>
                <w:rFonts w:ascii="Times New Roman" w:hAnsi="Times New Roman" w:cs="Times New Roman"/>
                <w:sz w:val="20"/>
                <w:szCs w:val="20"/>
              </w:rPr>
            </w:r>
            <w:r w:rsidR="00FF3EC4" w:rsidRPr="002A049E">
              <w:rPr>
                <w:rFonts w:ascii="Times New Roman" w:hAnsi="Times New Roman" w:cs="Times New Roman"/>
                <w:sz w:val="20"/>
                <w:szCs w:val="20"/>
              </w:rPr>
              <w:fldChar w:fldCharType="separate"/>
            </w:r>
            <w:r w:rsidR="00CF60F0" w:rsidRPr="002A049E">
              <w:rPr>
                <w:rFonts w:ascii="Times New Roman" w:hAnsi="Times New Roman" w:cs="Times New Roman"/>
                <w:noProof/>
                <w:sz w:val="20"/>
                <w:szCs w:val="20"/>
              </w:rPr>
              <w:t>[</w:t>
            </w:r>
            <w:hyperlink w:anchor="_ENREF_24" w:tooltip="Liow, 2017 #60" w:history="1">
              <w:r w:rsidR="000E06F9" w:rsidRPr="002A049E">
                <w:rPr>
                  <w:rFonts w:ascii="Times New Roman" w:hAnsi="Times New Roman" w:cs="Times New Roman"/>
                  <w:noProof/>
                  <w:sz w:val="20"/>
                </w:rPr>
                <w:t>24</w:t>
              </w:r>
            </w:hyperlink>
            <w:r w:rsidR="00CF60F0" w:rsidRPr="002A049E">
              <w:rPr>
                <w:rFonts w:ascii="Times New Roman" w:hAnsi="Times New Roman" w:cs="Times New Roman"/>
                <w:noProof/>
                <w:sz w:val="20"/>
                <w:szCs w:val="20"/>
              </w:rPr>
              <w:t>]</w:t>
            </w:r>
            <w:r w:rsidR="00FF3EC4" w:rsidRPr="002A049E">
              <w:rPr>
                <w:rFonts w:ascii="Times New Roman" w:hAnsi="Times New Roman" w:cs="Times New Roman"/>
                <w:sz w:val="20"/>
                <w:szCs w:val="20"/>
              </w:rPr>
              <w:fldChar w:fldCharType="end"/>
            </w:r>
          </w:p>
        </w:tc>
        <w:tc>
          <w:tcPr>
            <w:tcW w:w="990" w:type="dxa"/>
            <w:vAlign w:val="center"/>
          </w:tcPr>
          <w:p w14:paraId="3C777693"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2017</w:t>
            </w:r>
          </w:p>
        </w:tc>
        <w:tc>
          <w:tcPr>
            <w:tcW w:w="2790" w:type="dxa"/>
            <w:vAlign w:val="center"/>
          </w:tcPr>
          <w:p w14:paraId="4E0CA936"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Prospective RCT</w:t>
            </w:r>
          </w:p>
        </w:tc>
        <w:tc>
          <w:tcPr>
            <w:tcW w:w="3325" w:type="dxa"/>
            <w:vAlign w:val="center"/>
          </w:tcPr>
          <w:p w14:paraId="56C46537"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ROBODOC</w:t>
            </w:r>
          </w:p>
        </w:tc>
      </w:tr>
      <w:tr w:rsidR="00D366C9" w:rsidRPr="002A049E" w14:paraId="08FF681A" w14:textId="77777777" w:rsidTr="0091159C">
        <w:trPr>
          <w:trHeight w:val="288"/>
        </w:trPr>
        <w:tc>
          <w:tcPr>
            <w:tcW w:w="2245" w:type="dxa"/>
            <w:vAlign w:val="center"/>
          </w:tcPr>
          <w:p w14:paraId="104B4C33" w14:textId="062FA7D3"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Mahoney </w:t>
            </w:r>
            <w:r w:rsidR="00FF3EC4" w:rsidRPr="002A049E">
              <w:rPr>
                <w:rFonts w:ascii="Times New Roman" w:hAnsi="Times New Roman" w:cs="Times New Roman"/>
                <w:color w:val="000000"/>
                <w:sz w:val="20"/>
                <w:szCs w:val="20"/>
              </w:rPr>
              <w:fldChar w:fldCharType="begin">
                <w:fldData xml:space="preserve">PEVuZE5vdGU+PENpdGU+PEF1dGhvcj5NYWhvbmV5PC9BdXRob3I+PFllYXI+MjAyMjwvWWVhcj48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</w:fldData>
              </w:fldChar>
            </w:r>
            <w:r w:rsidR="000E06F9" w:rsidRPr="002A049E">
              <w:rPr>
                <w:rFonts w:ascii="Times New Roman" w:hAnsi="Times New Roman" w:cs="Times New Roman"/>
                <w:color w:val="000000"/>
                <w:sz w:val="20"/>
                <w:szCs w:val="20"/>
              </w:rPr>
              <w:instrText xml:space="preserve"> ADDIN EN.CITE </w:instrText>
            </w:r>
            <w:r w:rsidR="000E06F9" w:rsidRPr="002A049E">
              <w:rPr>
                <w:rFonts w:ascii="Times New Roman" w:hAnsi="Times New Roman" w:cs="Times New Roman"/>
                <w:color w:val="000000"/>
                <w:sz w:val="20"/>
                <w:szCs w:val="20"/>
              </w:rPr>
              <w:fldChar w:fldCharType="begin">
                <w:fldData xml:space="preserve">PEVuZE5vdGU+PENpdGU+PEF1dGhvcj5NYWhvbmV5PC9BdXRob3I+PFllYXI+MjAyMjwvWWVhcj48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</w:fldData>
              </w:fldChar>
            </w:r>
            <w:r w:rsidR="000E06F9" w:rsidRPr="002A049E">
              <w:rPr>
                <w:rFonts w:ascii="Times New Roman" w:hAnsi="Times New Roman" w:cs="Times New Roman"/>
                <w:color w:val="000000"/>
                <w:sz w:val="20"/>
                <w:szCs w:val="20"/>
              </w:rPr>
              <w:instrText xml:space="preserve"> ADDIN EN.CITE.DATA </w:instrText>
            </w:r>
            <w:r w:rsidR="000E06F9" w:rsidRPr="002A049E">
              <w:rPr>
                <w:rFonts w:ascii="Times New Roman" w:hAnsi="Times New Roman" w:cs="Times New Roman"/>
                <w:color w:val="000000"/>
                <w:sz w:val="20"/>
                <w:szCs w:val="20"/>
              </w:rPr>
            </w:r>
            <w:r w:rsidR="000E06F9" w:rsidRPr="002A049E">
              <w:rPr>
                <w:rFonts w:ascii="Times New Roman" w:hAnsi="Times New Roman" w:cs="Times New Roman"/>
                <w:color w:val="000000"/>
                <w:sz w:val="20"/>
                <w:szCs w:val="20"/>
              </w:rPr>
              <w:fldChar w:fldCharType="end"/>
            </w:r>
            <w:r w:rsidR="00FF3EC4" w:rsidRPr="002A049E">
              <w:rPr>
                <w:rFonts w:ascii="Times New Roman" w:hAnsi="Times New Roman" w:cs="Times New Roman"/>
                <w:color w:val="000000"/>
                <w:sz w:val="20"/>
                <w:szCs w:val="20"/>
              </w:rPr>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25" w:tooltip="Mahoney, 2022 #75" w:history="1">
              <w:r w:rsidR="000E06F9" w:rsidRPr="002A049E">
                <w:rPr>
                  <w:rFonts w:ascii="Times New Roman" w:hAnsi="Times New Roman" w:cs="Times New Roman"/>
                  <w:noProof/>
                  <w:sz w:val="20"/>
                </w:rPr>
                <w:t>25</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33B70BD5"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2790" w:type="dxa"/>
            <w:vAlign w:val="center"/>
          </w:tcPr>
          <w:p w14:paraId="104DB2EA"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Prospective comparative</w:t>
            </w:r>
          </w:p>
        </w:tc>
        <w:tc>
          <w:tcPr>
            <w:tcW w:w="3325" w:type="dxa"/>
            <w:vAlign w:val="center"/>
          </w:tcPr>
          <w:p w14:paraId="0FD567E5"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08B984C4" w14:textId="77777777" w:rsidTr="0091159C">
        <w:trPr>
          <w:trHeight w:val="288"/>
        </w:trPr>
        <w:tc>
          <w:tcPr>
            <w:tcW w:w="2245" w:type="dxa"/>
            <w:vAlign w:val="center"/>
          </w:tcPr>
          <w:p w14:paraId="494971DB" w14:textId="7AD6E383"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Marchand </w:t>
            </w:r>
            <w:r w:rsidR="00FF3EC4" w:rsidRPr="002A049E">
              <w:rPr>
                <w:rFonts w:ascii="Times New Roman" w:hAnsi="Times New Roman" w:cs="Times New Roman"/>
                <w:sz w:val="20"/>
                <w:szCs w:val="20"/>
              </w:rPr>
              <w:fldChar w:fldCharType="begin"/>
            </w:r>
            <w:r w:rsidR="000E06F9" w:rsidRPr="002A049E">
              <w:rPr>
                <w:rFonts w:ascii="Times New Roman" w:hAnsi="Times New Roman" w:cs="Times New Roman"/>
                <w:sz w:val="20"/>
                <w:szCs w:val="20"/>
              </w:rPr>
              <w:instrText xml:space="preserve"> ADDIN EN.CITE &lt;EndNote&gt;&lt;Cite&gt;&lt;Author&gt;Marchand&lt;/Author&gt;&lt;Year&gt;2017&lt;/Year&gt;&lt;RecNum&gt;63&lt;/RecNum&gt;&lt;DisplayText&gt;[26]&lt;/DisplayText&gt;&lt;record&gt;&lt;rec-number&gt;63&lt;/rec-number&gt;&lt;foreign-keys&gt;&lt;key app="EN" db-id="5ss9x5re92szeoexsvk5sr2c9a52tw2eax99" timestamp="1660597901"&gt;63&lt;/key&gt;&lt;/foreign-keys&gt;&lt;ref-type name="Journal Article"&gt;17&lt;/ref-type&gt;&lt;contributors&gt;&lt;authors&gt;&lt;author&gt;Marchand, R. C.&lt;/author&gt;&lt;author&gt;Sodhi, N.&lt;/author&gt;&lt;author&gt;Khlopas, A.&lt;/author&gt;&lt;author&gt;Sultan, A. A.&lt;/author&gt;&lt;author&gt;Harwin, S. F.&lt;/author&gt;&lt;author&gt;Malkani, A. L.&lt;/author&gt;&lt;author&gt;Mont, M. A.&lt;/author&gt;&lt;/authors&gt;&lt;/contributors&gt;&lt;auth-address&gt;Ortho Rhode Island, Wakefield, Rhode Island.&amp;#xD;Department of Orthopaedic Surgery, Cleveland Clinic, Cleveland, Ohio.&amp;#xD;Arthroplasty Service, Mount Sinai West Hospital, New York.&amp;#xD;Department of Orthopedic Surgery, KentuckyOne Health, Louisville, Kentucky.&lt;/auth-address&gt;&lt;titles&gt;&lt;title&gt;Patient Satisfaction Outcomes after Robotic Arm-Assisted Total Knee Arthroplasty: A Short-Term Evaluation&lt;/title&gt;&lt;secondary-title&gt;J Knee Surg&lt;/secondary-title&gt;&lt;/titles&gt;&lt;periodical&gt;&lt;full-title&gt;J Knee Surg&lt;/full-title&gt;&lt;/periodical&gt;&lt;pages&gt;849-853&lt;/pages&gt;&lt;volume&gt;30&lt;/volume&gt;&lt;number&gt;9&lt;/number&gt;&lt;edition&gt;20171013&lt;/edition&gt;&lt;dates&gt;&lt;year&gt;2017&lt;/year&gt;&lt;pub-dates&gt;&lt;date&gt;Nov&lt;/date&gt;&lt;/pub-dates&gt;&lt;/dates&gt;&lt;isbn&gt;1538-8506&lt;/isbn&gt;&lt;accession-num&gt;29029352&lt;/accession-num&gt;&lt;urls&gt;&lt;/urls&gt;&lt;custom1&gt;Disclosure The authors report no conflicts of interest in this work.&lt;/custom1&gt;&lt;electronic-resource-num&gt;10.1055/s-0037-1607450&lt;/electronic-resource-num&gt;&lt;remote-database-provider&gt;NLM&lt;/remote-database-provider&gt;&lt;language&gt;eng&lt;/language&gt;&lt;/record&gt;&lt;/Cite&gt;&lt;/EndNote&gt;</w:instrText>
            </w:r>
            <w:r w:rsidR="00FF3EC4" w:rsidRPr="002A049E">
              <w:rPr>
                <w:rFonts w:ascii="Times New Roman" w:hAnsi="Times New Roman" w:cs="Times New Roman"/>
                <w:sz w:val="20"/>
                <w:szCs w:val="20"/>
              </w:rPr>
              <w:fldChar w:fldCharType="separate"/>
            </w:r>
            <w:r w:rsidR="00CF60F0" w:rsidRPr="002A049E">
              <w:rPr>
                <w:rFonts w:ascii="Times New Roman" w:hAnsi="Times New Roman" w:cs="Times New Roman"/>
                <w:noProof/>
                <w:sz w:val="20"/>
                <w:szCs w:val="20"/>
              </w:rPr>
              <w:t>[</w:t>
            </w:r>
            <w:hyperlink w:anchor="_ENREF_26" w:tooltip="Marchand, 2017 #63" w:history="1">
              <w:r w:rsidR="000E06F9" w:rsidRPr="002A049E">
                <w:rPr>
                  <w:rFonts w:ascii="Times New Roman" w:hAnsi="Times New Roman" w:cs="Times New Roman"/>
                  <w:noProof/>
                  <w:sz w:val="20"/>
                </w:rPr>
                <w:t>26</w:t>
              </w:r>
            </w:hyperlink>
            <w:r w:rsidR="00CF60F0" w:rsidRPr="002A049E">
              <w:rPr>
                <w:rFonts w:ascii="Times New Roman" w:hAnsi="Times New Roman" w:cs="Times New Roman"/>
                <w:noProof/>
                <w:sz w:val="20"/>
                <w:szCs w:val="20"/>
              </w:rPr>
              <w:t>]</w:t>
            </w:r>
            <w:r w:rsidR="00FF3EC4" w:rsidRPr="002A049E">
              <w:rPr>
                <w:rFonts w:ascii="Times New Roman" w:hAnsi="Times New Roman" w:cs="Times New Roman"/>
                <w:sz w:val="20"/>
                <w:szCs w:val="20"/>
              </w:rPr>
              <w:fldChar w:fldCharType="end"/>
            </w:r>
          </w:p>
        </w:tc>
        <w:tc>
          <w:tcPr>
            <w:tcW w:w="990" w:type="dxa"/>
            <w:vAlign w:val="center"/>
          </w:tcPr>
          <w:p w14:paraId="21A1B22E" w14:textId="77777777" w:rsidR="00D366C9" w:rsidRPr="002A049E" w:rsidRDefault="00D366C9" w:rsidP="00D03987">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2017</w:t>
            </w:r>
          </w:p>
        </w:tc>
        <w:tc>
          <w:tcPr>
            <w:tcW w:w="2790" w:type="dxa"/>
            <w:vAlign w:val="center"/>
          </w:tcPr>
          <w:p w14:paraId="533D5D76" w14:textId="77777777" w:rsidR="00D366C9" w:rsidRPr="002A049E" w:rsidRDefault="00D366C9" w:rsidP="00D03987">
            <w:pPr>
              <w:pStyle w:val="TableText"/>
              <w:rPr>
                <w:rFonts w:ascii="Times New Roman" w:hAnsi="Times New Roman" w:cs="Times New Roman"/>
                <w:color w:val="000000"/>
                <w:sz w:val="20"/>
                <w:szCs w:val="20"/>
              </w:rPr>
            </w:pPr>
            <w:r w:rsidRPr="002A049E">
              <w:rPr>
                <w:rFonts w:ascii="Times New Roman" w:hAnsi="Times New Roman" w:cs="Times New Roman"/>
                <w:color w:val="000000"/>
                <w:sz w:val="20"/>
                <w:szCs w:val="20"/>
              </w:rPr>
              <w:t>Prospective comparative</w:t>
            </w:r>
          </w:p>
        </w:tc>
        <w:tc>
          <w:tcPr>
            <w:tcW w:w="3325" w:type="dxa"/>
            <w:vAlign w:val="center"/>
          </w:tcPr>
          <w:p w14:paraId="74374E08" w14:textId="77777777" w:rsidR="00D366C9" w:rsidRPr="002A049E" w:rsidRDefault="00D366C9" w:rsidP="00D03987">
            <w:pPr>
              <w:pStyle w:val="TableText"/>
              <w:rPr>
                <w:rFonts w:ascii="Times New Roman" w:hAnsi="Times New Roman" w:cs="Times New Roman"/>
                <w:color w:val="000000"/>
                <w:sz w:val="20"/>
                <w:szCs w:val="20"/>
              </w:rPr>
            </w:pPr>
            <w:r w:rsidRPr="002A049E">
              <w:rPr>
                <w:rFonts w:ascii="Times New Roman" w:hAnsi="Times New Roman" w:cs="Times New Roman"/>
                <w:color w:val="000000"/>
                <w:sz w:val="20"/>
                <w:szCs w:val="20"/>
              </w:rPr>
              <w:t>MAKO</w:t>
            </w:r>
          </w:p>
        </w:tc>
      </w:tr>
      <w:tr w:rsidR="00D366C9" w:rsidRPr="002A049E" w14:paraId="1E4E22E0" w14:textId="77777777" w:rsidTr="0091159C">
        <w:trPr>
          <w:trHeight w:val="288"/>
        </w:trPr>
        <w:tc>
          <w:tcPr>
            <w:tcW w:w="2245" w:type="dxa"/>
            <w:vAlign w:val="center"/>
          </w:tcPr>
          <w:p w14:paraId="5027106B" w14:textId="3104FD0C"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Marchand </w:t>
            </w:r>
            <w:r w:rsidR="00FF3EC4" w:rsidRPr="002A049E">
              <w:rPr>
                <w:rFonts w:ascii="Times New Roman" w:hAnsi="Times New Roman" w:cs="Times New Roman"/>
                <w:sz w:val="20"/>
                <w:szCs w:val="20"/>
              </w:rPr>
              <w:fldChar w:fldCharType="begin">
                <w:fldData xml:space="preserve">PEVuZE5vdGU+PENpdGU+PEF1dGhvcj5NYXJjaGFuZDwvQXV0aG9yPjxZZWFyPjIwMTk8L1llYXI+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</w:fldData>
              </w:fldChar>
            </w:r>
            <w:r w:rsidR="000E06F9" w:rsidRPr="002A049E">
              <w:rPr>
                <w:rFonts w:ascii="Times New Roman" w:hAnsi="Times New Roman" w:cs="Times New Roman"/>
                <w:sz w:val="20"/>
                <w:szCs w:val="20"/>
              </w:rPr>
              <w:instrText xml:space="preserve"> ADDIN EN.CITE </w:instrText>
            </w:r>
            <w:r w:rsidR="000E06F9" w:rsidRPr="002A049E">
              <w:rPr>
                <w:rFonts w:ascii="Times New Roman" w:hAnsi="Times New Roman" w:cs="Times New Roman"/>
                <w:sz w:val="20"/>
                <w:szCs w:val="20"/>
              </w:rPr>
              <w:fldChar w:fldCharType="begin">
                <w:fldData xml:space="preserve">PEVuZE5vdGU+PENpdGU+PEF1dGhvcj5NYXJjaGFuZDwvQXV0aG9yPjxZZWFyPjIwMTk8L1llYXI+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</w:fldData>
              </w:fldChar>
            </w:r>
            <w:r w:rsidR="000E06F9" w:rsidRPr="002A049E">
              <w:rPr>
                <w:rFonts w:ascii="Times New Roman" w:hAnsi="Times New Roman" w:cs="Times New Roman"/>
                <w:sz w:val="20"/>
                <w:szCs w:val="20"/>
              </w:rPr>
              <w:instrText xml:space="preserve"> ADDIN EN.CITE.DATA </w:instrText>
            </w:r>
            <w:r w:rsidR="000E06F9" w:rsidRPr="002A049E">
              <w:rPr>
                <w:rFonts w:ascii="Times New Roman" w:hAnsi="Times New Roman" w:cs="Times New Roman"/>
                <w:sz w:val="20"/>
                <w:szCs w:val="20"/>
              </w:rPr>
            </w:r>
            <w:r w:rsidR="000E06F9" w:rsidRPr="002A049E">
              <w:rPr>
                <w:rFonts w:ascii="Times New Roman" w:hAnsi="Times New Roman" w:cs="Times New Roman"/>
                <w:sz w:val="20"/>
                <w:szCs w:val="20"/>
              </w:rPr>
              <w:fldChar w:fldCharType="end"/>
            </w:r>
            <w:r w:rsidR="00FF3EC4" w:rsidRPr="002A049E">
              <w:rPr>
                <w:rFonts w:ascii="Times New Roman" w:hAnsi="Times New Roman" w:cs="Times New Roman"/>
                <w:sz w:val="20"/>
                <w:szCs w:val="20"/>
              </w:rPr>
            </w:r>
            <w:r w:rsidR="00FF3EC4" w:rsidRPr="002A049E">
              <w:rPr>
                <w:rFonts w:ascii="Times New Roman" w:hAnsi="Times New Roman" w:cs="Times New Roman"/>
                <w:sz w:val="20"/>
                <w:szCs w:val="20"/>
              </w:rPr>
              <w:fldChar w:fldCharType="separate"/>
            </w:r>
            <w:r w:rsidR="00CF60F0" w:rsidRPr="002A049E">
              <w:rPr>
                <w:rFonts w:ascii="Times New Roman" w:hAnsi="Times New Roman" w:cs="Times New Roman"/>
                <w:noProof/>
                <w:sz w:val="20"/>
                <w:szCs w:val="20"/>
              </w:rPr>
              <w:t>[</w:t>
            </w:r>
            <w:hyperlink w:anchor="_ENREF_27" w:tooltip="Marchand, 2019 #70" w:history="1">
              <w:r w:rsidR="000E06F9" w:rsidRPr="002A049E">
                <w:rPr>
                  <w:rFonts w:ascii="Times New Roman" w:hAnsi="Times New Roman" w:cs="Times New Roman"/>
                  <w:noProof/>
                  <w:sz w:val="20"/>
                </w:rPr>
                <w:t>27</w:t>
              </w:r>
            </w:hyperlink>
            <w:r w:rsidR="00CF60F0" w:rsidRPr="002A049E">
              <w:rPr>
                <w:rFonts w:ascii="Times New Roman" w:hAnsi="Times New Roman" w:cs="Times New Roman"/>
                <w:noProof/>
                <w:sz w:val="20"/>
                <w:szCs w:val="20"/>
              </w:rPr>
              <w:t>]</w:t>
            </w:r>
            <w:r w:rsidR="00FF3EC4" w:rsidRPr="002A049E">
              <w:rPr>
                <w:rFonts w:ascii="Times New Roman" w:hAnsi="Times New Roman" w:cs="Times New Roman"/>
                <w:sz w:val="20"/>
                <w:szCs w:val="20"/>
              </w:rPr>
              <w:fldChar w:fldCharType="end"/>
            </w:r>
          </w:p>
        </w:tc>
        <w:tc>
          <w:tcPr>
            <w:tcW w:w="990" w:type="dxa"/>
            <w:vAlign w:val="center"/>
          </w:tcPr>
          <w:p w14:paraId="05ADC213"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2019</w:t>
            </w:r>
          </w:p>
        </w:tc>
        <w:tc>
          <w:tcPr>
            <w:tcW w:w="2790" w:type="dxa"/>
            <w:vAlign w:val="center"/>
          </w:tcPr>
          <w:p w14:paraId="75FB0746"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3A53075C"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NR</w:t>
            </w:r>
          </w:p>
        </w:tc>
      </w:tr>
      <w:tr w:rsidR="00D366C9" w:rsidRPr="002A049E" w14:paraId="4D884341" w14:textId="77777777" w:rsidTr="0091159C">
        <w:trPr>
          <w:trHeight w:val="288"/>
        </w:trPr>
        <w:tc>
          <w:tcPr>
            <w:tcW w:w="2245" w:type="dxa"/>
            <w:vAlign w:val="center"/>
          </w:tcPr>
          <w:p w14:paraId="369CA5AC" w14:textId="66D57773"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Marchand  </w:t>
            </w:r>
            <w:r w:rsidR="00FF3EC4" w:rsidRPr="002A049E">
              <w:rPr>
                <w:rFonts w:ascii="Times New Roman" w:hAnsi="Times New Roman" w:cs="Times New Roman"/>
                <w:color w:val="000000"/>
                <w:sz w:val="20"/>
                <w:szCs w:val="20"/>
              </w:rPr>
              <w:fldChar w:fldCharType="begin"/>
            </w:r>
            <w:r w:rsidR="000E06F9" w:rsidRPr="002A049E">
              <w:rPr>
                <w:rFonts w:ascii="Times New Roman" w:hAnsi="Times New Roman" w:cs="Times New Roman"/>
                <w:color w:val="000000"/>
                <w:sz w:val="20"/>
                <w:szCs w:val="20"/>
              </w:rPr>
              <w:instrText xml:space="preserve"> ADDIN EN.CITE &lt;EndNote&gt;&lt;Cite&gt;&lt;Author&gt;Marchand&lt;/Author&gt;&lt;Year&gt;2022&lt;/Year&gt;&lt;RecNum&gt;56&lt;/RecNum&gt;&lt;DisplayText&gt;[28]&lt;/DisplayText&gt;&lt;record&gt;&lt;rec-number&gt;56&lt;/rec-number&gt;&lt;foreign-keys&gt;&lt;key app="EN" db-id="5ss9x5re92szeoexsvk5sr2c9a52tw2eax99" timestamp="1660597388"&gt;56&lt;/key&gt;&lt;/foreign-keys&gt;&lt;ref-type name="Journal Article"&gt;17&lt;/ref-type&gt;&lt;contributors&gt;&lt;authors&gt;&lt;author&gt;Marchand, K. B.&lt;/author&gt;&lt;author&gt;Ehiorobo, J.&lt;/author&gt;&lt;author&gt;Mathew, K. K.&lt;/author&gt;&lt;author&gt;Marchand, R. C.&lt;/author&gt;&lt;author&gt;Mont, M. A.&lt;/author&gt;&lt;/authors&gt;&lt;/contributors&gt;&lt;auth-address&gt;Department of Orthopaedic Surgery, Lenox Hill Hospital, Northwell Health, New York, New York.&amp;#xD;South County Orthopaedics, Ortho Rhode Island, Wakefield, Rhode Island.&lt;/auth-address&gt;&lt;titles&gt;&lt;title&gt;Learning Curve of Robotic-Assisted Total Knee Arthroplasty for a High-Volume Surgeon&lt;/title&gt;&lt;secondary-title&gt;J Knee Surg&lt;/secondary-title&gt;&lt;/titles&gt;&lt;periodical&gt;&lt;full-title&gt;J Knee Surg&lt;/full-title&gt;&lt;/periodical&gt;&lt;pages&gt;409-415&lt;/pages&gt;&lt;volume&gt;35&lt;/volume&gt;&lt;number&gt;4&lt;/number&gt;&lt;edition&gt;20200824&lt;/edition&gt;&lt;keywords&gt;&lt;keyword&gt;*Arthroplasty, Replacement, Knee/methods&lt;/keyword&gt;&lt;keyword&gt;Humans&lt;/keyword&gt;&lt;keyword&gt;Knee Joint/surgery&lt;/keyword&gt;&lt;keyword&gt;Learning Curve&lt;/keyword&gt;&lt;keyword&gt;*Robotic Surgical Procedures/methods&lt;/keyword&gt;&lt;keyword&gt;*Surgeons&lt;/keyword&gt;&lt;/keywords&gt;&lt;dates&gt;&lt;year&gt;2022&lt;/year&gt;&lt;pub-dates&gt;&lt;date&gt;Mar&lt;/date&gt;&lt;/pub-dates&gt;&lt;/dates&gt;&lt;isbn&gt;1538-8506&lt;/isbn&gt;&lt;accession-num&gt;32838457&lt;/accession-num&gt;&lt;urls&gt;&lt;/urls&gt;&lt;custom1&gt;M. A, M. reports personal fees from Stryker Corporation, other from Journal of Knee Surgery, outside the submitted work. K. B. M. reports personal fees from Stryker Corporation, outside the submitted work.&lt;/custom1&gt;&lt;electronic-resource-num&gt;10.1055/s-0040-1715126&lt;/electronic-resource-num&gt;&lt;remote-database-provider&gt;NLM&lt;/remote-database-provider&gt;&lt;language&gt;eng&lt;/language&gt;&lt;/record&gt;&lt;/Cite&gt;&lt;/EndNote&gt;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28" w:tooltip="Marchand, 2022 #56" w:history="1">
              <w:r w:rsidR="000E06F9" w:rsidRPr="002A049E">
                <w:rPr>
                  <w:rFonts w:ascii="Times New Roman" w:hAnsi="Times New Roman" w:cs="Times New Roman"/>
                  <w:noProof/>
                  <w:sz w:val="20"/>
                </w:rPr>
                <w:t>28</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328C771A" w14:textId="77777777" w:rsidR="00D366C9" w:rsidRPr="002A049E" w:rsidRDefault="00D366C9" w:rsidP="00D03987">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2020</w:t>
            </w:r>
          </w:p>
        </w:tc>
        <w:tc>
          <w:tcPr>
            <w:tcW w:w="2790" w:type="dxa"/>
            <w:vAlign w:val="center"/>
          </w:tcPr>
          <w:p w14:paraId="51C1DC16" w14:textId="77777777" w:rsidR="00D366C9" w:rsidRPr="002A049E" w:rsidRDefault="00D366C9" w:rsidP="00D03987">
            <w:pPr>
              <w:pStyle w:val="TableText"/>
              <w:rPr>
                <w:rFonts w:ascii="Times New Roman" w:hAnsi="Times New Roman" w:cs="Times New Roman"/>
                <w:color w:val="000000"/>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15252850" w14:textId="77777777" w:rsidR="00D366C9" w:rsidRPr="002A049E" w:rsidRDefault="00D366C9" w:rsidP="00D03987">
            <w:pPr>
              <w:pStyle w:val="TableText"/>
              <w:rPr>
                <w:rFonts w:ascii="Times New Roman" w:hAnsi="Times New Roman" w:cs="Times New Roman"/>
                <w:color w:val="000000"/>
                <w:sz w:val="20"/>
                <w:szCs w:val="20"/>
              </w:rPr>
            </w:pPr>
            <w:r w:rsidRPr="002A049E">
              <w:rPr>
                <w:rFonts w:ascii="Times New Roman" w:hAnsi="Times New Roman" w:cs="Times New Roman"/>
                <w:color w:val="000000"/>
                <w:sz w:val="20"/>
                <w:szCs w:val="20"/>
              </w:rPr>
              <w:t>MAKO</w:t>
            </w:r>
          </w:p>
        </w:tc>
      </w:tr>
      <w:tr w:rsidR="00D366C9" w:rsidRPr="002A049E" w14:paraId="16E90463" w14:textId="77777777" w:rsidTr="0091159C">
        <w:trPr>
          <w:trHeight w:val="288"/>
        </w:trPr>
        <w:tc>
          <w:tcPr>
            <w:tcW w:w="2245" w:type="dxa"/>
            <w:vAlign w:val="center"/>
          </w:tcPr>
          <w:p w14:paraId="7F88E54F" w14:textId="09A784E5"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Marchand </w:t>
            </w:r>
            <w:r w:rsidR="00FF3EC4" w:rsidRPr="002A049E">
              <w:rPr>
                <w:rFonts w:ascii="Times New Roman" w:hAnsi="Times New Roman" w:cs="Times New Roman"/>
                <w:color w:val="000000"/>
                <w:sz w:val="20"/>
                <w:szCs w:val="20"/>
              </w:rPr>
              <w:fldChar w:fldCharType="begin"/>
            </w:r>
            <w:r w:rsidR="000E06F9" w:rsidRPr="002A049E">
              <w:rPr>
                <w:rFonts w:ascii="Times New Roman" w:hAnsi="Times New Roman" w:cs="Times New Roman"/>
                <w:color w:val="000000"/>
                <w:sz w:val="20"/>
                <w:szCs w:val="20"/>
              </w:rPr>
              <w:instrText xml:space="preserve"> ADDIN EN.CITE &lt;EndNote&gt;&lt;Cite&gt;&lt;Author&gt;Marchand&lt;/Author&gt;&lt;Year&gt;2021&lt;/Year&gt;&lt;RecNum&gt;69&lt;/RecNum&gt;&lt;DisplayText&gt;[29]&lt;/DisplayText&gt;&lt;record&gt;&lt;rec-number&gt;69&lt;/rec-number&gt;&lt;foreign-keys&gt;&lt;key app="EN" db-id="5ss9x5re92szeoexsvk5sr2c9a52tw2eax99" timestamp="1660620610"&gt;69&lt;/key&gt;&lt;/foreign-keys&gt;&lt;ref-type name="Journal Article"&gt;17&lt;/ref-type&gt;&lt;contributors&gt;&lt;authors&gt;&lt;author&gt;Marchand, K. B.&lt;/author&gt;&lt;author&gt;Moody, R.&lt;/author&gt;&lt;author&gt;Scholl, L. Y.&lt;/author&gt;&lt;author&gt;Bhowmik-Stoker, M.&lt;/author&gt;&lt;author&gt;Taylor, K. B.&lt;/author&gt;&lt;author&gt;Mont, M. A.&lt;/author&gt;&lt;author&gt;Marchand, R. C.&lt;/author&gt;&lt;/authors&gt;&lt;/contributors&gt;&lt;auth-address&gt;Department of Orthopaedic Surgery, Northwell Health Orthopedics at Lenox Hill Hospital, New York, New York.&amp;#xD;Department of Orthopaedic Surgery, South County Orthopaedics, Orthopaedics Rhode Island, Wakefield, Rhode Island.&amp;#xD;Department of Orthopaedic Surgery, Implant and Robotic Research, Stryker, Mahwah, New Jersey.&lt;/auth-address&gt;&lt;titles&gt;&lt;title&gt;Results of Robotic-Assisted Versus Manual Total Knee Arthroplasty at 2-Year Follow-up&lt;/title&gt;&lt;secondary-title&gt;J Knee Surg&lt;/secondary-title&gt;&lt;/titles&gt;&lt;periodical&gt;&lt;full-title&gt;J Knee Surg&lt;/full-title&gt;&lt;/periodical&gt;&lt;edition&gt;20210629&lt;/edition&gt;&lt;dates&gt;&lt;year&gt;2021&lt;/year&gt;&lt;pub-dates&gt;&lt;date&gt;Jun 29&lt;/date&gt;&lt;/pub-dates&gt;&lt;/dates&gt;&lt;isbn&gt;1538-8506&lt;/isbn&gt;&lt;accession-num&gt;34187064&lt;/accession-num&gt;&lt;urls&gt;&lt;/urls&gt;&lt;custom1&gt;K.B.M. reports personal fees from Stryker Corporation, outside the submitted work. M.A.M. reports personal fees from Stryker Corporation, other from The Journal of Knee Surgery, outside the submitted work.&lt;/custom1&gt;&lt;electronic-resource-num&gt;10.1055/s-0041-1731349&lt;/electronic-resource-num&gt;&lt;remote-database-provider&gt;NLM&lt;/remote-database-provider&gt;&lt;language&gt;eng&lt;/language&gt;&lt;/record&gt;&lt;/Cite&gt;&lt;/EndNote&gt;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29" w:tooltip="Marchand, 2021 #69" w:history="1">
              <w:r w:rsidR="000E06F9" w:rsidRPr="002A049E">
                <w:rPr>
                  <w:rFonts w:ascii="Times New Roman" w:hAnsi="Times New Roman" w:cs="Times New Roman"/>
                  <w:noProof/>
                  <w:sz w:val="20"/>
                </w:rPr>
                <w:t>29</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41D1F997" w14:textId="77777777" w:rsidR="00D366C9" w:rsidRPr="002A049E" w:rsidRDefault="00D366C9" w:rsidP="00D03987">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2021</w:t>
            </w:r>
          </w:p>
        </w:tc>
        <w:tc>
          <w:tcPr>
            <w:tcW w:w="2790" w:type="dxa"/>
            <w:vAlign w:val="center"/>
          </w:tcPr>
          <w:p w14:paraId="2F60F34B" w14:textId="77777777" w:rsidR="00D366C9" w:rsidRPr="002A049E" w:rsidRDefault="00D366C9" w:rsidP="00D03987">
            <w:pPr>
              <w:pStyle w:val="TableText"/>
              <w:rPr>
                <w:rFonts w:ascii="Times New Roman" w:hAnsi="Times New Roman" w:cs="Times New Roman"/>
                <w:color w:val="000000"/>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35624B21" w14:textId="77777777" w:rsidR="00D366C9" w:rsidRPr="002A049E" w:rsidRDefault="00D366C9" w:rsidP="00D03987">
            <w:pPr>
              <w:pStyle w:val="TableText"/>
              <w:rPr>
                <w:rFonts w:ascii="Times New Roman" w:hAnsi="Times New Roman" w:cs="Times New Roman"/>
                <w:color w:val="000000"/>
                <w:sz w:val="20"/>
                <w:szCs w:val="20"/>
              </w:rPr>
            </w:pPr>
            <w:r w:rsidRPr="002A049E">
              <w:rPr>
                <w:rFonts w:ascii="Times New Roman" w:hAnsi="Times New Roman" w:cs="Times New Roman"/>
                <w:color w:val="000000"/>
                <w:sz w:val="20"/>
                <w:szCs w:val="20"/>
              </w:rPr>
              <w:t>MAKO</w:t>
            </w:r>
          </w:p>
        </w:tc>
      </w:tr>
      <w:tr w:rsidR="00D366C9" w:rsidRPr="002A049E" w14:paraId="14CC3152" w14:textId="77777777" w:rsidTr="0091159C">
        <w:trPr>
          <w:trHeight w:val="288"/>
        </w:trPr>
        <w:tc>
          <w:tcPr>
            <w:tcW w:w="2245" w:type="dxa"/>
            <w:vAlign w:val="center"/>
          </w:tcPr>
          <w:p w14:paraId="045A03D0" w14:textId="23415A82"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Mitchell </w:t>
            </w:r>
            <w:r w:rsidR="00FF3EC4" w:rsidRPr="002A049E">
              <w:rPr>
                <w:rFonts w:ascii="Times New Roman" w:hAnsi="Times New Roman" w:cs="Times New Roman"/>
                <w:color w:val="000000"/>
                <w:sz w:val="20"/>
                <w:szCs w:val="20"/>
              </w:rPr>
              <w:fldChar w:fldCharType="begin">
                <w:fldData xml:space="preserve">PEVuZE5vdGU+PENpdGU+PEF1dGhvcj5NaXRjaGVsbDwvQXV0aG9yPjxZZWFyPjIwMjE8L1llYXI+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</w:fldData>
              </w:fldChar>
            </w:r>
            <w:r w:rsidR="000E06F9" w:rsidRPr="002A049E">
              <w:rPr>
                <w:rFonts w:ascii="Times New Roman" w:hAnsi="Times New Roman" w:cs="Times New Roman"/>
                <w:color w:val="000000"/>
                <w:sz w:val="20"/>
                <w:szCs w:val="20"/>
              </w:rPr>
              <w:instrText xml:space="preserve"> ADDIN EN.CITE </w:instrText>
            </w:r>
            <w:r w:rsidR="000E06F9" w:rsidRPr="002A049E">
              <w:rPr>
                <w:rFonts w:ascii="Times New Roman" w:hAnsi="Times New Roman" w:cs="Times New Roman"/>
                <w:color w:val="000000"/>
                <w:sz w:val="20"/>
                <w:szCs w:val="20"/>
              </w:rPr>
              <w:fldChar w:fldCharType="begin">
                <w:fldData xml:space="preserve">PEVuZE5vdGU+PENpdGU+PEF1dGhvcj5NaXRjaGVsbDwvQXV0aG9yPjxZZWFyPjIwMjE8L1llYXI+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</w:fldData>
              </w:fldChar>
            </w:r>
            <w:r w:rsidR="000E06F9" w:rsidRPr="002A049E">
              <w:rPr>
                <w:rFonts w:ascii="Times New Roman" w:hAnsi="Times New Roman" w:cs="Times New Roman"/>
                <w:color w:val="000000"/>
                <w:sz w:val="20"/>
                <w:szCs w:val="20"/>
              </w:rPr>
              <w:instrText xml:space="preserve"> ADDIN EN.CITE.DATA </w:instrText>
            </w:r>
            <w:r w:rsidR="000E06F9" w:rsidRPr="002A049E">
              <w:rPr>
                <w:rFonts w:ascii="Times New Roman" w:hAnsi="Times New Roman" w:cs="Times New Roman"/>
                <w:color w:val="000000"/>
                <w:sz w:val="20"/>
                <w:szCs w:val="20"/>
              </w:rPr>
            </w:r>
            <w:r w:rsidR="000E06F9" w:rsidRPr="002A049E">
              <w:rPr>
                <w:rFonts w:ascii="Times New Roman" w:hAnsi="Times New Roman" w:cs="Times New Roman"/>
                <w:color w:val="000000"/>
                <w:sz w:val="20"/>
                <w:szCs w:val="20"/>
              </w:rPr>
              <w:fldChar w:fldCharType="end"/>
            </w:r>
            <w:r w:rsidR="00FF3EC4" w:rsidRPr="002A049E">
              <w:rPr>
                <w:rFonts w:ascii="Times New Roman" w:hAnsi="Times New Roman" w:cs="Times New Roman"/>
                <w:color w:val="000000"/>
                <w:sz w:val="20"/>
                <w:szCs w:val="20"/>
              </w:rPr>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30" w:tooltip="Mitchell, 2021 #41" w:history="1">
              <w:r w:rsidR="000E06F9" w:rsidRPr="002A049E">
                <w:rPr>
                  <w:rFonts w:ascii="Times New Roman" w:hAnsi="Times New Roman" w:cs="Times New Roman"/>
                  <w:noProof/>
                  <w:sz w:val="20"/>
                </w:rPr>
                <w:t>30</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0C50FEBC"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1A49204E"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0269180C"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28EAA967" w14:textId="77777777" w:rsidTr="0091159C">
        <w:trPr>
          <w:trHeight w:val="288"/>
        </w:trPr>
        <w:tc>
          <w:tcPr>
            <w:tcW w:w="2245" w:type="dxa"/>
            <w:vAlign w:val="center"/>
          </w:tcPr>
          <w:p w14:paraId="788CC9AA" w14:textId="75AD42E9"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Mont </w:t>
            </w:r>
            <w:r w:rsidR="00FF3EC4" w:rsidRPr="002A049E">
              <w:rPr>
                <w:rFonts w:ascii="Times New Roman" w:hAnsi="Times New Roman" w:cs="Times New Roman"/>
                <w:sz w:val="20"/>
                <w:szCs w:val="20"/>
              </w:rPr>
              <w:fldChar w:fldCharType="begin">
                <w:fldData xml:space="preserve">PEVuZE5vdGU+PENpdGU+PEF1dGhvcj5Nb250PC9BdXRob3I+PFllYXI+MjAyMTwvWWVhcj48UmVj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==
</w:fldData>
              </w:fldChar>
            </w:r>
            <w:r w:rsidR="000E06F9" w:rsidRPr="002A049E">
              <w:rPr>
                <w:rFonts w:ascii="Times New Roman" w:hAnsi="Times New Roman" w:cs="Times New Roman"/>
                <w:sz w:val="20"/>
                <w:szCs w:val="20"/>
              </w:rPr>
              <w:instrText xml:space="preserve"> ADDIN EN.CITE </w:instrText>
            </w:r>
            <w:r w:rsidR="000E06F9" w:rsidRPr="002A049E">
              <w:rPr>
                <w:rFonts w:ascii="Times New Roman" w:hAnsi="Times New Roman" w:cs="Times New Roman"/>
                <w:sz w:val="20"/>
                <w:szCs w:val="20"/>
              </w:rPr>
              <w:fldChar w:fldCharType="begin">
                <w:fldData xml:space="preserve">PEVuZE5vdGU+PENpdGU+PEF1dGhvcj5Nb250PC9BdXRob3I+PFllYXI+MjAyMTwvWWVhcj48UmVj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==
</w:fldData>
              </w:fldChar>
            </w:r>
            <w:r w:rsidR="000E06F9" w:rsidRPr="002A049E">
              <w:rPr>
                <w:rFonts w:ascii="Times New Roman" w:hAnsi="Times New Roman" w:cs="Times New Roman"/>
                <w:sz w:val="20"/>
                <w:szCs w:val="20"/>
              </w:rPr>
              <w:instrText xml:space="preserve"> ADDIN EN.CITE.DATA </w:instrText>
            </w:r>
            <w:r w:rsidR="000E06F9" w:rsidRPr="002A049E">
              <w:rPr>
                <w:rFonts w:ascii="Times New Roman" w:hAnsi="Times New Roman" w:cs="Times New Roman"/>
                <w:sz w:val="20"/>
                <w:szCs w:val="20"/>
              </w:rPr>
            </w:r>
            <w:r w:rsidR="000E06F9" w:rsidRPr="002A049E">
              <w:rPr>
                <w:rFonts w:ascii="Times New Roman" w:hAnsi="Times New Roman" w:cs="Times New Roman"/>
                <w:sz w:val="20"/>
                <w:szCs w:val="20"/>
              </w:rPr>
              <w:fldChar w:fldCharType="end"/>
            </w:r>
            <w:r w:rsidR="00FF3EC4" w:rsidRPr="002A049E">
              <w:rPr>
                <w:rFonts w:ascii="Times New Roman" w:hAnsi="Times New Roman" w:cs="Times New Roman"/>
                <w:sz w:val="20"/>
                <w:szCs w:val="20"/>
              </w:rPr>
            </w:r>
            <w:r w:rsidR="00FF3EC4" w:rsidRPr="002A049E">
              <w:rPr>
                <w:rFonts w:ascii="Times New Roman" w:hAnsi="Times New Roman" w:cs="Times New Roman"/>
                <w:sz w:val="20"/>
                <w:szCs w:val="20"/>
              </w:rPr>
              <w:fldChar w:fldCharType="separate"/>
            </w:r>
            <w:r w:rsidR="00CF60F0" w:rsidRPr="002A049E">
              <w:rPr>
                <w:rFonts w:ascii="Times New Roman" w:hAnsi="Times New Roman" w:cs="Times New Roman"/>
                <w:noProof/>
                <w:sz w:val="20"/>
                <w:szCs w:val="20"/>
              </w:rPr>
              <w:t>[</w:t>
            </w:r>
            <w:hyperlink w:anchor="_ENREF_31" w:tooltip="Mont, 2021 #61" w:history="1">
              <w:r w:rsidR="000E06F9" w:rsidRPr="002A049E">
                <w:rPr>
                  <w:rFonts w:ascii="Times New Roman" w:hAnsi="Times New Roman" w:cs="Times New Roman"/>
                  <w:noProof/>
                  <w:sz w:val="20"/>
                </w:rPr>
                <w:t>31</w:t>
              </w:r>
            </w:hyperlink>
            <w:r w:rsidR="00CF60F0" w:rsidRPr="002A049E">
              <w:rPr>
                <w:rFonts w:ascii="Times New Roman" w:hAnsi="Times New Roman" w:cs="Times New Roman"/>
                <w:noProof/>
                <w:sz w:val="20"/>
                <w:szCs w:val="20"/>
              </w:rPr>
              <w:t>]</w:t>
            </w:r>
            <w:r w:rsidR="00FF3EC4" w:rsidRPr="002A049E">
              <w:rPr>
                <w:rFonts w:ascii="Times New Roman" w:hAnsi="Times New Roman" w:cs="Times New Roman"/>
                <w:sz w:val="20"/>
                <w:szCs w:val="20"/>
              </w:rPr>
              <w:fldChar w:fldCharType="end"/>
            </w:r>
          </w:p>
        </w:tc>
        <w:tc>
          <w:tcPr>
            <w:tcW w:w="990" w:type="dxa"/>
            <w:vAlign w:val="center"/>
          </w:tcPr>
          <w:p w14:paraId="4C217C6A"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2019</w:t>
            </w:r>
          </w:p>
        </w:tc>
        <w:tc>
          <w:tcPr>
            <w:tcW w:w="2790" w:type="dxa"/>
            <w:vAlign w:val="center"/>
          </w:tcPr>
          <w:p w14:paraId="3BAEB983"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390FA99C"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NR</w:t>
            </w:r>
          </w:p>
        </w:tc>
      </w:tr>
      <w:tr w:rsidR="00D366C9" w:rsidRPr="002A049E" w14:paraId="0E7A54EF" w14:textId="77777777" w:rsidTr="0091159C">
        <w:trPr>
          <w:trHeight w:val="288"/>
        </w:trPr>
        <w:tc>
          <w:tcPr>
            <w:tcW w:w="2245" w:type="dxa"/>
            <w:vAlign w:val="center"/>
          </w:tcPr>
          <w:p w14:paraId="4D71A531" w14:textId="639F5BC2"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Naziri </w:t>
            </w:r>
            <w:r w:rsidR="00FF3EC4" w:rsidRPr="002A049E">
              <w:rPr>
                <w:rFonts w:ascii="Times New Roman" w:hAnsi="Times New Roman" w:cs="Times New Roman"/>
                <w:sz w:val="20"/>
                <w:szCs w:val="20"/>
              </w:rPr>
              <w:fldChar w:fldCharType="begin"/>
            </w:r>
            <w:r w:rsidR="000E06F9" w:rsidRPr="002A049E">
              <w:rPr>
                <w:rFonts w:ascii="Times New Roman" w:hAnsi="Times New Roman" w:cs="Times New Roman"/>
                <w:sz w:val="20"/>
                <w:szCs w:val="20"/>
              </w:rPr>
              <w:instrText xml:space="preserve"> ADDIN EN.CITE &lt;EndNote&gt;&lt;Cite&gt;&lt;Author&gt;Naziri&lt;/Author&gt;&lt;Year&gt;2019&lt;/Year&gt;&lt;RecNum&gt;76&lt;/RecNum&gt;&lt;DisplayText&gt;[32]&lt;/DisplayText&gt;&lt;record&gt;&lt;rec-number&gt;76&lt;/rec-number&gt;&lt;foreign-keys&gt;&lt;key app="EN" db-id="5ss9x5re92szeoexsvk5sr2c9a52tw2eax99" timestamp="1666279063"&gt;76&lt;/key&gt;&lt;/foreign-keys&gt;&lt;ref-type name="Journal Article"&gt;17&lt;/ref-type&gt;&lt;contributors&gt;&lt;authors&gt;&lt;author&gt;Naziri, Q.&lt;/author&gt;&lt;author&gt;Cusson, B. C.&lt;/author&gt;&lt;author&gt;Chaudhri, M.&lt;/author&gt;&lt;author&gt;Shah, N. V.&lt;/author&gt;&lt;author&gt;Sastry, A.&lt;/author&gt;&lt;/authors&gt;&lt;/contributors&gt;&lt;auth-address&gt;Department of Orthopaedic Surgery, SUNY Downstate Medical Center, Brooklyn, NY, USA.&amp;#xD;Department of Orthopaedic Surgery, Portsmouth Regional Hospital, Portsmouth, NH, USA.&lt;/auth-address&gt;&lt;titles&gt;&lt;title&gt;Making the transition from traditional to robotic-arm assisted TKA: What to expect? A single-surgeon comparative-analysis of the first-40 consecutive cases&lt;/title&gt;&lt;secondary-title&gt;J Orthop&lt;/secondary-title&gt;&lt;/titles&gt;&lt;periodical&gt;&lt;full-title&gt;J Orthop&lt;/full-title&gt;&lt;/periodical&gt;&lt;pages&gt;364-368&lt;/pages&gt;&lt;volume&gt;16&lt;/volume&gt;&lt;number&gt;4&lt;/number&gt;&lt;edition&gt;20190322&lt;/edition&gt;&lt;keywords&gt;&lt;keyword&gt;Cemented technique&lt;/keyword&gt;&lt;keyword&gt;Learning curve&lt;/keyword&gt;&lt;keyword&gt;Outcomes&lt;/keyword&gt;&lt;keyword&gt;Robotic surgery&lt;/keyword&gt;&lt;keyword&gt;Robotic-arm assisted&lt;/keyword&gt;&lt;keyword&gt;Total knee arthroplasty&lt;/keyword&gt;&lt;/keywords&gt;&lt;dates&gt;&lt;year&gt;2019&lt;/year&gt;&lt;pub-dates&gt;&lt;date&gt;Jul-Aug&lt;/date&gt;&lt;/pub-dates&gt;&lt;/dates&gt;&lt;isbn&gt;0972-978X (Print)&amp;#xD;0972-978x&lt;/isbn&gt;&lt;accession-num&gt;31061567&lt;/accession-num&gt;&lt;urls&gt;&lt;/urls&gt;&lt;custom2&gt;PMC6487301&lt;/custom2&gt;&lt;electronic-resource-num&gt;10.1016/j.jor.2019.03.010&lt;/electronic-resource-num&gt;&lt;remote-database-provider&gt;NLM&lt;/remote-database-provider&gt;&lt;language&gt;eng&lt;/language&gt;&lt;/record&gt;&lt;/Cite&gt;&lt;/EndNote&gt;</w:instrText>
            </w:r>
            <w:r w:rsidR="00FF3EC4" w:rsidRPr="002A049E">
              <w:rPr>
                <w:rFonts w:ascii="Times New Roman" w:hAnsi="Times New Roman" w:cs="Times New Roman"/>
                <w:sz w:val="20"/>
                <w:szCs w:val="20"/>
              </w:rPr>
              <w:fldChar w:fldCharType="separate"/>
            </w:r>
            <w:r w:rsidR="00CF60F0" w:rsidRPr="002A049E">
              <w:rPr>
                <w:rFonts w:ascii="Times New Roman" w:hAnsi="Times New Roman" w:cs="Times New Roman"/>
                <w:noProof/>
                <w:sz w:val="20"/>
                <w:szCs w:val="20"/>
              </w:rPr>
              <w:t>[</w:t>
            </w:r>
            <w:hyperlink w:anchor="_ENREF_32" w:tooltip="Naziri, 2019 #76" w:history="1">
              <w:r w:rsidR="000E06F9" w:rsidRPr="002A049E">
                <w:rPr>
                  <w:rFonts w:ascii="Times New Roman" w:hAnsi="Times New Roman" w:cs="Times New Roman"/>
                  <w:noProof/>
                  <w:sz w:val="20"/>
                </w:rPr>
                <w:t>32</w:t>
              </w:r>
            </w:hyperlink>
            <w:r w:rsidR="00CF60F0" w:rsidRPr="002A049E">
              <w:rPr>
                <w:rFonts w:ascii="Times New Roman" w:hAnsi="Times New Roman" w:cs="Times New Roman"/>
                <w:noProof/>
                <w:sz w:val="20"/>
                <w:szCs w:val="20"/>
              </w:rPr>
              <w:t>]</w:t>
            </w:r>
            <w:r w:rsidR="00FF3EC4" w:rsidRPr="002A049E">
              <w:rPr>
                <w:rFonts w:ascii="Times New Roman" w:hAnsi="Times New Roman" w:cs="Times New Roman"/>
                <w:sz w:val="20"/>
                <w:szCs w:val="20"/>
              </w:rPr>
              <w:fldChar w:fldCharType="end"/>
            </w:r>
          </w:p>
        </w:tc>
        <w:tc>
          <w:tcPr>
            <w:tcW w:w="990" w:type="dxa"/>
            <w:vAlign w:val="center"/>
          </w:tcPr>
          <w:p w14:paraId="1BDB1B4D"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2019</w:t>
            </w:r>
          </w:p>
        </w:tc>
        <w:tc>
          <w:tcPr>
            <w:tcW w:w="2790" w:type="dxa"/>
            <w:vAlign w:val="center"/>
          </w:tcPr>
          <w:p w14:paraId="3FB30BED"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52DD4A5B"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6B89F560" w14:textId="77777777" w:rsidTr="0091159C">
        <w:trPr>
          <w:trHeight w:val="288"/>
        </w:trPr>
        <w:tc>
          <w:tcPr>
            <w:tcW w:w="2245" w:type="dxa"/>
            <w:vAlign w:val="center"/>
          </w:tcPr>
          <w:p w14:paraId="0619206E" w14:textId="70DA955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Ofa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&lt;EndNote&gt;&lt;Cite&gt;&lt;Author&gt;Ofa&lt;/Author&gt;&lt;Year&gt;2020&lt;/Year&gt;&lt;RecNum&gt;42&lt;/RecNum&gt;&lt;DisplayText&gt;[33]&lt;/DisplayText&gt;&lt;record&gt;&lt;rec-number&gt;33&lt;/rec-number&gt;&lt;foreign-keys&gt;&lt;key app="EN" db-id="avzwadve7fpwwxedess5zsphvfereap0av0f" timestamp="1678290157"&gt;33&lt;/key&gt;&lt;/foreign-keys&gt;&lt;ref-type name="Journal Article"&gt;17&lt;/ref-type&gt;&lt;contributors&gt;&lt;authors&gt;&lt;author&gt;Ofa, Sione A.&lt;/author&gt;&lt;author&gt;Ross, Bailey J.&lt;/author&gt;&lt;author&gt;Flick, Travis R.&lt;/author&gt;&lt;author&gt;Patel, Akshar H.&lt;/author&gt;&lt;author&gt;Sherman, William F.&lt;/author&gt;&lt;/authors&gt;&lt;/contributors&gt;&lt;auth-address&gt;W.F. Sherman, 1430 Tulane Avenue, New Orleans, LA 70112, United States. E-mail: Swilliam1@tulane.edu&lt;/auth-address&gt;&lt;titles&gt;&lt;title&gt;Robotic Total Knee Arthroplasty vs Conventional Total Knee Arthroplasty: A Nationwide Database Study&lt;/title&gt;&lt;secondary-title&gt;Arthroplasty Today&lt;/secondary-title&gt;&lt;/titles&gt;&lt;periodical&gt;&lt;full-title&gt;Arthroplasty Today&lt;/full-title&gt;&lt;/periodical&gt;&lt;pages&gt;1001&lt;/pages&gt;&lt;volume&gt;6&lt;/volume&gt;&lt;number&gt;4&lt;/number&gt;&lt;keywords&gt;&lt;keyword&gt;acute kidney failure,aged,altered state of consciousness,anemia,article,cerebrovascular accident,cohort analysis,controlled study,deep vein thrombosis,*drug use,female,heart infarction,hospital readmission,hospitalization,human,intermethod comparison,le&lt;/keyword&gt;&lt;/keywords&gt;&lt;dates&gt;&lt;year&gt;2020&lt;/year&gt;&lt;/dates&gt;&lt;pub-location&gt;United States&lt;/pub-location&gt;&lt;publisher&gt;Elsevier Inc.&lt;/publisher&gt;&lt;isbn&gt;2352-3441 (electronic),2352-3441&lt;/isbn&gt;&lt;urls&gt;&lt;related-urls&gt;&lt;url&gt;http://ovidsp.ovid.com/ovidweb.cgi?T=JS&amp;amp;PAGE=reference&amp;amp;D=emed22&amp;amp;NEWS=N&amp;amp;AN=2008501123&lt;/url&gt;&lt;url&gt;http://www.journals.elsevier.com/arthroplasty-today&lt;/url&gt;&lt;url&gt;https://www.ncbi.nlm.nih.gov/pmc/articles/PMC7772451/pdf/main.pdf&lt;/url&gt;&lt;/related-urls&gt;&lt;/urls&gt;&lt;electronic-resource-num&gt;https://dx.doi.org/10.1016/j.artd.2020.09.014&lt;/electronic-resource-num&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33" w:tooltip="Ofa, 2020 #33" w:history="1">
              <w:r w:rsidR="000E06F9" w:rsidRPr="002A049E">
                <w:rPr>
                  <w:rFonts w:ascii="Times New Roman" w:hAnsi="Times New Roman" w:cs="Times New Roman"/>
                  <w:noProof/>
                  <w:sz w:val="20"/>
                </w:rPr>
                <w:t>33</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0CFDDA01"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2790" w:type="dxa"/>
            <w:vAlign w:val="center"/>
          </w:tcPr>
          <w:p w14:paraId="01A11B21"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1C9A6E66"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14E2969A" w14:textId="77777777" w:rsidTr="0091159C">
        <w:trPr>
          <w:trHeight w:val="288"/>
        </w:trPr>
        <w:tc>
          <w:tcPr>
            <w:tcW w:w="2245" w:type="dxa"/>
            <w:vAlign w:val="center"/>
          </w:tcPr>
          <w:p w14:paraId="269763AB" w14:textId="60991146"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Pelkowski </w:t>
            </w:r>
            <w:r w:rsidR="00FF3EC4" w:rsidRPr="002A049E">
              <w:rPr>
                <w:rFonts w:ascii="Times New Roman" w:hAnsi="Times New Roman" w:cs="Times New Roman"/>
                <w:color w:val="000000"/>
                <w:sz w:val="20"/>
                <w:szCs w:val="20"/>
              </w:rPr>
              <w:fldChar w:fldCharType="begin"/>
            </w:r>
            <w:r w:rsidR="000E06F9" w:rsidRPr="002A049E">
              <w:rPr>
                <w:rFonts w:ascii="Times New Roman" w:hAnsi="Times New Roman" w:cs="Times New Roman"/>
                <w:color w:val="000000"/>
                <w:sz w:val="20"/>
                <w:szCs w:val="20"/>
              </w:rPr>
              <w:instrText xml:space="preserve"> ADDIN EN.CITE &lt;EndNote&gt;&lt;Cite&gt;&lt;Author&gt;Pelkowski&lt;/Author&gt;&lt;Year&gt;2020&lt;/Year&gt;&lt;RecNum&gt;64&lt;/RecNum&gt;&lt;DisplayText&gt;[34]&lt;/DisplayText&gt;&lt;record&gt;&lt;rec-number&gt;64&lt;/rec-number&gt;&lt;foreign-keys&gt;&lt;key app="EN" db-id="5ss9x5re92szeoexsvk5sr2c9a52tw2eax99" timestamp="1660619806"&gt;64&lt;/key&gt;&lt;/foreign-keys&gt;&lt;ref-type name="Journal Article"&gt;17&lt;/ref-type&gt;&lt;contributors&gt;&lt;authors&gt;&lt;author&gt;Pelkowski, J. N.&lt;/author&gt;&lt;author&gt;Wilke, B. K.&lt;/author&gt;&lt;author&gt;Crowe, M. M.&lt;/author&gt;&lt;author&gt;Sherman, C. E.&lt;/author&gt;&lt;author&gt;Ortiguera, C. J.&lt;/author&gt;&lt;author&gt;Ledford, C. K.&lt;/author&gt;&lt;/authors&gt;&lt;/contributors&gt;&lt;auth-address&gt;Department of Orthopedic Surgery, Mayo Clinic, Jacksonville, Florida.&lt;/auth-address&gt;&lt;titles&gt;&lt;title&gt;Robotic-Assisted versus Manual Total Knee Arthroplasty in a Crossover Cohort: What Did Patients Prefer?&lt;/title&gt;&lt;secondary-title&gt;Surg Technol Int&lt;/secondary-title&gt;&lt;/titles&gt;&lt;periodical&gt;&lt;full-title&gt;Surg Technol Int&lt;/full-title&gt;&lt;/periodical&gt;&lt;pages&gt;336-340&lt;/pages&gt;&lt;volume&gt;37&lt;/volume&gt;&lt;keywords&gt;&lt;keyword&gt;*Arthroplasty, Replacement, Knee&lt;/keyword&gt;&lt;keyword&gt;Humans&lt;/keyword&gt;&lt;keyword&gt;*Osteoarthritis, Knee/surgery&lt;/keyword&gt;&lt;keyword&gt;Range of Motion, Articular&lt;/keyword&gt;&lt;keyword&gt;Retrospective Studies&lt;/keyword&gt;&lt;keyword&gt;*Robotic Surgical Procedures&lt;/keyword&gt;&lt;/keywords&gt;&lt;dates&gt;&lt;year&gt;2020&lt;/year&gt;&lt;pub-dates&gt;&lt;date&gt;Nov 28&lt;/date&gt;&lt;/pub-dates&gt;&lt;/dates&gt;&lt;isbn&gt;1090-3941 (Print)&amp;#xD;1090-3941&lt;/isbn&gt;&lt;accession-num&gt;32894516&lt;/accession-num&gt;&lt;urls&gt;&lt;/urls&gt;&lt;remote-database-provider&gt;NLM&lt;/remote-database-provider&gt;&lt;language&gt;eng&lt;/language&gt;&lt;/record&gt;&lt;/Cite&gt;&lt;/EndNote&gt;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34" w:tooltip="Pelkowski, 2020 #64" w:history="1">
              <w:r w:rsidR="000E06F9" w:rsidRPr="002A049E">
                <w:rPr>
                  <w:rFonts w:ascii="Times New Roman" w:hAnsi="Times New Roman" w:cs="Times New Roman"/>
                  <w:noProof/>
                  <w:sz w:val="20"/>
                </w:rPr>
                <w:t>34</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18D755B0"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2790" w:type="dxa"/>
            <w:vAlign w:val="center"/>
          </w:tcPr>
          <w:p w14:paraId="17FF0E1E"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2ECD4BD2"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4047A0BA" w14:textId="77777777" w:rsidTr="0091159C">
        <w:trPr>
          <w:trHeight w:val="288"/>
        </w:trPr>
        <w:tc>
          <w:tcPr>
            <w:tcW w:w="2245" w:type="dxa"/>
            <w:vAlign w:val="center"/>
          </w:tcPr>
          <w:p w14:paraId="53B84738" w14:textId="7A742589"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Pierce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&lt;EndNote&gt;&lt;Cite&gt;&lt;Author&gt;Pierce&lt;/Author&gt;&lt;Year&gt;2020&lt;/Year&gt;&lt;RecNum&gt;43&lt;/RecNum&gt;&lt;DisplayText&gt;[35]&lt;/DisplayText&gt;&lt;record&gt;&lt;rec-number&gt;35&lt;/rec-number&gt;&lt;foreign-keys&gt;&lt;key app="EN" db-id="avzwadve7fpwwxedess5zsphvfereap0av0f" timestamp="1678290157"&gt;35&lt;/key&gt;&lt;/foreign-keys&gt;&lt;ref-type name="Journal Article"&gt;17&lt;/ref-type&gt;&lt;contributors&gt;&lt;authors&gt;&lt;author&gt;Pierce, James&lt;/author&gt;&lt;author&gt;Needham, Keith&lt;/author&gt;&lt;author&gt;Adams, Christopher&lt;/author&gt;&lt;author&gt;Coppolecchia, Andrea&lt;/author&gt;&lt;author&gt;Lavernia, Carlos&lt;/author&gt;&lt;/authors&gt;&lt;/contributors&gt;&lt;auth-address&gt;J. Pierce, Baker Tilly LLP, One Penn Plaza, New York, NY 10119, United States. E-mail: james.pierce@bakertilly.com&lt;/auth-address&gt;&lt;titles&gt;&lt;title&gt;Robotic arm-assisted knee surgery: An economic analysis&lt;/title&gt;&lt;secondary-title&gt;Am J Manag Care&lt;/secondary-title&gt;&lt;/titles&gt;&lt;periodical&gt;&lt;full-title&gt;Am J Manag Care&lt;/full-title&gt;&lt;/periodical&gt;&lt;pages&gt;E205-E210&lt;/pages&gt;&lt;volume&gt;26&lt;/volume&gt;&lt;number&gt;7&lt;/number&gt;&lt;keywords&gt;&lt;keyword&gt;adult,article,controlled study,female,health care personnel,hospital patient,human,length of stay,male,nursing home,propensity score,rehabilitation,retrospective study,surgical patient,*total knee arthroplasty&lt;/keyword&gt;&lt;/keywords&gt;&lt;dates&gt;&lt;year&gt;2020&lt;/year&gt;&lt;/dates&gt;&lt;pub-location&gt;United States&lt;/pub-location&gt;&lt;publisher&gt;Ascend Media&lt;/publisher&gt;&lt;isbn&gt;1088-0224&lt;/isbn&gt;&lt;urls&gt;&lt;related-urls&gt;&lt;url&gt;http://ovidsp.ovid.com/ovidweb.cgi?T=JS&amp;amp;PAGE=reference&amp;amp;D=emed21&amp;amp;NEWS=N&amp;amp;AN=2007156017&lt;/url&gt;&lt;url&gt;https://www.ajmc.com/journals/issue/2020/2020-vol26-n7/robotic-arm-assisted-knee-surgery-an-economic-analysis&lt;/url&gt;&lt;/related-urls&gt;&lt;/urls&gt;&lt;electronic-resource-num&gt;http://dx.doi.org/10.37765/ajmc.2020.43763&lt;/electronic-resource-num&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35" w:tooltip="Pierce, 2020 #35" w:history="1">
              <w:r w:rsidR="000E06F9" w:rsidRPr="002A049E">
                <w:rPr>
                  <w:rFonts w:ascii="Times New Roman" w:hAnsi="Times New Roman" w:cs="Times New Roman"/>
                  <w:noProof/>
                  <w:sz w:val="20"/>
                </w:rPr>
                <w:t>35</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5F910ECD"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2790" w:type="dxa"/>
            <w:vAlign w:val="center"/>
          </w:tcPr>
          <w:p w14:paraId="5AF1B80C"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062E7B94"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NR</w:t>
            </w:r>
          </w:p>
        </w:tc>
      </w:tr>
      <w:tr w:rsidR="00D366C9" w:rsidRPr="002A049E" w14:paraId="6D8F85D1" w14:textId="77777777" w:rsidTr="0091159C">
        <w:trPr>
          <w:trHeight w:val="288"/>
        </w:trPr>
        <w:tc>
          <w:tcPr>
            <w:tcW w:w="2245" w:type="dxa"/>
            <w:vAlign w:val="center"/>
          </w:tcPr>
          <w:p w14:paraId="16EDCFBF" w14:textId="3CA7F2C1"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Samuel </w:t>
            </w:r>
            <w:r w:rsidR="00FF3EC4" w:rsidRPr="002A049E">
              <w:rPr>
                <w:rFonts w:ascii="Times New Roman" w:hAnsi="Times New Roman" w:cs="Times New Roman"/>
                <w:color w:val="000000"/>
                <w:sz w:val="20"/>
                <w:szCs w:val="20"/>
              </w:rPr>
              <w:fldChar w:fldCharType="begin">
                <w:fldData xml:space="preserve">PEVuZE5vdGU+PENpdGU+PEF1dGhvcj5TYW11ZWw8L0F1dGhvcj48WWVhcj4yMDIxPC9ZZWFyPjxS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==
</w:fldData>
              </w:fldChar>
            </w:r>
            <w:r w:rsidR="00AD74D5" w:rsidRPr="002A049E">
              <w:rPr>
                <w:rFonts w:ascii="Times New Roman" w:hAnsi="Times New Roman" w:cs="Times New Roman"/>
                <w:color w:val="000000"/>
                <w:sz w:val="20"/>
                <w:szCs w:val="20"/>
              </w:rPr>
              <w:instrText xml:space="preserve"> ADDIN EN.CITE </w:instrText>
            </w:r>
            <w:r w:rsidR="00AD74D5" w:rsidRPr="002A049E">
              <w:rPr>
                <w:rFonts w:ascii="Times New Roman" w:hAnsi="Times New Roman" w:cs="Times New Roman"/>
                <w:color w:val="000000"/>
                <w:sz w:val="20"/>
                <w:szCs w:val="20"/>
              </w:rPr>
              <w:fldChar w:fldCharType="begin">
                <w:fldData xml:space="preserve">PEVuZE5vdGU+PENpdGU+PEF1dGhvcj5TYW11ZWw8L0F1dGhvcj48WWVhcj4yMDIxPC9ZZWFyPjxS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==
</w:fldData>
              </w:fldChar>
            </w:r>
            <w:r w:rsidR="00AD74D5" w:rsidRPr="002A049E">
              <w:rPr>
                <w:rFonts w:ascii="Times New Roman" w:hAnsi="Times New Roman" w:cs="Times New Roman"/>
                <w:color w:val="000000"/>
                <w:sz w:val="20"/>
                <w:szCs w:val="20"/>
              </w:rPr>
              <w:instrText xml:space="preserve"> ADDIN EN.CITE.DATA </w:instrText>
            </w:r>
            <w:r w:rsidR="00AD74D5" w:rsidRPr="002A049E">
              <w:rPr>
                <w:rFonts w:ascii="Times New Roman" w:hAnsi="Times New Roman" w:cs="Times New Roman"/>
                <w:color w:val="000000"/>
                <w:sz w:val="20"/>
                <w:szCs w:val="20"/>
              </w:rPr>
            </w:r>
            <w:r w:rsidR="00AD74D5" w:rsidRPr="002A049E">
              <w:rPr>
                <w:rFonts w:ascii="Times New Roman" w:hAnsi="Times New Roman" w:cs="Times New Roman"/>
                <w:color w:val="000000"/>
                <w:sz w:val="20"/>
                <w:szCs w:val="20"/>
              </w:rPr>
              <w:fldChar w:fldCharType="end"/>
            </w:r>
            <w:r w:rsidR="00FF3EC4" w:rsidRPr="002A049E">
              <w:rPr>
                <w:rFonts w:ascii="Times New Roman" w:hAnsi="Times New Roman" w:cs="Times New Roman"/>
                <w:color w:val="000000"/>
                <w:sz w:val="20"/>
                <w:szCs w:val="20"/>
              </w:rPr>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36" w:tooltip="Samuel, 2021 #36" w:history="1">
              <w:r w:rsidR="000E06F9" w:rsidRPr="002A049E">
                <w:rPr>
                  <w:rFonts w:ascii="Times New Roman" w:hAnsi="Times New Roman" w:cs="Times New Roman"/>
                  <w:noProof/>
                  <w:sz w:val="20"/>
                </w:rPr>
                <w:t>36</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3C479380"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20F2696C"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0EC3187F"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52251BD2" w14:textId="77777777" w:rsidTr="0091159C">
        <w:trPr>
          <w:trHeight w:val="288"/>
        </w:trPr>
        <w:tc>
          <w:tcPr>
            <w:tcW w:w="2245" w:type="dxa"/>
            <w:vAlign w:val="center"/>
          </w:tcPr>
          <w:p w14:paraId="360DA048" w14:textId="44625C02"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Savov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&lt;EndNote&gt;&lt;Cite&gt;&lt;Author&gt;Savov&lt;/Author&gt;&lt;Year&gt;2021&lt;/Year&gt;&lt;RecNum&gt;45&lt;/RecNum&gt;&lt;DisplayText&gt;[37]&lt;/DisplayText&gt;&lt;record&gt;&lt;rec-number&gt;37&lt;/rec-number&gt;&lt;foreign-keys&gt;&lt;key app="EN" db-id="avzwadve7fpwwxedess5zsphvfereap0av0f" timestamp="1678290157"&gt;37&lt;/key&gt;&lt;/foreign-keys&gt;&lt;ref-type name="Journal Article"&gt;17&lt;/ref-type&gt;&lt;contributors&gt;&lt;authors&gt;&lt;author&gt;Savov, Peter&lt;/author&gt;&lt;author&gt;Tuecking, Lars-Rene&lt;/author&gt;&lt;author&gt;Windhagen, Henning&lt;/author&gt;&lt;author&gt;Ehmig, Jonathan&lt;/author&gt;&lt;author&gt;Ettinger, Max&lt;/author&gt;&lt;/authors&gt;&lt;/contributors&gt;&lt;auth-address&gt;P. Savov, Department of Orthopedic Surgery, Hannover Medical School, Anna-von-Borries-Strasse 1-7, Hannover 30625, Germany. E-mail: peter@savov-medizin.de&lt;/auth-address&gt;&lt;titles&gt;&lt;title&gt;Imageless robotic handpiece-assisted total knee arthroplasty: a learning curve analysis of surgical time and alignment accuracy&lt;/title&gt;&lt;secondary-title&gt;Arch Orthop Trauma Surg&lt;/secondary-title&gt;&lt;/titles&gt;&lt;periodical&gt;&lt;full-title&gt;Arch Orthop Trauma Surg&lt;/full-title&gt;&lt;/periodical&gt;&lt;pages&gt;2119-2128&lt;/pages&gt;&lt;volume&gt;141&lt;/volume&gt;&lt;number&gt;12&lt;/number&gt;&lt;keywords&gt;&lt;keyword&gt;ankle,article,case control study,*computer assisted surgery,controlled study,hip,human,implant,*learning curve,major clinical study,morphotype,*operation duration,preoperative evaluation,skin,surgeon,*total knee arthroplasty&lt;/keyword&gt;&lt;/keywords&gt;&lt;dates&gt;&lt;year&gt;2021&lt;/year&gt;&lt;/dates&gt;&lt;pub-location&gt;Germany&lt;/pub-location&gt;&lt;publisher&gt;Springer Science and Business Media Deutschland GmbH&lt;/publisher&gt;&lt;isbn&gt;0936-8051,1434-3916&lt;/isbn&gt;&lt;urls&gt;&lt;related-urls&gt;&lt;url&gt;http://ovidsp.ovid.com/ovidweb.cgi?T=JS&amp;amp;PAGE=reference&amp;amp;D=emexa&amp;amp;NEWS=N&amp;amp;AN=2014199610&lt;/url&gt;&lt;url&gt;http://link.springer.de/link/service/journals/00402/index.htm&lt;/url&gt;&lt;url&gt;https://www.ncbi.nlm.nih.gov/pmc/articles/PMC8595234/pdf/402_2021_Article_4036.pdf&lt;/url&gt;&lt;/related-urls&gt;&lt;/urls&gt;&lt;electronic-resource-num&gt;http://dx.doi.org/10.1007/s00402-021-04036-2&lt;/electronic-resource-num&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37" w:tooltip="Savov, 2021 #37" w:history="1">
              <w:r w:rsidR="000E06F9" w:rsidRPr="002A049E">
                <w:rPr>
                  <w:rFonts w:ascii="Times New Roman" w:hAnsi="Times New Roman" w:cs="Times New Roman"/>
                  <w:noProof/>
                  <w:sz w:val="20"/>
                </w:rPr>
                <w:t>37</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43CABFA6"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542726CF"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7D08B56D"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NAVIO</w:t>
            </w:r>
          </w:p>
        </w:tc>
      </w:tr>
      <w:tr w:rsidR="00D366C9" w:rsidRPr="002A049E" w14:paraId="0F58A20B" w14:textId="77777777" w:rsidTr="0091159C">
        <w:trPr>
          <w:trHeight w:val="288"/>
        </w:trPr>
        <w:tc>
          <w:tcPr>
            <w:tcW w:w="2245" w:type="dxa"/>
            <w:vAlign w:val="center"/>
          </w:tcPr>
          <w:p w14:paraId="74A91FA0" w14:textId="6C756CFF"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Shah </w:t>
            </w:r>
            <w:r w:rsidR="00FF3EC4" w:rsidRPr="002A049E">
              <w:rPr>
                <w:rFonts w:ascii="Times New Roman" w:hAnsi="Times New Roman" w:cs="Times New Roman"/>
                <w:color w:val="000000"/>
                <w:sz w:val="20"/>
                <w:szCs w:val="20"/>
              </w:rPr>
              <w:fldChar w:fldCharType="begin"/>
            </w:r>
            <w:r w:rsidR="000E06F9" w:rsidRPr="002A049E">
              <w:rPr>
                <w:rFonts w:ascii="Times New Roman" w:hAnsi="Times New Roman" w:cs="Times New Roman"/>
                <w:color w:val="000000"/>
                <w:sz w:val="20"/>
                <w:szCs w:val="20"/>
              </w:rPr>
              <w:instrText xml:space="preserve"> ADDIN EN.CITE &lt;EndNote&gt;&lt;Cite&gt;&lt;Author&gt;Shah&lt;/Author&gt;&lt;Year&gt;2021&lt;/Year&gt;&lt;RecNum&gt;46&lt;/RecNum&gt;&lt;DisplayText&gt;[38]&lt;/DisplayText&gt;&lt;record&gt;&lt;rec-number&gt;46&lt;/rec-number&gt;&lt;foreign-keys&gt;&lt;key app="EN" db-id="5ss9x5re92szeoexsvk5sr2c9a52tw2eax99" timestamp="1660596875"&gt;46&lt;/key&gt;&lt;/foreign-keys&gt;&lt;ref-type name="Journal Article"&gt;17&lt;/ref-type&gt;&lt;contributors&gt;&lt;authors&gt;&lt;author&gt;Shah, Rohan&lt;/author&gt;&lt;author&gt;Hyer, J. Madison&lt;/author&gt;&lt;author&gt;Tsilimigras, Diamantis&lt;/author&gt;&lt;author&gt;Pawlik, Timothy M.&lt;/author&gt;&lt;author&gt;Diaz, Adrian&lt;/author&gt;&lt;author&gt;Phieffer, Laura&lt;/author&gt;&lt;author&gt;Quatman, Carmen&lt;/author&gt;&lt;author&gt;Glassman, Andrew&lt;/author&gt;&lt;/authors&gt;&lt;/contributors&gt;&lt;auth-address&gt;A. Diaz, 2800 Plymouth Rd, Building 14, Room G100, Ann Arbor, MI 48109, United States. E-mail: Adriandi@med.umich.edu&lt;/auth-address&gt;&lt;titles&gt;&lt;title&gt;Robotic total knee arthroplasty: A missed opportunity for cost savings in Bundled Payment for Care Improvement initiatives?&lt;/title&gt;&lt;secondary-title&gt;Surgery (United States)&lt;/secondary-title&gt;&lt;/titles&gt;&lt;periodical&gt;&lt;full-title&gt;Surgery (United States)&lt;/full-title&gt;&lt;/periodical&gt;&lt;pages&gt;134-139&lt;/pages&gt;&lt;volume&gt;170&lt;/volume&gt;&lt;number&gt;1&lt;/number&gt;&lt;keywords&gt;&lt;keyword&gt;adult,aged,Charlson Comorbidity Index,conference paper,confidence interval,*cost control,female,health care cost,health care facility,home care,hospital cost,hospital discharge,hospital readmission,human,ICD-10-CM,*knee fracture/su [Surgery],length of s&lt;/keyword&gt;&lt;/keywords&gt;&lt;dates&gt;&lt;year&gt;2021&lt;/year&gt;&lt;/dates&gt;&lt;pub-location&gt;United States&lt;/pub-location&gt;&lt;publisher&gt;Mosby Inc.&lt;/publisher&gt;&lt;isbn&gt;0039-6060,1532-7361&lt;/isbn&gt;&lt;urls&gt;&lt;related-urls&gt;&lt;url&gt;http://ovidsp.ovid.com/ovidweb.cgi?T=JS&amp;amp;PAGE=reference&amp;amp;D=emexb&amp;amp;NEWS=N&amp;amp;AN=2011059336&lt;/url&gt;&lt;url&gt;http://www.elsevier.com/inca/publications/store/6/2/3/1/9/5/index.htt&lt;/url&gt;&lt;url&gt;https://www.surgjournal.com/article/S0039-6060(21)00011-8/fulltext&lt;/url&gt;&lt;/related-urls&gt;&lt;/urls&gt;&lt;electronic-resource-num&gt;http://dx.doi.org/10.1016/j.surg.2020.12.046&lt;/electronic-resource-num&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38" w:tooltip="Shah, 2021 #46" w:history="1">
              <w:r w:rsidR="000E06F9" w:rsidRPr="002A049E">
                <w:rPr>
                  <w:rFonts w:ascii="Times New Roman" w:hAnsi="Times New Roman" w:cs="Times New Roman"/>
                  <w:noProof/>
                  <w:sz w:val="20"/>
                </w:rPr>
                <w:t>38</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172F4340"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0B33A720"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579F24EE"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NR</w:t>
            </w:r>
          </w:p>
        </w:tc>
      </w:tr>
      <w:tr w:rsidR="00D366C9" w:rsidRPr="002A049E" w14:paraId="778339DE" w14:textId="77777777" w:rsidTr="0091159C">
        <w:trPr>
          <w:trHeight w:val="288"/>
        </w:trPr>
        <w:tc>
          <w:tcPr>
            <w:tcW w:w="2245" w:type="dxa"/>
            <w:vAlign w:val="center"/>
          </w:tcPr>
          <w:p w14:paraId="564D42D5" w14:textId="5455BE55"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Shaw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&lt;EndNote&gt;&lt;Cite&gt;&lt;Author&gt;Shaw&lt;/Author&gt;&lt;Year&gt;2021&lt;/Year&gt;&lt;RecNum&gt;47&lt;/RecNum&gt;&lt;DisplayText&gt;[39]&lt;/DisplayText&gt;&lt;record&gt;&lt;rec-number&gt;39&lt;/rec-number&gt;&lt;foreign-keys&gt;&lt;key app="EN" db-id="avzwadve7fpwwxedess5zsphvfereap0av0f" timestamp="1678290157"&gt;39&lt;/key&gt;&lt;/foreign-keys&gt;&lt;ref-type name="Journal Article"&gt;17&lt;/ref-type&gt;&lt;contributors&gt;&lt;authors&gt;&lt;author&gt;Shaw, Jonathan H.&lt;/author&gt;&lt;author&gt;Lindsay-Rivera, Kevin G.&lt;/author&gt;&lt;author&gt;Weir, Robb M.&lt;/author&gt;&lt;author&gt;Banka, Trevor R.&lt;/author&gt;&lt;author&gt;Davis, Jason J.&lt;/author&gt;&lt;author&gt;Buckley, Patrick J.&lt;/author&gt;&lt;/authors&gt;&lt;/contributors&gt;&lt;auth-address&gt;J.H. Shaw, Department of Orthopaedic Surgery, Henry Ford Hospital, 2799 West Grand Blvd. Detroit, MI 48067, United States&lt;/auth-address&gt;&lt;titles&gt;&lt;title&gt;Minimal Clinically Important Difference in Robotic-Assisted Total Knee Arthroplasty Versus Standard Manual Total Knee Arthroplasty&lt;/title&gt;&lt;secondary-title&gt;J Arthroplasty&lt;/secondary-title&gt;&lt;/titles&gt;&lt;periodical&gt;&lt;full-title&gt;J Arthroplasty&lt;/full-title&gt;&lt;/periodical&gt;&lt;pages&gt;S233-S241&lt;/pages&gt;&lt;volume&gt;36&lt;/volume&gt;&lt;number&gt;7 Supplement&lt;/number&gt;&lt;keywords&gt;&lt;keyword&gt;adult,aged,article,cohort analysis,controlled study,female,health,human,intermethod comparison,Knee Injury and Osteoarthritis Outcome Score,major clinical study,male,mental health,*minimal clinically important difference,multivariate analysis,orthopedic&lt;/keyword&gt;&lt;/keywords&gt;&lt;dates&gt;&lt;year&gt;2021&lt;/year&gt;&lt;/dates&gt;&lt;pub-location&gt;United States&lt;/pub-location&gt;&lt;publisher&gt;Elsevier B.V.&lt;/publisher&gt;&lt;isbn&gt;0883-5403,1532-8406&lt;/isbn&gt;&lt;urls&gt;&lt;related-urls&gt;&lt;url&gt;http://ovidsp.ovid.com/ovidweb.cgi?T=JS&amp;amp;PAGE=reference&amp;amp;D=emexb&amp;amp;NEWS=N&amp;amp;AN=2011276607&lt;/url&gt;&lt;url&gt;https://www.sciencedirect.com/journal/the-journal-of-arthroplasty&lt;/url&gt;&lt;url&gt;https://www.arthroplastyjournal.org/article/S0883-5403(21)00198-4/fulltext&lt;/url&gt;&lt;/related-urls&gt;&lt;/urls&gt;&lt;electronic-resource-num&gt;http://dx.doi.org/10.1016/j.arth.2021.02.038&lt;/electronic-resource-num&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39" w:tooltip="Shaw, 2021 #39" w:history="1">
              <w:r w:rsidR="000E06F9" w:rsidRPr="002A049E">
                <w:rPr>
                  <w:rFonts w:ascii="Times New Roman" w:hAnsi="Times New Roman" w:cs="Times New Roman"/>
                  <w:noProof/>
                  <w:sz w:val="20"/>
                </w:rPr>
                <w:t>39</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6D09C01D"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2A1C1777"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Prospective comparative</w:t>
            </w:r>
          </w:p>
        </w:tc>
        <w:tc>
          <w:tcPr>
            <w:tcW w:w="3325" w:type="dxa"/>
            <w:vAlign w:val="center"/>
          </w:tcPr>
          <w:p w14:paraId="12BCFEAF"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1CF30BEF" w14:textId="77777777" w:rsidTr="0091159C">
        <w:trPr>
          <w:trHeight w:val="288"/>
        </w:trPr>
        <w:tc>
          <w:tcPr>
            <w:tcW w:w="2245" w:type="dxa"/>
            <w:vAlign w:val="center"/>
          </w:tcPr>
          <w:p w14:paraId="004FDFA1" w14:textId="6E1AE000"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Smith </w:t>
            </w:r>
            <w:r w:rsidR="00FF3EC4" w:rsidRPr="002A049E">
              <w:rPr>
                <w:rFonts w:ascii="Times New Roman" w:hAnsi="Times New Roman" w:cs="Times New Roman"/>
                <w:color w:val="000000"/>
                <w:sz w:val="20"/>
                <w:szCs w:val="20"/>
              </w:rPr>
              <w:fldChar w:fldCharType="begin">
                <w:fldData xml:space="preserve">PEVuZE5vdGU+PENpdGU+PEF1dGhvcj5TbWl0aDwvQXV0aG9yPjxZZWFyPjIwMjE8L1llYXI+PFJl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==
</w:fldData>
              </w:fldChar>
            </w:r>
            <w:r w:rsidR="000E06F9" w:rsidRPr="002A049E">
              <w:rPr>
                <w:rFonts w:ascii="Times New Roman" w:hAnsi="Times New Roman" w:cs="Times New Roman"/>
                <w:color w:val="000000"/>
                <w:sz w:val="20"/>
                <w:szCs w:val="20"/>
              </w:rPr>
              <w:instrText xml:space="preserve"> ADDIN EN.CITE </w:instrText>
            </w:r>
            <w:r w:rsidR="000E06F9" w:rsidRPr="002A049E">
              <w:rPr>
                <w:rFonts w:ascii="Times New Roman" w:hAnsi="Times New Roman" w:cs="Times New Roman"/>
                <w:color w:val="000000"/>
                <w:sz w:val="20"/>
                <w:szCs w:val="20"/>
              </w:rPr>
              <w:fldChar w:fldCharType="begin">
                <w:fldData xml:space="preserve">PEVuZE5vdGU+PENpdGU+PEF1dGhvcj5TbWl0aDwvQXV0aG9yPjxZZWFyPjIwMjE8L1llYXI+PFJl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==
</w:fldData>
              </w:fldChar>
            </w:r>
            <w:r w:rsidR="000E06F9" w:rsidRPr="002A049E">
              <w:rPr>
                <w:rFonts w:ascii="Times New Roman" w:hAnsi="Times New Roman" w:cs="Times New Roman"/>
                <w:color w:val="000000"/>
                <w:sz w:val="20"/>
                <w:szCs w:val="20"/>
              </w:rPr>
              <w:instrText xml:space="preserve"> ADDIN EN.CITE.DATA </w:instrText>
            </w:r>
            <w:r w:rsidR="000E06F9" w:rsidRPr="002A049E">
              <w:rPr>
                <w:rFonts w:ascii="Times New Roman" w:hAnsi="Times New Roman" w:cs="Times New Roman"/>
                <w:color w:val="000000"/>
                <w:sz w:val="20"/>
                <w:szCs w:val="20"/>
              </w:rPr>
            </w:r>
            <w:r w:rsidR="000E06F9" w:rsidRPr="002A049E">
              <w:rPr>
                <w:rFonts w:ascii="Times New Roman" w:hAnsi="Times New Roman" w:cs="Times New Roman"/>
                <w:color w:val="000000"/>
                <w:sz w:val="20"/>
                <w:szCs w:val="20"/>
              </w:rPr>
              <w:fldChar w:fldCharType="end"/>
            </w:r>
            <w:r w:rsidR="00FF3EC4" w:rsidRPr="002A049E">
              <w:rPr>
                <w:rFonts w:ascii="Times New Roman" w:hAnsi="Times New Roman" w:cs="Times New Roman"/>
                <w:color w:val="000000"/>
                <w:sz w:val="20"/>
                <w:szCs w:val="20"/>
              </w:rPr>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40" w:tooltip="Smith, 2021 #77" w:history="1">
              <w:r w:rsidR="000E06F9" w:rsidRPr="002A049E">
                <w:rPr>
                  <w:rFonts w:ascii="Times New Roman" w:hAnsi="Times New Roman" w:cs="Times New Roman"/>
                  <w:noProof/>
                  <w:sz w:val="20"/>
                </w:rPr>
                <w:t>40</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1342DF36"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2019</w:t>
            </w:r>
          </w:p>
        </w:tc>
        <w:tc>
          <w:tcPr>
            <w:tcW w:w="2790" w:type="dxa"/>
            <w:vAlign w:val="center"/>
          </w:tcPr>
          <w:p w14:paraId="0779C52F"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Prospective comparative</w:t>
            </w:r>
          </w:p>
        </w:tc>
        <w:tc>
          <w:tcPr>
            <w:tcW w:w="3325" w:type="dxa"/>
            <w:vAlign w:val="center"/>
          </w:tcPr>
          <w:p w14:paraId="658E3E25"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7FB13EFB" w14:textId="77777777" w:rsidTr="0091159C">
        <w:trPr>
          <w:trHeight w:val="288"/>
        </w:trPr>
        <w:tc>
          <w:tcPr>
            <w:tcW w:w="2245" w:type="dxa"/>
            <w:vAlign w:val="center"/>
          </w:tcPr>
          <w:p w14:paraId="331D8A7F" w14:textId="7FEB01B3"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Sodhi </w:t>
            </w:r>
            <w:r w:rsidR="00FF3EC4" w:rsidRPr="002A049E">
              <w:rPr>
                <w:rFonts w:ascii="Times New Roman" w:hAnsi="Times New Roman" w:cs="Times New Roman"/>
                <w:color w:val="000000"/>
                <w:sz w:val="20"/>
                <w:szCs w:val="20"/>
              </w:rPr>
              <w:fldChar w:fldCharType="begin">
                <w:fldData xml:space="preserve">PEVuZE5vdGU+PENpdGU+PEF1dGhvcj5Tb2RoaTwvQXV0aG9yPjxZZWFyPjIwMTg8L1llYXI+PFJl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</w:fldData>
              </w:fldChar>
            </w:r>
            <w:r w:rsidR="000E06F9" w:rsidRPr="002A049E">
              <w:rPr>
                <w:rFonts w:ascii="Times New Roman" w:hAnsi="Times New Roman" w:cs="Times New Roman"/>
                <w:color w:val="000000"/>
                <w:sz w:val="20"/>
                <w:szCs w:val="20"/>
              </w:rPr>
              <w:instrText xml:space="preserve"> ADDIN EN.CITE </w:instrText>
            </w:r>
            <w:r w:rsidR="000E06F9" w:rsidRPr="002A049E">
              <w:rPr>
                <w:rFonts w:ascii="Times New Roman" w:hAnsi="Times New Roman" w:cs="Times New Roman"/>
                <w:color w:val="000000"/>
                <w:sz w:val="20"/>
                <w:szCs w:val="20"/>
              </w:rPr>
              <w:fldChar w:fldCharType="begin">
                <w:fldData xml:space="preserve">PEVuZE5vdGU+PENpdGU+PEF1dGhvcj5Tb2RoaTwvQXV0aG9yPjxZZWFyPjIwMTg8L1llYXI+PFJl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</w:fldData>
              </w:fldChar>
            </w:r>
            <w:r w:rsidR="000E06F9" w:rsidRPr="002A049E">
              <w:rPr>
                <w:rFonts w:ascii="Times New Roman" w:hAnsi="Times New Roman" w:cs="Times New Roman"/>
                <w:color w:val="000000"/>
                <w:sz w:val="20"/>
                <w:szCs w:val="20"/>
              </w:rPr>
              <w:instrText xml:space="preserve"> ADDIN EN.CITE.DATA </w:instrText>
            </w:r>
            <w:r w:rsidR="000E06F9" w:rsidRPr="002A049E">
              <w:rPr>
                <w:rFonts w:ascii="Times New Roman" w:hAnsi="Times New Roman" w:cs="Times New Roman"/>
                <w:color w:val="000000"/>
                <w:sz w:val="20"/>
                <w:szCs w:val="20"/>
              </w:rPr>
            </w:r>
            <w:r w:rsidR="000E06F9" w:rsidRPr="002A049E">
              <w:rPr>
                <w:rFonts w:ascii="Times New Roman" w:hAnsi="Times New Roman" w:cs="Times New Roman"/>
                <w:color w:val="000000"/>
                <w:sz w:val="20"/>
                <w:szCs w:val="20"/>
              </w:rPr>
              <w:fldChar w:fldCharType="end"/>
            </w:r>
            <w:r w:rsidR="00FF3EC4" w:rsidRPr="002A049E">
              <w:rPr>
                <w:rFonts w:ascii="Times New Roman" w:hAnsi="Times New Roman" w:cs="Times New Roman"/>
                <w:color w:val="000000"/>
                <w:sz w:val="20"/>
                <w:szCs w:val="20"/>
              </w:rPr>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41" w:tooltip="Sodhi, 2018 #62" w:history="1">
              <w:r w:rsidR="000E06F9" w:rsidRPr="002A049E">
                <w:rPr>
                  <w:rFonts w:ascii="Times New Roman" w:hAnsi="Times New Roman" w:cs="Times New Roman"/>
                  <w:noProof/>
                  <w:sz w:val="20"/>
                </w:rPr>
                <w:t>41</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0F56E63C"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2018</w:t>
            </w:r>
          </w:p>
        </w:tc>
        <w:tc>
          <w:tcPr>
            <w:tcW w:w="2790" w:type="dxa"/>
            <w:vAlign w:val="center"/>
          </w:tcPr>
          <w:p w14:paraId="13CB32D6"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756A0791"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68E5FE7C" w14:textId="77777777" w:rsidTr="0091159C">
        <w:trPr>
          <w:trHeight w:val="288"/>
        </w:trPr>
        <w:tc>
          <w:tcPr>
            <w:tcW w:w="2245" w:type="dxa"/>
            <w:vAlign w:val="center"/>
          </w:tcPr>
          <w:p w14:paraId="4DCA2662" w14:textId="3860F133"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Steffens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&lt;EndNote&gt;&lt;Cite&gt;&lt;Author&gt;Steffens&lt;/Author&gt;&lt;Year&gt;2022&lt;/Year&gt;&lt;RecNum&gt;48&lt;/RecNum&gt;&lt;DisplayText&gt;[42]&lt;/DisplayText&gt;&lt;record&gt;&lt;rec-number&gt;42&lt;/rec-number&gt;&lt;foreign-keys&gt;&lt;key app="EN" db-id="avzwadve7fpwwxedess5zsphvfereap0av0f" timestamp="1678290157"&gt;42&lt;/key&gt;&lt;/foreign-keys&gt;&lt;ref-type name="Journal Article"&gt;17&lt;/ref-type&gt;&lt;contributors&gt;&lt;authors&gt;&lt;author&gt;Steffens, Daniel&lt;/author&gt;&lt;author&gt;Karunaratne, Sascha&lt;/author&gt;&lt;author&gt;McBride, Kate&lt;/author&gt;&lt;author&gt;Gupta, Sanjeev&lt;/author&gt;&lt;author&gt;Horsley, Mark&lt;/author&gt;&lt;author&gt;Fritsch, Brett&lt;/author&gt;&lt;/authors&gt;&lt;/contributors&gt;&lt;auth-address&gt;D. Steffens, Surgical Outcomes Resource Centre (SouRCe), Royal Prince Alfred Hospital, Level 9, Building 89, Missenden Road, Camperdown, Sydney, NSW 2050, Australia. E-mail: Daniel.Steffens@health.nsw.gov.au&lt;/auth-address&gt;&lt;titles&gt;&lt;title&gt;Implementation of robotic-assisted total knee arthroplasty in the public health system: a comparative cost analysis&lt;/title&gt;&lt;secondary-title&gt;Int Orthop&lt;/secondary-title&gt;&lt;/titles&gt;&lt;periodical&gt;&lt;full-title&gt;Int Orthop&lt;/full-title&gt;&lt;/periodical&gt;&lt;pages&gt;481-488&lt;/pages&gt;&lt;volume&gt;46&lt;/volume&gt;&lt;number&gt;3&lt;/number&gt;&lt;keywords&gt;&lt;keyword&gt;adult,article,*computer,controlled study,*cost benefit analysis,demography,emergency ward,hospital cost,hospital patient,human,intensive care,operating room,operation duration,prosthesis,*public health,public hospital,rehabilitation,surgical equipment,*&lt;/keyword&gt;&lt;/keywords&gt;&lt;dates&gt;&lt;year&gt;2022&lt;/year&gt;&lt;/dates&gt;&lt;pub-location&gt;Germany&lt;/pub-location&gt;&lt;publisher&gt;Springer Science and Business Media Deutschland GmbH&lt;/publisher&gt;&lt;isbn&gt;0341-2695,1432-5195&lt;/isbn&gt;&lt;urls&gt;&lt;related-urls&gt;&lt;url&gt;http://ovidsp.ovid.com/ovidweb.cgi?T=JS&amp;amp;PAGE=reference&amp;amp;D=emexa&amp;amp;NEWS=N&amp;amp;AN=2013746252&lt;/url&gt;&lt;url&gt;http://link.springer.de/link/service/journals/00264/index.htm&lt;/url&gt;&lt;url&gt;https://link.springer.com/content/pdf/10.1007/s00264-021-05203-1.pdf&lt;/url&gt;&lt;/related-urls&gt;&lt;/urls&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42" w:tooltip="Steffens, 2022 #42" w:history="1">
              <w:r w:rsidR="000E06F9" w:rsidRPr="002A049E">
                <w:rPr>
                  <w:rFonts w:ascii="Times New Roman" w:hAnsi="Times New Roman" w:cs="Times New Roman"/>
                  <w:noProof/>
                  <w:sz w:val="20"/>
                </w:rPr>
                <w:t>42</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5F2F5989"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368AD81A"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0791368A"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7C0A3CD4" w14:textId="77777777" w:rsidTr="0091159C">
        <w:trPr>
          <w:trHeight w:val="288"/>
        </w:trPr>
        <w:tc>
          <w:tcPr>
            <w:tcW w:w="2245" w:type="dxa"/>
            <w:vAlign w:val="center"/>
          </w:tcPr>
          <w:p w14:paraId="5A60B748" w14:textId="64B82718"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Thiengwittayaporn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&lt;EndNote&gt;&lt;Cite&gt;&lt;Author&gt;Thiengwittayaporn&lt;/Author&gt;&lt;Year&gt;2021&lt;/Year&gt;&lt;RecNum&gt;49&lt;/RecNum&gt;&lt;DisplayText&gt;[43]&lt;/DisplayText&gt;&lt;record&gt;&lt;rec-number&gt;43&lt;/rec-number&gt;&lt;foreign-keys&gt;&lt;key app="EN" db-id="avzwadve7fpwwxedess5zsphvfereap0av0f" timestamp="1678290157"&gt;43&lt;/key&gt;&lt;/foreign-keys&gt;&lt;ref-type name="Journal Article"&gt;17&lt;/ref-type&gt;&lt;contributors&gt;&lt;authors&gt;&lt;author&gt;Thiengwittayaporn, Satit&lt;/author&gt;&lt;author&gt;Uthaitas, Pinyong&lt;/author&gt;&lt;author&gt;Senwiruch, Chaipipathn&lt;/author&gt;&lt;author&gt;Hongku, Natthapong&lt;/author&gt;&lt;author&gt;Tunyasuwanakul, Revit&lt;/author&gt;&lt;/authors&gt;&lt;/contributors&gt;&lt;auth-address&gt;S. Thiengwittayaporn, Department of Orthopaedics, Faculty of Medicine Vajira Hospital, Navamindradhiraj University, 681 Samsen Rd, Dusit, Bangkok 10300, Thailand. E-mail: satitthh@hotmail.com&lt;/auth-address&gt;&lt;titles&gt;&lt;title&gt;Imageless robotic-assisted total knee arthroplasty accurately restores the radiological alignment with a short learning curve: a randomized controlled trial&lt;/title&gt;&lt;secondary-title&gt;Int Orthop&lt;/secondary-title&gt;&lt;/titles&gt;&lt;periodical&gt;&lt;full-title&gt;Int Orthop&lt;/full-title&gt;&lt;/periodical&gt;&lt;pages&gt;2851-2858&lt;/pages&gt;&lt;volume&gt;45&lt;/volume&gt;&lt;number&gt;11&lt;/number&gt;&lt;keywords&gt;&lt;keyword&gt;adult,ankle,article,clinical evaluation,controlled study,female,hip,human,implant,*learning curve,major clinical study,male,prospective study,randomized controlled trial,surgeon,*total knee arthroplasty&lt;/keyword&gt;&lt;/keywords&gt;&lt;dates&gt;&lt;year&gt;2021&lt;/year&gt;&lt;/dates&gt;&lt;pub-location&gt;Germany&lt;/pub-location&gt;&lt;publisher&gt;Springer Science and Business Media Deutschland GmbH&lt;/publisher&gt;&lt;isbn&gt;0341-2695,1432-5195&lt;/isbn&gt;&lt;urls&gt;&lt;related-urls&gt;&lt;url&gt;http://ovidsp.ovid.com/ovidweb.cgi?T=JS&amp;amp;PAGE=reference&amp;amp;D=emexa&amp;amp;NEWS=N&amp;amp;AN=2013460077&lt;/url&gt;&lt;url&gt;http://link.springer.de/link/service/journals/00264/index.htm&lt;/url&gt;&lt;url&gt;https://link.springer.com/content/pdf/10.1007/s00264-021-05179-y.pdf&lt;/url&gt;&lt;/related-urls&gt;&lt;/urls&gt;&lt;electronic-resource-num&gt;http://dx.doi.org/10.1007/s00264-021-05179-y&lt;/electronic-resource-num&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43" w:tooltip="Thiengwittayaporn, 2021 #43" w:history="1">
              <w:r w:rsidR="000E06F9" w:rsidRPr="002A049E">
                <w:rPr>
                  <w:rFonts w:ascii="Times New Roman" w:hAnsi="Times New Roman" w:cs="Times New Roman"/>
                  <w:noProof/>
                  <w:sz w:val="20"/>
                </w:rPr>
                <w:t>43</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4B6435FF"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5E78669B"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Prospective RCT</w:t>
            </w:r>
          </w:p>
        </w:tc>
        <w:tc>
          <w:tcPr>
            <w:tcW w:w="3325" w:type="dxa"/>
            <w:vAlign w:val="center"/>
          </w:tcPr>
          <w:p w14:paraId="4C052286"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NAVIO</w:t>
            </w:r>
          </w:p>
        </w:tc>
      </w:tr>
      <w:tr w:rsidR="00D366C9" w:rsidRPr="002A049E" w14:paraId="37D09F23" w14:textId="77777777" w:rsidTr="0091159C">
        <w:trPr>
          <w:trHeight w:val="288"/>
        </w:trPr>
        <w:tc>
          <w:tcPr>
            <w:tcW w:w="2245" w:type="dxa"/>
            <w:vAlign w:val="center"/>
          </w:tcPr>
          <w:p w14:paraId="2FCC7C2A" w14:textId="144C927E"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Tompkins </w:t>
            </w:r>
            <w:r w:rsidR="00FF3EC4" w:rsidRPr="002A049E">
              <w:rPr>
                <w:rFonts w:ascii="Times New Roman" w:hAnsi="Times New Roman" w:cs="Times New Roman"/>
                <w:color w:val="000000"/>
                <w:sz w:val="20"/>
                <w:szCs w:val="20"/>
              </w:rPr>
              <w:fldChar w:fldCharType="begin"/>
            </w:r>
            <w:r w:rsidR="000E06F9" w:rsidRPr="002A049E">
              <w:rPr>
                <w:rFonts w:ascii="Times New Roman" w:hAnsi="Times New Roman" w:cs="Times New Roman"/>
                <w:color w:val="000000"/>
                <w:sz w:val="20"/>
                <w:szCs w:val="20"/>
              </w:rPr>
              <w:instrText xml:space="preserve"> ADDIN EN.CITE &lt;EndNote&gt;&lt;Cite&gt;&lt;Author&gt;Tompkins&lt;/Author&gt;&lt;Year&gt;2022&lt;/Year&gt;&lt;RecNum&gt;72&lt;/RecNum&gt;&lt;DisplayText&gt;[44]&lt;/DisplayText&gt;&lt;record&gt;&lt;rec-number&gt;72&lt;/rec-number&gt;&lt;foreign-keys&gt;&lt;key app="EN" db-id="5ss9x5re92szeoexsvk5sr2c9a52tw2eax99" timestamp="1663767314"&gt;72&lt;/key&gt;&lt;/foreign-keys&gt;&lt;ref-type name="Journal Article"&gt;17&lt;/ref-type&gt;&lt;contributors&gt;&lt;authors&gt;&lt;author&gt;Tompkins, G. S.&lt;/author&gt;&lt;author&gt;Sypher, K. S.&lt;/author&gt;&lt;author&gt;Li, H. F.&lt;/author&gt;&lt;author&gt;Griffin, T. M.&lt;/author&gt;&lt;author&gt;Duwelius, P. J.&lt;/author&gt;&lt;/authors&gt;&lt;/contributors&gt;&lt;auth-address&gt;Redwood Orthopaedic Surgery Associates, Santa Rosa, CA.&amp;#xD;Orthopaedic and Sports Medicine Institute, Providence Health, Renton, WA.&amp;#xD;Orthopaedic and Fracture Specialists, Portland, OR.&lt;/auth-address&gt;&lt;titles&gt;&lt;title&gt;Robotic Versus Manual Total Knee Arthroplasty in High Volume Surgeons: A Comparison of Cost and Quality Metrics&lt;/title&gt;&lt;secondary-title&gt;J Arthroplasty&lt;/secondary-title&gt;&lt;/titles&gt;&lt;periodical&gt;&lt;full-title&gt;J Arthroplasty&lt;/full-title&gt;&lt;/periodical&gt;&lt;pages&gt;S782-s789&lt;/pages&gt;&lt;volume&gt;37&lt;/volume&gt;&lt;number&gt;8s&lt;/number&gt;&lt;edition&gt;20211221&lt;/edition&gt;&lt;keywords&gt;&lt;keyword&gt;*Arthroplasty, Replacement, Knee/methods&lt;/keyword&gt;&lt;keyword&gt;Humans&lt;/keyword&gt;&lt;keyword&gt;Patient Readmission&lt;/keyword&gt;&lt;keyword&gt;Retrospective Studies&lt;/keyword&gt;&lt;keyword&gt;*Robotic Surgical Procedures&lt;/keyword&gt;&lt;keyword&gt;*Surgeons&lt;/keyword&gt;&lt;keyword&gt;cost&lt;/keyword&gt;&lt;keyword&gt;high volume&lt;/keyword&gt;&lt;keyword&gt;outcomes&lt;/keyword&gt;&lt;keyword&gt;robotic&lt;/keyword&gt;&lt;keyword&gt;total knee arthroplasty&lt;/keyword&gt;&lt;/keywords&gt;&lt;dates&gt;&lt;year&gt;2022&lt;/year&gt;&lt;pub-dates&gt;&lt;date&gt;Aug&lt;/date&gt;&lt;/pub-dates&gt;&lt;/dates&gt;&lt;isbn&gt;0883-5403&lt;/isbn&gt;&lt;accession-num&gt;34952162&lt;/accession-num&gt;&lt;urls&gt;&lt;/urls&gt;&lt;electronic-resource-num&gt;10.1016/j.arth.2021.12.018&lt;/electronic-resource-num&gt;&lt;remote-database-provider&gt;NLM&lt;/remote-database-provider&gt;&lt;language&gt;eng&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44" w:tooltip="Tompkins, 2022 #72" w:history="1">
              <w:r w:rsidR="000E06F9" w:rsidRPr="002A049E">
                <w:rPr>
                  <w:rFonts w:ascii="Times New Roman" w:hAnsi="Times New Roman" w:cs="Times New Roman"/>
                  <w:noProof/>
                  <w:sz w:val="20"/>
                </w:rPr>
                <w:t>44</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52C42781"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4A2C6E4F"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25909C80"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6F18D706" w14:textId="77777777" w:rsidTr="0091159C">
        <w:trPr>
          <w:trHeight w:val="288"/>
        </w:trPr>
        <w:tc>
          <w:tcPr>
            <w:tcW w:w="2245" w:type="dxa"/>
            <w:vAlign w:val="center"/>
          </w:tcPr>
          <w:p w14:paraId="5975C3E0" w14:textId="3A235CB2"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Tompkins </w:t>
            </w:r>
            <w:r w:rsidR="00FF3EC4" w:rsidRPr="002A049E">
              <w:rPr>
                <w:rFonts w:ascii="Times New Roman" w:hAnsi="Times New Roman" w:cs="Times New Roman"/>
                <w:color w:val="000000"/>
                <w:sz w:val="20"/>
                <w:szCs w:val="20"/>
              </w:rPr>
              <w:fldChar w:fldCharType="begin"/>
            </w:r>
            <w:r w:rsidR="000E06F9" w:rsidRPr="002A049E">
              <w:rPr>
                <w:rFonts w:ascii="Times New Roman" w:hAnsi="Times New Roman" w:cs="Times New Roman"/>
                <w:color w:val="000000"/>
                <w:sz w:val="20"/>
                <w:szCs w:val="20"/>
              </w:rPr>
              <w:instrText xml:space="preserve"> ADDIN EN.CITE &lt;EndNote&gt;&lt;Cite&gt;&lt;Author&gt;Tompkins&lt;/Author&gt;&lt;Year&gt;2021&lt;/Year&gt;&lt;RecNum&gt;50&lt;/RecNum&gt;&lt;DisplayText&gt;[45]&lt;/DisplayText&gt;&lt;record&gt;&lt;rec-number&gt;50&lt;/rec-number&gt;&lt;foreign-keys&gt;&lt;key app="EN" db-id="5ss9x5re92szeoexsvk5sr2c9a52tw2eax99" timestamp="1660596876"&gt;50&lt;/key&gt;&lt;/foreign-keys&gt;&lt;ref-type name="Journal Article"&gt;17&lt;/ref-type&gt;&lt;contributors&gt;&lt;authors&gt;&lt;author&gt;Tompkins, Geoffrey S.&lt;/author&gt;&lt;author&gt;Sypher, Katie S.&lt;/author&gt;&lt;author&gt;Griffin, T. Michael&lt;/author&gt;&lt;author&gt;Duwelius, Paul D.&lt;/author&gt;&lt;/authors&gt;&lt;/contributors&gt;&lt;auth-address&gt;G.S. Tompkins, Redwood Orthopaedic Surgery Associates, 208 Concourse Blvd #1, Santa Rosa, CA 95403, United States&lt;/auth-address&gt;&lt;titles&gt;&lt;title&gt;Can a Reduction in Revision Rates Make Robotic Total Knee Arthroplasty Cost Neutral With Manual Total Knee Arthroplasty at Ten-Year Follow-Up? An Episode Cost Analysis&lt;/title&gt;&lt;secondary-title&gt;Journal of Arthroplasty&lt;/secondary-title&gt;&lt;/titles&gt;&lt;periodical&gt;&lt;full-title&gt;Journal of Arthroplasty&lt;/full-title&gt;&lt;/periodical&gt;&lt;keywords&gt;&lt;keyword&gt;article,*cost benefit analysis,*follow up,human,implant,parity,price,*total knee arthroplasty&lt;/keyword&gt;&lt;/keywords&gt;&lt;dates&gt;&lt;year&gt;2021&lt;/year&gt;&lt;/dates&gt;&lt;pub-location&gt;United States&lt;/pub-location&gt;&lt;publisher&gt;Elsevier B.V.&lt;/publisher&gt;&lt;isbn&gt;0883-5403,1532-8406&lt;/isbn&gt;&lt;urls&gt;&lt;related-urls&gt;&lt;url&gt;http://ovidsp.ovid.com/ovidweb.cgi?T=JS&amp;amp;PAGE=reference&amp;amp;D=emexb&amp;amp;NEWS=N&amp;amp;AN=2015972504&lt;/url&gt;&lt;url&gt;https://www.sciencedirect.com/journal/the-journal-of-arthroplasty&lt;/url&gt;&lt;url&gt;https://www.arthroplastyjournal.org/article/S0883-5403(21)00891-3/fulltext&lt;/url&gt;&lt;/related-urls&gt;&lt;/urls&gt;&lt;electronic-resource-num&gt;https://dx.doi.org/10.1016/j.arth.2021.10.030&lt;/electronic-resource-num&gt;&lt;language&gt;English&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45" w:tooltip="Tompkins, 2021 #50" w:history="1">
              <w:r w:rsidR="000E06F9" w:rsidRPr="002A049E">
                <w:rPr>
                  <w:rFonts w:ascii="Times New Roman" w:hAnsi="Times New Roman" w:cs="Times New Roman"/>
                  <w:noProof/>
                  <w:sz w:val="20"/>
                </w:rPr>
                <w:t>45</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15E85121"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0C7D0FEC"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34D8754D"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51EED301" w14:textId="77777777" w:rsidTr="0091159C">
        <w:trPr>
          <w:trHeight w:val="288"/>
        </w:trPr>
        <w:tc>
          <w:tcPr>
            <w:tcW w:w="2245" w:type="dxa"/>
            <w:vAlign w:val="center"/>
          </w:tcPr>
          <w:p w14:paraId="26FDE908" w14:textId="15051C84"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Vanlommel </w:t>
            </w:r>
            <w:r w:rsidR="00FF3EC4" w:rsidRPr="002A049E">
              <w:rPr>
                <w:rFonts w:ascii="Times New Roman" w:hAnsi="Times New Roman" w:cs="Times New Roman"/>
                <w:color w:val="000000"/>
                <w:sz w:val="20"/>
                <w:szCs w:val="20"/>
              </w:rPr>
              <w:fldChar w:fldCharType="begin">
                <w:fldData xml:space="preserve">PEVuZE5vdGU+PENpdGU+PEF1dGhvcj5WYW5sb21tZWw8L0F1dGhvcj48WWVhcj4yMDIxPC9ZZWFy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</w:fldData>
              </w:fldChar>
            </w:r>
            <w:r w:rsidR="00AD74D5" w:rsidRPr="002A049E">
              <w:rPr>
                <w:rFonts w:ascii="Times New Roman" w:hAnsi="Times New Roman" w:cs="Times New Roman"/>
                <w:color w:val="000000"/>
                <w:sz w:val="20"/>
                <w:szCs w:val="20"/>
              </w:rPr>
              <w:instrText xml:space="preserve"> ADDIN EN.CITE </w:instrText>
            </w:r>
            <w:r w:rsidR="00AD74D5" w:rsidRPr="002A049E">
              <w:rPr>
                <w:rFonts w:ascii="Times New Roman" w:hAnsi="Times New Roman" w:cs="Times New Roman"/>
                <w:color w:val="000000"/>
                <w:sz w:val="20"/>
                <w:szCs w:val="20"/>
              </w:rPr>
              <w:fldChar w:fldCharType="begin">
                <w:fldData xml:space="preserve">PEVuZE5vdGU+PENpdGU+PEF1dGhvcj5WYW5sb21tZWw8L0F1dGhvcj48WWVhcj4yMDIxPC9ZZWFy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</w:fldData>
              </w:fldChar>
            </w:r>
            <w:r w:rsidR="00AD74D5" w:rsidRPr="002A049E">
              <w:rPr>
                <w:rFonts w:ascii="Times New Roman" w:hAnsi="Times New Roman" w:cs="Times New Roman"/>
                <w:color w:val="000000"/>
                <w:sz w:val="20"/>
                <w:szCs w:val="20"/>
              </w:rPr>
              <w:instrText xml:space="preserve"> ADDIN EN.CITE.DATA </w:instrText>
            </w:r>
            <w:r w:rsidR="00AD74D5" w:rsidRPr="002A049E">
              <w:rPr>
                <w:rFonts w:ascii="Times New Roman" w:hAnsi="Times New Roman" w:cs="Times New Roman"/>
                <w:color w:val="000000"/>
                <w:sz w:val="20"/>
                <w:szCs w:val="20"/>
              </w:rPr>
            </w:r>
            <w:r w:rsidR="00AD74D5" w:rsidRPr="002A049E">
              <w:rPr>
                <w:rFonts w:ascii="Times New Roman" w:hAnsi="Times New Roman" w:cs="Times New Roman"/>
                <w:color w:val="000000"/>
                <w:sz w:val="20"/>
                <w:szCs w:val="20"/>
              </w:rPr>
              <w:fldChar w:fldCharType="end"/>
            </w:r>
            <w:r w:rsidR="00FF3EC4" w:rsidRPr="002A049E">
              <w:rPr>
                <w:rFonts w:ascii="Times New Roman" w:hAnsi="Times New Roman" w:cs="Times New Roman"/>
                <w:color w:val="000000"/>
                <w:sz w:val="20"/>
                <w:szCs w:val="20"/>
              </w:rPr>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46" w:tooltip="Vanlommel, 2021 #46" w:history="1">
              <w:r w:rsidR="000E06F9" w:rsidRPr="002A049E">
                <w:rPr>
                  <w:rFonts w:ascii="Times New Roman" w:hAnsi="Times New Roman" w:cs="Times New Roman"/>
                  <w:noProof/>
                  <w:sz w:val="20"/>
                </w:rPr>
                <w:t>46</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75E1A874"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6D084E18"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72A8D48B"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ROSA</w:t>
            </w:r>
          </w:p>
        </w:tc>
      </w:tr>
      <w:tr w:rsidR="00D366C9" w:rsidRPr="002A049E" w14:paraId="638FE125" w14:textId="77777777" w:rsidTr="0091159C">
        <w:trPr>
          <w:trHeight w:val="288"/>
        </w:trPr>
        <w:tc>
          <w:tcPr>
            <w:tcW w:w="2245" w:type="dxa"/>
            <w:vAlign w:val="center"/>
          </w:tcPr>
          <w:p w14:paraId="5221A69A" w14:textId="495A2E46"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Vermue </w:t>
            </w:r>
            <w:r w:rsidR="00FF3EC4" w:rsidRPr="002A049E">
              <w:rPr>
                <w:rFonts w:ascii="Times New Roman" w:hAnsi="Times New Roman" w:cs="Times New Roman"/>
                <w:color w:val="000000"/>
                <w:sz w:val="20"/>
                <w:szCs w:val="20"/>
              </w:rPr>
              <w:fldChar w:fldCharType="begin"/>
            </w:r>
            <w:r w:rsidR="000E06F9" w:rsidRPr="002A049E">
              <w:rPr>
                <w:rFonts w:ascii="Times New Roman" w:hAnsi="Times New Roman" w:cs="Times New Roman"/>
                <w:color w:val="000000"/>
                <w:sz w:val="20"/>
                <w:szCs w:val="20"/>
              </w:rPr>
              <w:instrText xml:space="preserve"> ADDIN EN.CITE &lt;EndNote&gt;&lt;Cite&gt;&lt;Author&gt;Vermue&lt;/Author&gt;&lt;Year&gt;2022&lt;/Year&gt;&lt;RecNum&gt;78&lt;/RecNum&gt;&lt;DisplayText&gt;[47]&lt;/DisplayText&gt;&lt;record&gt;&lt;rec-number&gt;78&lt;/rec-number&gt;&lt;foreign-keys&gt;&lt;key app="EN" db-id="5ss9x5re92szeoexsvk5sr2c9a52tw2eax99" timestamp="1666280187"&gt;78&lt;/key&gt;&lt;/foreign-keys&gt;&lt;ref-type name="Journal Article"&gt;17&lt;/ref-type&gt;&lt;contributors&gt;&lt;authors&gt;&lt;author&gt;Vermue, H.&lt;/author&gt;&lt;author&gt;Luyckx, T.&lt;/author&gt;&lt;author&gt;Winnock de Grave, P.&lt;/author&gt;&lt;author&gt;Ryckaert, A.&lt;/author&gt;&lt;author&gt;Cools, A. S.&lt;/author&gt;&lt;author&gt;Himpe, N.&lt;/author&gt;&lt;author&gt;Victor, J.&lt;/author&gt;&lt;/authors&gt;&lt;/contributors&gt;&lt;auth-address&gt;Department of Orthopaedic Surgery, Ghent University Hospital, C. Heymanslaan 10, 9000, Gent, Belgium. hannes.vermue@ugent.be.&amp;#xD;Department of Orthopaedic Surgery, AZ Delta Roeselare, Brugsesteenweg 90, 8800, Roeselare, Belgium.&amp;#xD;Department of Orthopaedic Surgery, Ghent University Hospital, C. Heymanslaan 10, 9000, Gent, Belgium.&lt;/auth-address&gt;&lt;titles&gt;&lt;title&gt;Robot-assisted total knee arthroplasty is associated with a learning curve for surgical time but not for component alignment, limb alignment and gap balancing&lt;/title&gt;&lt;secondary-title&gt;Knee Surg Sports Traumatol Arthrosc&lt;/secondary-title&gt;&lt;/titles&gt;&lt;periodical&gt;&lt;full-title&gt;Knee Surg Sports Traumatol Arthrosc&lt;/full-title&gt;&lt;/periodical&gt;&lt;pages&gt;593-602&lt;/pages&gt;&lt;volume&gt;30&lt;/volume&gt;&lt;number&gt;2&lt;/number&gt;&lt;edition&gt;20201103&lt;/edition&gt;&lt;keywords&gt;&lt;keyword&gt;*Arthroplasty, Replacement, Knee&lt;/keyword&gt;&lt;keyword&gt;Humans&lt;/keyword&gt;&lt;keyword&gt;Knee Joint/surgery&lt;/keyword&gt;&lt;keyword&gt;Learning Curve&lt;/keyword&gt;&lt;keyword&gt;Operative Time&lt;/keyword&gt;&lt;keyword&gt;*Osteoarthritis, Knee/surgery&lt;/keyword&gt;&lt;keyword&gt;Retrospective Studies&lt;/keyword&gt;&lt;keyword&gt;*Robotic Surgical Procedures&lt;/keyword&gt;&lt;keyword&gt;*Robotics&lt;/keyword&gt;&lt;/keywords&gt;&lt;dates&gt;&lt;year&gt;2022&lt;/year&gt;&lt;pub-dates&gt;&lt;date&gt;Feb&lt;/date&gt;&lt;/pub-dates&gt;&lt;/dates&gt;&lt;isbn&gt;0942-2056&lt;/isbn&gt;&lt;accession-num&gt;33141246&lt;/accession-num&gt;&lt;urls&gt;&lt;/urls&gt;&lt;electronic-resource-num&gt;10.1007/s00167-020-06341-6&lt;/electronic-resource-num&gt;&lt;remote-database-provider&gt;NLM&lt;/remote-database-provider&gt;&lt;language&gt;eng&lt;/languag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47" w:tooltip="Vermue, 2022 #78" w:history="1">
              <w:r w:rsidR="000E06F9" w:rsidRPr="002A049E">
                <w:rPr>
                  <w:rFonts w:ascii="Times New Roman" w:hAnsi="Times New Roman" w:cs="Times New Roman"/>
                  <w:noProof/>
                  <w:sz w:val="20"/>
                </w:rPr>
                <w:t>47</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70014898"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2790" w:type="dxa"/>
            <w:vAlign w:val="center"/>
          </w:tcPr>
          <w:p w14:paraId="7C4AE993"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60EF9E11"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r w:rsidR="00D366C9" w:rsidRPr="002A049E" w14:paraId="12B23812" w14:textId="77777777" w:rsidTr="0091159C">
        <w:trPr>
          <w:trHeight w:val="288"/>
        </w:trPr>
        <w:tc>
          <w:tcPr>
            <w:tcW w:w="2245" w:type="dxa"/>
            <w:vAlign w:val="center"/>
          </w:tcPr>
          <w:p w14:paraId="21BD22A8" w14:textId="53FF8C0D"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Yang </w:t>
            </w:r>
            <w:r w:rsidR="00FF3EC4" w:rsidRPr="002A049E">
              <w:rPr>
                <w:rFonts w:ascii="Times New Roman" w:hAnsi="Times New Roman" w:cs="Times New Roman"/>
                <w:sz w:val="20"/>
                <w:szCs w:val="20"/>
              </w:rPr>
              <w:fldChar w:fldCharType="begin">
                <w:fldData xml:space="preserve">PEVuZE5vdGU+PENpdGU+PEF1dGhvcj5ZYW5nPC9BdXRob3I+PFllYXI+MjAxNzwvWWVhcj48UmVj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</w:fldData>
              </w:fldChar>
            </w:r>
            <w:r w:rsidR="000E06F9" w:rsidRPr="002A049E">
              <w:rPr>
                <w:rFonts w:ascii="Times New Roman" w:hAnsi="Times New Roman" w:cs="Times New Roman"/>
                <w:sz w:val="20"/>
                <w:szCs w:val="20"/>
              </w:rPr>
              <w:instrText xml:space="preserve"> ADDIN EN.CITE </w:instrText>
            </w:r>
            <w:r w:rsidR="000E06F9" w:rsidRPr="002A049E">
              <w:rPr>
                <w:rFonts w:ascii="Times New Roman" w:hAnsi="Times New Roman" w:cs="Times New Roman"/>
                <w:sz w:val="20"/>
                <w:szCs w:val="20"/>
              </w:rPr>
              <w:fldChar w:fldCharType="begin">
                <w:fldData xml:space="preserve">PEVuZE5vdGU+PENpdGU+PEF1dGhvcj5ZYW5nPC9BdXRob3I+PFllYXI+MjAxNzwvWWVhcj48UmVj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</w:fldData>
              </w:fldChar>
            </w:r>
            <w:r w:rsidR="000E06F9" w:rsidRPr="002A049E">
              <w:rPr>
                <w:rFonts w:ascii="Times New Roman" w:hAnsi="Times New Roman" w:cs="Times New Roman"/>
                <w:sz w:val="20"/>
                <w:szCs w:val="20"/>
              </w:rPr>
              <w:instrText xml:space="preserve"> ADDIN EN.CITE.DATA </w:instrText>
            </w:r>
            <w:r w:rsidR="000E06F9" w:rsidRPr="002A049E">
              <w:rPr>
                <w:rFonts w:ascii="Times New Roman" w:hAnsi="Times New Roman" w:cs="Times New Roman"/>
                <w:sz w:val="20"/>
                <w:szCs w:val="20"/>
              </w:rPr>
            </w:r>
            <w:r w:rsidR="000E06F9" w:rsidRPr="002A049E">
              <w:rPr>
                <w:rFonts w:ascii="Times New Roman" w:hAnsi="Times New Roman" w:cs="Times New Roman"/>
                <w:sz w:val="20"/>
                <w:szCs w:val="20"/>
              </w:rPr>
              <w:fldChar w:fldCharType="end"/>
            </w:r>
            <w:r w:rsidR="00FF3EC4" w:rsidRPr="002A049E">
              <w:rPr>
                <w:rFonts w:ascii="Times New Roman" w:hAnsi="Times New Roman" w:cs="Times New Roman"/>
                <w:sz w:val="20"/>
                <w:szCs w:val="20"/>
              </w:rPr>
            </w:r>
            <w:r w:rsidR="00FF3EC4" w:rsidRPr="002A049E">
              <w:rPr>
                <w:rFonts w:ascii="Times New Roman" w:hAnsi="Times New Roman" w:cs="Times New Roman"/>
                <w:sz w:val="20"/>
                <w:szCs w:val="20"/>
              </w:rPr>
              <w:fldChar w:fldCharType="separate"/>
            </w:r>
            <w:r w:rsidR="00CF60F0" w:rsidRPr="002A049E">
              <w:rPr>
                <w:rFonts w:ascii="Times New Roman" w:hAnsi="Times New Roman" w:cs="Times New Roman"/>
                <w:noProof/>
                <w:sz w:val="20"/>
                <w:szCs w:val="20"/>
              </w:rPr>
              <w:t>[</w:t>
            </w:r>
            <w:hyperlink w:anchor="_ENREF_48" w:tooltip="Yang, 2017 #68" w:history="1">
              <w:r w:rsidR="000E06F9" w:rsidRPr="002A049E">
                <w:rPr>
                  <w:rFonts w:ascii="Times New Roman" w:hAnsi="Times New Roman" w:cs="Times New Roman"/>
                  <w:noProof/>
                  <w:sz w:val="20"/>
                </w:rPr>
                <w:t>48</w:t>
              </w:r>
            </w:hyperlink>
            <w:r w:rsidR="00CF60F0" w:rsidRPr="002A049E">
              <w:rPr>
                <w:rFonts w:ascii="Times New Roman" w:hAnsi="Times New Roman" w:cs="Times New Roman"/>
                <w:noProof/>
                <w:sz w:val="20"/>
                <w:szCs w:val="20"/>
              </w:rPr>
              <w:t>]</w:t>
            </w:r>
            <w:r w:rsidR="00FF3EC4" w:rsidRPr="002A049E">
              <w:rPr>
                <w:rFonts w:ascii="Times New Roman" w:hAnsi="Times New Roman" w:cs="Times New Roman"/>
                <w:sz w:val="20"/>
                <w:szCs w:val="20"/>
              </w:rPr>
              <w:fldChar w:fldCharType="end"/>
            </w:r>
          </w:p>
        </w:tc>
        <w:tc>
          <w:tcPr>
            <w:tcW w:w="990" w:type="dxa"/>
            <w:vAlign w:val="center"/>
          </w:tcPr>
          <w:p w14:paraId="6FE7552E"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2017</w:t>
            </w:r>
          </w:p>
        </w:tc>
        <w:tc>
          <w:tcPr>
            <w:tcW w:w="2790" w:type="dxa"/>
            <w:vAlign w:val="center"/>
          </w:tcPr>
          <w:p w14:paraId="18BBB0DC"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737CB82B"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ROBODOC</w:t>
            </w:r>
          </w:p>
        </w:tc>
      </w:tr>
      <w:tr w:rsidR="00D366C9" w:rsidRPr="002A049E" w14:paraId="61A0FF41" w14:textId="77777777" w:rsidTr="0091159C">
        <w:trPr>
          <w:trHeight w:val="288"/>
        </w:trPr>
        <w:tc>
          <w:tcPr>
            <w:tcW w:w="2245" w:type="dxa"/>
            <w:vAlign w:val="center"/>
          </w:tcPr>
          <w:p w14:paraId="5A1DB41F" w14:textId="515EDAEC"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Zak </w:t>
            </w:r>
            <w:r w:rsidR="00FF3EC4"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&lt;EndNote&gt;&lt;Cite&gt;&lt;Author&gt;Zak&lt;/Author&gt;&lt;Year&gt;2021&lt;/Year&gt;&lt;RecNum&gt;52&lt;/RecNum&gt;&lt;DisplayText&gt;[49]&lt;/DisplayText&gt;&lt;record&gt;&lt;rec-number&gt;49&lt;/rec-number&gt;&lt;foreign-keys&gt;&lt;key app="EN" db-id="avzwadve7fpwwxedess5zsphvfereap0av0f" timestamp="1678290157"&gt;49&lt;/key&gt;&lt;/foreign-keys&gt;&lt;ref-type name="Journal Article"&gt;17&lt;/ref-type&gt;&lt;contributors&gt;&lt;authors&gt;&lt;author&gt;Zak, S. G.&lt;/author&gt;&lt;author&gt;Yeroushalmi, D.&lt;/author&gt;&lt;author&gt;Tang, A.&lt;/author&gt;&lt;author&gt;Meftah, M.&lt;/author&gt;&lt;author&gt;Schnaser, E.&lt;/author&gt;&lt;author&gt;Schwarzkopf, R.&lt;/author&gt;&lt;/authors&gt;&lt;/contributors&gt;&lt;titles&gt;&lt;title&gt;The Use of Navigation or Robotic-Assisted Technology in Total Knee Arthroplasty Does Not Reduce Postoperative Pain&lt;/title&gt;&lt;secondary-title&gt;J Knee Surg&lt;/secondary-title&gt;&lt;/titles&gt;&lt;periodical&gt;&lt;full-title&gt;J Knee Surg&lt;/full-title&gt;&lt;/periodical&gt;&lt;dates&gt;&lt;year&gt;2021&lt;/year&gt;&lt;/dates&gt;&lt;publisher&gt;Georg Thieme Verlag&lt;/publisher&gt;&lt;isbn&gt;1538-8506&lt;/isbn&gt;&lt;urls&gt;&lt;related-urls&gt;&lt;url&gt;http://ovidsp.ovid.com/ovidweb.cgi?T=JS&amp;amp;PAGE=reference&amp;amp;D=cctr&amp;amp;NEWS=N&amp;amp;AN=CN-02338753&lt;/url&gt;&lt;/related-urls&gt;&lt;/urls&gt;&lt;access-date&gt;2021//&lt;/access-date&gt;&lt;/record&gt;&lt;/Cite&gt;&lt;/EndNote&gt;</w:instrText>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49" w:tooltip="Zak, 2021 #49" w:history="1">
              <w:r w:rsidR="000E06F9" w:rsidRPr="002A049E">
                <w:rPr>
                  <w:rFonts w:ascii="Times New Roman" w:hAnsi="Times New Roman" w:cs="Times New Roman"/>
                  <w:noProof/>
                  <w:sz w:val="20"/>
                </w:rPr>
                <w:t>49</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40940232"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09251873"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6F27B6E9"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NAVIO; MAKO</w:t>
            </w:r>
          </w:p>
        </w:tc>
      </w:tr>
      <w:tr w:rsidR="00D366C9" w:rsidRPr="002A049E" w14:paraId="4E7AB906" w14:textId="77777777" w:rsidTr="0091159C">
        <w:trPr>
          <w:trHeight w:val="288"/>
        </w:trPr>
        <w:tc>
          <w:tcPr>
            <w:tcW w:w="2245" w:type="dxa"/>
            <w:vAlign w:val="center"/>
          </w:tcPr>
          <w:p w14:paraId="786D4F21" w14:textId="3F4C54B6"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Zhang </w:t>
            </w:r>
            <w:r w:rsidR="00FF3EC4" w:rsidRPr="002A049E">
              <w:rPr>
                <w:rFonts w:ascii="Times New Roman" w:hAnsi="Times New Roman" w:cs="Times New Roman"/>
                <w:color w:val="000000"/>
                <w:sz w:val="20"/>
                <w:szCs w:val="20"/>
              </w:rPr>
              <w:fldChar w:fldCharType="begin">
                <w:fldData xml:space="preserve">PEVuZE5vdGU+PENpdGU+PEF1dGhvcj5aaGFuZzwvQXV0aG9yPjxZZWFyPjIwMjI8L1llYXI+PFJl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</w:fldData>
              </w:fldChar>
            </w:r>
            <w:r w:rsidR="000E06F9" w:rsidRPr="002A049E">
              <w:rPr>
                <w:rFonts w:ascii="Times New Roman" w:hAnsi="Times New Roman" w:cs="Times New Roman"/>
                <w:color w:val="000000"/>
                <w:sz w:val="20"/>
                <w:szCs w:val="20"/>
              </w:rPr>
              <w:instrText xml:space="preserve"> ADDIN EN.CITE </w:instrText>
            </w:r>
            <w:r w:rsidR="000E06F9" w:rsidRPr="002A049E">
              <w:rPr>
                <w:rFonts w:ascii="Times New Roman" w:hAnsi="Times New Roman" w:cs="Times New Roman"/>
                <w:color w:val="000000"/>
                <w:sz w:val="20"/>
                <w:szCs w:val="20"/>
              </w:rPr>
              <w:fldChar w:fldCharType="begin">
                <w:fldData xml:space="preserve">PEVuZE5vdGU+PENpdGU+PEF1dGhvcj5aaGFuZzwvQXV0aG9yPjxZZWFyPjIwMjI8L1llYXI+PFJl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</w:fldData>
              </w:fldChar>
            </w:r>
            <w:r w:rsidR="000E06F9" w:rsidRPr="002A049E">
              <w:rPr>
                <w:rFonts w:ascii="Times New Roman" w:hAnsi="Times New Roman" w:cs="Times New Roman"/>
                <w:color w:val="000000"/>
                <w:sz w:val="20"/>
                <w:szCs w:val="20"/>
              </w:rPr>
              <w:instrText xml:space="preserve"> ADDIN EN.CITE.DATA </w:instrText>
            </w:r>
            <w:r w:rsidR="000E06F9" w:rsidRPr="002A049E">
              <w:rPr>
                <w:rFonts w:ascii="Times New Roman" w:hAnsi="Times New Roman" w:cs="Times New Roman"/>
                <w:color w:val="000000"/>
                <w:sz w:val="20"/>
                <w:szCs w:val="20"/>
              </w:rPr>
            </w:r>
            <w:r w:rsidR="000E06F9" w:rsidRPr="002A049E">
              <w:rPr>
                <w:rFonts w:ascii="Times New Roman" w:hAnsi="Times New Roman" w:cs="Times New Roman"/>
                <w:color w:val="000000"/>
                <w:sz w:val="20"/>
                <w:szCs w:val="20"/>
              </w:rPr>
              <w:fldChar w:fldCharType="end"/>
            </w:r>
            <w:r w:rsidR="00FF3EC4" w:rsidRPr="002A049E">
              <w:rPr>
                <w:rFonts w:ascii="Times New Roman" w:hAnsi="Times New Roman" w:cs="Times New Roman"/>
                <w:color w:val="000000"/>
                <w:sz w:val="20"/>
                <w:szCs w:val="20"/>
              </w:rPr>
            </w:r>
            <w:r w:rsidR="00FF3EC4" w:rsidRPr="002A049E">
              <w:rPr>
                <w:rFonts w:ascii="Times New Roman" w:hAnsi="Times New Roman" w:cs="Times New Roman"/>
                <w:color w:val="000000"/>
                <w:sz w:val="20"/>
                <w:szCs w:val="20"/>
              </w:rPr>
              <w:fldChar w:fldCharType="separate"/>
            </w:r>
            <w:r w:rsidR="00CF60F0" w:rsidRPr="002A049E">
              <w:rPr>
                <w:rFonts w:ascii="Times New Roman" w:hAnsi="Times New Roman" w:cs="Times New Roman"/>
                <w:noProof/>
                <w:color w:val="000000"/>
                <w:sz w:val="20"/>
                <w:szCs w:val="20"/>
              </w:rPr>
              <w:t>[</w:t>
            </w:r>
            <w:hyperlink w:anchor="_ENREF_50" w:tooltip="Zhang, 2022 #53" w:history="1">
              <w:r w:rsidR="000E06F9" w:rsidRPr="002A049E">
                <w:rPr>
                  <w:rFonts w:ascii="Times New Roman" w:hAnsi="Times New Roman" w:cs="Times New Roman"/>
                  <w:noProof/>
                  <w:sz w:val="20"/>
                </w:rPr>
                <w:t>50</w:t>
              </w:r>
            </w:hyperlink>
            <w:r w:rsidR="00CF60F0" w:rsidRPr="002A049E">
              <w:rPr>
                <w:rFonts w:ascii="Times New Roman" w:hAnsi="Times New Roman" w:cs="Times New Roman"/>
                <w:noProof/>
                <w:color w:val="000000"/>
                <w:sz w:val="20"/>
                <w:szCs w:val="20"/>
              </w:rPr>
              <w:t>]</w:t>
            </w:r>
            <w:r w:rsidR="00FF3EC4" w:rsidRPr="002A049E">
              <w:rPr>
                <w:rFonts w:ascii="Times New Roman" w:hAnsi="Times New Roman" w:cs="Times New Roman"/>
                <w:color w:val="000000"/>
                <w:sz w:val="20"/>
                <w:szCs w:val="20"/>
              </w:rPr>
              <w:fldChar w:fldCharType="end"/>
            </w:r>
          </w:p>
        </w:tc>
        <w:tc>
          <w:tcPr>
            <w:tcW w:w="990" w:type="dxa"/>
            <w:vAlign w:val="center"/>
          </w:tcPr>
          <w:p w14:paraId="1481A21F" w14:textId="77777777" w:rsidR="00D366C9" w:rsidRPr="002A049E" w:rsidRDefault="00D366C9" w:rsidP="00D0398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2790" w:type="dxa"/>
            <w:vAlign w:val="center"/>
          </w:tcPr>
          <w:p w14:paraId="4C353FED"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Retrospective comparative</w:t>
            </w:r>
          </w:p>
        </w:tc>
        <w:tc>
          <w:tcPr>
            <w:tcW w:w="3325" w:type="dxa"/>
            <w:vAlign w:val="center"/>
          </w:tcPr>
          <w:p w14:paraId="31E23792" w14:textId="77777777" w:rsidR="00D366C9" w:rsidRPr="002A049E" w:rsidRDefault="00D366C9" w:rsidP="00D0398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MAKO</w:t>
            </w:r>
          </w:p>
        </w:tc>
      </w:tr>
    </w:tbl>
    <w:p w14:paraId="2D056BBC" w14:textId="75D5C99E" w:rsidR="001D3D09" w:rsidRPr="002A049E" w:rsidRDefault="001D3D09" w:rsidP="001D3D09">
      <w:pPr>
        <w:pStyle w:val="FigureTableLegend"/>
        <w:spacing w:after="0"/>
        <w:rPr>
          <w:rFonts w:ascii="Times New Roman" w:hAnsi="Times New Roman" w:cs="Times New Roman"/>
        </w:rPr>
      </w:pPr>
      <w:r w:rsidRPr="002A049E">
        <w:rPr>
          <w:rFonts w:ascii="Times New Roman" w:hAnsi="Times New Roman" w:cs="Times New Roman"/>
        </w:rPr>
        <w:t>Abbreviations: NR = not reported</w:t>
      </w:r>
      <w:r w:rsidR="006A3A15" w:rsidRPr="002A049E">
        <w:rPr>
          <w:rFonts w:ascii="Times New Roman" w:hAnsi="Times New Roman" w:cs="Times New Roman"/>
        </w:rPr>
        <w:t>;</w:t>
      </w:r>
      <w:r w:rsidR="00822509" w:rsidRPr="002A049E">
        <w:rPr>
          <w:rFonts w:ascii="Times New Roman" w:hAnsi="Times New Roman" w:cs="Times New Roman"/>
        </w:rPr>
        <w:t xml:space="preserve"> RCT = randomized controlled trial</w:t>
      </w:r>
      <w:r w:rsidR="006A3A15" w:rsidRPr="002A049E">
        <w:rPr>
          <w:rFonts w:ascii="Times New Roman" w:hAnsi="Times New Roman" w:cs="Times New Roman"/>
        </w:rPr>
        <w:t>; SLR = systematic literature review; TKA = total knee arthroplasty</w:t>
      </w:r>
      <w:r w:rsidR="008C6057" w:rsidRPr="002A049E">
        <w:rPr>
          <w:rFonts w:ascii="Times New Roman" w:hAnsi="Times New Roman" w:cs="Times New Roman"/>
        </w:rPr>
        <w:t>.</w:t>
      </w:r>
    </w:p>
    <w:p w14:paraId="5A4B01BD" w14:textId="555A5287" w:rsidR="002E452B" w:rsidRPr="002A049E" w:rsidRDefault="002E452B" w:rsidP="002E452B">
      <w:pPr>
        <w:rPr>
          <w:rFonts w:ascii="Times New Roman" w:hAnsi="Times New Roman" w:cs="Times New Roman"/>
          <w:lang w:val="en-CA"/>
        </w:rPr>
      </w:pPr>
    </w:p>
    <w:p w14:paraId="051CDC57" w14:textId="5A017F1E" w:rsidR="002E452B" w:rsidRPr="002A049E" w:rsidRDefault="002E452B" w:rsidP="002E452B">
      <w:pPr>
        <w:rPr>
          <w:rFonts w:ascii="Times New Roman" w:hAnsi="Times New Roman" w:cs="Times New Roman"/>
          <w:lang w:val="en-CA"/>
        </w:rPr>
      </w:pPr>
    </w:p>
    <w:p w14:paraId="067698AA" w14:textId="59013C8F" w:rsidR="002E452B" w:rsidRPr="002A049E" w:rsidRDefault="002E452B" w:rsidP="002E452B">
      <w:pPr>
        <w:rPr>
          <w:rFonts w:ascii="Times New Roman" w:hAnsi="Times New Roman" w:cs="Times New Roman"/>
          <w:lang w:val="en-CA"/>
        </w:rPr>
      </w:pPr>
    </w:p>
    <w:p w14:paraId="1F7D1B6F" w14:textId="42FA633A" w:rsidR="002E452B" w:rsidRPr="002A049E" w:rsidRDefault="002E452B" w:rsidP="002E452B">
      <w:pPr>
        <w:rPr>
          <w:rFonts w:ascii="Times New Roman" w:hAnsi="Times New Roman" w:cs="Times New Roman"/>
          <w:lang w:val="en-CA"/>
        </w:rPr>
      </w:pPr>
    </w:p>
    <w:p w14:paraId="1ABD8C41" w14:textId="2F8D0935" w:rsidR="002E452B" w:rsidRPr="002A049E" w:rsidRDefault="002E452B" w:rsidP="002E452B">
      <w:pPr>
        <w:rPr>
          <w:rFonts w:ascii="Times New Roman" w:hAnsi="Times New Roman" w:cs="Times New Roman"/>
          <w:lang w:val="en-CA"/>
        </w:rPr>
      </w:pPr>
    </w:p>
    <w:p w14:paraId="50A715B6" w14:textId="4926CB47" w:rsidR="002E452B" w:rsidRPr="002A049E" w:rsidRDefault="002E452B" w:rsidP="002E452B">
      <w:pPr>
        <w:rPr>
          <w:rFonts w:ascii="Times New Roman" w:hAnsi="Times New Roman" w:cs="Times New Roman"/>
          <w:lang w:val="en-CA"/>
        </w:rPr>
      </w:pPr>
    </w:p>
    <w:p w14:paraId="705132F7" w14:textId="6736708D" w:rsidR="002E452B" w:rsidRPr="002A049E" w:rsidRDefault="002E452B" w:rsidP="002E452B">
      <w:pPr>
        <w:rPr>
          <w:rFonts w:ascii="Times New Roman" w:hAnsi="Times New Roman" w:cs="Times New Roman"/>
          <w:lang w:val="en-CA"/>
        </w:rPr>
      </w:pPr>
    </w:p>
    <w:p w14:paraId="2E88C01E" w14:textId="61711BE3" w:rsidR="002E452B" w:rsidRPr="002A049E" w:rsidRDefault="002E452B" w:rsidP="002E452B">
      <w:pPr>
        <w:rPr>
          <w:rFonts w:ascii="Times New Roman" w:hAnsi="Times New Roman" w:cs="Times New Roman"/>
          <w:lang w:val="en-CA"/>
        </w:rPr>
      </w:pPr>
    </w:p>
    <w:p w14:paraId="4B47CD73" w14:textId="5424F51C" w:rsidR="002E452B" w:rsidRPr="002A049E" w:rsidRDefault="002E452B" w:rsidP="002E452B">
      <w:pPr>
        <w:rPr>
          <w:rFonts w:ascii="Times New Roman" w:hAnsi="Times New Roman" w:cs="Times New Roman"/>
          <w:lang w:val="en-CA"/>
        </w:rPr>
      </w:pPr>
    </w:p>
    <w:p w14:paraId="28DC16C1" w14:textId="16DD8F05" w:rsidR="002E452B" w:rsidRPr="002A049E" w:rsidRDefault="002E452B" w:rsidP="002E452B">
      <w:pPr>
        <w:rPr>
          <w:rFonts w:ascii="Times New Roman" w:hAnsi="Times New Roman" w:cs="Times New Roman"/>
          <w:lang w:val="en-CA"/>
        </w:rPr>
      </w:pPr>
    </w:p>
    <w:p w14:paraId="4CC4811E" w14:textId="3676FBA8" w:rsidR="002E452B" w:rsidRPr="002A049E" w:rsidRDefault="002E452B" w:rsidP="002E452B">
      <w:pPr>
        <w:rPr>
          <w:rFonts w:ascii="Times New Roman" w:hAnsi="Times New Roman" w:cs="Times New Roman"/>
          <w:lang w:val="en-CA"/>
        </w:rPr>
      </w:pPr>
    </w:p>
    <w:p w14:paraId="0DA12D08" w14:textId="6209891A" w:rsidR="002E452B" w:rsidRPr="002A049E" w:rsidRDefault="002E452B" w:rsidP="002E452B">
      <w:pPr>
        <w:rPr>
          <w:rFonts w:ascii="Times New Roman" w:hAnsi="Times New Roman" w:cs="Times New Roman"/>
          <w:lang w:val="en-CA"/>
        </w:rPr>
      </w:pPr>
    </w:p>
    <w:p w14:paraId="22DD9D16" w14:textId="4BB08C24" w:rsidR="002E452B" w:rsidRPr="002A049E" w:rsidRDefault="002E452B" w:rsidP="002E452B">
      <w:pPr>
        <w:rPr>
          <w:rFonts w:ascii="Times New Roman" w:hAnsi="Times New Roman" w:cs="Times New Roman"/>
          <w:lang w:val="en-CA"/>
        </w:rPr>
      </w:pPr>
    </w:p>
    <w:p w14:paraId="4EFD2482" w14:textId="77FF7424" w:rsidR="002E452B" w:rsidRPr="002A049E" w:rsidRDefault="002E452B" w:rsidP="002E452B">
      <w:pPr>
        <w:rPr>
          <w:rFonts w:ascii="Times New Roman" w:hAnsi="Times New Roman" w:cs="Times New Roman"/>
          <w:lang w:val="en-CA"/>
        </w:rPr>
      </w:pPr>
    </w:p>
    <w:p w14:paraId="1E1784CA" w14:textId="7E9EC7BA" w:rsidR="002E452B" w:rsidRPr="002A049E" w:rsidRDefault="002E452B" w:rsidP="002E452B">
      <w:pPr>
        <w:rPr>
          <w:rFonts w:ascii="Times New Roman" w:hAnsi="Times New Roman" w:cs="Times New Roman"/>
          <w:lang w:val="en-CA"/>
        </w:rPr>
      </w:pPr>
    </w:p>
    <w:p w14:paraId="2C61308B" w14:textId="24A3E115" w:rsidR="002E452B" w:rsidRPr="002A049E" w:rsidRDefault="002E452B" w:rsidP="002E452B">
      <w:pPr>
        <w:rPr>
          <w:rFonts w:ascii="Times New Roman" w:hAnsi="Times New Roman" w:cs="Times New Roman"/>
          <w:lang w:val="en-CA"/>
        </w:rPr>
      </w:pPr>
    </w:p>
    <w:p w14:paraId="3DFEABC2" w14:textId="26D2CCE1" w:rsidR="002E452B" w:rsidRPr="002A049E" w:rsidRDefault="002E452B" w:rsidP="002E452B">
      <w:pPr>
        <w:rPr>
          <w:rFonts w:ascii="Times New Roman" w:hAnsi="Times New Roman" w:cs="Times New Roman"/>
          <w:lang w:val="en-CA"/>
        </w:rPr>
      </w:pPr>
    </w:p>
    <w:p w14:paraId="000A9933" w14:textId="2DE515FA" w:rsidR="002E452B" w:rsidRPr="002A049E" w:rsidRDefault="002E452B" w:rsidP="002E452B">
      <w:pPr>
        <w:rPr>
          <w:rFonts w:ascii="Times New Roman" w:hAnsi="Times New Roman" w:cs="Times New Roman"/>
          <w:lang w:val="en-CA"/>
        </w:rPr>
      </w:pPr>
    </w:p>
    <w:p w14:paraId="33E7C0FB" w14:textId="77777777" w:rsidR="002E452B" w:rsidRPr="002A049E" w:rsidRDefault="002E452B" w:rsidP="002E452B">
      <w:pPr>
        <w:pStyle w:val="Heading1"/>
        <w:spacing w:before="360"/>
        <w:rPr>
          <w:rFonts w:ascii="Times New Roman" w:hAnsi="Times New Roman" w:cs="Times New Roman"/>
        </w:rPr>
      </w:pPr>
      <w:bookmarkStart w:id="6" w:name="_Ref110342075"/>
      <w:r w:rsidRPr="002A049E">
        <w:rPr>
          <w:rFonts w:ascii="Times New Roman" w:hAnsi="Times New Roman" w:cs="Times New Roman"/>
        </w:rPr>
        <w:t>Data Extraction</w:t>
      </w:r>
    </w:p>
    <w:p w14:paraId="13921281" w14:textId="77777777" w:rsidR="008C6057" w:rsidRPr="002A049E" w:rsidRDefault="002E452B" w:rsidP="002E452B">
      <w:pPr>
        <w:rPr>
          <w:rFonts w:ascii="Times New Roman" w:hAnsi="Times New Roman" w:cs="Times New Roman"/>
          <w:lang w:val="en-CA"/>
        </w:rPr>
      </w:pPr>
      <w:r w:rsidRPr="002A049E">
        <w:rPr>
          <w:rFonts w:ascii="Times New Roman" w:hAnsi="Times New Roman" w:cs="Times New Roman"/>
          <w:lang w:val="en-CA"/>
        </w:rPr>
        <w:t>The following study details were extracted</w:t>
      </w:r>
      <w:r w:rsidR="00FD460E" w:rsidRPr="002A049E">
        <w:rPr>
          <w:rFonts w:ascii="Times New Roman" w:hAnsi="Times New Roman" w:cs="Times New Roman"/>
          <w:lang w:val="en-CA"/>
        </w:rPr>
        <w:t xml:space="preserve"> into a dedicated data extraction form</w:t>
      </w:r>
      <w:r w:rsidRPr="002A049E">
        <w:rPr>
          <w:rFonts w:ascii="Times New Roman" w:hAnsi="Times New Roman" w:cs="Times New Roman"/>
          <w:lang w:val="en-CA"/>
        </w:rPr>
        <w:t>: study name, year published, country of origin, study design, study time frame, number of patients, treatment arms, key patient baseline characteristics</w:t>
      </w:r>
      <w:r w:rsidR="00FD460E" w:rsidRPr="002A049E">
        <w:rPr>
          <w:rFonts w:ascii="Times New Roman" w:hAnsi="Times New Roman" w:cs="Times New Roman"/>
          <w:lang w:val="en-CA"/>
        </w:rPr>
        <w:t xml:space="preserve"> (age, sex, body mass index)</w:t>
      </w:r>
      <w:r w:rsidRPr="002A049E">
        <w:rPr>
          <w:rFonts w:ascii="Times New Roman" w:hAnsi="Times New Roman" w:cs="Times New Roman"/>
          <w:lang w:val="en-CA"/>
        </w:rPr>
        <w:t>, follow-up time, indication for surgery, intervention and comparator, type of robot, and brand of implant used. Outcomes extracted included procedure cost, healthcare resource utilization, perioperative outcomes, and patient-reported outcomes.</w:t>
      </w:r>
      <w:bookmarkEnd w:id="6"/>
    </w:p>
    <w:p w14:paraId="5D95BADB" w14:textId="77777777" w:rsidR="008C6057" w:rsidRPr="002A049E" w:rsidRDefault="008C6057" w:rsidP="002E452B">
      <w:pPr>
        <w:rPr>
          <w:rFonts w:ascii="Times New Roman" w:hAnsi="Times New Roman" w:cs="Times New Roman"/>
          <w:lang w:val="en-CA"/>
        </w:rPr>
      </w:pPr>
    </w:p>
    <w:p w14:paraId="78EE36C0" w14:textId="77777777" w:rsidR="008C6057" w:rsidRPr="002A049E" w:rsidRDefault="008C6057" w:rsidP="008C6057">
      <w:pPr>
        <w:pStyle w:val="TableCaptions"/>
        <w:rPr>
          <w:rFonts w:ascii="Times New Roman" w:hAnsi="Times New Roman" w:cs="Times New Roman"/>
        </w:rPr>
        <w:sectPr w:rsidR="008C6057" w:rsidRPr="002A049E" w:rsidSect="002A049E">
          <w:footnotePr>
            <w:numFmt w:val="lowerRoman"/>
          </w:footnotePr>
          <w:type w:val="continuous"/>
          <w:pgSz w:w="12240" w:h="15840"/>
          <w:pgMar w:top="1440" w:right="1440" w:bottom="1440" w:left="1440" w:header="576" w:footer="144" w:gutter="0"/>
          <w:cols w:space="708"/>
          <w:docGrid w:linePitch="360"/>
        </w:sectPr>
      </w:pPr>
    </w:p>
    <w:p w14:paraId="26057027" w14:textId="77777777" w:rsidR="0021589D" w:rsidRPr="002A049E" w:rsidRDefault="0021589D" w:rsidP="0021589D">
      <w:pPr>
        <w:pStyle w:val="Heading1"/>
        <w:rPr>
          <w:rFonts w:ascii="Times New Roman" w:hAnsi="Times New Roman" w:cs="Times New Roman"/>
          <w:lang w:val="en-CA"/>
        </w:rPr>
      </w:pPr>
      <w:r w:rsidRPr="002A049E">
        <w:rPr>
          <w:rFonts w:ascii="Times New Roman" w:hAnsi="Times New Roman" w:cs="Times New Roman"/>
          <w:lang w:val="en-CA"/>
        </w:rPr>
        <w:t>Quality Assessment</w:t>
      </w:r>
    </w:p>
    <w:p w14:paraId="7BC81C44" w14:textId="34E528B9" w:rsidR="008C6057" w:rsidRPr="002A049E" w:rsidRDefault="008C6057" w:rsidP="008C6057">
      <w:pPr>
        <w:pStyle w:val="TableCaptions"/>
        <w:rPr>
          <w:rFonts w:ascii="Times New Roman" w:hAnsi="Times New Roman" w:cs="Times New Roman"/>
        </w:rPr>
      </w:pPr>
      <w:r w:rsidRPr="002A049E">
        <w:rPr>
          <w:rFonts w:ascii="Times New Roman" w:hAnsi="Times New Roman" w:cs="Times New Roman"/>
        </w:rPr>
        <w:t xml:space="preserve">Appendix Table </w:t>
      </w:r>
      <w:r w:rsidRPr="002A049E">
        <w:rPr>
          <w:rFonts w:ascii="Times New Roman" w:hAnsi="Times New Roman" w:cs="Times New Roman"/>
        </w:rPr>
        <w:fldChar w:fldCharType="begin"/>
      </w:r>
      <w:r w:rsidRPr="002A049E">
        <w:rPr>
          <w:rFonts w:ascii="Times New Roman" w:hAnsi="Times New Roman" w:cs="Times New Roman"/>
        </w:rPr>
        <w:instrText xml:space="preserve"> SEQ Appendix_Table \* ARABIC </w:instrText>
      </w:r>
      <w:r w:rsidRPr="002A049E">
        <w:rPr>
          <w:rFonts w:ascii="Times New Roman" w:hAnsi="Times New Roman" w:cs="Times New Roman"/>
        </w:rPr>
        <w:fldChar w:fldCharType="separate"/>
      </w:r>
      <w:r w:rsidRPr="002A049E">
        <w:rPr>
          <w:rFonts w:ascii="Times New Roman" w:hAnsi="Times New Roman" w:cs="Times New Roman"/>
          <w:noProof/>
        </w:rPr>
        <w:t>6</w:t>
      </w:r>
      <w:r w:rsidRPr="002A049E">
        <w:rPr>
          <w:rFonts w:ascii="Times New Roman" w:hAnsi="Times New Roman" w:cs="Times New Roman"/>
        </w:rPr>
        <w:fldChar w:fldCharType="end"/>
      </w:r>
      <w:r w:rsidRPr="002A049E">
        <w:rPr>
          <w:rFonts w:ascii="Times New Roman" w:hAnsi="Times New Roman" w:cs="Times New Roman"/>
        </w:rPr>
        <w:t xml:space="preserve">: Results of quality assessment of RCT studies </w:t>
      </w:r>
      <w:r w:rsidR="00DC2A57" w:rsidRPr="002A049E">
        <w:rPr>
          <w:rFonts w:ascii="Times New Roman" w:hAnsi="Times New Roman" w:cs="Times New Roman"/>
        </w:rPr>
        <w:t>using the NICE Single Technology Appraisal Evidence Submission Checklist</w:t>
      </w:r>
    </w:p>
    <w:tbl>
      <w:tblPr>
        <w:tblStyle w:val="TableGrid"/>
        <w:tblW w:w="12955" w:type="dxa"/>
        <w:tblLook w:val="04A0" w:firstRow="1" w:lastRow="0" w:firstColumn="1" w:lastColumn="0" w:noHBand="0" w:noVBand="1"/>
      </w:tblPr>
      <w:tblGrid>
        <w:gridCol w:w="1255"/>
        <w:gridCol w:w="720"/>
        <w:gridCol w:w="1485"/>
        <w:gridCol w:w="1485"/>
        <w:gridCol w:w="1485"/>
        <w:gridCol w:w="1485"/>
        <w:gridCol w:w="1485"/>
        <w:gridCol w:w="1485"/>
        <w:gridCol w:w="2070"/>
      </w:tblGrid>
      <w:tr w:rsidR="00DC2A57" w:rsidRPr="002A049E" w14:paraId="73CEC059" w14:textId="26A5C0E6" w:rsidTr="00145A17">
        <w:trPr>
          <w:trHeight w:val="341"/>
          <w:tblHeader/>
        </w:trPr>
        <w:tc>
          <w:tcPr>
            <w:tcW w:w="1255" w:type="dxa"/>
            <w:shd w:val="clear" w:color="auto" w:fill="D9D9D9" w:themeFill="background1" w:themeFillShade="D9"/>
            <w:vAlign w:val="center"/>
          </w:tcPr>
          <w:p w14:paraId="46F1629A" w14:textId="77777777" w:rsidR="00DC2A57" w:rsidRPr="002A049E" w:rsidRDefault="00DC2A57" w:rsidP="00DC2A57">
            <w:pPr>
              <w:pStyle w:val="TableText"/>
              <w:rPr>
                <w:rFonts w:ascii="Times New Roman" w:hAnsi="Times New Roman" w:cs="Times New Roman"/>
                <w:b/>
                <w:bCs/>
              </w:rPr>
            </w:pPr>
            <w:r w:rsidRPr="002A049E">
              <w:rPr>
                <w:rFonts w:ascii="Times New Roman" w:hAnsi="Times New Roman" w:cs="Times New Roman"/>
                <w:b/>
                <w:bCs/>
              </w:rPr>
              <w:t>Study</w:t>
            </w:r>
          </w:p>
        </w:tc>
        <w:tc>
          <w:tcPr>
            <w:tcW w:w="720" w:type="dxa"/>
            <w:shd w:val="clear" w:color="auto" w:fill="D9D9D9" w:themeFill="background1" w:themeFillShade="D9"/>
            <w:vAlign w:val="center"/>
          </w:tcPr>
          <w:p w14:paraId="35607833" w14:textId="77777777" w:rsidR="00DC2A57" w:rsidRPr="002A049E" w:rsidRDefault="00DC2A57" w:rsidP="00DC2A57">
            <w:pPr>
              <w:pStyle w:val="TableText"/>
              <w:jc w:val="center"/>
              <w:rPr>
                <w:rFonts w:ascii="Times New Roman" w:hAnsi="Times New Roman" w:cs="Times New Roman"/>
                <w:b/>
                <w:bCs/>
              </w:rPr>
            </w:pPr>
            <w:r w:rsidRPr="002A049E">
              <w:rPr>
                <w:rFonts w:ascii="Times New Roman" w:hAnsi="Times New Roman" w:cs="Times New Roman"/>
                <w:b/>
                <w:bCs/>
              </w:rPr>
              <w:t>Year</w:t>
            </w:r>
          </w:p>
        </w:tc>
        <w:tc>
          <w:tcPr>
            <w:tcW w:w="1485" w:type="dxa"/>
            <w:shd w:val="clear" w:color="auto" w:fill="D9D9D9" w:themeFill="background1" w:themeFillShade="D9"/>
            <w:vAlign w:val="center"/>
          </w:tcPr>
          <w:p w14:paraId="50F01697" w14:textId="412A11C8" w:rsidR="00DC2A57" w:rsidRPr="002A049E" w:rsidRDefault="00DC2A57" w:rsidP="00DC2A57">
            <w:pPr>
              <w:pStyle w:val="TableText"/>
              <w:jc w:val="center"/>
              <w:rPr>
                <w:rFonts w:ascii="Times New Roman" w:hAnsi="Times New Roman" w:cs="Times New Roman"/>
                <w:b/>
                <w:bCs/>
              </w:rPr>
            </w:pPr>
            <w:r w:rsidRPr="002A049E">
              <w:rPr>
                <w:rFonts w:ascii="Times New Roman" w:hAnsi="Times New Roman" w:cs="Times New Roman"/>
                <w:b/>
                <w:bCs/>
              </w:rPr>
              <w:t xml:space="preserve">Was </w:t>
            </w:r>
            <w:r w:rsidR="00145A17" w:rsidRPr="002A049E">
              <w:rPr>
                <w:rFonts w:ascii="Times New Roman" w:hAnsi="Times New Roman" w:cs="Times New Roman"/>
                <w:b/>
                <w:bCs/>
              </w:rPr>
              <w:t>randomization carried out appropriately?</w:t>
            </w:r>
          </w:p>
        </w:tc>
        <w:tc>
          <w:tcPr>
            <w:tcW w:w="1485" w:type="dxa"/>
            <w:shd w:val="clear" w:color="auto" w:fill="D9D9D9" w:themeFill="background1" w:themeFillShade="D9"/>
            <w:vAlign w:val="center"/>
          </w:tcPr>
          <w:p w14:paraId="259F856F" w14:textId="6F07B03B" w:rsidR="00DC2A57" w:rsidRPr="002A049E" w:rsidRDefault="00DC2A57" w:rsidP="00DC2A57">
            <w:pPr>
              <w:pStyle w:val="TableText"/>
              <w:jc w:val="center"/>
              <w:rPr>
                <w:rFonts w:ascii="Times New Roman" w:hAnsi="Times New Roman" w:cs="Times New Roman"/>
                <w:b/>
                <w:bCs/>
              </w:rPr>
            </w:pPr>
            <w:r w:rsidRPr="002A049E">
              <w:rPr>
                <w:rFonts w:ascii="Times New Roman" w:hAnsi="Times New Roman" w:cs="Times New Roman"/>
                <w:b/>
                <w:bCs/>
              </w:rPr>
              <w:t xml:space="preserve">Was </w:t>
            </w:r>
            <w:r w:rsidR="00145A17" w:rsidRPr="002A049E">
              <w:rPr>
                <w:rFonts w:ascii="Times New Roman" w:hAnsi="Times New Roman" w:cs="Times New Roman"/>
                <w:b/>
                <w:bCs/>
              </w:rPr>
              <w:t>the concealment of treatment allocation adequate?</w:t>
            </w:r>
          </w:p>
        </w:tc>
        <w:tc>
          <w:tcPr>
            <w:tcW w:w="1485" w:type="dxa"/>
            <w:shd w:val="clear" w:color="auto" w:fill="D9D9D9" w:themeFill="background1" w:themeFillShade="D9"/>
            <w:vAlign w:val="center"/>
          </w:tcPr>
          <w:p w14:paraId="7156A4C7" w14:textId="03919C50" w:rsidR="00DC2A57" w:rsidRPr="002A049E" w:rsidRDefault="00DC2A57" w:rsidP="00DC2A57">
            <w:pPr>
              <w:pStyle w:val="TableText"/>
              <w:jc w:val="center"/>
              <w:rPr>
                <w:rFonts w:ascii="Times New Roman" w:hAnsi="Times New Roman" w:cs="Times New Roman"/>
                <w:b/>
                <w:bCs/>
              </w:rPr>
            </w:pPr>
            <w:r w:rsidRPr="002A049E">
              <w:rPr>
                <w:rFonts w:ascii="Times New Roman" w:hAnsi="Times New Roman" w:cs="Times New Roman"/>
                <w:b/>
                <w:bCs/>
              </w:rPr>
              <w:t xml:space="preserve">Were </w:t>
            </w:r>
            <w:r w:rsidR="00145A17" w:rsidRPr="002A049E">
              <w:rPr>
                <w:rFonts w:ascii="Times New Roman" w:hAnsi="Times New Roman" w:cs="Times New Roman"/>
                <w:b/>
                <w:bCs/>
              </w:rPr>
              <w:t>the groups similar at the outset of the study in terms of prognostic factors?</w:t>
            </w:r>
          </w:p>
        </w:tc>
        <w:tc>
          <w:tcPr>
            <w:tcW w:w="1485" w:type="dxa"/>
            <w:shd w:val="clear" w:color="auto" w:fill="D9D9D9" w:themeFill="background1" w:themeFillShade="D9"/>
            <w:vAlign w:val="center"/>
          </w:tcPr>
          <w:p w14:paraId="23FC483A" w14:textId="269A1180" w:rsidR="00DC2A57" w:rsidRPr="002A049E" w:rsidRDefault="00DC2A57" w:rsidP="00DC2A57">
            <w:pPr>
              <w:pStyle w:val="TableText"/>
              <w:jc w:val="center"/>
              <w:rPr>
                <w:rFonts w:ascii="Times New Roman" w:hAnsi="Times New Roman" w:cs="Times New Roman"/>
                <w:b/>
                <w:bCs/>
              </w:rPr>
            </w:pPr>
            <w:r w:rsidRPr="002A049E">
              <w:rPr>
                <w:rFonts w:ascii="Times New Roman" w:hAnsi="Times New Roman" w:cs="Times New Roman"/>
                <w:b/>
                <w:bCs/>
              </w:rPr>
              <w:t xml:space="preserve">Were </w:t>
            </w:r>
            <w:r w:rsidR="00145A17" w:rsidRPr="002A049E">
              <w:rPr>
                <w:rFonts w:ascii="Times New Roman" w:hAnsi="Times New Roman" w:cs="Times New Roman"/>
                <w:b/>
                <w:bCs/>
              </w:rPr>
              <w:t>the care providers, participants, and the outcome assessors blind to treatment allocation?</w:t>
            </w:r>
          </w:p>
        </w:tc>
        <w:tc>
          <w:tcPr>
            <w:tcW w:w="1485" w:type="dxa"/>
            <w:shd w:val="clear" w:color="auto" w:fill="D9D9D9" w:themeFill="background1" w:themeFillShade="D9"/>
            <w:vAlign w:val="center"/>
          </w:tcPr>
          <w:p w14:paraId="2F15C840" w14:textId="422DABF1" w:rsidR="00DC2A57" w:rsidRPr="002A049E" w:rsidRDefault="00DC2A57" w:rsidP="00DC2A57">
            <w:pPr>
              <w:pStyle w:val="TableText"/>
              <w:jc w:val="center"/>
              <w:rPr>
                <w:rFonts w:ascii="Times New Roman" w:hAnsi="Times New Roman" w:cs="Times New Roman"/>
                <w:b/>
                <w:bCs/>
              </w:rPr>
            </w:pPr>
            <w:r w:rsidRPr="002A049E">
              <w:rPr>
                <w:rFonts w:ascii="Times New Roman" w:hAnsi="Times New Roman" w:cs="Times New Roman"/>
                <w:b/>
                <w:bCs/>
              </w:rPr>
              <w:t xml:space="preserve">Were </w:t>
            </w:r>
            <w:r w:rsidR="00145A17" w:rsidRPr="002A049E">
              <w:rPr>
                <w:rFonts w:ascii="Times New Roman" w:hAnsi="Times New Roman" w:cs="Times New Roman"/>
                <w:b/>
                <w:bCs/>
              </w:rPr>
              <w:t>there any unexpected imbalances in drop-outs between groups?</w:t>
            </w:r>
          </w:p>
        </w:tc>
        <w:tc>
          <w:tcPr>
            <w:tcW w:w="1485" w:type="dxa"/>
            <w:shd w:val="clear" w:color="auto" w:fill="D9D9D9" w:themeFill="background1" w:themeFillShade="D9"/>
            <w:vAlign w:val="center"/>
          </w:tcPr>
          <w:p w14:paraId="71B018C9" w14:textId="6222D52B" w:rsidR="00DC2A57" w:rsidRPr="002A049E" w:rsidRDefault="00DC2A57" w:rsidP="00DC2A57">
            <w:pPr>
              <w:pStyle w:val="TableText"/>
              <w:jc w:val="center"/>
              <w:rPr>
                <w:rFonts w:ascii="Times New Roman" w:hAnsi="Times New Roman" w:cs="Times New Roman"/>
                <w:b/>
                <w:bCs/>
              </w:rPr>
            </w:pPr>
            <w:r w:rsidRPr="002A049E">
              <w:rPr>
                <w:rFonts w:ascii="Times New Roman" w:hAnsi="Times New Roman" w:cs="Times New Roman"/>
                <w:b/>
                <w:bCs/>
              </w:rPr>
              <w:t xml:space="preserve">Is </w:t>
            </w:r>
            <w:r w:rsidR="00145A17" w:rsidRPr="002A049E">
              <w:rPr>
                <w:rFonts w:ascii="Times New Roman" w:hAnsi="Times New Roman" w:cs="Times New Roman"/>
                <w:b/>
                <w:bCs/>
              </w:rPr>
              <w:t>there any evidence to suggest that the authors measured more outcomes than they reported?</w:t>
            </w:r>
          </w:p>
        </w:tc>
        <w:tc>
          <w:tcPr>
            <w:tcW w:w="2070" w:type="dxa"/>
            <w:shd w:val="clear" w:color="auto" w:fill="D9D9D9" w:themeFill="background1" w:themeFillShade="D9"/>
            <w:vAlign w:val="center"/>
          </w:tcPr>
          <w:p w14:paraId="3FE5F166" w14:textId="560E9EA4" w:rsidR="00DC2A57" w:rsidRPr="002A049E" w:rsidRDefault="00DC2A57" w:rsidP="00DC2A57">
            <w:pPr>
              <w:pStyle w:val="TableText"/>
              <w:jc w:val="center"/>
              <w:rPr>
                <w:rFonts w:ascii="Times New Roman" w:hAnsi="Times New Roman" w:cs="Times New Roman"/>
                <w:b/>
                <w:bCs/>
              </w:rPr>
            </w:pPr>
            <w:r w:rsidRPr="002A049E">
              <w:rPr>
                <w:rFonts w:ascii="Times New Roman" w:hAnsi="Times New Roman" w:cs="Times New Roman"/>
                <w:b/>
                <w:bCs/>
              </w:rPr>
              <w:t xml:space="preserve">Did </w:t>
            </w:r>
            <w:r w:rsidR="00145A17" w:rsidRPr="002A049E">
              <w:rPr>
                <w:rFonts w:ascii="Times New Roman" w:hAnsi="Times New Roman" w:cs="Times New Roman"/>
                <w:b/>
                <w:bCs/>
              </w:rPr>
              <w:t xml:space="preserve">the analysis include an intention-to-treat analysis? </w:t>
            </w:r>
            <w:r w:rsidRPr="002A049E">
              <w:rPr>
                <w:rFonts w:ascii="Times New Roman" w:hAnsi="Times New Roman" w:cs="Times New Roman"/>
                <w:b/>
                <w:bCs/>
              </w:rPr>
              <w:t xml:space="preserve">If </w:t>
            </w:r>
            <w:r w:rsidR="00145A17" w:rsidRPr="002A049E">
              <w:rPr>
                <w:rFonts w:ascii="Times New Roman" w:hAnsi="Times New Roman" w:cs="Times New Roman"/>
                <w:b/>
                <w:bCs/>
              </w:rPr>
              <w:t>so, was this appropriate and were appropriate methods used to account for missing data?</w:t>
            </w:r>
          </w:p>
        </w:tc>
      </w:tr>
      <w:tr w:rsidR="00DC2A57" w:rsidRPr="002A049E" w14:paraId="40C5380A" w14:textId="736AB895" w:rsidTr="00145A17">
        <w:trPr>
          <w:trHeight w:val="288"/>
        </w:trPr>
        <w:tc>
          <w:tcPr>
            <w:tcW w:w="1255" w:type="dxa"/>
            <w:vAlign w:val="center"/>
          </w:tcPr>
          <w:p w14:paraId="2F2D1D0F" w14:textId="4E2565F8" w:rsidR="00DC2A57" w:rsidRPr="002A049E" w:rsidRDefault="00DC2A57" w:rsidP="00D04A4A">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Kayani </w:t>
            </w:r>
            <w:r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&lt;EndNote&gt;&lt;Cite&gt;&lt;Author&gt;Kayani&lt;/Author&gt;&lt;Year&gt;2021&lt;/Year&gt;&lt;RecNum&gt;37&lt;/RecNum&gt;&lt;DisplayText&gt;[20]&lt;/DisplayText&gt;&lt;record&gt;&lt;rec-number&gt;20&lt;/rec-number&gt;&lt;foreign-keys&gt;&lt;key app="EN" db-id="avzwadve7fpwwxedess5zsphvfereap0av0f" timestamp="1678290157"&gt;20&lt;/key&gt;&lt;/foreign-keys&gt;&lt;ref-type name="Journal Article"&gt;17&lt;/ref-type&gt;&lt;contributors&gt;&lt;authors&gt;&lt;author&gt;Kayani, Babar&lt;/author&gt;&lt;author&gt;Tahmassebi, Jenni&lt;/author&gt;&lt;author&gt;Ayuob, Atif&lt;/author&gt;&lt;author&gt;Konan, Sujith&lt;/author&gt;&lt;author&gt;Oussedik, Sam&lt;/author&gt;&lt;author&gt;Haddad, Fares S.&lt;/author&gt;&lt;/authors&gt;&lt;/contributors&gt;&lt;titles&gt;&lt;title&gt;A prospective randomized controlled trial comparing the systemic inflammatory response in conventional jig-based total knee arthroplasty versus robotic-arm assisted total knee arthroplasty&lt;/title&gt;&lt;secondary-title&gt;Bone Joint J&lt;/secondary-title&gt;&lt;/titles&gt;&lt;periodical&gt;&lt;full-title&gt;Bone Joint J&lt;/full-title&gt;&lt;/periodical&gt;&lt;pages&gt;113-122&lt;/pages&gt;&lt;volume&gt;103-B&lt;/volume&gt;&lt;number&gt;1&lt;/number&gt;&lt;keywords&gt;&lt;keyword&gt;aged,blood,body temperature,comparative study,controlled study,female,human,knee osteoarthritis/su [Surgery],knee replacement,male,postoperative complication/ep [Epidemiology],*procedures,prospective study,randomized controlled trial,robot assisted surg&lt;/keyword&gt;&lt;/keywords&gt;&lt;dates&gt;&lt;year&gt;2021&lt;/year&gt;&lt;/dates&gt;&lt;pub-location&gt;United Kingdom&lt;/pub-location&gt;&lt;publisher&gt;NLM (Medline)&lt;/publisher&gt;&lt;isbn&gt;2049-4408 (electronic),2049-4408&lt;/isbn&gt;&lt;urls&gt;&lt;related-urls&gt;&lt;url&gt;http://ovidsp.ovid.com/ovidweb.cgi?T=JS&amp;amp;PAGE=reference&amp;amp;D=emed22&amp;amp;NEWS=N&amp;amp;AN=633903769&lt;/url&gt;&lt;/related-urls&gt;&lt;/urls&gt;&lt;electronic-resource-num&gt;https://dx.doi.org/10.1302/0301-620X.103B1.BJJ-2020-0602.R2&lt;/electronic-resource-num&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20" w:tooltip="Kayani, 2021 #20" w:history="1">
              <w:r w:rsidR="000E06F9" w:rsidRPr="002A049E">
                <w:rPr>
                  <w:rFonts w:ascii="Times New Roman" w:hAnsi="Times New Roman" w:cs="Times New Roman"/>
                  <w:noProof/>
                  <w:sz w:val="20"/>
                </w:rPr>
                <w:t>20</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720" w:type="dxa"/>
            <w:vAlign w:val="center"/>
          </w:tcPr>
          <w:p w14:paraId="70C08523" w14:textId="77777777" w:rsidR="00DC2A57" w:rsidRPr="002A049E" w:rsidRDefault="00DC2A57" w:rsidP="00D04A4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485" w:type="dxa"/>
            <w:vAlign w:val="center"/>
          </w:tcPr>
          <w:p w14:paraId="24C094DD" w14:textId="482382B6" w:rsidR="00DC2A57" w:rsidRPr="002A049E" w:rsidRDefault="003B32B3"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Yes</w:t>
            </w:r>
          </w:p>
        </w:tc>
        <w:tc>
          <w:tcPr>
            <w:tcW w:w="1485" w:type="dxa"/>
            <w:vAlign w:val="center"/>
          </w:tcPr>
          <w:p w14:paraId="0B1BB396" w14:textId="6C28E29F" w:rsidR="00DC2A57" w:rsidRPr="002A049E" w:rsidRDefault="009E12D1"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 xml:space="preserve">Not </w:t>
            </w:r>
            <w:r w:rsidR="008C2EBE" w:rsidRPr="002A049E">
              <w:rPr>
                <w:rFonts w:ascii="Times New Roman" w:hAnsi="Times New Roman" w:cs="Times New Roman"/>
                <w:sz w:val="20"/>
                <w:szCs w:val="20"/>
              </w:rPr>
              <w:t>clear</w:t>
            </w:r>
          </w:p>
        </w:tc>
        <w:tc>
          <w:tcPr>
            <w:tcW w:w="1485" w:type="dxa"/>
            <w:vAlign w:val="center"/>
          </w:tcPr>
          <w:p w14:paraId="5B518DA1" w14:textId="45C78D16" w:rsidR="00DC2A57" w:rsidRPr="002A049E" w:rsidRDefault="006F5600"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Yes</w:t>
            </w:r>
          </w:p>
        </w:tc>
        <w:tc>
          <w:tcPr>
            <w:tcW w:w="1485" w:type="dxa"/>
            <w:vAlign w:val="center"/>
          </w:tcPr>
          <w:p w14:paraId="62B34C0D" w14:textId="01C7762E" w:rsidR="00DC2A57" w:rsidRPr="002A049E" w:rsidRDefault="002665C2"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Yes</w:t>
            </w:r>
          </w:p>
        </w:tc>
        <w:tc>
          <w:tcPr>
            <w:tcW w:w="1485" w:type="dxa"/>
            <w:vAlign w:val="center"/>
          </w:tcPr>
          <w:p w14:paraId="0DAD9386" w14:textId="4A8EA541" w:rsidR="00DC2A57" w:rsidRPr="002A049E" w:rsidRDefault="00B329E4"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No</w:t>
            </w:r>
          </w:p>
        </w:tc>
        <w:tc>
          <w:tcPr>
            <w:tcW w:w="1485" w:type="dxa"/>
            <w:vAlign w:val="center"/>
          </w:tcPr>
          <w:p w14:paraId="57012FFB" w14:textId="6FD066F2" w:rsidR="00DC2A57" w:rsidRPr="002A049E" w:rsidRDefault="00B95EF4"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No</w:t>
            </w:r>
          </w:p>
        </w:tc>
        <w:tc>
          <w:tcPr>
            <w:tcW w:w="2070" w:type="dxa"/>
            <w:vAlign w:val="center"/>
          </w:tcPr>
          <w:p w14:paraId="603826DC" w14:textId="089E2B5A" w:rsidR="00DC2A57" w:rsidRPr="002A049E" w:rsidRDefault="00FD23FD"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Yes</w:t>
            </w:r>
            <w:r w:rsidR="00E90733" w:rsidRPr="002A049E">
              <w:rPr>
                <w:rFonts w:ascii="Times New Roman" w:hAnsi="Times New Roman" w:cs="Times New Roman"/>
                <w:sz w:val="20"/>
                <w:szCs w:val="20"/>
              </w:rPr>
              <w:t xml:space="preserve"> </w:t>
            </w:r>
          </w:p>
        </w:tc>
      </w:tr>
      <w:tr w:rsidR="00DC2A57" w:rsidRPr="002A049E" w14:paraId="2146ADCF" w14:textId="6537B424" w:rsidTr="00145A17">
        <w:trPr>
          <w:trHeight w:val="288"/>
        </w:trPr>
        <w:tc>
          <w:tcPr>
            <w:tcW w:w="1255" w:type="dxa"/>
            <w:vAlign w:val="center"/>
          </w:tcPr>
          <w:p w14:paraId="15497ACD" w14:textId="790E256C" w:rsidR="00DC2A57" w:rsidRPr="002A049E" w:rsidRDefault="00DC2A57" w:rsidP="00D04A4A">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Kim </w:t>
            </w:r>
            <w:r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&lt;EndNote&gt;&lt;Cite&gt;&lt;Author&gt;Kim&lt;/Author&gt;&lt;Year&gt;2020&lt;/Year&gt;&lt;RecNum&gt;38&lt;/RecNum&gt;&lt;DisplayText&gt;[22]&lt;/DisplayText&gt;&lt;record&gt;&lt;rec-number&gt;22&lt;/rec-number&gt;&lt;foreign-keys&gt;&lt;key app="EN" db-id="avzwadve7fpwwxedess5zsphvfereap0av0f" timestamp="1678290157"&gt;22&lt;/key&gt;&lt;/foreign-keys&gt;&lt;ref-type name="Journal Article"&gt;17&lt;/ref-type&gt;&lt;contributors&gt;&lt;authors&gt;&lt;author&gt;Kim, Young-Hoo&lt;/author&gt;&lt;author&gt;Yoon, Sung-Hwan&lt;/author&gt;&lt;author&gt;Park, Jang-Won&lt;/author&gt;&lt;/authors&gt;&lt;/contributors&gt;&lt;titles&gt;&lt;title&gt;Does Robotic-assisted TKA Result in Better Outcome Scores or Long-Term Survivorship Than Conventional TKA? A Randomized, Controlled Trial&lt;/title&gt;&lt;secondary-title&gt;Clin Orthop Relat Res&lt;/secondary-title&gt;&lt;/titles&gt;&lt;periodical&gt;&lt;full-title&gt;Clin Orthop Relat Res&lt;/full-title&gt;&lt;/periodical&gt;&lt;pages&gt;266-275&lt;/pages&gt;&lt;volume&gt;478&lt;/volume&gt;&lt;number&gt;2&lt;/number&gt;&lt;keywords&gt;&lt;keyword&gt;adverse event,aged,biomechanics,comparative study,controlled study,convalescence,*devices,diagnostic imaging,female,human,joint characteristics and functions,knee,*knee prosthesis,knee replacement,male,middle aged,pathophysiology,postoperative complicat&lt;/keyword&gt;&lt;/keywords&gt;&lt;dates&gt;&lt;year&gt;2020&lt;/year&gt;&lt;/dates&gt;&lt;pub-location&gt;United States&lt;/pub-location&gt;&lt;publisher&gt;NLM (Medline)&lt;/publisher&gt;&lt;isbn&gt;1528-1132 (electronic),1528-1132&lt;/isbn&gt;&lt;urls&gt;&lt;related-urls&gt;&lt;url&gt;http://ovidsp.ovid.com/ovidweb.cgi?T=JS&amp;amp;PAGE=reference&amp;amp;D=emed20&amp;amp;NEWS=N&amp;amp;AN=629041885&lt;/url&gt;&lt;url&gt;https://www.ncbi.nlm.nih.gov/pmc/articles/PMC7438149/pdf/abjs-478-266.pdf&lt;/url&gt;&lt;/related-urls&gt;&lt;/urls&gt;&lt;electronic-resource-num&gt;http://dx.doi.org/10.1097/CORR.0000000000000916&lt;/electronic-resource-num&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22" w:tooltip="Kim, 2020 #22" w:history="1">
              <w:r w:rsidR="000E06F9" w:rsidRPr="002A049E">
                <w:rPr>
                  <w:rFonts w:ascii="Times New Roman" w:hAnsi="Times New Roman" w:cs="Times New Roman"/>
                  <w:noProof/>
                  <w:sz w:val="20"/>
                </w:rPr>
                <w:t>22</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720" w:type="dxa"/>
            <w:vAlign w:val="center"/>
          </w:tcPr>
          <w:p w14:paraId="3EF8BF99" w14:textId="77777777" w:rsidR="00DC2A57" w:rsidRPr="002A049E" w:rsidRDefault="00DC2A57" w:rsidP="00D04A4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1485" w:type="dxa"/>
            <w:vAlign w:val="center"/>
          </w:tcPr>
          <w:p w14:paraId="67DB221A" w14:textId="3728B1B6" w:rsidR="00DC2A57" w:rsidRPr="002A049E" w:rsidRDefault="008D7446"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Yes</w:t>
            </w:r>
          </w:p>
        </w:tc>
        <w:tc>
          <w:tcPr>
            <w:tcW w:w="1485" w:type="dxa"/>
            <w:vAlign w:val="center"/>
          </w:tcPr>
          <w:p w14:paraId="5CB83143" w14:textId="48715CE1" w:rsidR="00DC2A57" w:rsidRPr="002A049E" w:rsidRDefault="00CE35FA"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Yes</w:t>
            </w:r>
          </w:p>
        </w:tc>
        <w:tc>
          <w:tcPr>
            <w:tcW w:w="1485" w:type="dxa"/>
            <w:vAlign w:val="center"/>
          </w:tcPr>
          <w:p w14:paraId="37DD5DBF" w14:textId="7FCD2CAA" w:rsidR="00DC2A57" w:rsidRPr="002A049E" w:rsidRDefault="0014756B"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Yes</w:t>
            </w:r>
          </w:p>
        </w:tc>
        <w:tc>
          <w:tcPr>
            <w:tcW w:w="1485" w:type="dxa"/>
            <w:vAlign w:val="center"/>
          </w:tcPr>
          <w:p w14:paraId="42623F27" w14:textId="2F11FCF3" w:rsidR="00DC2A57" w:rsidRPr="002A049E" w:rsidRDefault="008D7446"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No</w:t>
            </w:r>
          </w:p>
        </w:tc>
        <w:tc>
          <w:tcPr>
            <w:tcW w:w="1485" w:type="dxa"/>
            <w:vAlign w:val="center"/>
          </w:tcPr>
          <w:p w14:paraId="3971A814" w14:textId="105F672D" w:rsidR="00DC2A57" w:rsidRPr="002A049E" w:rsidRDefault="00BD1515"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No</w:t>
            </w:r>
          </w:p>
        </w:tc>
        <w:tc>
          <w:tcPr>
            <w:tcW w:w="1485" w:type="dxa"/>
            <w:vAlign w:val="center"/>
          </w:tcPr>
          <w:p w14:paraId="5849D99C" w14:textId="159EC033" w:rsidR="00DC2A57" w:rsidRPr="002A049E" w:rsidRDefault="00B95EF4"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No</w:t>
            </w:r>
          </w:p>
        </w:tc>
        <w:tc>
          <w:tcPr>
            <w:tcW w:w="2070" w:type="dxa"/>
            <w:vAlign w:val="center"/>
          </w:tcPr>
          <w:p w14:paraId="2506AA56" w14:textId="799D9AAC" w:rsidR="00DC2A57" w:rsidRPr="002A049E" w:rsidRDefault="00A70D1F"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No</w:t>
            </w:r>
          </w:p>
        </w:tc>
      </w:tr>
      <w:tr w:rsidR="00DC2A57" w:rsidRPr="002A049E" w14:paraId="3C606552" w14:textId="0BC1763E" w:rsidTr="00145A17">
        <w:trPr>
          <w:trHeight w:val="288"/>
        </w:trPr>
        <w:tc>
          <w:tcPr>
            <w:tcW w:w="1255" w:type="dxa"/>
            <w:vAlign w:val="center"/>
          </w:tcPr>
          <w:p w14:paraId="6DEFEEC9" w14:textId="545E6138" w:rsidR="00DC2A57" w:rsidRPr="002A049E" w:rsidRDefault="00DC2A57" w:rsidP="00D04A4A">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Liow </w:t>
            </w:r>
            <w:r w:rsidRPr="002A049E">
              <w:rPr>
                <w:rFonts w:ascii="Times New Roman" w:hAnsi="Times New Roman" w:cs="Times New Roman"/>
                <w:sz w:val="20"/>
                <w:szCs w:val="20"/>
              </w:rPr>
              <w:fldChar w:fldCharType="begin">
                <w:fldData xml:space="preserve">PEVuZE5vdGU+PENpdGU+PEF1dGhvcj5MaW93PC9BdXRob3I+PFllYXI+MjAxNzwvWWVhcj48UmVj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=
</w:fldData>
              </w:fldChar>
            </w:r>
            <w:r w:rsidR="000E06F9" w:rsidRPr="002A049E">
              <w:rPr>
                <w:rFonts w:ascii="Times New Roman" w:hAnsi="Times New Roman" w:cs="Times New Roman"/>
                <w:sz w:val="20"/>
                <w:szCs w:val="20"/>
              </w:rPr>
              <w:instrText xml:space="preserve"> ADDIN EN.CITE </w:instrText>
            </w:r>
            <w:r w:rsidR="000E06F9" w:rsidRPr="002A049E">
              <w:rPr>
                <w:rFonts w:ascii="Times New Roman" w:hAnsi="Times New Roman" w:cs="Times New Roman"/>
                <w:sz w:val="20"/>
                <w:szCs w:val="20"/>
              </w:rPr>
              <w:fldChar w:fldCharType="begin">
                <w:fldData xml:space="preserve">PEVuZE5vdGU+PENpdGU+PEF1dGhvcj5MaW93PC9BdXRob3I+PFllYXI+MjAxNzwvWWVhcj48UmVj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=
</w:fldData>
              </w:fldChar>
            </w:r>
            <w:r w:rsidR="000E06F9" w:rsidRPr="002A049E">
              <w:rPr>
                <w:rFonts w:ascii="Times New Roman" w:hAnsi="Times New Roman" w:cs="Times New Roman"/>
                <w:sz w:val="20"/>
                <w:szCs w:val="20"/>
              </w:rPr>
              <w:instrText xml:space="preserve"> ADDIN EN.CITE.DATA </w:instrText>
            </w:r>
            <w:r w:rsidR="000E06F9" w:rsidRPr="002A049E">
              <w:rPr>
                <w:rFonts w:ascii="Times New Roman" w:hAnsi="Times New Roman" w:cs="Times New Roman"/>
                <w:sz w:val="20"/>
                <w:szCs w:val="20"/>
              </w:rPr>
            </w:r>
            <w:r w:rsidR="000E06F9" w:rsidRPr="002A049E">
              <w:rPr>
                <w:rFonts w:ascii="Times New Roman" w:hAnsi="Times New Roman" w:cs="Times New Roman"/>
                <w:sz w:val="20"/>
                <w:szCs w:val="20"/>
              </w:rPr>
              <w:fldChar w:fldCharType="end"/>
            </w:r>
            <w:r w:rsidRPr="002A049E">
              <w:rPr>
                <w:rFonts w:ascii="Times New Roman" w:hAnsi="Times New Roman" w:cs="Times New Roman"/>
                <w:sz w:val="20"/>
                <w:szCs w:val="20"/>
              </w:rPr>
            </w:r>
            <w:r w:rsidRPr="002A049E">
              <w:rPr>
                <w:rFonts w:ascii="Times New Roman" w:hAnsi="Times New Roman" w:cs="Times New Roman"/>
                <w:sz w:val="20"/>
                <w:szCs w:val="20"/>
              </w:rPr>
              <w:fldChar w:fldCharType="separate"/>
            </w:r>
            <w:r w:rsidRPr="002A049E">
              <w:rPr>
                <w:rFonts w:ascii="Times New Roman" w:hAnsi="Times New Roman" w:cs="Times New Roman"/>
                <w:noProof/>
                <w:sz w:val="20"/>
                <w:szCs w:val="20"/>
              </w:rPr>
              <w:t>[</w:t>
            </w:r>
            <w:hyperlink w:anchor="_ENREF_24" w:tooltip="Liow, 2017 #60" w:history="1">
              <w:r w:rsidR="000E06F9" w:rsidRPr="002A049E">
                <w:rPr>
                  <w:rFonts w:ascii="Times New Roman" w:hAnsi="Times New Roman" w:cs="Times New Roman"/>
                  <w:noProof/>
                  <w:sz w:val="20"/>
                </w:rPr>
                <w:t>24</w:t>
              </w:r>
            </w:hyperlink>
            <w:r w:rsidRPr="002A049E">
              <w:rPr>
                <w:rFonts w:ascii="Times New Roman" w:hAnsi="Times New Roman" w:cs="Times New Roman"/>
                <w:noProof/>
                <w:sz w:val="20"/>
                <w:szCs w:val="20"/>
              </w:rPr>
              <w:t>]</w:t>
            </w:r>
            <w:r w:rsidRPr="002A049E">
              <w:rPr>
                <w:rFonts w:ascii="Times New Roman" w:hAnsi="Times New Roman" w:cs="Times New Roman"/>
                <w:sz w:val="20"/>
                <w:szCs w:val="20"/>
              </w:rPr>
              <w:fldChar w:fldCharType="end"/>
            </w:r>
          </w:p>
        </w:tc>
        <w:tc>
          <w:tcPr>
            <w:tcW w:w="720" w:type="dxa"/>
            <w:vAlign w:val="center"/>
          </w:tcPr>
          <w:p w14:paraId="28A882A4" w14:textId="77777777" w:rsidR="00DC2A57" w:rsidRPr="002A049E" w:rsidRDefault="00DC2A57" w:rsidP="00D04A4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2017</w:t>
            </w:r>
          </w:p>
        </w:tc>
        <w:tc>
          <w:tcPr>
            <w:tcW w:w="1485" w:type="dxa"/>
            <w:vAlign w:val="center"/>
          </w:tcPr>
          <w:p w14:paraId="63A89D86" w14:textId="6EE33EE1" w:rsidR="00DC2A57" w:rsidRPr="002A049E" w:rsidRDefault="00A674C1"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Yes</w:t>
            </w:r>
          </w:p>
        </w:tc>
        <w:tc>
          <w:tcPr>
            <w:tcW w:w="1485" w:type="dxa"/>
            <w:vAlign w:val="center"/>
          </w:tcPr>
          <w:p w14:paraId="56B0169D" w14:textId="6F061248" w:rsidR="00DC2A57" w:rsidRPr="002A049E" w:rsidRDefault="00A674C1"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No</w:t>
            </w:r>
          </w:p>
        </w:tc>
        <w:tc>
          <w:tcPr>
            <w:tcW w:w="1485" w:type="dxa"/>
            <w:vAlign w:val="center"/>
          </w:tcPr>
          <w:p w14:paraId="61DE68E5" w14:textId="1F660B9E" w:rsidR="00DC2A57" w:rsidRPr="002A049E" w:rsidRDefault="002F1106"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 xml:space="preserve">Not clear </w:t>
            </w:r>
          </w:p>
        </w:tc>
        <w:tc>
          <w:tcPr>
            <w:tcW w:w="1485" w:type="dxa"/>
            <w:vAlign w:val="center"/>
          </w:tcPr>
          <w:p w14:paraId="2C6AFE6C" w14:textId="3F9A3A37" w:rsidR="00DC2A57" w:rsidRPr="002A049E" w:rsidRDefault="00784C57"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No</w:t>
            </w:r>
          </w:p>
        </w:tc>
        <w:tc>
          <w:tcPr>
            <w:tcW w:w="1485" w:type="dxa"/>
            <w:vAlign w:val="center"/>
          </w:tcPr>
          <w:p w14:paraId="19AADD02" w14:textId="356F87B4" w:rsidR="00DC2A57" w:rsidRPr="002A049E" w:rsidRDefault="00AD604A"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No</w:t>
            </w:r>
          </w:p>
        </w:tc>
        <w:tc>
          <w:tcPr>
            <w:tcW w:w="1485" w:type="dxa"/>
            <w:vAlign w:val="center"/>
          </w:tcPr>
          <w:p w14:paraId="4AED64DA" w14:textId="655B5F39" w:rsidR="00DC2A57" w:rsidRPr="002A049E" w:rsidRDefault="00B95EF4"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No</w:t>
            </w:r>
          </w:p>
        </w:tc>
        <w:tc>
          <w:tcPr>
            <w:tcW w:w="2070" w:type="dxa"/>
            <w:vAlign w:val="center"/>
          </w:tcPr>
          <w:p w14:paraId="17E1E990" w14:textId="612F2110" w:rsidR="00DC2A57" w:rsidRPr="002A049E" w:rsidRDefault="00F71A11"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Yes</w:t>
            </w:r>
          </w:p>
        </w:tc>
      </w:tr>
      <w:tr w:rsidR="00DC2A57" w:rsidRPr="002A049E" w14:paraId="0D2C70CB" w14:textId="50CA0643" w:rsidTr="00145A17">
        <w:trPr>
          <w:trHeight w:val="288"/>
        </w:trPr>
        <w:tc>
          <w:tcPr>
            <w:tcW w:w="1255" w:type="dxa"/>
            <w:vAlign w:val="center"/>
          </w:tcPr>
          <w:p w14:paraId="2E272FC2" w14:textId="5AE0FF87" w:rsidR="00DC2A57" w:rsidRPr="002A049E" w:rsidRDefault="00DC2A57" w:rsidP="00D04A4A">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Thiengwitta</w:t>
            </w:r>
            <w:r w:rsidR="00145A17" w:rsidRPr="002A049E">
              <w:rPr>
                <w:rFonts w:ascii="Times New Roman" w:hAnsi="Times New Roman" w:cs="Times New Roman"/>
                <w:color w:val="000000"/>
                <w:sz w:val="20"/>
                <w:szCs w:val="20"/>
              </w:rPr>
              <w:t>-</w:t>
            </w:r>
            <w:r w:rsidRPr="002A049E">
              <w:rPr>
                <w:rFonts w:ascii="Times New Roman" w:hAnsi="Times New Roman" w:cs="Times New Roman"/>
                <w:color w:val="000000"/>
                <w:sz w:val="20"/>
                <w:szCs w:val="20"/>
              </w:rPr>
              <w:t xml:space="preserve">yaporn </w:t>
            </w:r>
            <w:r w:rsidRPr="002A049E">
              <w:rPr>
                <w:rFonts w:ascii="Times New Roman" w:hAnsi="Times New Roman" w:cs="Times New Roman"/>
                <w:color w:val="000000"/>
                <w:sz w:val="20"/>
                <w:szCs w:val="20"/>
              </w:rPr>
              <w:fldChar w:fldCharType="begin"/>
            </w:r>
            <w:r w:rsidR="00AD74D5" w:rsidRPr="002A049E">
              <w:rPr>
                <w:rFonts w:ascii="Times New Roman" w:hAnsi="Times New Roman" w:cs="Times New Roman"/>
                <w:color w:val="000000"/>
                <w:sz w:val="20"/>
                <w:szCs w:val="20"/>
              </w:rPr>
              <w:instrText xml:space="preserve"> ADDIN EN.CITE &lt;EndNote&gt;&lt;Cite&gt;&lt;Author&gt;Thiengwittayaporn&lt;/Author&gt;&lt;Year&gt;2021&lt;/Year&gt;&lt;RecNum&gt;49&lt;/RecNum&gt;&lt;DisplayText&gt;[43]&lt;/DisplayText&gt;&lt;record&gt;&lt;rec-number&gt;43&lt;/rec-number&gt;&lt;foreign-keys&gt;&lt;key app="EN" db-id="avzwadve7fpwwxedess5zsphvfereap0av0f" timestamp="1678290157"&gt;43&lt;/key&gt;&lt;/foreign-keys&gt;&lt;ref-type name="Journal Article"&gt;17&lt;/ref-type&gt;&lt;contributors&gt;&lt;authors&gt;&lt;author&gt;Thiengwittayaporn, Satit&lt;/author&gt;&lt;author&gt;Uthaitas, Pinyong&lt;/author&gt;&lt;author&gt;Senwiruch, Chaipipathn&lt;/author&gt;&lt;author&gt;Hongku, Natthapong&lt;/author&gt;&lt;author&gt;Tunyasuwanakul, Revit&lt;/author&gt;&lt;/authors&gt;&lt;/contributors&gt;&lt;auth-address&gt;S. Thiengwittayaporn, Department of Orthopaedics, Faculty of Medicine Vajira Hospital, Navamindradhiraj University, 681 Samsen Rd, Dusit, Bangkok 10300, Thailand. E-mail: satitthh@hotmail.com&lt;/auth-address&gt;&lt;titles&gt;&lt;title&gt;Imageless robotic-assisted total knee arthroplasty accurately restores the radiological alignment with a short learning curve: a randomized controlled trial&lt;/title&gt;&lt;secondary-title&gt;Int Orthop&lt;/secondary-title&gt;&lt;/titles&gt;&lt;periodical&gt;&lt;full-title&gt;Int Orthop&lt;/full-title&gt;&lt;/periodical&gt;&lt;pages&gt;2851-2858&lt;/pages&gt;&lt;volume&gt;45&lt;/volume&gt;&lt;number&gt;11&lt;/number&gt;&lt;keywords&gt;&lt;keyword&gt;adult,ankle,article,clinical evaluation,controlled study,female,hip,human,implant,*learning curve,major clinical study,male,prospective study,randomized controlled trial,surgeon,*total knee arthroplasty&lt;/keyword&gt;&lt;/keywords&gt;&lt;dates&gt;&lt;year&gt;2021&lt;/year&gt;&lt;/dates&gt;&lt;pub-location&gt;Germany&lt;/pub-location&gt;&lt;publisher&gt;Springer Science and Business Media Deutschland GmbH&lt;/publisher&gt;&lt;isbn&gt;0341-2695,1432-5195&lt;/isbn&gt;&lt;urls&gt;&lt;related-urls&gt;&lt;url&gt;http://ovidsp.ovid.com/ovidweb.cgi?T=JS&amp;amp;PAGE=reference&amp;amp;D=emexa&amp;amp;NEWS=N&amp;amp;AN=2013460077&lt;/url&gt;&lt;url&gt;http://link.springer.de/link/service/journals/00264/index.htm&lt;/url&gt;&lt;url&gt;https://link.springer.com/content/pdf/10.1007/s00264-021-05179-y.pdf&lt;/url&gt;&lt;/related-urls&gt;&lt;/urls&gt;&lt;electronic-resource-num&gt;http://dx.doi.org/10.1007/s00264-021-05179-y&lt;/electronic-resource-num&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43" w:tooltip="Thiengwittayaporn, 2021 #43" w:history="1">
              <w:r w:rsidR="000E06F9" w:rsidRPr="002A049E">
                <w:rPr>
                  <w:rFonts w:ascii="Times New Roman" w:hAnsi="Times New Roman" w:cs="Times New Roman"/>
                  <w:noProof/>
                  <w:sz w:val="20"/>
                </w:rPr>
                <w:t>43</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720" w:type="dxa"/>
            <w:vAlign w:val="center"/>
          </w:tcPr>
          <w:p w14:paraId="305FFF8B" w14:textId="77777777" w:rsidR="00DC2A57" w:rsidRPr="002A049E" w:rsidRDefault="00DC2A57" w:rsidP="00D04A4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485" w:type="dxa"/>
            <w:vAlign w:val="center"/>
          </w:tcPr>
          <w:p w14:paraId="6DDB37B5" w14:textId="42B16CC7" w:rsidR="00DC2A57" w:rsidRPr="002A049E" w:rsidRDefault="00E23B4A"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Yes</w:t>
            </w:r>
          </w:p>
        </w:tc>
        <w:tc>
          <w:tcPr>
            <w:tcW w:w="1485" w:type="dxa"/>
            <w:vAlign w:val="center"/>
          </w:tcPr>
          <w:p w14:paraId="0DF50E26" w14:textId="63AEA8FD" w:rsidR="00DC2A57" w:rsidRPr="002A049E" w:rsidRDefault="0049641B"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Not clear</w:t>
            </w:r>
          </w:p>
        </w:tc>
        <w:tc>
          <w:tcPr>
            <w:tcW w:w="1485" w:type="dxa"/>
            <w:vAlign w:val="center"/>
          </w:tcPr>
          <w:p w14:paraId="2001258A" w14:textId="5F3987D7" w:rsidR="00DC2A57" w:rsidRPr="002A049E" w:rsidRDefault="00191E81"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 xml:space="preserve"> Yes</w:t>
            </w:r>
          </w:p>
        </w:tc>
        <w:tc>
          <w:tcPr>
            <w:tcW w:w="1485" w:type="dxa"/>
            <w:vAlign w:val="center"/>
          </w:tcPr>
          <w:p w14:paraId="6709D993" w14:textId="034A1B2F" w:rsidR="00DC2A57" w:rsidRPr="002A049E" w:rsidRDefault="00BB7A0E"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Yes</w:t>
            </w:r>
          </w:p>
        </w:tc>
        <w:tc>
          <w:tcPr>
            <w:tcW w:w="1485" w:type="dxa"/>
            <w:vAlign w:val="center"/>
          </w:tcPr>
          <w:p w14:paraId="6E790C5B" w14:textId="09A07128" w:rsidR="00DC2A57" w:rsidRPr="002A049E" w:rsidRDefault="00D003CD"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No</w:t>
            </w:r>
          </w:p>
        </w:tc>
        <w:tc>
          <w:tcPr>
            <w:tcW w:w="1485" w:type="dxa"/>
            <w:vAlign w:val="center"/>
          </w:tcPr>
          <w:p w14:paraId="34DBE470" w14:textId="589C2EE5" w:rsidR="00DC2A57" w:rsidRPr="002A049E" w:rsidRDefault="00455055"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No</w:t>
            </w:r>
          </w:p>
        </w:tc>
        <w:tc>
          <w:tcPr>
            <w:tcW w:w="2070" w:type="dxa"/>
            <w:vAlign w:val="center"/>
          </w:tcPr>
          <w:p w14:paraId="715F2715" w14:textId="36AF3E4A" w:rsidR="00DC2A57" w:rsidRPr="002A049E" w:rsidRDefault="00D003CD" w:rsidP="00DC2A5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Yes</w:t>
            </w:r>
          </w:p>
        </w:tc>
      </w:tr>
    </w:tbl>
    <w:p w14:paraId="11BF0CE5" w14:textId="71E8C64B" w:rsidR="008C6057" w:rsidRPr="002A049E" w:rsidRDefault="008C6057" w:rsidP="008C6057">
      <w:pPr>
        <w:pStyle w:val="FigureTableLegend"/>
        <w:rPr>
          <w:rFonts w:ascii="Times New Roman" w:hAnsi="Times New Roman" w:cs="Times New Roman"/>
        </w:rPr>
      </w:pPr>
      <w:r w:rsidRPr="002A049E">
        <w:rPr>
          <w:rFonts w:ascii="Times New Roman" w:hAnsi="Times New Roman" w:cs="Times New Roman"/>
        </w:rPr>
        <w:t xml:space="preserve">Abbreviations: RCT = randomized controlled trial; </w:t>
      </w:r>
      <w:r w:rsidR="0045229E" w:rsidRPr="002A049E">
        <w:rPr>
          <w:rFonts w:ascii="Times New Roman" w:hAnsi="Times New Roman" w:cs="Times New Roman"/>
        </w:rPr>
        <w:t>NICE = National Institute for Health and Care Excellence</w:t>
      </w:r>
      <w:r w:rsidRPr="002A049E">
        <w:rPr>
          <w:rFonts w:ascii="Times New Roman" w:hAnsi="Times New Roman" w:cs="Times New Roman"/>
        </w:rPr>
        <w:t>.</w:t>
      </w:r>
    </w:p>
    <w:p w14:paraId="5E85FEF9" w14:textId="2C9EA202" w:rsidR="008C6057" w:rsidRPr="002A049E" w:rsidRDefault="008C6057" w:rsidP="008C6057">
      <w:pPr>
        <w:pStyle w:val="TableCaptions"/>
        <w:rPr>
          <w:rFonts w:ascii="Times New Roman" w:hAnsi="Times New Roman" w:cs="Times New Roman"/>
        </w:rPr>
      </w:pPr>
      <w:r w:rsidRPr="002A049E">
        <w:rPr>
          <w:rFonts w:ascii="Times New Roman" w:hAnsi="Times New Roman" w:cs="Times New Roman"/>
        </w:rPr>
        <w:t xml:space="preserve">Appendix Table </w:t>
      </w:r>
      <w:r w:rsidRPr="002A049E">
        <w:rPr>
          <w:rFonts w:ascii="Times New Roman" w:hAnsi="Times New Roman" w:cs="Times New Roman"/>
        </w:rPr>
        <w:fldChar w:fldCharType="begin"/>
      </w:r>
      <w:r w:rsidRPr="002A049E">
        <w:rPr>
          <w:rFonts w:ascii="Times New Roman" w:hAnsi="Times New Roman" w:cs="Times New Roman"/>
        </w:rPr>
        <w:instrText xml:space="preserve"> SEQ Appendix_Table \* ARABIC </w:instrText>
      </w:r>
      <w:r w:rsidRPr="002A049E">
        <w:rPr>
          <w:rFonts w:ascii="Times New Roman" w:hAnsi="Times New Roman" w:cs="Times New Roman"/>
        </w:rPr>
        <w:fldChar w:fldCharType="separate"/>
      </w:r>
      <w:r w:rsidRPr="002A049E">
        <w:rPr>
          <w:rFonts w:ascii="Times New Roman" w:hAnsi="Times New Roman" w:cs="Times New Roman"/>
          <w:noProof/>
        </w:rPr>
        <w:t>7</w:t>
      </w:r>
      <w:r w:rsidRPr="002A049E">
        <w:rPr>
          <w:rFonts w:ascii="Times New Roman" w:hAnsi="Times New Roman" w:cs="Times New Roman"/>
        </w:rPr>
        <w:fldChar w:fldCharType="end"/>
      </w:r>
      <w:r w:rsidRPr="002A049E">
        <w:rPr>
          <w:rFonts w:ascii="Times New Roman" w:hAnsi="Times New Roman" w:cs="Times New Roman"/>
        </w:rPr>
        <w:t xml:space="preserve">: Results of quality assessment of </w:t>
      </w:r>
      <w:r w:rsidR="008D644D" w:rsidRPr="002A049E">
        <w:rPr>
          <w:rFonts w:ascii="Times New Roman" w:hAnsi="Times New Roman" w:cs="Times New Roman"/>
        </w:rPr>
        <w:t>non-randomized comparative</w:t>
      </w:r>
      <w:r w:rsidR="00A80A35" w:rsidRPr="002A049E">
        <w:rPr>
          <w:rFonts w:ascii="Times New Roman" w:hAnsi="Times New Roman" w:cs="Times New Roman"/>
        </w:rPr>
        <w:t xml:space="preserve"> cohort</w:t>
      </w:r>
      <w:r w:rsidRPr="002A049E">
        <w:rPr>
          <w:rFonts w:ascii="Times New Roman" w:hAnsi="Times New Roman" w:cs="Times New Roman"/>
        </w:rPr>
        <w:t xml:space="preserve"> studies </w:t>
      </w:r>
      <w:r w:rsidR="008D644D" w:rsidRPr="002A049E">
        <w:rPr>
          <w:rFonts w:ascii="Times New Roman" w:hAnsi="Times New Roman" w:cs="Times New Roman"/>
        </w:rPr>
        <w:t>using the Newcastle-Ottawa Non-randomized Cohort Study Tool</w:t>
      </w:r>
    </w:p>
    <w:tbl>
      <w:tblPr>
        <w:tblStyle w:val="TableGrid"/>
        <w:tblW w:w="12955" w:type="dxa"/>
        <w:tblLayout w:type="fixed"/>
        <w:tblLook w:val="04A0" w:firstRow="1" w:lastRow="0" w:firstColumn="1" w:lastColumn="0" w:noHBand="0" w:noVBand="1"/>
      </w:tblPr>
      <w:tblGrid>
        <w:gridCol w:w="1228"/>
        <w:gridCol w:w="618"/>
        <w:gridCol w:w="1209"/>
        <w:gridCol w:w="1080"/>
        <w:gridCol w:w="1350"/>
        <w:gridCol w:w="1620"/>
        <w:gridCol w:w="1440"/>
        <w:gridCol w:w="1170"/>
        <w:gridCol w:w="1440"/>
        <w:gridCol w:w="1080"/>
        <w:gridCol w:w="720"/>
      </w:tblGrid>
      <w:tr w:rsidR="00203AEA" w:rsidRPr="002A049E" w14:paraId="5EA0672F" w14:textId="7F955503" w:rsidTr="00606C84">
        <w:trPr>
          <w:trHeight w:val="341"/>
          <w:tblHeader/>
        </w:trPr>
        <w:tc>
          <w:tcPr>
            <w:tcW w:w="1228" w:type="dxa"/>
            <w:tcBorders>
              <w:bottom w:val="nil"/>
              <w:right w:val="single" w:sz="4" w:space="0" w:color="auto"/>
            </w:tcBorders>
            <w:shd w:val="clear" w:color="auto" w:fill="D9D9D9" w:themeFill="background1" w:themeFillShade="D9"/>
            <w:vAlign w:val="center"/>
          </w:tcPr>
          <w:p w14:paraId="655F3DAA" w14:textId="77777777" w:rsidR="00203AEA" w:rsidRPr="002A049E" w:rsidRDefault="00203AEA" w:rsidP="00D04A4A">
            <w:pPr>
              <w:pStyle w:val="TableText"/>
              <w:rPr>
                <w:rFonts w:ascii="Times New Roman" w:hAnsi="Times New Roman" w:cs="Times New Roman"/>
                <w:b/>
                <w:bCs/>
              </w:rPr>
            </w:pPr>
          </w:p>
        </w:tc>
        <w:tc>
          <w:tcPr>
            <w:tcW w:w="618" w:type="dxa"/>
            <w:tcBorders>
              <w:left w:val="single" w:sz="4" w:space="0" w:color="auto"/>
              <w:bottom w:val="nil"/>
            </w:tcBorders>
            <w:shd w:val="clear" w:color="auto" w:fill="D9D9D9" w:themeFill="background1" w:themeFillShade="D9"/>
            <w:vAlign w:val="center"/>
          </w:tcPr>
          <w:p w14:paraId="11CD7D33" w14:textId="77777777" w:rsidR="00203AEA" w:rsidRPr="002A049E" w:rsidRDefault="00203AEA" w:rsidP="00D04A4A">
            <w:pPr>
              <w:pStyle w:val="TableText"/>
              <w:jc w:val="center"/>
              <w:rPr>
                <w:rFonts w:ascii="Times New Roman" w:hAnsi="Times New Roman" w:cs="Times New Roman"/>
                <w:b/>
                <w:bCs/>
              </w:rPr>
            </w:pPr>
          </w:p>
        </w:tc>
        <w:tc>
          <w:tcPr>
            <w:tcW w:w="5259" w:type="dxa"/>
            <w:gridSpan w:val="4"/>
            <w:shd w:val="clear" w:color="auto" w:fill="D9D9D9" w:themeFill="background1" w:themeFillShade="D9"/>
            <w:vAlign w:val="center"/>
          </w:tcPr>
          <w:p w14:paraId="42DF518F" w14:textId="26F64217" w:rsidR="00203AEA" w:rsidRPr="002A049E" w:rsidRDefault="00203AEA" w:rsidP="008D644D">
            <w:pPr>
              <w:pStyle w:val="TableText"/>
              <w:jc w:val="center"/>
              <w:rPr>
                <w:rFonts w:ascii="Times New Roman" w:hAnsi="Times New Roman" w:cs="Times New Roman"/>
                <w:b/>
                <w:bCs/>
              </w:rPr>
            </w:pPr>
            <w:r w:rsidRPr="002A049E">
              <w:rPr>
                <w:rFonts w:ascii="Times New Roman" w:hAnsi="Times New Roman" w:cs="Times New Roman"/>
                <w:b/>
                <w:bCs/>
              </w:rPr>
              <w:t>Selection</w:t>
            </w:r>
          </w:p>
        </w:tc>
        <w:tc>
          <w:tcPr>
            <w:tcW w:w="1440" w:type="dxa"/>
            <w:shd w:val="clear" w:color="auto" w:fill="D9D9D9" w:themeFill="background1" w:themeFillShade="D9"/>
            <w:vAlign w:val="center"/>
          </w:tcPr>
          <w:p w14:paraId="0C48C1E7" w14:textId="21E48C7C" w:rsidR="00203AEA" w:rsidRPr="002A049E" w:rsidRDefault="00203AEA" w:rsidP="008D644D">
            <w:pPr>
              <w:pStyle w:val="TableText"/>
              <w:jc w:val="center"/>
              <w:rPr>
                <w:rFonts w:ascii="Times New Roman" w:hAnsi="Times New Roman" w:cs="Times New Roman"/>
                <w:b/>
                <w:bCs/>
              </w:rPr>
            </w:pPr>
            <w:r w:rsidRPr="002A049E">
              <w:rPr>
                <w:rFonts w:ascii="Times New Roman" w:hAnsi="Times New Roman" w:cs="Times New Roman"/>
                <w:b/>
                <w:bCs/>
              </w:rPr>
              <w:t>Comparability</w:t>
            </w:r>
          </w:p>
        </w:tc>
        <w:tc>
          <w:tcPr>
            <w:tcW w:w="3690" w:type="dxa"/>
            <w:gridSpan w:val="3"/>
            <w:shd w:val="clear" w:color="auto" w:fill="D9D9D9" w:themeFill="background1" w:themeFillShade="D9"/>
            <w:vAlign w:val="center"/>
          </w:tcPr>
          <w:p w14:paraId="1C7F6708" w14:textId="539233CD" w:rsidR="00203AEA" w:rsidRPr="002A049E" w:rsidRDefault="00203AEA" w:rsidP="008D644D">
            <w:pPr>
              <w:pStyle w:val="TableText"/>
              <w:jc w:val="center"/>
              <w:rPr>
                <w:rFonts w:ascii="Times New Roman" w:hAnsi="Times New Roman" w:cs="Times New Roman"/>
                <w:b/>
                <w:bCs/>
              </w:rPr>
            </w:pPr>
            <w:r w:rsidRPr="002A049E">
              <w:rPr>
                <w:rFonts w:ascii="Times New Roman" w:hAnsi="Times New Roman" w:cs="Times New Roman"/>
                <w:b/>
                <w:bCs/>
              </w:rPr>
              <w:t>Outcome</w:t>
            </w:r>
          </w:p>
        </w:tc>
        <w:tc>
          <w:tcPr>
            <w:tcW w:w="720" w:type="dxa"/>
            <w:vMerge w:val="restart"/>
            <w:shd w:val="clear" w:color="auto" w:fill="D9D9D9" w:themeFill="background1" w:themeFillShade="D9"/>
            <w:vAlign w:val="center"/>
          </w:tcPr>
          <w:p w14:paraId="1EEB5305" w14:textId="1609E041" w:rsidR="00203AEA" w:rsidRPr="002A049E" w:rsidRDefault="00203AEA" w:rsidP="00940C9D">
            <w:pPr>
              <w:pStyle w:val="TableText"/>
              <w:jc w:val="center"/>
              <w:rPr>
                <w:rFonts w:ascii="Times New Roman" w:hAnsi="Times New Roman" w:cs="Times New Roman"/>
                <w:b/>
                <w:bCs/>
                <w:spacing w:val="-2"/>
              </w:rPr>
            </w:pPr>
            <w:r w:rsidRPr="002A049E">
              <w:rPr>
                <w:rFonts w:ascii="Times New Roman" w:hAnsi="Times New Roman" w:cs="Times New Roman"/>
                <w:b/>
                <w:bCs/>
                <w:spacing w:val="-2"/>
                <w:sz w:val="20"/>
                <w:szCs w:val="24"/>
              </w:rPr>
              <w:t>Score</w:t>
            </w:r>
            <w:r w:rsidRPr="002A049E">
              <w:rPr>
                <w:rFonts w:ascii="Times New Roman" w:hAnsi="Times New Roman" w:cs="Times New Roman"/>
                <w:b/>
                <w:bCs/>
                <w:spacing w:val="-2"/>
                <w:sz w:val="20"/>
                <w:szCs w:val="24"/>
                <w:vertAlign w:val="superscript"/>
              </w:rPr>
              <w:t>i</w:t>
            </w:r>
          </w:p>
        </w:tc>
      </w:tr>
      <w:tr w:rsidR="008F1E52" w:rsidRPr="002A049E" w14:paraId="2F94DA47" w14:textId="6CECF966" w:rsidTr="008F1E52">
        <w:trPr>
          <w:trHeight w:val="341"/>
          <w:tblHeader/>
        </w:trPr>
        <w:tc>
          <w:tcPr>
            <w:tcW w:w="1228" w:type="dxa"/>
            <w:tcBorders>
              <w:top w:val="nil"/>
            </w:tcBorders>
            <w:shd w:val="clear" w:color="auto" w:fill="D9D9D9" w:themeFill="background1" w:themeFillShade="D9"/>
            <w:vAlign w:val="center"/>
          </w:tcPr>
          <w:p w14:paraId="559377B7" w14:textId="0A0C3066" w:rsidR="00B42109" w:rsidRPr="002A049E" w:rsidRDefault="00203AEA" w:rsidP="00D04A4A">
            <w:pPr>
              <w:pStyle w:val="TableText"/>
              <w:rPr>
                <w:rFonts w:ascii="Times New Roman" w:hAnsi="Times New Roman" w:cs="Times New Roman"/>
                <w:b/>
                <w:bCs/>
              </w:rPr>
            </w:pPr>
            <w:r w:rsidRPr="002A049E">
              <w:rPr>
                <w:rFonts w:ascii="Times New Roman" w:hAnsi="Times New Roman" w:cs="Times New Roman"/>
                <w:b/>
                <w:bCs/>
              </w:rPr>
              <w:t>S</w:t>
            </w:r>
            <w:r w:rsidR="00B42109" w:rsidRPr="002A049E">
              <w:rPr>
                <w:rFonts w:ascii="Times New Roman" w:hAnsi="Times New Roman" w:cs="Times New Roman"/>
                <w:b/>
                <w:bCs/>
              </w:rPr>
              <w:t>tudy</w:t>
            </w:r>
          </w:p>
        </w:tc>
        <w:tc>
          <w:tcPr>
            <w:tcW w:w="618" w:type="dxa"/>
            <w:tcBorders>
              <w:top w:val="nil"/>
            </w:tcBorders>
            <w:shd w:val="clear" w:color="auto" w:fill="D9D9D9" w:themeFill="background1" w:themeFillShade="D9"/>
            <w:vAlign w:val="center"/>
          </w:tcPr>
          <w:p w14:paraId="1564787B" w14:textId="77777777" w:rsidR="00B42109" w:rsidRPr="002A049E" w:rsidRDefault="00B42109" w:rsidP="00D04A4A">
            <w:pPr>
              <w:pStyle w:val="TableText"/>
              <w:jc w:val="center"/>
              <w:rPr>
                <w:rFonts w:ascii="Times New Roman" w:hAnsi="Times New Roman" w:cs="Times New Roman"/>
                <w:b/>
                <w:bCs/>
              </w:rPr>
            </w:pPr>
            <w:r w:rsidRPr="002A049E">
              <w:rPr>
                <w:rFonts w:ascii="Times New Roman" w:hAnsi="Times New Roman" w:cs="Times New Roman"/>
                <w:b/>
                <w:bCs/>
              </w:rPr>
              <w:t>Year</w:t>
            </w:r>
          </w:p>
        </w:tc>
        <w:tc>
          <w:tcPr>
            <w:tcW w:w="1209" w:type="dxa"/>
            <w:shd w:val="clear" w:color="auto" w:fill="D9D9D9" w:themeFill="background1" w:themeFillShade="D9"/>
            <w:vAlign w:val="center"/>
          </w:tcPr>
          <w:p w14:paraId="4A6EC7B9" w14:textId="007EB301" w:rsidR="00B42109" w:rsidRPr="002A049E" w:rsidRDefault="00B42109" w:rsidP="008F1E52">
            <w:pPr>
              <w:pStyle w:val="TableText"/>
              <w:jc w:val="center"/>
              <w:rPr>
                <w:rFonts w:ascii="Times New Roman" w:hAnsi="Times New Roman" w:cs="Times New Roman"/>
                <w:b/>
                <w:bCs/>
              </w:rPr>
            </w:pPr>
            <w:r w:rsidRPr="002A049E">
              <w:rPr>
                <w:rFonts w:ascii="Times New Roman" w:hAnsi="Times New Roman" w:cs="Times New Roman"/>
                <w:b/>
                <w:bCs/>
              </w:rPr>
              <w:t>Representa-tiveness of Exposed Cohort</w:t>
            </w:r>
            <w:r w:rsidRPr="002A049E">
              <w:rPr>
                <w:rFonts w:ascii="Times New Roman" w:hAnsi="Times New Roman" w:cs="Times New Roman"/>
                <w:b/>
                <w:bCs/>
                <w:vertAlign w:val="superscript"/>
              </w:rPr>
              <w:t>a</w:t>
            </w:r>
          </w:p>
        </w:tc>
        <w:tc>
          <w:tcPr>
            <w:tcW w:w="1080" w:type="dxa"/>
            <w:shd w:val="clear" w:color="auto" w:fill="D9D9D9" w:themeFill="background1" w:themeFillShade="D9"/>
            <w:vAlign w:val="center"/>
          </w:tcPr>
          <w:p w14:paraId="16F0D129" w14:textId="5ED5FDE3" w:rsidR="00B42109" w:rsidRPr="002A049E" w:rsidRDefault="00B42109" w:rsidP="008F1E52">
            <w:pPr>
              <w:pStyle w:val="TableText"/>
              <w:jc w:val="center"/>
              <w:rPr>
                <w:rFonts w:ascii="Times New Roman" w:hAnsi="Times New Roman" w:cs="Times New Roman"/>
                <w:b/>
                <w:bCs/>
              </w:rPr>
            </w:pPr>
            <w:r w:rsidRPr="002A049E">
              <w:rPr>
                <w:rFonts w:ascii="Times New Roman" w:hAnsi="Times New Roman" w:cs="Times New Roman"/>
                <w:b/>
                <w:bCs/>
              </w:rPr>
              <w:t>Selection of the Non-Exposed Cohort</w:t>
            </w:r>
            <w:r w:rsidRPr="002A049E">
              <w:rPr>
                <w:rFonts w:ascii="Times New Roman" w:hAnsi="Times New Roman" w:cs="Times New Roman"/>
                <w:b/>
                <w:bCs/>
                <w:vertAlign w:val="superscript"/>
              </w:rPr>
              <w:t>b</w:t>
            </w:r>
          </w:p>
        </w:tc>
        <w:tc>
          <w:tcPr>
            <w:tcW w:w="1350" w:type="dxa"/>
            <w:shd w:val="clear" w:color="auto" w:fill="D9D9D9" w:themeFill="background1" w:themeFillShade="D9"/>
            <w:vAlign w:val="center"/>
          </w:tcPr>
          <w:p w14:paraId="784B2A04" w14:textId="55AAEC05" w:rsidR="00B42109" w:rsidRPr="002A049E" w:rsidRDefault="00B42109" w:rsidP="008F1E52">
            <w:pPr>
              <w:pStyle w:val="TableText"/>
              <w:jc w:val="center"/>
              <w:rPr>
                <w:rFonts w:ascii="Times New Roman" w:hAnsi="Times New Roman" w:cs="Times New Roman"/>
                <w:b/>
                <w:bCs/>
              </w:rPr>
            </w:pPr>
            <w:r w:rsidRPr="002A049E">
              <w:rPr>
                <w:rFonts w:ascii="Times New Roman" w:hAnsi="Times New Roman" w:cs="Times New Roman"/>
                <w:b/>
                <w:bCs/>
              </w:rPr>
              <w:t>Ascertainment of Exposure</w:t>
            </w:r>
            <w:r w:rsidRPr="002A049E">
              <w:rPr>
                <w:rFonts w:ascii="Times New Roman" w:hAnsi="Times New Roman" w:cs="Times New Roman"/>
                <w:b/>
                <w:bCs/>
                <w:vertAlign w:val="superscript"/>
              </w:rPr>
              <w:t>c</w:t>
            </w:r>
          </w:p>
        </w:tc>
        <w:tc>
          <w:tcPr>
            <w:tcW w:w="1620" w:type="dxa"/>
            <w:shd w:val="clear" w:color="auto" w:fill="D9D9D9" w:themeFill="background1" w:themeFillShade="D9"/>
            <w:vAlign w:val="center"/>
          </w:tcPr>
          <w:p w14:paraId="2CBEFCD3" w14:textId="06B0B9AB" w:rsidR="00B42109" w:rsidRPr="002A049E" w:rsidRDefault="00B42109" w:rsidP="008F1E52">
            <w:pPr>
              <w:pStyle w:val="TableText"/>
              <w:jc w:val="center"/>
              <w:rPr>
                <w:rFonts w:ascii="Times New Roman" w:hAnsi="Times New Roman" w:cs="Times New Roman"/>
                <w:b/>
                <w:bCs/>
              </w:rPr>
            </w:pPr>
            <w:r w:rsidRPr="002A049E">
              <w:rPr>
                <w:rFonts w:ascii="Times New Roman" w:hAnsi="Times New Roman" w:cs="Times New Roman"/>
                <w:b/>
                <w:bCs/>
              </w:rPr>
              <w:t>Demonstration that the Outcome of Interest was not Present at the Start of the Study</w:t>
            </w:r>
            <w:r w:rsidRPr="002A049E">
              <w:rPr>
                <w:rFonts w:ascii="Times New Roman" w:hAnsi="Times New Roman" w:cs="Times New Roman"/>
                <w:b/>
                <w:bCs/>
                <w:vertAlign w:val="superscript"/>
              </w:rPr>
              <w:t>d</w:t>
            </w:r>
          </w:p>
        </w:tc>
        <w:tc>
          <w:tcPr>
            <w:tcW w:w="1440" w:type="dxa"/>
            <w:shd w:val="clear" w:color="auto" w:fill="D9D9D9" w:themeFill="background1" w:themeFillShade="D9"/>
            <w:vAlign w:val="center"/>
          </w:tcPr>
          <w:p w14:paraId="488528D9" w14:textId="36147101" w:rsidR="00B42109" w:rsidRPr="002A049E" w:rsidRDefault="00B42109" w:rsidP="008F1E52">
            <w:pPr>
              <w:pStyle w:val="TableText"/>
              <w:jc w:val="center"/>
              <w:rPr>
                <w:rFonts w:ascii="Times New Roman" w:hAnsi="Times New Roman" w:cs="Times New Roman"/>
                <w:b/>
                <w:bCs/>
              </w:rPr>
            </w:pPr>
            <w:r w:rsidRPr="002A049E">
              <w:rPr>
                <w:rFonts w:ascii="Times New Roman" w:hAnsi="Times New Roman" w:cs="Times New Roman"/>
                <w:b/>
                <w:bCs/>
              </w:rPr>
              <w:t>Comparability of the Cohorts on the Basis of Design or Analysis</w:t>
            </w:r>
            <w:r w:rsidRPr="002A049E">
              <w:rPr>
                <w:rFonts w:ascii="Times New Roman" w:hAnsi="Times New Roman" w:cs="Times New Roman"/>
                <w:b/>
                <w:bCs/>
                <w:vertAlign w:val="superscript"/>
              </w:rPr>
              <w:t>e</w:t>
            </w:r>
          </w:p>
        </w:tc>
        <w:tc>
          <w:tcPr>
            <w:tcW w:w="1170" w:type="dxa"/>
            <w:shd w:val="clear" w:color="auto" w:fill="D9D9D9" w:themeFill="background1" w:themeFillShade="D9"/>
            <w:vAlign w:val="center"/>
          </w:tcPr>
          <w:p w14:paraId="5F50DAF7" w14:textId="494004E3" w:rsidR="00B42109" w:rsidRPr="002A049E" w:rsidRDefault="00B42109" w:rsidP="008F1E52">
            <w:pPr>
              <w:pStyle w:val="TableText"/>
              <w:jc w:val="center"/>
              <w:rPr>
                <w:rFonts w:ascii="Times New Roman" w:hAnsi="Times New Roman" w:cs="Times New Roman"/>
                <w:b/>
                <w:bCs/>
              </w:rPr>
            </w:pPr>
            <w:r w:rsidRPr="002A049E">
              <w:rPr>
                <w:rFonts w:ascii="Times New Roman" w:hAnsi="Times New Roman" w:cs="Times New Roman"/>
                <w:b/>
                <w:bCs/>
              </w:rPr>
              <w:t>Assessment of Outcome</w:t>
            </w:r>
            <w:r w:rsidRPr="002A049E">
              <w:rPr>
                <w:rFonts w:ascii="Times New Roman" w:hAnsi="Times New Roman" w:cs="Times New Roman"/>
                <w:b/>
                <w:bCs/>
                <w:vertAlign w:val="superscript"/>
              </w:rPr>
              <w:t>f</w:t>
            </w:r>
          </w:p>
        </w:tc>
        <w:tc>
          <w:tcPr>
            <w:tcW w:w="1440" w:type="dxa"/>
            <w:shd w:val="clear" w:color="auto" w:fill="D9D9D9" w:themeFill="background1" w:themeFillShade="D9"/>
            <w:vAlign w:val="center"/>
          </w:tcPr>
          <w:p w14:paraId="2881E02B" w14:textId="005B5B89" w:rsidR="00B42109" w:rsidRPr="002A049E" w:rsidRDefault="00B42109" w:rsidP="008F1E52">
            <w:pPr>
              <w:pStyle w:val="TableText"/>
              <w:jc w:val="center"/>
              <w:rPr>
                <w:rFonts w:ascii="Times New Roman" w:hAnsi="Times New Roman" w:cs="Times New Roman"/>
                <w:b/>
                <w:bCs/>
              </w:rPr>
            </w:pPr>
            <w:r w:rsidRPr="002A049E">
              <w:rPr>
                <w:rFonts w:ascii="Times New Roman" w:hAnsi="Times New Roman" w:cs="Times New Roman"/>
                <w:b/>
                <w:bCs/>
              </w:rPr>
              <w:t>Was the Follow-up Long Enough for Outcomes to Occur?</w:t>
            </w:r>
            <w:r w:rsidRPr="002A049E">
              <w:rPr>
                <w:rFonts w:ascii="Times New Roman" w:hAnsi="Times New Roman" w:cs="Times New Roman"/>
                <w:b/>
                <w:bCs/>
                <w:vertAlign w:val="superscript"/>
              </w:rPr>
              <w:t>g</w:t>
            </w:r>
          </w:p>
        </w:tc>
        <w:tc>
          <w:tcPr>
            <w:tcW w:w="1080" w:type="dxa"/>
            <w:shd w:val="clear" w:color="auto" w:fill="D9D9D9" w:themeFill="background1" w:themeFillShade="D9"/>
            <w:vAlign w:val="center"/>
          </w:tcPr>
          <w:p w14:paraId="09CE4BD9" w14:textId="027B3415" w:rsidR="00B42109" w:rsidRPr="002A049E" w:rsidRDefault="00B42109" w:rsidP="008F1E52">
            <w:pPr>
              <w:pStyle w:val="TableText"/>
              <w:jc w:val="center"/>
              <w:rPr>
                <w:rFonts w:ascii="Times New Roman" w:hAnsi="Times New Roman" w:cs="Times New Roman"/>
                <w:b/>
                <w:bCs/>
              </w:rPr>
            </w:pPr>
            <w:r w:rsidRPr="002A049E">
              <w:rPr>
                <w:rFonts w:ascii="Times New Roman" w:hAnsi="Times New Roman" w:cs="Times New Roman"/>
                <w:b/>
                <w:bCs/>
              </w:rPr>
              <w:t>Adequacy of Follow-up of Cohorts</w:t>
            </w:r>
            <w:r w:rsidRPr="002A049E">
              <w:rPr>
                <w:rFonts w:ascii="Times New Roman" w:hAnsi="Times New Roman" w:cs="Times New Roman"/>
                <w:b/>
                <w:bCs/>
                <w:vertAlign w:val="superscript"/>
              </w:rPr>
              <w:t>h</w:t>
            </w:r>
          </w:p>
        </w:tc>
        <w:tc>
          <w:tcPr>
            <w:tcW w:w="720" w:type="dxa"/>
            <w:vMerge/>
            <w:shd w:val="clear" w:color="auto" w:fill="D9D9D9" w:themeFill="background1" w:themeFillShade="D9"/>
          </w:tcPr>
          <w:p w14:paraId="5A28A00F" w14:textId="77777777" w:rsidR="00B42109" w:rsidRPr="002A049E" w:rsidRDefault="00B42109" w:rsidP="0091159C">
            <w:pPr>
              <w:pStyle w:val="TableText"/>
              <w:rPr>
                <w:rFonts w:ascii="Times New Roman" w:hAnsi="Times New Roman" w:cs="Times New Roman"/>
                <w:b/>
                <w:bCs/>
              </w:rPr>
            </w:pPr>
          </w:p>
        </w:tc>
      </w:tr>
      <w:tr w:rsidR="00B42109" w:rsidRPr="002A049E" w14:paraId="580D5CDA" w14:textId="5B50EECF" w:rsidTr="008F1E52">
        <w:trPr>
          <w:trHeight w:val="288"/>
        </w:trPr>
        <w:tc>
          <w:tcPr>
            <w:tcW w:w="1228" w:type="dxa"/>
            <w:vAlign w:val="center"/>
          </w:tcPr>
          <w:p w14:paraId="7C869B19" w14:textId="1E6E1286" w:rsidR="00433AF7" w:rsidRPr="002A049E" w:rsidRDefault="00433AF7" w:rsidP="00433AF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Archer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&lt;EndNote&gt;&lt;Cite&gt;&lt;Author&gt;Archer&lt;/Author&gt;&lt;Year&gt;2021&lt;/Year&gt;&lt;RecNum&gt;27&lt;/RecNum&gt;&lt;DisplayText&gt;[1]&lt;/DisplayText&gt;&lt;record&gt;&lt;rec-number&gt;1&lt;/rec-number&gt;&lt;foreign-keys&gt;&lt;key app="EN" db-id="avzwadve7fpwwxedess5zsphvfereap0av0f" timestamp="1678290156"&gt;1&lt;/key&gt;&lt;/foreign-keys&gt;&lt;ref-type name="Journal Article"&gt;17&lt;/ref-type&gt;&lt;contributors&gt;&lt;authors&gt;&lt;author&gt;Archer, Allison&lt;/author&gt;&lt;author&gt;Coppolecchia, Andrea&lt;/author&gt;&lt;author&gt;Salem, Hytham S.&lt;/author&gt;&lt;author&gt;Mont, Michael A.&lt;/author&gt;&lt;/authors&gt;&lt;/contributors&gt;&lt;auth-address&gt;M.A. Mont, Department of Adult Reconstruction, Northwell Health Orthopaedics, Lenox Hill Hospital, 130 East 77th Street, New York, NY 10075, United States. E-mail: rhondamont@aol.com&lt;/auth-address&gt;&lt;titles&gt;&lt;title&gt;Lengths of Stay and Discharge Dispositions after Total Knee Arthroplasty: A Comparison of Robotic-Assisted and Manual Techniques&lt;/title&gt;&lt;secondary-title&gt;J Knee Surg&lt;/secondary-title&gt;&lt;/titles&gt;&lt;periodical&gt;&lt;full-title&gt;J Knee Surg&lt;/full-title&gt;&lt;/periodical&gt;&lt;keywords&gt;&lt;keyword&gt;adult,aging,article,Charlson Comorbidity Index,controlled study,female,human,*length of stay,major clinical study,male,subacute care,*total knee arthroplasty&lt;/keyword&gt;&lt;/keywords&gt;&lt;dates&gt;&lt;year&gt;2021&lt;/year&gt;&lt;/dates&gt;&lt;pub-location&gt;Germany&lt;/pub-location&gt;&lt;publisher&gt;Georg Thieme Verlag&lt;/publisher&gt;&lt;isbn&gt;1538-8506,1938-2480&lt;/isbn&gt;&lt;urls&gt;&lt;related-urls&gt;&lt;url&gt;http://ovidsp.ovid.com/ovidweb.cgi?T=JS&amp;amp;PAGE=reference&amp;amp;D=emexa&amp;amp;NEWS=N&amp;amp;AN=636212653&lt;/url&gt;&lt;url&gt;http://www.thieme.com/index.php?page=shop.product_details&amp;amp;flypage=flypage.tpl&amp;amp;product_id=1024&amp;amp;category_id=90&amp;amp;option=com_virtuemart&amp;amp;Itemid=53&lt;/url&gt;&lt;url&gt;https://www.thieme-connect.de/products/ejournals/abstract/10.1055/s-0041-1735280&lt;/url&gt;&lt;/related-urls&gt;&lt;/urls&gt;&lt;electronic-resource-num&gt;http://dx.doi.org/10.1055/s-0041-1735280&lt;/electronic-resource-num&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1" w:tooltip="Archer, 2021 #1" w:history="1">
              <w:r w:rsidRPr="002A049E">
                <w:rPr>
                  <w:rFonts w:ascii="Times New Roman" w:hAnsi="Times New Roman" w:cs="Times New Roman"/>
                  <w:noProof/>
                  <w:sz w:val="20"/>
                </w:rPr>
                <w:t>1</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52F90EF5" w14:textId="77777777"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209" w:type="dxa"/>
            <w:vAlign w:val="center"/>
          </w:tcPr>
          <w:p w14:paraId="37BFB707" w14:textId="5AB4D7EA"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50DD6235" w14:textId="66CC0E03"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3AB00F55" w14:textId="3D427968"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3506C1C6" w14:textId="3A386F56"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4D8D6773" w14:textId="221406F1"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170" w:type="dxa"/>
            <w:vAlign w:val="center"/>
          </w:tcPr>
          <w:p w14:paraId="12D9AA6D" w14:textId="755B1713"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1C4B7A2F" w14:textId="429137B4"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252B2F03" w14:textId="5812BB59"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4AE65B68" w14:textId="28C893E7"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8</w:t>
            </w:r>
          </w:p>
        </w:tc>
      </w:tr>
      <w:tr w:rsidR="00B42109" w:rsidRPr="002A049E" w14:paraId="6A5F6C83" w14:textId="66B15608" w:rsidTr="008F1E52">
        <w:trPr>
          <w:trHeight w:val="288"/>
        </w:trPr>
        <w:tc>
          <w:tcPr>
            <w:tcW w:w="1228" w:type="dxa"/>
            <w:vAlign w:val="center"/>
          </w:tcPr>
          <w:p w14:paraId="13AFE99F" w14:textId="601A388A" w:rsidR="00433AF7" w:rsidRPr="002A049E" w:rsidRDefault="00433AF7" w:rsidP="00433AF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Bendich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&lt;EndNote&gt;&lt;Cite&gt;&lt;Author&gt;Bendich&lt;/Author&gt;&lt;Year&gt;2021&lt;/Year&gt;&lt;RecNum&gt;4&lt;/RecNum&gt;&lt;DisplayText&gt;[2]&lt;/DisplayText&gt;&lt;record&gt;&lt;rec-number&gt;2&lt;/rec-number&gt;&lt;foreign-keys&gt;&lt;key app="EN" db-id="avzwadve7fpwwxedess5zsphvfereap0av0f" timestamp="1678290156"&gt;2&lt;/key&gt;&lt;/foreign-keys&gt;&lt;ref-type name="Journal Article"&gt;17&lt;/ref-type&gt;&lt;contributors&gt;&lt;authors&gt;&lt;author&gt;Bendich, I.&lt;/author&gt;&lt;author&gt;Kapadia, M.&lt;/author&gt;&lt;author&gt;Alpaugh, K.&lt;/author&gt;&lt;author&gt;Diane, A.&lt;/author&gt;&lt;author&gt;Vigdorchik, J.&lt;/author&gt;&lt;author&gt;Westrich, G.&lt;/author&gt;&lt;/authors&gt;&lt;/contributors&gt;&lt;auth-address&gt;Adult Reconstruction and Joint Replacement. Hospital for Special Surgery. 535 East 70th Street, New York, NY 10021.&lt;/auth-address&gt;&lt;titles&gt;&lt;title&gt;Trends of Utilization and 90-Day Complication Rates for Computer-Assisted Navigation and Robotic Assistance for Total Knee Arthroplasty in the United States From 2010 to 2018&lt;/title&gt;&lt;secondary-title&gt;Arthroplasty Today&lt;/secondary-title&gt;&lt;/titles&gt;&lt;periodical&gt;&lt;full-title&gt;Arthroplasty Today&lt;/full-title&gt;&lt;/periodical&gt;&lt;pages&gt;134-139&lt;/pages&gt;&lt;volume&gt;11&lt;/volume&gt;&lt;edition&gt;20210909&lt;/edition&gt;&lt;keywords&gt;&lt;keyword&gt;Complications&lt;/keyword&gt;&lt;keyword&gt;Computer navigation&lt;/keyword&gt;&lt;keyword&gt;Robotic-assistance&lt;/keyword&gt;&lt;keyword&gt;Technology-assisted arthroplasty&lt;/keyword&gt;&lt;keyword&gt;Total knee arthroplasty&lt;/keyword&gt;&lt;keyword&gt;Utilization&lt;/keyword&gt;&lt;/keywords&gt;&lt;dates&gt;&lt;year&gt;2021&lt;/year&gt;&lt;pub-dates&gt;&lt;date&gt;Oct&lt;/date&gt;&lt;/pub-dates&gt;&lt;/dates&gt;&lt;isbn&gt;2352-3441 (Print)&amp;#xD;2352-3441&lt;/isbn&gt;&lt;accession-num&gt;34541266&lt;/accession-num&gt;&lt;urls&gt;&lt;/urls&gt;&lt;custom2&gt;PMC8435936&lt;/custom2&gt;&lt;electronic-resource-num&gt;10.1016/j.artd.2021.08.005&lt;/electronic-resource-num&gt;&lt;remote-database-provider&gt;NLM&lt;/remote-database-provider&gt;&lt;language&gt;eng&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2" w:tooltip="Bendich, 2021 #2" w:history="1">
              <w:r w:rsidRPr="002A049E">
                <w:rPr>
                  <w:rFonts w:ascii="Times New Roman" w:hAnsi="Times New Roman" w:cs="Times New Roman"/>
                  <w:noProof/>
                  <w:sz w:val="20"/>
                </w:rPr>
                <w:t>2</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5EA224BE" w14:textId="77777777"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209" w:type="dxa"/>
            <w:vAlign w:val="center"/>
          </w:tcPr>
          <w:p w14:paraId="0D687EC5" w14:textId="61AA1FB2"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7CD3F4B3" w14:textId="568ECBC0"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7CED4D35" w14:textId="3F2B67A8"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63E6769D" w14:textId="7F3468E0"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0E9CFAEF" w14:textId="18A85935"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1B34B43D" w14:textId="0D72F53D"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56833B22" w14:textId="0E36D45E"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07EE15E6" w14:textId="687DDE42"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3C3E5B3B" w14:textId="31DEDE62"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9</w:t>
            </w:r>
          </w:p>
        </w:tc>
      </w:tr>
      <w:tr w:rsidR="00B42109" w:rsidRPr="002A049E" w14:paraId="07474B02" w14:textId="12CBD5F1" w:rsidTr="008F1E52">
        <w:trPr>
          <w:trHeight w:val="288"/>
        </w:trPr>
        <w:tc>
          <w:tcPr>
            <w:tcW w:w="1228" w:type="dxa"/>
            <w:vAlign w:val="center"/>
          </w:tcPr>
          <w:p w14:paraId="69D2D699" w14:textId="3F1407AA" w:rsidR="00433AF7" w:rsidRPr="002A049E" w:rsidRDefault="00433AF7" w:rsidP="00433AF7">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Bhimani </w:t>
            </w:r>
            <w:r w:rsidRPr="002A049E">
              <w:rPr>
                <w:rFonts w:ascii="Times New Roman" w:hAnsi="Times New Roman" w:cs="Times New Roman"/>
                <w:color w:val="000000"/>
                <w:sz w:val="20"/>
                <w:szCs w:val="20"/>
              </w:rPr>
              <w:fldChar w:fldCharType="begin">
                <w:fldData xml:space="preserve">PEVuZE5vdGU+PENpdGU+PEF1dGhvcj5CaGltYW5pPC9BdXRob3I+PFllYXI+MjAyMDwvWWVhcj48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</w:fldData>
              </w:fldChar>
            </w:r>
            <w:r w:rsidRPr="002A049E">
              <w:rPr>
                <w:rFonts w:ascii="Times New Roman" w:hAnsi="Times New Roman" w:cs="Times New Roman"/>
                <w:color w:val="000000"/>
                <w:sz w:val="20"/>
                <w:szCs w:val="20"/>
              </w:rPr>
              <w:instrText xml:space="preserve"> ADDIN EN.CITE </w:instrText>
            </w:r>
            <w:r w:rsidRPr="002A049E">
              <w:rPr>
                <w:rFonts w:ascii="Times New Roman" w:hAnsi="Times New Roman" w:cs="Times New Roman"/>
                <w:color w:val="000000"/>
                <w:sz w:val="20"/>
                <w:szCs w:val="20"/>
              </w:rPr>
              <w:fldChar w:fldCharType="begin">
                <w:fldData xml:space="preserve">PEVuZE5vdGU+PENpdGU+PEF1dGhvcj5CaGltYW5pPC9BdXRob3I+PFllYXI+MjAyMDwvWWVhcj48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</w:fldData>
              </w:fldChar>
            </w:r>
            <w:r w:rsidRPr="002A049E">
              <w:rPr>
                <w:rFonts w:ascii="Times New Roman" w:hAnsi="Times New Roman" w:cs="Times New Roman"/>
                <w:color w:val="000000"/>
                <w:sz w:val="20"/>
                <w:szCs w:val="20"/>
              </w:rPr>
              <w:instrText xml:space="preserve"> ADDIN EN.CITE.DATA </w:instrText>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end"/>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3" w:tooltip="Bhimani, 2020 #65" w:history="1">
              <w:r w:rsidRPr="002A049E">
                <w:rPr>
                  <w:rFonts w:ascii="Times New Roman" w:hAnsi="Times New Roman" w:cs="Times New Roman"/>
                  <w:noProof/>
                  <w:sz w:val="20"/>
                </w:rPr>
                <w:t>3</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587F92D5" w14:textId="77777777"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1209" w:type="dxa"/>
            <w:vAlign w:val="center"/>
          </w:tcPr>
          <w:p w14:paraId="3130DAC2" w14:textId="3FC46816"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3A45151A" w14:textId="6CD9F339"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4693B44E" w14:textId="0054CCBE"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7CE6C6D8" w14:textId="503F5264"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164D352D" w14:textId="2848971B"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42C7BC6E" w14:textId="03D9A155"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723C8284" w14:textId="4F0EE809"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2566E790" w14:textId="09E876EB"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30DB42D0" w14:textId="4E062ACB" w:rsidR="00433AF7" w:rsidRPr="002A049E" w:rsidRDefault="00433AF7" w:rsidP="00433AF7">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9</w:t>
            </w:r>
          </w:p>
        </w:tc>
      </w:tr>
      <w:tr w:rsidR="00B42109" w:rsidRPr="002A049E" w14:paraId="2E517B29" w14:textId="7C15DB27" w:rsidTr="008F1E52">
        <w:trPr>
          <w:trHeight w:val="288"/>
        </w:trPr>
        <w:tc>
          <w:tcPr>
            <w:tcW w:w="1228" w:type="dxa"/>
            <w:vAlign w:val="center"/>
          </w:tcPr>
          <w:p w14:paraId="551546EB" w14:textId="189E05FB" w:rsidR="00940C9D" w:rsidRPr="002A049E" w:rsidRDefault="00940C9D" w:rsidP="00D04A4A">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Blum </w:t>
            </w:r>
            <w:r w:rsidRPr="002A049E">
              <w:rPr>
                <w:rFonts w:ascii="Times New Roman" w:hAnsi="Times New Roman" w:cs="Times New Roman"/>
                <w:color w:val="000000"/>
                <w:sz w:val="20"/>
                <w:szCs w:val="20"/>
              </w:rPr>
              <w:fldChar w:fldCharType="begin">
                <w:fldData xml:space="preserve">PEVuZE5vdGU+PENpdGU+PEF1dGhvcj5CbHVtPC9BdXRob3I+PFllYXI+MjAyMTwvWWVhcj48UmVj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</w:fldData>
              </w:fldChar>
            </w:r>
            <w:r w:rsidRPr="002A049E">
              <w:rPr>
                <w:rFonts w:ascii="Times New Roman" w:hAnsi="Times New Roman" w:cs="Times New Roman"/>
                <w:color w:val="000000"/>
                <w:sz w:val="20"/>
                <w:szCs w:val="20"/>
              </w:rPr>
              <w:instrText xml:space="preserve"> ADDIN EN.CITE </w:instrText>
            </w:r>
            <w:r w:rsidRPr="002A049E">
              <w:rPr>
                <w:rFonts w:ascii="Times New Roman" w:hAnsi="Times New Roman" w:cs="Times New Roman"/>
                <w:color w:val="000000"/>
                <w:sz w:val="20"/>
                <w:szCs w:val="20"/>
              </w:rPr>
              <w:fldChar w:fldCharType="begin">
                <w:fldData xml:space="preserve">PEVuZE5vdGU+PENpdGU+PEF1dGhvcj5CbHVtPC9BdXRob3I+PFllYXI+MjAyMTwvWWVhcj48UmVj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</w:fldData>
              </w:fldChar>
            </w:r>
            <w:r w:rsidRPr="002A049E">
              <w:rPr>
                <w:rFonts w:ascii="Times New Roman" w:hAnsi="Times New Roman" w:cs="Times New Roman"/>
                <w:color w:val="000000"/>
                <w:sz w:val="20"/>
                <w:szCs w:val="20"/>
              </w:rPr>
              <w:instrText xml:space="preserve"> ADDIN EN.CITE.DATA </w:instrText>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end"/>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4" w:tooltip="Blum, 2021 #66" w:history="1">
              <w:r w:rsidRPr="002A049E">
                <w:rPr>
                  <w:rFonts w:ascii="Times New Roman" w:hAnsi="Times New Roman" w:cs="Times New Roman"/>
                  <w:noProof/>
                  <w:sz w:val="20"/>
                </w:rPr>
                <w:t>4</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2C4E923E" w14:textId="77777777" w:rsidR="00940C9D" w:rsidRPr="002A049E" w:rsidRDefault="00940C9D" w:rsidP="00D04A4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209" w:type="dxa"/>
            <w:vAlign w:val="center"/>
          </w:tcPr>
          <w:p w14:paraId="5D4D2B70" w14:textId="3626BA16" w:rsidR="00940C9D" w:rsidRPr="002A049E" w:rsidRDefault="00940C9D" w:rsidP="00494264">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74885C7F" w14:textId="06BDB7FC" w:rsidR="00940C9D" w:rsidRPr="002A049E" w:rsidRDefault="00940C9D" w:rsidP="00494264">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350" w:type="dxa"/>
            <w:vAlign w:val="center"/>
          </w:tcPr>
          <w:p w14:paraId="5A335C0F" w14:textId="3747F7CB" w:rsidR="00940C9D" w:rsidRPr="002A049E" w:rsidRDefault="00940C9D" w:rsidP="00494264">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62E3C992" w14:textId="5EF9F7E4" w:rsidR="00940C9D" w:rsidRPr="002A049E" w:rsidRDefault="00940C9D" w:rsidP="00494264">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65C16C48" w14:textId="36A7DB2B" w:rsidR="00940C9D" w:rsidRPr="002A049E" w:rsidRDefault="00940C9D" w:rsidP="00494264">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d</w:t>
            </w:r>
          </w:p>
        </w:tc>
        <w:tc>
          <w:tcPr>
            <w:tcW w:w="1170" w:type="dxa"/>
            <w:vAlign w:val="center"/>
          </w:tcPr>
          <w:p w14:paraId="751C0927" w14:textId="608FC554" w:rsidR="00940C9D" w:rsidRPr="002A049E" w:rsidRDefault="00940C9D" w:rsidP="00494264">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440" w:type="dxa"/>
            <w:vAlign w:val="center"/>
          </w:tcPr>
          <w:p w14:paraId="2FDF8201" w14:textId="06921703" w:rsidR="00940C9D" w:rsidRPr="002A049E" w:rsidRDefault="00940C9D" w:rsidP="00494264">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41088CCF" w14:textId="2D898C5B" w:rsidR="00940C9D" w:rsidRPr="002A049E" w:rsidRDefault="00940C9D" w:rsidP="00494264">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720" w:type="dxa"/>
            <w:vAlign w:val="center"/>
          </w:tcPr>
          <w:p w14:paraId="6D856A11" w14:textId="4A19E96F" w:rsidR="00940C9D" w:rsidRPr="002A049E" w:rsidRDefault="00B047D7" w:rsidP="00685FDA">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5</w:t>
            </w:r>
          </w:p>
        </w:tc>
      </w:tr>
      <w:tr w:rsidR="00B42109" w:rsidRPr="002A049E" w14:paraId="0C487F55" w14:textId="38F74D7E" w:rsidTr="008F1E52">
        <w:trPr>
          <w:trHeight w:val="288"/>
        </w:trPr>
        <w:tc>
          <w:tcPr>
            <w:tcW w:w="1228" w:type="dxa"/>
            <w:vAlign w:val="center"/>
          </w:tcPr>
          <w:p w14:paraId="76ADE8AF" w14:textId="4C633900" w:rsidR="004054A8" w:rsidRPr="002A049E" w:rsidRDefault="004054A8" w:rsidP="004054A8">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Cho </w:t>
            </w:r>
            <w:r w:rsidRPr="002A049E">
              <w:rPr>
                <w:rFonts w:ascii="Times New Roman" w:hAnsi="Times New Roman" w:cs="Times New Roman"/>
                <w:sz w:val="20"/>
                <w:szCs w:val="20"/>
              </w:rPr>
              <w:fldChar w:fldCharType="begin">
                <w:fldData xml:space="preserve">PEVuZE5vdGU+PENpdGU+PEF1dGhvcj5DaG88L0F1dGhvcj48WWVhcj4yMDE5PC9ZZWFyPjxSZWNO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</w:fldData>
              </w:fldChar>
            </w:r>
            <w:r w:rsidRPr="002A049E">
              <w:rPr>
                <w:rFonts w:ascii="Times New Roman" w:hAnsi="Times New Roman" w:cs="Times New Roman"/>
                <w:sz w:val="20"/>
                <w:szCs w:val="20"/>
              </w:rPr>
              <w:instrText xml:space="preserve"> ADDIN EN.CITE </w:instrText>
            </w:r>
            <w:r w:rsidRPr="002A049E">
              <w:rPr>
                <w:rFonts w:ascii="Times New Roman" w:hAnsi="Times New Roman" w:cs="Times New Roman"/>
                <w:sz w:val="20"/>
                <w:szCs w:val="20"/>
              </w:rPr>
              <w:fldChar w:fldCharType="begin">
                <w:fldData xml:space="preserve">PEVuZE5vdGU+PENpdGU+PEF1dGhvcj5DaG88L0F1dGhvcj48WWVhcj4yMDE5PC9ZZWFyPjxSZWNO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</w:fldData>
              </w:fldChar>
            </w:r>
            <w:r w:rsidRPr="002A049E">
              <w:rPr>
                <w:rFonts w:ascii="Times New Roman" w:hAnsi="Times New Roman" w:cs="Times New Roman"/>
                <w:sz w:val="20"/>
                <w:szCs w:val="20"/>
              </w:rPr>
              <w:instrText xml:space="preserve"> ADDIN EN.CITE.DATA </w:instrText>
            </w:r>
            <w:r w:rsidRPr="002A049E">
              <w:rPr>
                <w:rFonts w:ascii="Times New Roman" w:hAnsi="Times New Roman" w:cs="Times New Roman"/>
                <w:sz w:val="20"/>
                <w:szCs w:val="20"/>
              </w:rPr>
            </w:r>
            <w:r w:rsidRPr="002A049E">
              <w:rPr>
                <w:rFonts w:ascii="Times New Roman" w:hAnsi="Times New Roman" w:cs="Times New Roman"/>
                <w:sz w:val="20"/>
                <w:szCs w:val="20"/>
              </w:rPr>
              <w:fldChar w:fldCharType="end"/>
            </w:r>
            <w:r w:rsidRPr="002A049E">
              <w:rPr>
                <w:rFonts w:ascii="Times New Roman" w:hAnsi="Times New Roman" w:cs="Times New Roman"/>
                <w:sz w:val="20"/>
                <w:szCs w:val="20"/>
              </w:rPr>
            </w:r>
            <w:r w:rsidRPr="002A049E">
              <w:rPr>
                <w:rFonts w:ascii="Times New Roman" w:hAnsi="Times New Roman" w:cs="Times New Roman"/>
                <w:sz w:val="20"/>
                <w:szCs w:val="20"/>
              </w:rPr>
              <w:fldChar w:fldCharType="separate"/>
            </w:r>
            <w:r w:rsidRPr="002A049E">
              <w:rPr>
                <w:rFonts w:ascii="Times New Roman" w:hAnsi="Times New Roman" w:cs="Times New Roman"/>
                <w:noProof/>
                <w:sz w:val="20"/>
                <w:szCs w:val="20"/>
              </w:rPr>
              <w:t>[</w:t>
            </w:r>
            <w:hyperlink w:anchor="_ENREF_6" w:tooltip="Cho, 2019 #67" w:history="1">
              <w:r w:rsidRPr="002A049E">
                <w:rPr>
                  <w:rFonts w:ascii="Times New Roman" w:hAnsi="Times New Roman" w:cs="Times New Roman"/>
                  <w:noProof/>
                  <w:sz w:val="20"/>
                </w:rPr>
                <w:t>6</w:t>
              </w:r>
            </w:hyperlink>
            <w:r w:rsidRPr="002A049E">
              <w:rPr>
                <w:rFonts w:ascii="Times New Roman" w:hAnsi="Times New Roman" w:cs="Times New Roman"/>
                <w:noProof/>
                <w:sz w:val="20"/>
                <w:szCs w:val="20"/>
              </w:rPr>
              <w:t>]</w:t>
            </w:r>
            <w:r w:rsidRPr="002A049E">
              <w:rPr>
                <w:rFonts w:ascii="Times New Roman" w:hAnsi="Times New Roman" w:cs="Times New Roman"/>
                <w:sz w:val="20"/>
                <w:szCs w:val="20"/>
              </w:rPr>
              <w:fldChar w:fldCharType="end"/>
            </w:r>
          </w:p>
        </w:tc>
        <w:tc>
          <w:tcPr>
            <w:tcW w:w="618" w:type="dxa"/>
            <w:vAlign w:val="center"/>
          </w:tcPr>
          <w:p w14:paraId="08C469BA" w14:textId="77777777"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2019</w:t>
            </w:r>
          </w:p>
        </w:tc>
        <w:tc>
          <w:tcPr>
            <w:tcW w:w="1209" w:type="dxa"/>
            <w:vAlign w:val="center"/>
          </w:tcPr>
          <w:p w14:paraId="7218CAA0" w14:textId="10DA56BA"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3C2255F5" w14:textId="233DE4FB"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350" w:type="dxa"/>
            <w:vAlign w:val="center"/>
          </w:tcPr>
          <w:p w14:paraId="01948056" w14:textId="188628A2"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749DA035" w14:textId="6DD19236"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462C810A" w14:textId="1BE306C6"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d</w:t>
            </w:r>
          </w:p>
        </w:tc>
        <w:tc>
          <w:tcPr>
            <w:tcW w:w="1170" w:type="dxa"/>
            <w:vAlign w:val="center"/>
          </w:tcPr>
          <w:p w14:paraId="569C632D" w14:textId="6F8795CB"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440" w:type="dxa"/>
            <w:vAlign w:val="center"/>
          </w:tcPr>
          <w:p w14:paraId="3C9CE56B" w14:textId="3F8A91F8"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4BD39642" w14:textId="420EAF6F"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720" w:type="dxa"/>
            <w:tcBorders>
              <w:top w:val="nil"/>
              <w:left w:val="nil"/>
              <w:bottom w:val="single" w:sz="8" w:space="0" w:color="auto"/>
              <w:right w:val="single" w:sz="8" w:space="0" w:color="auto"/>
            </w:tcBorders>
            <w:shd w:val="clear" w:color="auto" w:fill="auto"/>
            <w:vAlign w:val="center"/>
          </w:tcPr>
          <w:p w14:paraId="0264ACF9" w14:textId="51A905B1" w:rsidR="004054A8" w:rsidRPr="002A049E" w:rsidRDefault="004054A8" w:rsidP="00685FD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5</w:t>
            </w:r>
          </w:p>
        </w:tc>
      </w:tr>
      <w:tr w:rsidR="00B42109" w:rsidRPr="002A049E" w14:paraId="10BF0536" w14:textId="783E8CFC" w:rsidTr="008F1E52">
        <w:trPr>
          <w:trHeight w:val="288"/>
        </w:trPr>
        <w:tc>
          <w:tcPr>
            <w:tcW w:w="1228" w:type="dxa"/>
            <w:vAlign w:val="center"/>
          </w:tcPr>
          <w:p w14:paraId="5449A5DC" w14:textId="6A196021" w:rsidR="004054A8" w:rsidRPr="002A049E" w:rsidRDefault="004054A8" w:rsidP="004054A8">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Cool </w:t>
            </w:r>
            <w:r w:rsidRPr="002A049E">
              <w:rPr>
                <w:rFonts w:ascii="Times New Roman" w:hAnsi="Times New Roman" w:cs="Times New Roman"/>
                <w:sz w:val="20"/>
                <w:szCs w:val="20"/>
              </w:rPr>
              <w:fldChar w:fldCharType="begin">
                <w:fldData xml:space="preserve">PEVuZE5vdGU+PENpdGU+PEF1dGhvcj5Db29sPC9BdXRob3I+PFllYXI+MjAxOTwvWWVhcj48UmVj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</w:fldData>
              </w:fldChar>
            </w:r>
            <w:r w:rsidRPr="002A049E">
              <w:rPr>
                <w:rFonts w:ascii="Times New Roman" w:hAnsi="Times New Roman" w:cs="Times New Roman"/>
                <w:sz w:val="20"/>
                <w:szCs w:val="20"/>
              </w:rPr>
              <w:instrText xml:space="preserve"> ADDIN EN.CITE </w:instrText>
            </w:r>
            <w:r w:rsidRPr="002A049E">
              <w:rPr>
                <w:rFonts w:ascii="Times New Roman" w:hAnsi="Times New Roman" w:cs="Times New Roman"/>
                <w:sz w:val="20"/>
                <w:szCs w:val="20"/>
              </w:rPr>
              <w:fldChar w:fldCharType="begin">
                <w:fldData xml:space="preserve">PEVuZE5vdGU+PENpdGU+PEF1dGhvcj5Db29sPC9BdXRob3I+PFllYXI+MjAxOTwvWWVhcj48UmVj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</w:fldData>
              </w:fldChar>
            </w:r>
            <w:r w:rsidRPr="002A049E">
              <w:rPr>
                <w:rFonts w:ascii="Times New Roman" w:hAnsi="Times New Roman" w:cs="Times New Roman"/>
                <w:sz w:val="20"/>
                <w:szCs w:val="20"/>
              </w:rPr>
              <w:instrText xml:space="preserve"> ADDIN EN.CITE.DATA </w:instrText>
            </w:r>
            <w:r w:rsidRPr="002A049E">
              <w:rPr>
                <w:rFonts w:ascii="Times New Roman" w:hAnsi="Times New Roman" w:cs="Times New Roman"/>
                <w:sz w:val="20"/>
                <w:szCs w:val="20"/>
              </w:rPr>
            </w:r>
            <w:r w:rsidRPr="002A049E">
              <w:rPr>
                <w:rFonts w:ascii="Times New Roman" w:hAnsi="Times New Roman" w:cs="Times New Roman"/>
                <w:sz w:val="20"/>
                <w:szCs w:val="20"/>
              </w:rPr>
              <w:fldChar w:fldCharType="end"/>
            </w:r>
            <w:r w:rsidRPr="002A049E">
              <w:rPr>
                <w:rFonts w:ascii="Times New Roman" w:hAnsi="Times New Roman" w:cs="Times New Roman"/>
                <w:sz w:val="20"/>
                <w:szCs w:val="20"/>
              </w:rPr>
            </w:r>
            <w:r w:rsidRPr="002A049E">
              <w:rPr>
                <w:rFonts w:ascii="Times New Roman" w:hAnsi="Times New Roman" w:cs="Times New Roman"/>
                <w:sz w:val="20"/>
                <w:szCs w:val="20"/>
              </w:rPr>
              <w:fldChar w:fldCharType="separate"/>
            </w:r>
            <w:r w:rsidRPr="002A049E">
              <w:rPr>
                <w:rFonts w:ascii="Times New Roman" w:hAnsi="Times New Roman" w:cs="Times New Roman"/>
                <w:noProof/>
                <w:sz w:val="20"/>
                <w:szCs w:val="20"/>
              </w:rPr>
              <w:t>[</w:t>
            </w:r>
            <w:hyperlink w:anchor="_ENREF_7" w:tooltip="Cool, 2019 #58" w:history="1">
              <w:r w:rsidRPr="002A049E">
                <w:rPr>
                  <w:rFonts w:ascii="Times New Roman" w:hAnsi="Times New Roman" w:cs="Times New Roman"/>
                  <w:noProof/>
                  <w:sz w:val="20"/>
                </w:rPr>
                <w:t>7</w:t>
              </w:r>
            </w:hyperlink>
            <w:r w:rsidRPr="002A049E">
              <w:rPr>
                <w:rFonts w:ascii="Times New Roman" w:hAnsi="Times New Roman" w:cs="Times New Roman"/>
                <w:noProof/>
                <w:sz w:val="20"/>
                <w:szCs w:val="20"/>
              </w:rPr>
              <w:t>]</w:t>
            </w:r>
            <w:r w:rsidRPr="002A049E">
              <w:rPr>
                <w:rFonts w:ascii="Times New Roman" w:hAnsi="Times New Roman" w:cs="Times New Roman"/>
                <w:sz w:val="20"/>
                <w:szCs w:val="20"/>
              </w:rPr>
              <w:fldChar w:fldCharType="end"/>
            </w:r>
          </w:p>
        </w:tc>
        <w:tc>
          <w:tcPr>
            <w:tcW w:w="618" w:type="dxa"/>
            <w:vAlign w:val="center"/>
          </w:tcPr>
          <w:p w14:paraId="286CDBCA" w14:textId="77777777"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2019</w:t>
            </w:r>
          </w:p>
        </w:tc>
        <w:tc>
          <w:tcPr>
            <w:tcW w:w="1209" w:type="dxa"/>
            <w:vAlign w:val="center"/>
          </w:tcPr>
          <w:p w14:paraId="73389950" w14:textId="486D1515"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5D5E9676" w14:textId="1BCEA5B7"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1EDEED62" w14:textId="61B82436"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5D511C97" w14:textId="70521770"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413B6E57" w14:textId="185A0C24"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2EB6BE2F" w14:textId="51907CA5"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0422ADED" w14:textId="2F0AAF4B"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7A1F60D2" w14:textId="47F3928F"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12B3969C" w14:textId="5C4C3BA1" w:rsidR="004054A8" w:rsidRPr="002A049E" w:rsidRDefault="004054A8" w:rsidP="00685FD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9</w:t>
            </w:r>
          </w:p>
        </w:tc>
      </w:tr>
      <w:tr w:rsidR="00B42109" w:rsidRPr="002A049E" w14:paraId="032ADC72" w14:textId="0FA58B82" w:rsidTr="008F1E52">
        <w:trPr>
          <w:trHeight w:val="288"/>
        </w:trPr>
        <w:tc>
          <w:tcPr>
            <w:tcW w:w="1228" w:type="dxa"/>
            <w:vAlign w:val="center"/>
          </w:tcPr>
          <w:p w14:paraId="0B37A204" w14:textId="5FF818A7" w:rsidR="004054A8" w:rsidRPr="002A049E" w:rsidRDefault="004054A8" w:rsidP="004054A8">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Cotter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&lt;EndNote&gt;&lt;Cite&gt;&lt;Author&gt;Cotter&lt;/Author&gt;&lt;Year&gt;2022&lt;/Year&gt;&lt;RecNum&gt;28&lt;/RecNum&gt;&lt;DisplayText&gt;[8]&lt;/DisplayText&gt;&lt;record&gt;&lt;rec-number&gt;8&lt;/rec-number&gt;&lt;foreign-keys&gt;&lt;key app="EN" db-id="avzwadve7fpwwxedess5zsphvfereap0av0f" timestamp="1678290156"&gt;8&lt;/key&gt;&lt;/foreign-keys&gt;&lt;ref-type name="Journal Article"&gt;17&lt;/ref-type&gt;&lt;contributors&gt;&lt;authors&gt;&lt;author&gt;Cotter, Eric J.&lt;/author&gt;&lt;author&gt;Wang, Jesse&lt;/author&gt;&lt;author&gt;Illgen, Richard L.&lt;/author&gt;&lt;/authors&gt;&lt;/contributors&gt;&lt;auth-address&gt;R.L. Illgen, Department of Orthopedics and Rehabilitation, University of Wisconsin School of Medicine and Public Health, 4602 Eastpark Boulevard, Madison, WI 53718, United States. E-mail: illgen@ortho.wisc.edu&lt;/auth-address&gt;&lt;titles&gt;&lt;title&gt;Comparative Cost Analysis of Robotic-Assisted and Jig-Based Manual Primary Total Knee Arthroplasty&lt;/title&gt;&lt;secondary-title&gt;J Knee Surg&lt;/secondary-title&gt;&lt;/titles&gt;&lt;periodical&gt;&lt;full-title&gt;J Knee Surg&lt;/full-title&gt;&lt;/periodical&gt;&lt;pages&gt;176-184&lt;/pages&gt;&lt;volume&gt;35&lt;/volume&gt;&lt;number&gt;2&lt;/number&gt;&lt;keywords&gt;&lt;keyword&gt;adult,article,controlled study,*cost benefit analysis,cost control,disposable equipment,female,hospital patient,human,implant,length of stay,male,patient care,retrospective study,robotics,statistician,surgeon,*total knee arthroplasty,opiate&lt;/keyword&gt;&lt;/keywords&gt;&lt;dates&gt;&lt;year&gt;2022&lt;/year&gt;&lt;/dates&gt;&lt;pub-location&gt;Germany&lt;/pub-location&gt;&lt;publisher&gt;Georg Thieme Verlag (E-mail: iaorl@iaorl.org)&lt;/publisher&gt;&lt;isbn&gt;1538-8506,1938-2480&lt;/isbn&gt;&lt;urls&gt;&lt;related-urls&gt;&lt;url&gt;http://ovidsp.ovid.com/ovidweb.cgi?T=JS&amp;amp;PAGE=reference&amp;amp;D=emed21&amp;amp;NEWS=N&amp;amp;AN=632417281&lt;/url&gt;&lt;url&gt;http://www.thieme.com/index.php?page=shop.product_details&amp;amp;flypage=flypage.tpl&amp;amp;product_id=1024&amp;amp;category_id=90&amp;amp;option=com_virtuemart&amp;amp;Itemid=53&lt;/url&gt;&lt;url&gt;https://www.thieme-connect.de/products/ejournals/abstract/10.1055/s-0040-1713895&lt;/url&gt;&lt;/related-urls&gt;&lt;/urls&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8" w:tooltip="Cotter, 2022 #8" w:history="1">
              <w:r w:rsidRPr="002A049E">
                <w:rPr>
                  <w:rFonts w:ascii="Times New Roman" w:hAnsi="Times New Roman" w:cs="Times New Roman"/>
                  <w:noProof/>
                  <w:sz w:val="20"/>
                </w:rPr>
                <w:t>8</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704F2C2C" w14:textId="77777777"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1209" w:type="dxa"/>
            <w:vAlign w:val="center"/>
          </w:tcPr>
          <w:p w14:paraId="285E8115" w14:textId="664A4845"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4C8AC816" w14:textId="4AC3747B"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2B7EE860" w14:textId="47585E5C"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4802CF7F" w14:textId="2428DACC"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742546F2" w14:textId="4E5E82C0"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3FAC7D0D" w14:textId="1ACAD3E6"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0D37266F" w14:textId="722FD15A"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3F7A3874" w14:textId="2F7F6FBE" w:rsidR="004054A8" w:rsidRPr="002A049E" w:rsidRDefault="004054A8" w:rsidP="004054A8">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5CE5A7A2" w14:textId="739888A5" w:rsidR="004054A8" w:rsidRPr="002A049E" w:rsidRDefault="004054A8" w:rsidP="00685FD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9</w:t>
            </w:r>
          </w:p>
        </w:tc>
      </w:tr>
      <w:tr w:rsidR="00B42109" w:rsidRPr="002A049E" w14:paraId="1B40E277" w14:textId="2694DFB2" w:rsidTr="008F1E52">
        <w:trPr>
          <w:trHeight w:val="288"/>
        </w:trPr>
        <w:tc>
          <w:tcPr>
            <w:tcW w:w="1228" w:type="dxa"/>
            <w:vAlign w:val="center"/>
          </w:tcPr>
          <w:p w14:paraId="1E57BCD6" w14:textId="5FF334C4" w:rsidR="0052206B" w:rsidRPr="002A049E" w:rsidRDefault="0052206B" w:rsidP="0052206B">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Emara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&lt;EndNote&gt;&lt;Cite&gt;&lt;Author&gt;Emara&lt;/Author&gt;&lt;Year&gt;2021&lt;/Year&gt;&lt;RecNum&gt;29&lt;/RecNum&gt;&lt;DisplayText&gt;[9]&lt;/DisplayText&gt;&lt;record&gt;&lt;rec-number&gt;9&lt;/rec-number&gt;&lt;foreign-keys&gt;&lt;key app="EN" db-id="avzwadve7fpwwxedess5zsphvfereap0av0f" timestamp="1678290157"&gt;9&lt;/key&gt;&lt;/foreign-keys&gt;&lt;ref-type name="Journal Article"&gt;17&lt;/ref-type&gt;&lt;contributors&gt;&lt;authors&gt;&lt;author&gt;Emara, Ahmed K.&lt;/author&gt;&lt;author&gt;Zhou, Guangjin&lt;/author&gt;&lt;author&gt;Klika, Alison K.&lt;/author&gt;&lt;author&gt;Koroukian, Siran M.&lt;/author&gt;&lt;author&gt;Schiltz, Nicholas K.&lt;/author&gt;&lt;author&gt;Krebs, Viktor E.&lt;/author&gt;&lt;author&gt;Molloy, Robert M.&lt;/author&gt;&lt;author&gt;Piuzzi, Nicolas S.&lt;/author&gt;&lt;/authors&gt;&lt;/contributors&gt;&lt;titles&gt;&lt;title&gt;Robotic-arm-assisted Knee Arthroplasty Associated With Favorable In-hospital Metrics and Exponentially Rising Adoption Compared With Manual Knee Arthroplasty&lt;/title&gt;&lt;secondary-title&gt;J Am Acad Orthop Surg&lt;/secondary-title&gt;&lt;/titles&gt;&lt;periodical&gt;&lt;full-title&gt;J Am Acad Orthop Surg&lt;/full-title&gt;&lt;/periodical&gt;&lt;pages&gt;e1328-e1342&lt;/pages&gt;&lt;volume&gt;29&lt;/volume&gt;&lt;number&gt;24&lt;/number&gt;&lt;keywords&gt;&lt;keyword&gt;*adoption,adult,article,complication,controlled study,cost benefit analysis,hospital cost,hospital patient,hospitalization,human,implant,International Classification of Diseases,*knee arthroplasty,length of stay,propensity score,United States&lt;/keyword&gt;&lt;/keywords&gt;&lt;dates&gt;&lt;year&gt;2021&lt;/year&gt;&lt;/dates&gt;&lt;pub-location&gt;United States&lt;/pub-location&gt;&lt;publisher&gt;NLM (Medline)&lt;/publisher&gt;&lt;isbn&gt;1940-5480 (electronic),1940-5480&lt;/isbn&gt;&lt;urls&gt;&lt;related-urls&gt;&lt;url&gt;http://ovidsp.ovid.com/ovidweb.cgi?T=JS&amp;amp;PAGE=reference&amp;amp;D=emed22&amp;amp;NEWS=N&amp;amp;AN=635160650&lt;/url&gt;&lt;/related-urls&gt;&lt;/urls&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9" w:tooltip="Emara, 2021 #9" w:history="1">
              <w:r w:rsidRPr="002A049E">
                <w:rPr>
                  <w:rFonts w:ascii="Times New Roman" w:hAnsi="Times New Roman" w:cs="Times New Roman"/>
                  <w:noProof/>
                  <w:sz w:val="20"/>
                </w:rPr>
                <w:t>9</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26F412CC" w14:textId="77777777"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209" w:type="dxa"/>
            <w:vAlign w:val="center"/>
          </w:tcPr>
          <w:p w14:paraId="7C81D74D" w14:textId="46EEA437"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1C2D91D9" w14:textId="4C1EA3CD"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6E5A183A" w14:textId="4E7ED6CC"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3F656A4B" w14:textId="73033C74"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3C1239DF" w14:textId="5E332101"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397F1E22" w14:textId="6A860EBC"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42F14872" w14:textId="33F0274D"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4BBC7BAD" w14:textId="1F20891F"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385665C3" w14:textId="6A536A47"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8</w:t>
            </w:r>
          </w:p>
        </w:tc>
      </w:tr>
      <w:tr w:rsidR="00B42109" w:rsidRPr="002A049E" w14:paraId="6C5A54B2" w14:textId="476C4266" w:rsidTr="008F1E52">
        <w:trPr>
          <w:trHeight w:val="288"/>
        </w:trPr>
        <w:tc>
          <w:tcPr>
            <w:tcW w:w="1228" w:type="dxa"/>
            <w:vAlign w:val="center"/>
          </w:tcPr>
          <w:p w14:paraId="233C9E4A" w14:textId="23C34C02" w:rsidR="0052206B" w:rsidRPr="002A049E" w:rsidRDefault="0052206B" w:rsidP="0052206B">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Fang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&lt;EndNote&gt;&lt;Cite&gt;&lt;Author&gt;Fang&lt;/Author&gt;&lt;Year&gt;2022&lt;/Year&gt;&lt;RecNum&gt;30&lt;/RecNum&gt;&lt;DisplayText&gt;[10]&lt;/DisplayText&gt;&lt;record&gt;&lt;rec-number&gt;10&lt;/rec-number&gt;&lt;foreign-keys&gt;&lt;key app="EN" db-id="avzwadve7fpwwxedess5zsphvfereap0av0f" timestamp="1678290157"&gt;10&lt;/key&gt;&lt;/foreign-keys&gt;&lt;ref-type name="Journal Article"&gt;17&lt;/ref-type&gt;&lt;contributors&gt;&lt;authors&gt;&lt;author&gt;Fang, Christopher J.&lt;/author&gt;&lt;author&gt;Sun, Daniel C.&lt;/author&gt;&lt;author&gt;Shaker, Jonathan M.&lt;/author&gt;&lt;author&gt;Talmo, Carl T.&lt;/author&gt;&lt;author&gt;Mattingly, David A.&lt;/author&gt;&lt;author&gt;Smith, Eric L.&lt;/author&gt;&lt;author&gt;Mazzocco, John C.&lt;/author&gt;&lt;/authors&gt;&lt;/contributors&gt;&lt;auth-address&gt;E.L. Smith, New England Baptist Hospital, 125 Parker Hill Avenue, Boston, MA 02120, United States. E-mail: esmith@nebh.org&lt;/auth-address&gt;&lt;titles&gt;&lt;title&gt;Total Knee Arthroplasty Hospital Costs by Time-Driven Activity-Based Costing: Robotic vs Conventional&lt;/title&gt;&lt;secondary-title&gt;Arthroplasty Today&lt;/secondary-title&gt;&lt;/titles&gt;&lt;periodical&gt;&lt;full-title&gt;Arthroplasty Today&lt;/full-title&gt;&lt;/periodical&gt;&lt;pages&gt;43-47&lt;/pages&gt;&lt;volume&gt;13&lt;/volume&gt;&lt;keywords&gt;&lt;keyword&gt;adult,article,cohort analysis,controlled study,cost benefit analysis,demography,*hospital cost,hospital patient,human,implant,length of stay,major clinical study,male,operating room personnel,recovery room,retrospective study,*total knee arthroplasty&lt;/keyword&gt;&lt;/keywords&gt;&lt;dates&gt;&lt;year&gt;2022&lt;/year&gt;&lt;/dates&gt;&lt;pub-location&gt;United States&lt;/pub-location&gt;&lt;publisher&gt;Elsevier Inc.&lt;/publisher&gt;&lt;isbn&gt;2352-3441 (electronic),2352-3441&lt;/isbn&gt;&lt;urls&gt;&lt;related-urls&gt;&lt;url&gt;http://ovidsp.ovid.com/ovidweb.cgi?T=JS&amp;amp;PAGE=reference&amp;amp;D=emexb&amp;amp;NEWS=N&amp;amp;AN=2015912272&lt;/url&gt;&lt;url&gt;http://www.journals.elsevier.com/arthroplasty-today&lt;/url&gt;&lt;url&gt;https://www.ncbi.nlm.nih.gov/pmc/articles/PMC8666607/pdf/main.pdf&lt;/url&gt;&lt;/related-urls&gt;&lt;/urls&gt;&lt;electronic-resource-num&gt;https://dx.doi.org/10.1016/j.artd.2021.11.008&lt;/electronic-resource-num&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10" w:tooltip="Fang, 2022 #10" w:history="1">
              <w:r w:rsidRPr="002A049E">
                <w:rPr>
                  <w:rFonts w:ascii="Times New Roman" w:hAnsi="Times New Roman" w:cs="Times New Roman"/>
                  <w:noProof/>
                  <w:sz w:val="20"/>
                </w:rPr>
                <w:t>10</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6791330E" w14:textId="77777777"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2022</w:t>
            </w:r>
          </w:p>
        </w:tc>
        <w:tc>
          <w:tcPr>
            <w:tcW w:w="1209" w:type="dxa"/>
            <w:vAlign w:val="center"/>
          </w:tcPr>
          <w:p w14:paraId="48608670" w14:textId="3E391D10"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3A12552C" w14:textId="301CCE7F"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3AEA11CB" w14:textId="5C2AB640"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430B47EE" w14:textId="6D9EA677"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7BBD714A" w14:textId="7A650EAD"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170" w:type="dxa"/>
            <w:vAlign w:val="center"/>
          </w:tcPr>
          <w:p w14:paraId="7BB8B31D" w14:textId="11F0EEF9"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4CFEED55" w14:textId="630C7E20"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1B671E61" w14:textId="714F9040"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1F3C2D01" w14:textId="1D2121BA"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8</w:t>
            </w:r>
          </w:p>
        </w:tc>
      </w:tr>
      <w:tr w:rsidR="00B42109" w:rsidRPr="002A049E" w14:paraId="75806F48" w14:textId="0F733115" w:rsidTr="008F1E52">
        <w:trPr>
          <w:trHeight w:val="288"/>
        </w:trPr>
        <w:tc>
          <w:tcPr>
            <w:tcW w:w="1228" w:type="dxa"/>
            <w:vAlign w:val="center"/>
          </w:tcPr>
          <w:p w14:paraId="60701717" w14:textId="12723DE8" w:rsidR="0052206B" w:rsidRPr="002A049E" w:rsidRDefault="0052206B" w:rsidP="0052206B">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Greiner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&lt;EndNote&gt;&lt;Cite&gt;&lt;Author&gt;Greiner&lt;/Author&gt;&lt;Year&gt;2020&lt;/Year&gt;&lt;RecNum&gt;71&lt;/RecNum&gt;&lt;DisplayText&gt;[11]&lt;/DisplayText&gt;&lt;record&gt;&lt;rec-number&gt;71&lt;/rec-number&gt;&lt;foreign-keys&gt;&lt;key app="EN" db-id="5ss9x5re92szeoexsvk5sr2c9a52tw2eax99" timestamp="1660676884"&gt;71&lt;/key&gt;&lt;/foreign-keys&gt;&lt;ref-type name="Journal Article"&gt;17&lt;/ref-type&gt;&lt;contributors&gt;&lt;authors&gt;&lt;author&gt;Greiner, J. J.&lt;/author&gt;&lt;author&gt;Wang, J. F.&lt;/author&gt;&lt;author&gt;Mitchell, J.&lt;/author&gt;&lt;author&gt;Hetzel, S. J.&lt;/author&gt;&lt;author&gt;Lee, E. J.&lt;/author&gt;&lt;author&gt;Illgen, R. L.&lt;/author&gt;&lt;/authors&gt;&lt;/contributors&gt;&lt;auth-address&gt;Department of Orthopedics and Rehabilitation, University of Wisconsin School of Medicine and Public Health, Madison, Wisconsin.&amp;#xD;Department of Orthopedic Surgery, University of California San Diego San Diego, California.&lt;/auth-address&gt;&lt;titles&gt;&lt;title&gt;Opioid Use in Robotic-Arm Assisted Total Knee Arthroplasty: A Comparison to Conventional Manual Total Knee Arthroplasty&lt;/title&gt;&lt;secondary-title&gt;Surg Technol Int&lt;/secondary-title&gt;&lt;/titles&gt;&lt;periodical&gt;&lt;full-title&gt;Surg Technol Int&lt;/full-title&gt;&lt;/periodical&gt;&lt;pages&gt;280-289&lt;/pages&gt;&lt;volume&gt;37&lt;/volume&gt;&lt;keywords&gt;&lt;keyword&gt;Analgesics, Opioid/therapeutic use&lt;/keyword&gt;&lt;keyword&gt;*Arthroplasty, Replacement, Knee/adverse effects&lt;/keyword&gt;&lt;keyword&gt;Humans&lt;/keyword&gt;&lt;keyword&gt;Knee Joint/surgery&lt;/keyword&gt;&lt;keyword&gt;*Opioid-Related Disorders&lt;/keyword&gt;&lt;keyword&gt;Pain, Postoperative/drug therapy/epidemiology&lt;/keyword&gt;&lt;keyword&gt;*Robotic Surgical Procedures/adverse effects&lt;/keyword&gt;&lt;/keywords&gt;&lt;dates&gt;&lt;year&gt;2020&lt;/year&gt;&lt;pub-dates&gt;&lt;date&gt;Nov 28&lt;/date&gt;&lt;/pub-dates&gt;&lt;/dates&gt;&lt;isbn&gt;1090-3941 (Print)&amp;#xD;1090-3941&lt;/isbn&gt;&lt;accession-num&gt;33217759&lt;/accession-num&gt;&lt;urls&gt;&lt;/urls&gt;&lt;remote-database-provider&gt;NLM&lt;/remote-database-provider&gt;&lt;language&gt;eng&lt;/language&gt;&lt;/record&gt;&lt;/Cite&gt;&lt;/EndNote&gt;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11" w:tooltip="Greiner, 2020 #71" w:history="1">
              <w:r w:rsidRPr="002A049E">
                <w:rPr>
                  <w:rFonts w:ascii="Times New Roman" w:hAnsi="Times New Roman" w:cs="Times New Roman"/>
                  <w:noProof/>
                  <w:sz w:val="20"/>
                </w:rPr>
                <w:t>11</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4732B2E2" w14:textId="77777777"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1209" w:type="dxa"/>
            <w:vAlign w:val="center"/>
          </w:tcPr>
          <w:p w14:paraId="7F0566A8" w14:textId="145DE668"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0D404414" w14:textId="715CE0B2"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2736C19A" w14:textId="1325005B"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200069DD" w14:textId="0D8B67EC"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59EC4BBC" w14:textId="381E7970"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11108311" w14:textId="04259A14"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3C6B90EC" w14:textId="3194A352"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0A758597" w14:textId="2E4A4127"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512EB431" w14:textId="1B17A0AF"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9</w:t>
            </w:r>
          </w:p>
        </w:tc>
      </w:tr>
      <w:tr w:rsidR="00B42109" w:rsidRPr="002A049E" w14:paraId="415C663D" w14:textId="7627783F" w:rsidTr="008F1E52">
        <w:trPr>
          <w:trHeight w:val="288"/>
        </w:trPr>
        <w:tc>
          <w:tcPr>
            <w:tcW w:w="1228" w:type="dxa"/>
            <w:vAlign w:val="center"/>
          </w:tcPr>
          <w:p w14:paraId="5B3A09F3" w14:textId="0606BB60" w:rsidR="0052206B" w:rsidRPr="002A049E" w:rsidRDefault="0052206B" w:rsidP="0052206B">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Grosso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&lt;EndNote&gt;&lt;Cite&gt;&lt;Author&gt;Grosso&lt;/Author&gt;&lt;Year&gt;2022&lt;/Year&gt;&lt;RecNum&gt;31&lt;/RecNum&gt;&lt;DisplayText&gt;[12]&lt;/DisplayText&gt;&lt;record&gt;&lt;rec-number&gt;12&lt;/rec-number&gt;&lt;foreign-keys&gt;&lt;key app="EN" db-id="avzwadve7fpwwxedess5zsphvfereap0av0f" timestamp="1678290157"&gt;12&lt;/key&gt;&lt;/foreign-keys&gt;&lt;ref-type name="Journal Article"&gt;17&lt;/ref-type&gt;&lt;contributors&gt;&lt;authors&gt;&lt;author&gt;Grosso, Matthew J.&lt;/author&gt;&lt;author&gt;Li, William T.&lt;/author&gt;&lt;author&gt;Hozack, William J.&lt;/author&gt;&lt;author&gt;Sherman, Matthew&lt;/author&gt;&lt;author&gt;Parvizi, Javad&lt;/author&gt;&lt;author&gt;Courtney, P. Maxwell&lt;/author&gt;&lt;/authors&gt;&lt;/contributors&gt;&lt;auth-address&gt;P.M. Courtney, Rothman Orthopaedic Institute, Thomas Jefferson University, P. Maxwell Courtney, MD, 125 S 9th Street, Philadelphia, PA 19107, United States. E-mail: p.maxwell.courtney@gmail.com&lt;/auth-address&gt;&lt;titles&gt;&lt;title&gt;Short-Term Outcomes Are Comparable between Robotic-Arm Assisted and Traditional Total Knee Arthroplasty&lt;/title&gt;&lt;secondary-title&gt;J Knee Surg&lt;/secondary-title&gt;&lt;/titles&gt;&lt;periodical&gt;&lt;full-title&gt;J Knee Surg&lt;/full-title&gt;&lt;/periodical&gt;&lt;pages&gt;798-803&lt;/pages&gt;&lt;volume&gt;35&lt;/volume&gt;&lt;number&gt;7&lt;/number&gt;&lt;keywords&gt;&lt;keyword&gt;adult,article,bivariate analysis,clinical outcome,cohort analysis,comparative study,complication,controlled study,emergency ward,female,hospital readmission,human,implant,length of stay,major clinical study,male,mortality,multicenter study,patient care,&lt;/keyword&gt;&lt;/keywords&gt;&lt;dates&gt;&lt;year&gt;2022&lt;/year&gt;&lt;/dates&gt;&lt;pub-location&gt;Germany&lt;/pub-location&gt;&lt;publisher&gt;Georg Thieme Verlag&lt;/publisher&gt;&lt;isbn&gt;1538-8506,1938-2480&lt;/isbn&gt;&lt;urls&gt;&lt;related-urls&gt;&lt;url&gt;http://ovidsp.ovid.com/ovidweb.cgi?T=JS&amp;amp;PAGE=reference&amp;amp;D=emed21&amp;amp;NEWS=N&amp;amp;AN=633371974&lt;/url&gt;&lt;url&gt;http://www.thieme.com/index.php?page=shop.product_details&amp;amp;flypage=flypage.tpl&amp;amp;product_id=1024&amp;amp;category_id=90&amp;amp;option=com_virtuemart&amp;amp;Itemid=53&lt;/url&gt;&lt;url&gt;https://www.thieme-connect.de/products/ejournals/abstract/10.1055/s-0040-1718603&lt;/url&gt;&lt;/related-urls&gt;&lt;/urls&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12" w:tooltip="Grosso, 2022 #12" w:history="1">
              <w:r w:rsidRPr="002A049E">
                <w:rPr>
                  <w:rFonts w:ascii="Times New Roman" w:hAnsi="Times New Roman" w:cs="Times New Roman"/>
                  <w:noProof/>
                  <w:sz w:val="20"/>
                </w:rPr>
                <w:t>12</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5C9CA596" w14:textId="77777777"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1209" w:type="dxa"/>
            <w:vAlign w:val="center"/>
          </w:tcPr>
          <w:p w14:paraId="0089646E" w14:textId="71B25021"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31DE89E2" w14:textId="60B8EF75"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015978C6" w14:textId="31C743E1"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0CC0879C" w14:textId="4483E98D"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1480AD58" w14:textId="13A3A5C2"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0946F8DB" w14:textId="081ACDA9"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6AC64467" w14:textId="07507921"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69C96074" w14:textId="3543AB53"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720" w:type="dxa"/>
            <w:tcBorders>
              <w:top w:val="nil"/>
              <w:left w:val="nil"/>
              <w:bottom w:val="single" w:sz="8" w:space="0" w:color="auto"/>
              <w:right w:val="single" w:sz="8" w:space="0" w:color="auto"/>
            </w:tcBorders>
            <w:shd w:val="clear" w:color="auto" w:fill="auto"/>
            <w:vAlign w:val="center"/>
          </w:tcPr>
          <w:p w14:paraId="633CF11C" w14:textId="747C1151"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8</w:t>
            </w:r>
          </w:p>
        </w:tc>
      </w:tr>
      <w:tr w:rsidR="00B42109" w:rsidRPr="002A049E" w14:paraId="7298B6B5" w14:textId="564F8A0E" w:rsidTr="008F1E52">
        <w:trPr>
          <w:trHeight w:val="288"/>
        </w:trPr>
        <w:tc>
          <w:tcPr>
            <w:tcW w:w="1228" w:type="dxa"/>
            <w:vAlign w:val="center"/>
          </w:tcPr>
          <w:p w14:paraId="10CB0DEA" w14:textId="5F4ECEF8" w:rsidR="0052206B" w:rsidRPr="002A049E" w:rsidRDefault="0052206B" w:rsidP="0052206B">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Hamilton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&lt;EndNote&gt;&lt;Cite&gt;&lt;Author&gt;Hamilton&lt;/Author&gt;&lt;Year&gt;2021&lt;/Year&gt;&lt;RecNum&gt;32&lt;/RecNum&gt;&lt;DisplayText&gt;[13]&lt;/DisplayText&gt;&lt;record&gt;&lt;rec-number&gt;13&lt;/rec-number&gt;&lt;foreign-keys&gt;&lt;key app="EN" db-id="avzwadve7fpwwxedess5zsphvfereap0av0f" timestamp="1678290157"&gt;13&lt;/key&gt;&lt;/foreign-keys&gt;&lt;ref-type name="Journal Article"&gt;17&lt;/ref-type&gt;&lt;contributors&gt;&lt;authors&gt;&lt;author&gt;Hamilton, David Alex&lt;/author&gt;&lt;author&gt;Ononuju, Ucheze&lt;/author&gt;&lt;author&gt;Chen, Chaoyang&lt;/author&gt;&lt;author&gt;Darwiche, Hussein&lt;/author&gt;&lt;author&gt;Nowak, Caden&lt;/author&gt;&lt;/authors&gt;&lt;/contributors&gt;&lt;auth-address&gt;D.A. Hamilton, Detroit Medical Center Department of Orthopaedic Surgery, 3990 John R Street - Harper 7 Brush, Detroit, MI 48021, United States. E-mail: d.alex.hamilton@gmail.com&lt;/auth-address&gt;&lt;titles&gt;&lt;title&gt;Differences in Immediate Postoperative Outcomes Between Robotic-Assisted TKA and Conventional TKA&lt;/title&gt;&lt;secondary-title&gt;Arthroplasty Today&lt;/secondary-title&gt;&lt;/titles&gt;&lt;periodical&gt;&lt;full-title&gt;Arthroplasty Today&lt;/full-title&gt;&lt;/periodical&gt;&lt;pages&gt;57-62&lt;/pages&gt;&lt;volume&gt;8&lt;/volume&gt;&lt;keywords&gt;&lt;keyword&gt;adult,article,body mass,clinical outcome,cohort analysis,comorbidity,controlled study,cost control,epidural anesthesia,female,general anesthesia,health care cost,hospital discharge,human,*knee osteoarthritis/dm [Disease Management],*knee osteoarthritis/&lt;/keyword&gt;&lt;/keywords&gt;&lt;dates&gt;&lt;year&gt;2021&lt;/year&gt;&lt;/dates&gt;&lt;pub-location&gt;United States&lt;/pub-location&gt;&lt;publisher&gt;Elsevier Inc.&lt;/publisher&gt;&lt;isbn&gt;2352-3441 (electronic),2352-3441&lt;/isbn&gt;&lt;urls&gt;&lt;related-urls&gt;&lt;url&gt;http://ovidsp.ovid.com/ovidweb.cgi?T=JS&amp;amp;PAGE=reference&amp;amp;D=emed22&amp;amp;NEWS=N&amp;amp;AN=2011161886&lt;/url&gt;&lt;url&gt;http://www.journals.elsevier.com/arthroplasty-today&lt;/url&gt;&lt;url&gt;https://www.ncbi.nlm.nih.gov/pmc/articles/PMC7921755/pdf/main.pdf&lt;/url&gt;&lt;/related-urls&gt;&lt;/urls&gt;&lt;electronic-resource-num&gt;http://dx.doi.org/10.1016/j.artd.2021.01.017&lt;/electronic-resource-num&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13" w:tooltip="Hamilton, 2021 #13" w:history="1">
              <w:r w:rsidRPr="002A049E">
                <w:rPr>
                  <w:rFonts w:ascii="Times New Roman" w:hAnsi="Times New Roman" w:cs="Times New Roman"/>
                  <w:noProof/>
                  <w:sz w:val="20"/>
                </w:rPr>
                <w:t>13</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58E17A69" w14:textId="77777777"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209" w:type="dxa"/>
            <w:vAlign w:val="center"/>
          </w:tcPr>
          <w:p w14:paraId="5D21F505" w14:textId="00105BCF"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7AC1A9B6" w14:textId="0E9EC0B6"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68AB9FDE" w14:textId="7B53B58B"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335696D4" w14:textId="5568A287"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78E97CB6" w14:textId="2A30079C"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75005317" w14:textId="0FA0BB19"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1DEC66DB" w14:textId="2436763D"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512DACD7" w14:textId="5862D8ED"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44701599" w14:textId="56B15606" w:rsidR="0052206B" w:rsidRPr="002A049E" w:rsidRDefault="0052206B" w:rsidP="0052206B">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8</w:t>
            </w:r>
          </w:p>
        </w:tc>
      </w:tr>
      <w:tr w:rsidR="00B42109" w:rsidRPr="002A049E" w14:paraId="5CE96902" w14:textId="35BC9E0E" w:rsidTr="008F1E52">
        <w:trPr>
          <w:trHeight w:val="288"/>
        </w:trPr>
        <w:tc>
          <w:tcPr>
            <w:tcW w:w="1228" w:type="dxa"/>
            <w:vAlign w:val="center"/>
          </w:tcPr>
          <w:p w14:paraId="67A626E0" w14:textId="20ECAF7C" w:rsidR="00940C9D" w:rsidRPr="002A049E" w:rsidRDefault="00940C9D" w:rsidP="00D04A4A">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Held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&lt;EndNote&gt;&lt;Cite&gt;&lt;Author&gt;Held&lt;/Author&gt;&lt;Year&gt;2022&lt;/Year&gt;&lt;RecNum&gt;33&lt;/RecNum&gt;&lt;DisplayText&gt;[14]&lt;/DisplayText&gt;&lt;record&gt;&lt;rec-number&gt;14&lt;/rec-number&gt;&lt;foreign-keys&gt;&lt;key app="EN" db-id="avzwadve7fpwwxedess5zsphvfereap0av0f" timestamp="1678290157"&gt;14&lt;/key&gt;&lt;/foreign-keys&gt;&lt;ref-type name="Journal Article"&gt;17&lt;/ref-type&gt;&lt;contributors&gt;&lt;authors&gt;&lt;author&gt;Held, Michael B.&lt;/author&gt;&lt;author&gt;Gazgalis, Anastasia&lt;/author&gt;&lt;author&gt;Neuwirth, Alexander L.&lt;/author&gt;&lt;author&gt;Shah, Roshan P.&lt;/author&gt;&lt;author&gt;Cooper, H. John&lt;/author&gt;&lt;author&gt;Geller, Jeffrey A.&lt;/author&gt;&lt;/authors&gt;&lt;/contributors&gt;&lt;titles&gt;&lt;title&gt;Imageless robotic-assisted total knee arthroplasty leads to similar 24-month WOMAC scores as compared to conventional total knee arthroplasty: a retrospective cohort study&lt;/title&gt;&lt;secondary-title&gt;Knee Surg Sports Traumatol Arthrosc&lt;/secondary-title&gt;&lt;/titles&gt;&lt;periodical&gt;&lt;full-title&gt;Knee Surg Sports Traumatol Arthrosc&lt;/full-title&gt;&lt;/periodical&gt;&lt;pages&gt;2631-2638&lt;/pages&gt;&lt;volume&gt;30&lt;/volume&gt;&lt;number&gt;8&lt;/number&gt;&lt;keywords&gt;&lt;keyword&gt;adult,article,bleeding,clinical outcome,*cohort analysis,complication,controlled study,demography,female,follow up,human,Knee Society Score,length of stay,major clinical study,male,operation duration,*patient-reported outcome,postoperative complication,&lt;/keyword&gt;&lt;/keywords&gt;&lt;dates&gt;&lt;year&gt;2022&lt;/year&gt;&lt;/dates&gt;&lt;pub-location&gt;Germany&lt;/pub-location&gt;&lt;publisher&gt;NLM (Medline)&lt;/publisher&gt;&lt;isbn&gt;1433-7347 (electronic),1433-7347&lt;/isbn&gt;&lt;urls&gt;&lt;related-urls&gt;&lt;url&gt;http://ovidsp.ovid.com/ovidweb.cgi?T=JS&amp;amp;PAGE=reference&amp;amp;D=emed22&amp;amp;NEWS=N&amp;amp;AN=634984597&lt;/url&gt;&lt;url&gt;https://link.springer.com/content/pdf/10.1007/s00167-021-06599-4.pdf&lt;/url&gt;&lt;/related-urls&gt;&lt;/urls&gt;&lt;electronic-resource-num&gt;http://dx.doi.org/10.1007/s00167-021-06599-4&lt;/electronic-resource-num&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14" w:tooltip="Held, 2022 #14" w:history="1">
              <w:r w:rsidRPr="002A049E">
                <w:rPr>
                  <w:rFonts w:ascii="Times New Roman" w:hAnsi="Times New Roman" w:cs="Times New Roman"/>
                  <w:noProof/>
                  <w:sz w:val="20"/>
                </w:rPr>
                <w:t>14</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6C2E5995" w14:textId="77777777" w:rsidR="00940C9D" w:rsidRPr="002A049E" w:rsidRDefault="00940C9D" w:rsidP="00D04A4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209" w:type="dxa"/>
            <w:vAlign w:val="center"/>
          </w:tcPr>
          <w:p w14:paraId="492F8CC9" w14:textId="6328E2F9"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4038C4F9" w14:textId="3298535C"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584360E6" w14:textId="18C2AF4A"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3F826FE1" w14:textId="7FCB6C91"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43902D0E" w14:textId="3A10E9D7"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170" w:type="dxa"/>
            <w:vAlign w:val="center"/>
          </w:tcPr>
          <w:p w14:paraId="66DAFF48" w14:textId="35E7BDFD"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60A37F60" w14:textId="1670676F"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75867C38" w14:textId="713CBC9A"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vAlign w:val="center"/>
          </w:tcPr>
          <w:p w14:paraId="20085196" w14:textId="31C55CFB" w:rsidR="00940C9D" w:rsidRPr="002A049E" w:rsidRDefault="0052206B"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8</w:t>
            </w:r>
          </w:p>
        </w:tc>
      </w:tr>
      <w:tr w:rsidR="00B42109" w:rsidRPr="002A049E" w14:paraId="19287F26" w14:textId="1FF06C6F" w:rsidTr="008F1E52">
        <w:trPr>
          <w:trHeight w:val="288"/>
        </w:trPr>
        <w:tc>
          <w:tcPr>
            <w:tcW w:w="1228" w:type="dxa"/>
            <w:vAlign w:val="center"/>
          </w:tcPr>
          <w:p w14:paraId="016E68CB" w14:textId="6AA25E04" w:rsidR="00940C9D" w:rsidRPr="002A049E" w:rsidRDefault="00940C9D" w:rsidP="00D04A4A">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Held </w:t>
            </w:r>
            <w:r w:rsidRPr="002A049E">
              <w:rPr>
                <w:rFonts w:ascii="Times New Roman" w:hAnsi="Times New Roman" w:cs="Times New Roman"/>
                <w:color w:val="000000"/>
                <w:sz w:val="20"/>
                <w:szCs w:val="20"/>
              </w:rPr>
              <w:fldChar w:fldCharType="begin">
                <w:fldData xml:space="preserve">PEVuZE5vdGU+PENpdGU+PEF1dGhvcj5IZWxkPC9BdXRob3I+PFllYXI+MjAyMTwvWWVhcj48UmVj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</w:fldData>
              </w:fldChar>
            </w:r>
            <w:r w:rsidRPr="002A049E">
              <w:rPr>
                <w:rFonts w:ascii="Times New Roman" w:hAnsi="Times New Roman" w:cs="Times New Roman"/>
                <w:color w:val="000000"/>
                <w:sz w:val="20"/>
                <w:szCs w:val="20"/>
              </w:rPr>
              <w:instrText xml:space="preserve"> ADDIN EN.CITE </w:instrText>
            </w:r>
            <w:r w:rsidRPr="002A049E">
              <w:rPr>
                <w:rFonts w:ascii="Times New Roman" w:hAnsi="Times New Roman" w:cs="Times New Roman"/>
                <w:color w:val="000000"/>
                <w:sz w:val="20"/>
                <w:szCs w:val="20"/>
              </w:rPr>
              <w:fldChar w:fldCharType="begin">
                <w:fldData xml:space="preserve">PEVuZE5vdGU+PENpdGU+PEF1dGhvcj5IZWxkPC9BdXRob3I+PFllYXI+MjAyMTwvWWVhcj48UmVj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</w:fldData>
              </w:fldChar>
            </w:r>
            <w:r w:rsidRPr="002A049E">
              <w:rPr>
                <w:rFonts w:ascii="Times New Roman" w:hAnsi="Times New Roman" w:cs="Times New Roman"/>
                <w:color w:val="000000"/>
                <w:sz w:val="20"/>
                <w:szCs w:val="20"/>
              </w:rPr>
              <w:instrText xml:space="preserve"> ADDIN EN.CITE.DATA </w:instrText>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end"/>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15" w:tooltip="Held, 2021 #15" w:history="1">
              <w:r w:rsidRPr="002A049E">
                <w:rPr>
                  <w:rFonts w:ascii="Times New Roman" w:hAnsi="Times New Roman" w:cs="Times New Roman"/>
                  <w:noProof/>
                  <w:sz w:val="20"/>
                </w:rPr>
                <w:t>15</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03B6D8EA" w14:textId="77777777" w:rsidR="00940C9D" w:rsidRPr="002A049E" w:rsidRDefault="00940C9D" w:rsidP="00D04A4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209" w:type="dxa"/>
            <w:vAlign w:val="center"/>
          </w:tcPr>
          <w:p w14:paraId="18AC4016" w14:textId="421C5163"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23233803" w14:textId="536B1D1A"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2E2C8970" w14:textId="4F485BFD"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5C3552DD" w14:textId="25FDE82E"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38A02D24" w14:textId="18C0FC70"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170" w:type="dxa"/>
            <w:vAlign w:val="center"/>
          </w:tcPr>
          <w:p w14:paraId="26A65102" w14:textId="3EA1125B"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5502A20E" w14:textId="4449F357"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315B8E32" w14:textId="640938FB"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vAlign w:val="center"/>
          </w:tcPr>
          <w:p w14:paraId="657CB0E5" w14:textId="7B8CD11D" w:rsidR="00940C9D" w:rsidRPr="002A049E" w:rsidRDefault="0052206B"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8</w:t>
            </w:r>
          </w:p>
        </w:tc>
      </w:tr>
      <w:tr w:rsidR="00B42109" w:rsidRPr="002A049E" w14:paraId="6F1A599C" w14:textId="443140C1" w:rsidTr="008F1E52">
        <w:trPr>
          <w:trHeight w:val="288"/>
        </w:trPr>
        <w:tc>
          <w:tcPr>
            <w:tcW w:w="1228" w:type="dxa"/>
            <w:vAlign w:val="center"/>
          </w:tcPr>
          <w:p w14:paraId="41A2995D" w14:textId="68E6C7D3" w:rsidR="00940C9D" w:rsidRPr="002A049E" w:rsidRDefault="00940C9D" w:rsidP="00D04A4A">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Jeon </w:t>
            </w:r>
            <w:r w:rsidRPr="002A049E">
              <w:rPr>
                <w:rFonts w:ascii="Times New Roman" w:hAnsi="Times New Roman" w:cs="Times New Roman"/>
                <w:sz w:val="20"/>
                <w:szCs w:val="20"/>
              </w:rPr>
              <w:fldChar w:fldCharType="begin">
                <w:fldData xml:space="preserve">PEVuZE5vdGU+PENpdGU+PEF1dGhvcj5KZW9uPC9BdXRob3I+PFllYXI+MjAxOTwvWWVhcj48UmVj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</w:fldData>
              </w:fldChar>
            </w:r>
            <w:r w:rsidRPr="002A049E">
              <w:rPr>
                <w:rFonts w:ascii="Times New Roman" w:hAnsi="Times New Roman" w:cs="Times New Roman"/>
                <w:sz w:val="20"/>
                <w:szCs w:val="20"/>
              </w:rPr>
              <w:instrText xml:space="preserve"> ADDIN EN.CITE </w:instrText>
            </w:r>
            <w:r w:rsidRPr="002A049E">
              <w:rPr>
                <w:rFonts w:ascii="Times New Roman" w:hAnsi="Times New Roman" w:cs="Times New Roman"/>
                <w:sz w:val="20"/>
                <w:szCs w:val="20"/>
              </w:rPr>
              <w:fldChar w:fldCharType="begin">
                <w:fldData xml:space="preserve">PEVuZE5vdGU+PENpdGU+PEF1dGhvcj5KZW9uPC9BdXRob3I+PFllYXI+MjAxOTwvWWVhcj48UmVj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</w:fldData>
              </w:fldChar>
            </w:r>
            <w:r w:rsidRPr="002A049E">
              <w:rPr>
                <w:rFonts w:ascii="Times New Roman" w:hAnsi="Times New Roman" w:cs="Times New Roman"/>
                <w:sz w:val="20"/>
                <w:szCs w:val="20"/>
              </w:rPr>
              <w:instrText xml:space="preserve"> ADDIN EN.CITE.DATA </w:instrText>
            </w:r>
            <w:r w:rsidRPr="002A049E">
              <w:rPr>
                <w:rFonts w:ascii="Times New Roman" w:hAnsi="Times New Roman" w:cs="Times New Roman"/>
                <w:sz w:val="20"/>
                <w:szCs w:val="20"/>
              </w:rPr>
            </w:r>
            <w:r w:rsidRPr="002A049E">
              <w:rPr>
                <w:rFonts w:ascii="Times New Roman" w:hAnsi="Times New Roman" w:cs="Times New Roman"/>
                <w:sz w:val="20"/>
                <w:szCs w:val="20"/>
              </w:rPr>
              <w:fldChar w:fldCharType="end"/>
            </w:r>
            <w:r w:rsidRPr="002A049E">
              <w:rPr>
                <w:rFonts w:ascii="Times New Roman" w:hAnsi="Times New Roman" w:cs="Times New Roman"/>
                <w:sz w:val="20"/>
                <w:szCs w:val="20"/>
              </w:rPr>
            </w:r>
            <w:r w:rsidRPr="002A049E">
              <w:rPr>
                <w:rFonts w:ascii="Times New Roman" w:hAnsi="Times New Roman" w:cs="Times New Roman"/>
                <w:sz w:val="20"/>
                <w:szCs w:val="20"/>
              </w:rPr>
              <w:fldChar w:fldCharType="separate"/>
            </w:r>
            <w:r w:rsidRPr="002A049E">
              <w:rPr>
                <w:rFonts w:ascii="Times New Roman" w:hAnsi="Times New Roman" w:cs="Times New Roman"/>
                <w:noProof/>
                <w:sz w:val="20"/>
                <w:szCs w:val="20"/>
              </w:rPr>
              <w:t>[</w:t>
            </w:r>
            <w:hyperlink w:anchor="_ENREF_16" w:tooltip="Jeon, 2019 #59" w:history="1">
              <w:r w:rsidRPr="002A049E">
                <w:rPr>
                  <w:rFonts w:ascii="Times New Roman" w:hAnsi="Times New Roman" w:cs="Times New Roman"/>
                  <w:noProof/>
                  <w:sz w:val="20"/>
                </w:rPr>
                <w:t>16</w:t>
              </w:r>
            </w:hyperlink>
            <w:r w:rsidRPr="002A049E">
              <w:rPr>
                <w:rFonts w:ascii="Times New Roman" w:hAnsi="Times New Roman" w:cs="Times New Roman"/>
                <w:noProof/>
                <w:sz w:val="20"/>
                <w:szCs w:val="20"/>
              </w:rPr>
              <w:t>]</w:t>
            </w:r>
            <w:r w:rsidRPr="002A049E">
              <w:rPr>
                <w:rFonts w:ascii="Times New Roman" w:hAnsi="Times New Roman" w:cs="Times New Roman"/>
                <w:sz w:val="20"/>
                <w:szCs w:val="20"/>
              </w:rPr>
              <w:fldChar w:fldCharType="end"/>
            </w:r>
          </w:p>
        </w:tc>
        <w:tc>
          <w:tcPr>
            <w:tcW w:w="618" w:type="dxa"/>
            <w:vAlign w:val="center"/>
          </w:tcPr>
          <w:p w14:paraId="15E26658" w14:textId="77777777" w:rsidR="00940C9D" w:rsidRPr="002A049E" w:rsidRDefault="00940C9D" w:rsidP="00D04A4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2019</w:t>
            </w:r>
          </w:p>
        </w:tc>
        <w:tc>
          <w:tcPr>
            <w:tcW w:w="1209" w:type="dxa"/>
            <w:vAlign w:val="center"/>
          </w:tcPr>
          <w:p w14:paraId="297D047A" w14:textId="50DBCFFF"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3C21933D" w14:textId="1BC7492C"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34B71016" w14:textId="474EE72A"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3F833138" w14:textId="3907095B"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6DFE5B31" w14:textId="5DFEAC64"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170" w:type="dxa"/>
            <w:vAlign w:val="center"/>
          </w:tcPr>
          <w:p w14:paraId="718E8EC3" w14:textId="0E286B59"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3A79C0A0" w14:textId="3FAAE1D7"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3FF49CA6" w14:textId="19A6CAE7"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720" w:type="dxa"/>
            <w:vAlign w:val="center"/>
          </w:tcPr>
          <w:p w14:paraId="308DF432" w14:textId="643F2DC2" w:rsidR="00940C9D" w:rsidRPr="002A049E" w:rsidRDefault="0052206B"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8</w:t>
            </w:r>
          </w:p>
        </w:tc>
      </w:tr>
      <w:tr w:rsidR="00B42109" w:rsidRPr="002A049E" w14:paraId="4D5819D5" w14:textId="3D362FD9" w:rsidTr="008F1E52">
        <w:trPr>
          <w:trHeight w:val="288"/>
        </w:trPr>
        <w:tc>
          <w:tcPr>
            <w:tcW w:w="1228" w:type="dxa"/>
            <w:vAlign w:val="center"/>
          </w:tcPr>
          <w:p w14:paraId="45F3504A" w14:textId="1516A1F8" w:rsidR="00940C9D" w:rsidRPr="002A049E" w:rsidRDefault="00940C9D" w:rsidP="00D04A4A">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Kayani </w:t>
            </w:r>
            <w:r w:rsidRPr="002A049E">
              <w:rPr>
                <w:rFonts w:ascii="Times New Roman" w:hAnsi="Times New Roman" w:cs="Times New Roman"/>
                <w:sz w:val="20"/>
                <w:szCs w:val="20"/>
              </w:rPr>
              <w:fldChar w:fldCharType="begin">
                <w:fldData xml:space="preserve">PEVuZE5vdGU+PENpdGU+PEF1dGhvcj5LYXlhbmk8L0F1dGhvcj48WWVhcj4yMDE4PC9ZZWFyPjxS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</w:fldData>
              </w:fldChar>
            </w:r>
            <w:r w:rsidRPr="002A049E">
              <w:rPr>
                <w:rFonts w:ascii="Times New Roman" w:hAnsi="Times New Roman" w:cs="Times New Roman"/>
                <w:sz w:val="20"/>
                <w:szCs w:val="20"/>
              </w:rPr>
              <w:instrText xml:space="preserve"> ADDIN EN.CITE </w:instrText>
            </w:r>
            <w:r w:rsidRPr="002A049E">
              <w:rPr>
                <w:rFonts w:ascii="Times New Roman" w:hAnsi="Times New Roman" w:cs="Times New Roman"/>
                <w:sz w:val="20"/>
                <w:szCs w:val="20"/>
              </w:rPr>
              <w:fldChar w:fldCharType="begin">
                <w:fldData xml:space="preserve">PEVuZE5vdGU+PENpdGU+PEF1dGhvcj5LYXlhbmk8L0F1dGhvcj48WWVhcj4yMDE4PC9ZZWFyPjxS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</w:fldData>
              </w:fldChar>
            </w:r>
            <w:r w:rsidRPr="002A049E">
              <w:rPr>
                <w:rFonts w:ascii="Times New Roman" w:hAnsi="Times New Roman" w:cs="Times New Roman"/>
                <w:sz w:val="20"/>
                <w:szCs w:val="20"/>
              </w:rPr>
              <w:instrText xml:space="preserve"> ADDIN EN.CITE.DATA </w:instrText>
            </w:r>
            <w:r w:rsidRPr="002A049E">
              <w:rPr>
                <w:rFonts w:ascii="Times New Roman" w:hAnsi="Times New Roman" w:cs="Times New Roman"/>
                <w:sz w:val="20"/>
                <w:szCs w:val="20"/>
              </w:rPr>
            </w:r>
            <w:r w:rsidRPr="002A049E">
              <w:rPr>
                <w:rFonts w:ascii="Times New Roman" w:hAnsi="Times New Roman" w:cs="Times New Roman"/>
                <w:sz w:val="20"/>
                <w:szCs w:val="20"/>
              </w:rPr>
              <w:fldChar w:fldCharType="end"/>
            </w:r>
            <w:r w:rsidRPr="002A049E">
              <w:rPr>
                <w:rFonts w:ascii="Times New Roman" w:hAnsi="Times New Roman" w:cs="Times New Roman"/>
                <w:sz w:val="20"/>
                <w:szCs w:val="20"/>
              </w:rPr>
            </w:r>
            <w:r w:rsidRPr="002A049E">
              <w:rPr>
                <w:rFonts w:ascii="Times New Roman" w:hAnsi="Times New Roman" w:cs="Times New Roman"/>
                <w:sz w:val="20"/>
                <w:szCs w:val="20"/>
              </w:rPr>
              <w:fldChar w:fldCharType="separate"/>
            </w:r>
            <w:r w:rsidRPr="002A049E">
              <w:rPr>
                <w:rFonts w:ascii="Times New Roman" w:hAnsi="Times New Roman" w:cs="Times New Roman"/>
                <w:noProof/>
                <w:sz w:val="20"/>
                <w:szCs w:val="20"/>
              </w:rPr>
              <w:t>[</w:t>
            </w:r>
            <w:hyperlink w:anchor="_ENREF_18" w:tooltip="Kayani, 2018 #54" w:history="1">
              <w:r w:rsidRPr="002A049E">
                <w:rPr>
                  <w:rFonts w:ascii="Times New Roman" w:hAnsi="Times New Roman" w:cs="Times New Roman"/>
                  <w:noProof/>
                  <w:sz w:val="20"/>
                </w:rPr>
                <w:t>18</w:t>
              </w:r>
            </w:hyperlink>
            <w:r w:rsidRPr="002A049E">
              <w:rPr>
                <w:rFonts w:ascii="Times New Roman" w:hAnsi="Times New Roman" w:cs="Times New Roman"/>
                <w:noProof/>
                <w:sz w:val="20"/>
                <w:szCs w:val="20"/>
              </w:rPr>
              <w:t>]</w:t>
            </w:r>
            <w:r w:rsidRPr="002A049E">
              <w:rPr>
                <w:rFonts w:ascii="Times New Roman" w:hAnsi="Times New Roman" w:cs="Times New Roman"/>
                <w:sz w:val="20"/>
                <w:szCs w:val="20"/>
              </w:rPr>
              <w:fldChar w:fldCharType="end"/>
            </w:r>
          </w:p>
        </w:tc>
        <w:tc>
          <w:tcPr>
            <w:tcW w:w="618" w:type="dxa"/>
            <w:vAlign w:val="center"/>
          </w:tcPr>
          <w:p w14:paraId="225BFBC7" w14:textId="77777777" w:rsidR="00940C9D" w:rsidRPr="002A049E" w:rsidRDefault="00940C9D" w:rsidP="00D04A4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2018</w:t>
            </w:r>
          </w:p>
        </w:tc>
        <w:tc>
          <w:tcPr>
            <w:tcW w:w="1209" w:type="dxa"/>
            <w:vAlign w:val="center"/>
          </w:tcPr>
          <w:p w14:paraId="3DD6D36A" w14:textId="2EC2B292"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75796657" w14:textId="7E495CC8"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0B6FACAC" w14:textId="5F796B60"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477D753B" w14:textId="5019327E"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21751F8E" w14:textId="71B2E5D6"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0F0E0FF9" w14:textId="77282951"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415C08F0" w14:textId="5AC5FBE4"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77AD7F80" w14:textId="785D3038"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vAlign w:val="center"/>
          </w:tcPr>
          <w:p w14:paraId="62D67C29" w14:textId="22DAE74E" w:rsidR="00940C9D" w:rsidRPr="002A049E" w:rsidRDefault="009734F4"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8</w:t>
            </w:r>
          </w:p>
        </w:tc>
      </w:tr>
      <w:tr w:rsidR="00B42109" w:rsidRPr="002A049E" w14:paraId="1722C0DB" w14:textId="5BABB058" w:rsidTr="008F1E52">
        <w:trPr>
          <w:trHeight w:val="288"/>
        </w:trPr>
        <w:tc>
          <w:tcPr>
            <w:tcW w:w="1228" w:type="dxa"/>
            <w:vAlign w:val="center"/>
          </w:tcPr>
          <w:p w14:paraId="47E3CE87" w14:textId="726BEF05" w:rsidR="00644F23" w:rsidRPr="002A049E" w:rsidRDefault="00644F23" w:rsidP="00644F23">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Kayani </w:t>
            </w:r>
            <w:r w:rsidRPr="002A049E">
              <w:rPr>
                <w:rFonts w:ascii="Times New Roman" w:hAnsi="Times New Roman" w:cs="Times New Roman"/>
                <w:sz w:val="20"/>
                <w:szCs w:val="20"/>
              </w:rPr>
              <w:fldChar w:fldCharType="begin">
                <w:fldData xml:space="preserve">PEVuZE5vdGU+PENpdGU+PEF1dGhvcj5LYXlhbmk8L0F1dGhvcj48WWVhcj4yMDE5PC9ZZWFyPjxS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=
</w:fldData>
              </w:fldChar>
            </w:r>
            <w:r w:rsidRPr="002A049E">
              <w:rPr>
                <w:rFonts w:ascii="Times New Roman" w:hAnsi="Times New Roman" w:cs="Times New Roman"/>
                <w:sz w:val="20"/>
                <w:szCs w:val="20"/>
              </w:rPr>
              <w:instrText xml:space="preserve"> ADDIN EN.CITE </w:instrText>
            </w:r>
            <w:r w:rsidRPr="002A049E">
              <w:rPr>
                <w:rFonts w:ascii="Times New Roman" w:hAnsi="Times New Roman" w:cs="Times New Roman"/>
                <w:sz w:val="20"/>
                <w:szCs w:val="20"/>
              </w:rPr>
              <w:fldChar w:fldCharType="begin">
                <w:fldData xml:space="preserve">PEVuZE5vdGU+PENpdGU+PEF1dGhvcj5LYXlhbmk8L0F1dGhvcj48WWVhcj4yMDE5PC9ZZWFyPjxS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=
</w:fldData>
              </w:fldChar>
            </w:r>
            <w:r w:rsidRPr="002A049E">
              <w:rPr>
                <w:rFonts w:ascii="Times New Roman" w:hAnsi="Times New Roman" w:cs="Times New Roman"/>
                <w:sz w:val="20"/>
                <w:szCs w:val="20"/>
              </w:rPr>
              <w:instrText xml:space="preserve"> ADDIN EN.CITE.DATA </w:instrText>
            </w:r>
            <w:r w:rsidRPr="002A049E">
              <w:rPr>
                <w:rFonts w:ascii="Times New Roman" w:hAnsi="Times New Roman" w:cs="Times New Roman"/>
                <w:sz w:val="20"/>
                <w:szCs w:val="20"/>
              </w:rPr>
            </w:r>
            <w:r w:rsidRPr="002A049E">
              <w:rPr>
                <w:rFonts w:ascii="Times New Roman" w:hAnsi="Times New Roman" w:cs="Times New Roman"/>
                <w:sz w:val="20"/>
                <w:szCs w:val="20"/>
              </w:rPr>
              <w:fldChar w:fldCharType="end"/>
            </w:r>
            <w:r w:rsidRPr="002A049E">
              <w:rPr>
                <w:rFonts w:ascii="Times New Roman" w:hAnsi="Times New Roman" w:cs="Times New Roman"/>
                <w:sz w:val="20"/>
                <w:szCs w:val="20"/>
              </w:rPr>
            </w:r>
            <w:r w:rsidRPr="002A049E">
              <w:rPr>
                <w:rFonts w:ascii="Times New Roman" w:hAnsi="Times New Roman" w:cs="Times New Roman"/>
                <w:sz w:val="20"/>
                <w:szCs w:val="20"/>
              </w:rPr>
              <w:fldChar w:fldCharType="separate"/>
            </w:r>
            <w:r w:rsidRPr="002A049E">
              <w:rPr>
                <w:rFonts w:ascii="Times New Roman" w:hAnsi="Times New Roman" w:cs="Times New Roman"/>
                <w:noProof/>
                <w:sz w:val="20"/>
                <w:szCs w:val="20"/>
              </w:rPr>
              <w:t>[</w:t>
            </w:r>
            <w:hyperlink w:anchor="_ENREF_19" w:tooltip="Kayani, 2019 #55" w:history="1">
              <w:r w:rsidRPr="002A049E">
                <w:rPr>
                  <w:rFonts w:ascii="Times New Roman" w:hAnsi="Times New Roman" w:cs="Times New Roman"/>
                  <w:noProof/>
                  <w:sz w:val="20"/>
                </w:rPr>
                <w:t>19</w:t>
              </w:r>
            </w:hyperlink>
            <w:r w:rsidRPr="002A049E">
              <w:rPr>
                <w:rFonts w:ascii="Times New Roman" w:hAnsi="Times New Roman" w:cs="Times New Roman"/>
                <w:noProof/>
                <w:sz w:val="20"/>
                <w:szCs w:val="20"/>
              </w:rPr>
              <w:t>]</w:t>
            </w:r>
            <w:r w:rsidRPr="002A049E">
              <w:rPr>
                <w:rFonts w:ascii="Times New Roman" w:hAnsi="Times New Roman" w:cs="Times New Roman"/>
                <w:sz w:val="20"/>
                <w:szCs w:val="20"/>
              </w:rPr>
              <w:fldChar w:fldCharType="end"/>
            </w:r>
          </w:p>
        </w:tc>
        <w:tc>
          <w:tcPr>
            <w:tcW w:w="618" w:type="dxa"/>
            <w:vAlign w:val="center"/>
          </w:tcPr>
          <w:p w14:paraId="0976FC32" w14:textId="77777777" w:rsidR="00644F23" w:rsidRPr="002A049E" w:rsidRDefault="00644F23" w:rsidP="00644F23">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2019</w:t>
            </w:r>
          </w:p>
        </w:tc>
        <w:tc>
          <w:tcPr>
            <w:tcW w:w="1209" w:type="dxa"/>
            <w:vAlign w:val="center"/>
          </w:tcPr>
          <w:p w14:paraId="34B5B3E6" w14:textId="2A0FBEBE"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39C35F10" w14:textId="3915562A"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6EA93197" w14:textId="02976C9E"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38E0B96B" w14:textId="062E9755"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63AC2D81" w14:textId="4470589F"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4C01AAF9" w14:textId="250493D6"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75843884" w14:textId="3BA83942"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09BCAE2E" w14:textId="3FA95B83"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649917C7" w14:textId="62408578"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8</w:t>
            </w:r>
          </w:p>
        </w:tc>
      </w:tr>
      <w:tr w:rsidR="00B42109" w:rsidRPr="002A049E" w14:paraId="20016544" w14:textId="112E25C1" w:rsidTr="008F1E52">
        <w:trPr>
          <w:trHeight w:val="288"/>
        </w:trPr>
        <w:tc>
          <w:tcPr>
            <w:tcW w:w="1228" w:type="dxa"/>
            <w:vAlign w:val="center"/>
          </w:tcPr>
          <w:p w14:paraId="5730B6D9" w14:textId="619B4F36" w:rsidR="00644F23" w:rsidRPr="002A049E" w:rsidRDefault="00644F23" w:rsidP="00644F23">
            <w:pPr>
              <w:pStyle w:val="TableText"/>
              <w:rPr>
                <w:rFonts w:ascii="Times New Roman" w:hAnsi="Times New Roman" w:cs="Times New Roman"/>
                <w:color w:val="000000"/>
                <w:sz w:val="20"/>
                <w:szCs w:val="20"/>
              </w:rPr>
            </w:pPr>
            <w:r w:rsidRPr="002A049E">
              <w:rPr>
                <w:rFonts w:ascii="Times New Roman" w:hAnsi="Times New Roman" w:cs="Times New Roman"/>
                <w:color w:val="000000"/>
                <w:sz w:val="20"/>
                <w:szCs w:val="20"/>
              </w:rPr>
              <w:t xml:space="preserve">Khlopas </w:t>
            </w:r>
            <w:r w:rsidRPr="002A049E">
              <w:rPr>
                <w:rFonts w:ascii="Times New Roman" w:hAnsi="Times New Roman" w:cs="Times New Roman"/>
                <w:color w:val="000000"/>
                <w:sz w:val="20"/>
                <w:szCs w:val="20"/>
              </w:rPr>
              <w:fldChar w:fldCharType="begin">
                <w:fldData xml:space="preserve">PEVuZE5vdGU+PENpdGU+PEF1dGhvcj5LaGxvcGFzPC9BdXRob3I+PFllYXI+MjAyMDwvWWVhcj48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</w:fldData>
              </w:fldChar>
            </w:r>
            <w:r w:rsidRPr="002A049E">
              <w:rPr>
                <w:rFonts w:ascii="Times New Roman" w:hAnsi="Times New Roman" w:cs="Times New Roman"/>
                <w:color w:val="000000"/>
                <w:sz w:val="20"/>
                <w:szCs w:val="20"/>
              </w:rPr>
              <w:instrText xml:space="preserve"> ADDIN EN.CITE </w:instrText>
            </w:r>
            <w:r w:rsidRPr="002A049E">
              <w:rPr>
                <w:rFonts w:ascii="Times New Roman" w:hAnsi="Times New Roman" w:cs="Times New Roman"/>
                <w:color w:val="000000"/>
                <w:sz w:val="20"/>
                <w:szCs w:val="20"/>
              </w:rPr>
              <w:fldChar w:fldCharType="begin">
                <w:fldData xml:space="preserve">PEVuZE5vdGU+PENpdGU+PEF1dGhvcj5LaGxvcGFzPC9BdXRob3I+PFllYXI+MjAyMDwvWWVhcj48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</w:fldData>
              </w:fldChar>
            </w:r>
            <w:r w:rsidRPr="002A049E">
              <w:rPr>
                <w:rFonts w:ascii="Times New Roman" w:hAnsi="Times New Roman" w:cs="Times New Roman"/>
                <w:color w:val="000000"/>
                <w:sz w:val="20"/>
                <w:szCs w:val="20"/>
              </w:rPr>
              <w:instrText xml:space="preserve"> ADDIN EN.CITE.DATA </w:instrText>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end"/>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21" w:tooltip="Khlopas, 2020 #74" w:history="1">
              <w:r w:rsidRPr="002A049E">
                <w:rPr>
                  <w:rFonts w:ascii="Times New Roman" w:hAnsi="Times New Roman" w:cs="Times New Roman"/>
                  <w:noProof/>
                  <w:sz w:val="20"/>
                </w:rPr>
                <w:t>21</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02E377F4" w14:textId="77777777" w:rsidR="00644F23" w:rsidRPr="002A049E" w:rsidRDefault="00644F23" w:rsidP="00644F23">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2020</w:t>
            </w:r>
          </w:p>
        </w:tc>
        <w:tc>
          <w:tcPr>
            <w:tcW w:w="1209" w:type="dxa"/>
            <w:vAlign w:val="center"/>
          </w:tcPr>
          <w:p w14:paraId="6B7D8C4D" w14:textId="5F2895D1"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b</w:t>
            </w:r>
          </w:p>
        </w:tc>
        <w:tc>
          <w:tcPr>
            <w:tcW w:w="1080" w:type="dxa"/>
            <w:vAlign w:val="center"/>
          </w:tcPr>
          <w:p w14:paraId="4A7C5CD0" w14:textId="33085BFA"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1350" w:type="dxa"/>
            <w:vAlign w:val="center"/>
          </w:tcPr>
          <w:p w14:paraId="17C3770D" w14:textId="62BD529F"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1620" w:type="dxa"/>
            <w:vAlign w:val="center"/>
          </w:tcPr>
          <w:p w14:paraId="5452A8A5" w14:textId="14177E92"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1440" w:type="dxa"/>
            <w:vAlign w:val="center"/>
          </w:tcPr>
          <w:p w14:paraId="2FDB2D24" w14:textId="645F7497"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b</w:t>
            </w:r>
          </w:p>
        </w:tc>
        <w:tc>
          <w:tcPr>
            <w:tcW w:w="1170" w:type="dxa"/>
            <w:vAlign w:val="center"/>
          </w:tcPr>
          <w:p w14:paraId="2A94E5D8" w14:textId="3D089E9F"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c</w:t>
            </w:r>
          </w:p>
        </w:tc>
        <w:tc>
          <w:tcPr>
            <w:tcW w:w="1440" w:type="dxa"/>
            <w:vAlign w:val="center"/>
          </w:tcPr>
          <w:p w14:paraId="7A558F80" w14:textId="0EBA0478"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1080" w:type="dxa"/>
            <w:vAlign w:val="center"/>
          </w:tcPr>
          <w:p w14:paraId="1F6AE172" w14:textId="114A26BF"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326B0D4B" w14:textId="604D48C0"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7</w:t>
            </w:r>
          </w:p>
        </w:tc>
      </w:tr>
      <w:tr w:rsidR="00B42109" w:rsidRPr="002A049E" w14:paraId="4E98ED03" w14:textId="2691BDA1" w:rsidTr="008F1E52">
        <w:trPr>
          <w:trHeight w:val="288"/>
        </w:trPr>
        <w:tc>
          <w:tcPr>
            <w:tcW w:w="1228" w:type="dxa"/>
            <w:vAlign w:val="center"/>
          </w:tcPr>
          <w:p w14:paraId="16C8827D" w14:textId="763BE9F5" w:rsidR="00644F23" w:rsidRPr="002A049E" w:rsidRDefault="00644F23" w:rsidP="00644F23">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King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&lt;EndNote&gt;&lt;Cite&gt;&lt;Author&gt;King&lt;/Author&gt;&lt;Year&gt;2022&lt;/Year&gt;&lt;RecNum&gt;39&lt;/RecNum&gt;&lt;DisplayText&gt;[23]&lt;/DisplayText&gt;&lt;record&gt;&lt;rec-number&gt;23&lt;/rec-number&gt;&lt;foreign-keys&gt;&lt;key app="EN" db-id="avzwadve7fpwwxedess5zsphvfereap0av0f" timestamp="1678290157"&gt;23&lt;/key&gt;&lt;/foreign-keys&gt;&lt;ref-type name="Journal Article"&gt;17&lt;/ref-type&gt;&lt;contributors&gt;&lt;authors&gt;&lt;author&gt;King, Connor A.&lt;/author&gt;&lt;author&gt;Bradley, Alexander T.&lt;/author&gt;&lt;author&gt;Jordan, Mark&lt;/author&gt;&lt;author&gt;Wlodarski, Caroline&lt;/author&gt;&lt;author&gt;Tauchen, Alexander&lt;/author&gt;&lt;author&gt;Puri, Lalit&lt;/author&gt;&lt;/authors&gt;&lt;/contributors&gt;&lt;titles&gt;&lt;title&gt;Transitioning a Practice to Robotic Total Knee Arthroplasty Is Correlated with Favorable Short-Term Clinical Outcomes-A Single Surgeon Experience&lt;/title&gt;&lt;secondary-title&gt;J Knee Surg&lt;/secondary-title&gt;&lt;/titles&gt;&lt;periodical&gt;&lt;full-title&gt;J Knee Surg&lt;/full-title&gt;&lt;/periodical&gt;&lt;pages&gt;78-82&lt;/pages&gt;&lt;volume&gt;35&lt;/volume&gt;&lt;number&gt;1&lt;/number&gt;&lt;keywords&gt;&lt;keyword&gt;adult,anesthesia,article,clinical article,*clinical outcome,cohort analysis,controlled study,demography,emergency ward,hospital readmission,hospitalization,human,intubation,learning curve,length of stay,male,operating room,*orthopedic surgeon,osteoarthr&lt;/keyword&gt;&lt;/keywords&gt;&lt;dates&gt;&lt;year&gt;2022&lt;/year&gt;&lt;/dates&gt;&lt;pub-location&gt;Germany&lt;/pub-location&gt;&lt;publisher&gt;NLM (Medline)&lt;/publisher&gt;&lt;isbn&gt;1938-2480 (electronic),1938-2480&lt;/isbn&gt;&lt;urls&gt;&lt;related-urls&gt;&lt;url&gt;http://ovidsp.ovid.com/ovidweb.cgi?T=JS&amp;amp;PAGE=reference&amp;amp;D=emed21&amp;amp;NEWS=N&amp;amp;AN=632107267&lt;/url&gt;&lt;url&gt;https://www.thieme-connect.de/products/ejournals/abstract/10.1055/s-0040-1712984&lt;/url&gt;&lt;/related-urls&gt;&lt;/urls&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23" w:tooltip="King, 2022 #23" w:history="1">
              <w:r w:rsidRPr="002A049E">
                <w:rPr>
                  <w:rFonts w:ascii="Times New Roman" w:hAnsi="Times New Roman" w:cs="Times New Roman"/>
                  <w:noProof/>
                  <w:sz w:val="20"/>
                </w:rPr>
                <w:t>23</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2542ADAF" w14:textId="77777777" w:rsidR="00644F23" w:rsidRPr="002A049E" w:rsidRDefault="00644F23" w:rsidP="00644F23">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1209" w:type="dxa"/>
            <w:vAlign w:val="center"/>
          </w:tcPr>
          <w:p w14:paraId="0A0DD5DD" w14:textId="64BD14DF"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4FD2371B" w14:textId="44D6A4A6"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5BE578A1" w14:textId="797754E2"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1F62EFE4" w14:textId="72006779"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19E4201C" w14:textId="148E7316"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d</w:t>
            </w:r>
          </w:p>
        </w:tc>
        <w:tc>
          <w:tcPr>
            <w:tcW w:w="1170" w:type="dxa"/>
            <w:vAlign w:val="center"/>
          </w:tcPr>
          <w:p w14:paraId="683648B7" w14:textId="37E1DCA6"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21A6F398" w14:textId="6EDA94FC"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549E17A5" w14:textId="529268BA"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720" w:type="dxa"/>
            <w:tcBorders>
              <w:top w:val="nil"/>
              <w:left w:val="nil"/>
              <w:bottom w:val="single" w:sz="8" w:space="0" w:color="auto"/>
              <w:right w:val="single" w:sz="8" w:space="0" w:color="auto"/>
            </w:tcBorders>
            <w:shd w:val="clear" w:color="auto" w:fill="auto"/>
            <w:vAlign w:val="center"/>
          </w:tcPr>
          <w:p w14:paraId="402496BD" w14:textId="0FECC6C5"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7</w:t>
            </w:r>
          </w:p>
        </w:tc>
      </w:tr>
      <w:tr w:rsidR="00B42109" w:rsidRPr="002A049E" w14:paraId="073D5EF1" w14:textId="1AA56A2E" w:rsidTr="008F1E52">
        <w:trPr>
          <w:trHeight w:val="288"/>
        </w:trPr>
        <w:tc>
          <w:tcPr>
            <w:tcW w:w="1228" w:type="dxa"/>
            <w:vAlign w:val="center"/>
          </w:tcPr>
          <w:p w14:paraId="61E5B1F1" w14:textId="41EB429E" w:rsidR="00644F23" w:rsidRPr="002A049E" w:rsidRDefault="00644F23" w:rsidP="00644F23">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Mahoney </w:t>
            </w:r>
            <w:r w:rsidRPr="002A049E">
              <w:rPr>
                <w:rFonts w:ascii="Times New Roman" w:hAnsi="Times New Roman" w:cs="Times New Roman"/>
                <w:color w:val="000000"/>
                <w:sz w:val="20"/>
                <w:szCs w:val="20"/>
              </w:rPr>
              <w:fldChar w:fldCharType="begin">
                <w:fldData xml:space="preserve">PEVuZE5vdGU+PENpdGU+PEF1dGhvcj5NYWhvbmV5PC9BdXRob3I+PFllYXI+MjAyMjwvWWVhcj48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</w:fldData>
              </w:fldChar>
            </w:r>
            <w:r w:rsidRPr="002A049E">
              <w:rPr>
                <w:rFonts w:ascii="Times New Roman" w:hAnsi="Times New Roman" w:cs="Times New Roman"/>
                <w:color w:val="000000"/>
                <w:sz w:val="20"/>
                <w:szCs w:val="20"/>
              </w:rPr>
              <w:instrText xml:space="preserve"> ADDIN EN.CITE </w:instrText>
            </w:r>
            <w:r w:rsidRPr="002A049E">
              <w:rPr>
                <w:rFonts w:ascii="Times New Roman" w:hAnsi="Times New Roman" w:cs="Times New Roman"/>
                <w:color w:val="000000"/>
                <w:sz w:val="20"/>
                <w:szCs w:val="20"/>
              </w:rPr>
              <w:fldChar w:fldCharType="begin">
                <w:fldData xml:space="preserve">PEVuZE5vdGU+PENpdGU+PEF1dGhvcj5NYWhvbmV5PC9BdXRob3I+PFllYXI+MjAyMjwvWWVhcj48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</w:fldData>
              </w:fldChar>
            </w:r>
            <w:r w:rsidRPr="002A049E">
              <w:rPr>
                <w:rFonts w:ascii="Times New Roman" w:hAnsi="Times New Roman" w:cs="Times New Roman"/>
                <w:color w:val="000000"/>
                <w:sz w:val="20"/>
                <w:szCs w:val="20"/>
              </w:rPr>
              <w:instrText xml:space="preserve"> ADDIN EN.CITE.DATA </w:instrText>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end"/>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25" w:tooltip="Mahoney, 2022 #75" w:history="1">
              <w:r w:rsidRPr="002A049E">
                <w:rPr>
                  <w:rFonts w:ascii="Times New Roman" w:hAnsi="Times New Roman" w:cs="Times New Roman"/>
                  <w:noProof/>
                  <w:sz w:val="20"/>
                </w:rPr>
                <w:t>25</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43E84956" w14:textId="77777777" w:rsidR="00644F23" w:rsidRPr="002A049E" w:rsidRDefault="00644F23" w:rsidP="00644F23">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1209" w:type="dxa"/>
            <w:vAlign w:val="center"/>
          </w:tcPr>
          <w:p w14:paraId="41523977" w14:textId="55C89809"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0A73602D" w14:textId="0B7D83C3"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10475115" w14:textId="6934984B"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710B7C4F" w14:textId="21C367E3"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13BBCF31" w14:textId="607545DB"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11974972" w14:textId="0E05CCF6"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3726A9E1" w14:textId="0F94AA26"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5AC9EB52" w14:textId="555030CC"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720" w:type="dxa"/>
            <w:tcBorders>
              <w:top w:val="nil"/>
              <w:left w:val="nil"/>
              <w:bottom w:val="single" w:sz="8" w:space="0" w:color="auto"/>
              <w:right w:val="single" w:sz="8" w:space="0" w:color="auto"/>
            </w:tcBorders>
            <w:shd w:val="clear" w:color="auto" w:fill="auto"/>
            <w:vAlign w:val="center"/>
          </w:tcPr>
          <w:p w14:paraId="56E71C49" w14:textId="09921EF4"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9</w:t>
            </w:r>
          </w:p>
        </w:tc>
      </w:tr>
      <w:tr w:rsidR="00B42109" w:rsidRPr="002A049E" w14:paraId="4789661F" w14:textId="470F044A" w:rsidTr="008F1E52">
        <w:trPr>
          <w:trHeight w:val="288"/>
        </w:trPr>
        <w:tc>
          <w:tcPr>
            <w:tcW w:w="1228" w:type="dxa"/>
            <w:vAlign w:val="center"/>
          </w:tcPr>
          <w:p w14:paraId="586FE6B1" w14:textId="3C2D698B" w:rsidR="00644F23" w:rsidRPr="002A049E" w:rsidRDefault="00644F23" w:rsidP="00644F23">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Marchand </w:t>
            </w:r>
            <w:r w:rsidRPr="002A049E">
              <w:rPr>
                <w:rFonts w:ascii="Times New Roman" w:hAnsi="Times New Roman" w:cs="Times New Roman"/>
                <w:sz w:val="20"/>
                <w:szCs w:val="20"/>
              </w:rPr>
              <w:fldChar w:fldCharType="begin"/>
            </w:r>
            <w:r w:rsidRPr="002A049E">
              <w:rPr>
                <w:rFonts w:ascii="Times New Roman" w:hAnsi="Times New Roman" w:cs="Times New Roman"/>
                <w:sz w:val="20"/>
                <w:szCs w:val="20"/>
              </w:rPr>
              <w:instrText xml:space="preserve"> ADDIN EN.CITE &lt;EndNote&gt;&lt;Cite&gt;&lt;Author&gt;Marchand&lt;/Author&gt;&lt;Year&gt;2017&lt;/Year&gt;&lt;RecNum&gt;63&lt;/RecNum&gt;&lt;DisplayText&gt;[26]&lt;/DisplayText&gt;&lt;record&gt;&lt;rec-number&gt;63&lt;/rec-number&gt;&lt;foreign-keys&gt;&lt;key app="EN" db-id="5ss9x5re92szeoexsvk5sr2c9a52tw2eax99" timestamp="1660597901"&gt;63&lt;/key&gt;&lt;/foreign-keys&gt;&lt;ref-type name="Journal Article"&gt;17&lt;/ref-type&gt;&lt;contributors&gt;&lt;authors&gt;&lt;author&gt;Marchand, R. C.&lt;/author&gt;&lt;author&gt;Sodhi, N.&lt;/author&gt;&lt;author&gt;Khlopas, A.&lt;/author&gt;&lt;author&gt;Sultan, A. A.&lt;/author&gt;&lt;author&gt;Harwin, S. F.&lt;/author&gt;&lt;author&gt;Malkani, A. L.&lt;/author&gt;&lt;author&gt;Mont, M. A.&lt;/author&gt;&lt;/authors&gt;&lt;/contributors&gt;&lt;auth-address&gt;Ortho Rhode Island, Wakefield, Rhode Island.&amp;#xD;Department of Orthopaedic Surgery, Cleveland Clinic, Cleveland, Ohio.&amp;#xD;Arthroplasty Service, Mount Sinai West Hospital, New York.&amp;#xD;Department of Orthopedic Surgery, KentuckyOne Health, Louisville, Kentucky.&lt;/auth-address&gt;&lt;titles&gt;&lt;title&gt;Patient Satisfaction Outcomes after Robotic Arm-Assisted Total Knee Arthroplasty: A Short-Term Evaluation&lt;/title&gt;&lt;secondary-title&gt;J Knee Surg&lt;/secondary-title&gt;&lt;/titles&gt;&lt;periodical&gt;&lt;full-title&gt;J Knee Surg&lt;/full-title&gt;&lt;/periodical&gt;&lt;pages&gt;849-853&lt;/pages&gt;&lt;volume&gt;30&lt;/volume&gt;&lt;number&gt;9&lt;/number&gt;&lt;edition&gt;20171013&lt;/edition&gt;&lt;dates&gt;&lt;year&gt;2017&lt;/year&gt;&lt;pub-dates&gt;&lt;date&gt;Nov&lt;/date&gt;&lt;/pub-dates&gt;&lt;/dates&gt;&lt;isbn&gt;1538-8506&lt;/isbn&gt;&lt;accession-num&gt;29029352&lt;/accession-num&gt;&lt;urls&gt;&lt;/urls&gt;&lt;custom1&gt;Disclosure The authors report no conflicts of interest in this work.&lt;/custom1&gt;&lt;electronic-resource-num&gt;10.1055/s-0037-1607450&lt;/electronic-resource-num&gt;&lt;remote-database-provider&gt;NLM&lt;/remote-database-provider&gt;&lt;language&gt;eng&lt;/language&gt;&lt;/record&gt;&lt;/Cite&gt;&lt;/EndNote&gt;</w:instrText>
            </w:r>
            <w:r w:rsidRPr="002A049E">
              <w:rPr>
                <w:rFonts w:ascii="Times New Roman" w:hAnsi="Times New Roman" w:cs="Times New Roman"/>
                <w:sz w:val="20"/>
                <w:szCs w:val="20"/>
              </w:rPr>
              <w:fldChar w:fldCharType="separate"/>
            </w:r>
            <w:r w:rsidRPr="002A049E">
              <w:rPr>
                <w:rFonts w:ascii="Times New Roman" w:hAnsi="Times New Roman" w:cs="Times New Roman"/>
                <w:noProof/>
                <w:sz w:val="20"/>
                <w:szCs w:val="20"/>
              </w:rPr>
              <w:t>[</w:t>
            </w:r>
            <w:hyperlink w:anchor="_ENREF_26" w:tooltip="Marchand, 2017 #63" w:history="1">
              <w:r w:rsidRPr="002A049E">
                <w:rPr>
                  <w:rFonts w:ascii="Times New Roman" w:hAnsi="Times New Roman" w:cs="Times New Roman"/>
                  <w:noProof/>
                  <w:sz w:val="20"/>
                </w:rPr>
                <w:t>26</w:t>
              </w:r>
            </w:hyperlink>
            <w:r w:rsidRPr="002A049E">
              <w:rPr>
                <w:rFonts w:ascii="Times New Roman" w:hAnsi="Times New Roman" w:cs="Times New Roman"/>
                <w:noProof/>
                <w:sz w:val="20"/>
                <w:szCs w:val="20"/>
              </w:rPr>
              <w:t>]</w:t>
            </w:r>
            <w:r w:rsidRPr="002A049E">
              <w:rPr>
                <w:rFonts w:ascii="Times New Roman" w:hAnsi="Times New Roman" w:cs="Times New Roman"/>
                <w:sz w:val="20"/>
                <w:szCs w:val="20"/>
              </w:rPr>
              <w:fldChar w:fldCharType="end"/>
            </w:r>
          </w:p>
        </w:tc>
        <w:tc>
          <w:tcPr>
            <w:tcW w:w="618" w:type="dxa"/>
            <w:vAlign w:val="center"/>
          </w:tcPr>
          <w:p w14:paraId="57F1F568" w14:textId="77777777" w:rsidR="00644F23" w:rsidRPr="002A049E" w:rsidRDefault="00644F23" w:rsidP="00644F23">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2017</w:t>
            </w:r>
          </w:p>
        </w:tc>
        <w:tc>
          <w:tcPr>
            <w:tcW w:w="1209" w:type="dxa"/>
            <w:vAlign w:val="center"/>
          </w:tcPr>
          <w:p w14:paraId="78608034" w14:textId="006CD668"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b</w:t>
            </w:r>
          </w:p>
        </w:tc>
        <w:tc>
          <w:tcPr>
            <w:tcW w:w="1080" w:type="dxa"/>
            <w:vAlign w:val="center"/>
          </w:tcPr>
          <w:p w14:paraId="29233A89" w14:textId="6A6A1484"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1350" w:type="dxa"/>
            <w:vAlign w:val="center"/>
          </w:tcPr>
          <w:p w14:paraId="2AA2EB27" w14:textId="02A209C3"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1620" w:type="dxa"/>
            <w:vAlign w:val="center"/>
          </w:tcPr>
          <w:p w14:paraId="61C91DD6" w14:textId="1D5D3BCF"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1440" w:type="dxa"/>
            <w:vAlign w:val="center"/>
          </w:tcPr>
          <w:p w14:paraId="057776DF" w14:textId="1CCC2FFF"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b</w:t>
            </w:r>
          </w:p>
        </w:tc>
        <w:tc>
          <w:tcPr>
            <w:tcW w:w="1170" w:type="dxa"/>
            <w:vAlign w:val="center"/>
          </w:tcPr>
          <w:p w14:paraId="5A40DFC6" w14:textId="605A122A"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c</w:t>
            </w:r>
          </w:p>
        </w:tc>
        <w:tc>
          <w:tcPr>
            <w:tcW w:w="1440" w:type="dxa"/>
            <w:vAlign w:val="center"/>
          </w:tcPr>
          <w:p w14:paraId="50BF5F73" w14:textId="7A77CEDD"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1080" w:type="dxa"/>
            <w:vAlign w:val="center"/>
          </w:tcPr>
          <w:p w14:paraId="5F308445" w14:textId="6147ECEB"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26246E17" w14:textId="6BF452C0"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7</w:t>
            </w:r>
          </w:p>
        </w:tc>
      </w:tr>
      <w:tr w:rsidR="00B42109" w:rsidRPr="002A049E" w14:paraId="3EE9EB29" w14:textId="5051E48F" w:rsidTr="008F1E52">
        <w:trPr>
          <w:trHeight w:val="288"/>
        </w:trPr>
        <w:tc>
          <w:tcPr>
            <w:tcW w:w="1228" w:type="dxa"/>
            <w:vAlign w:val="center"/>
          </w:tcPr>
          <w:p w14:paraId="7D1F909E" w14:textId="2DE8BA94" w:rsidR="00644F23" w:rsidRPr="002A049E" w:rsidRDefault="00644F23" w:rsidP="00644F23">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Marchand </w:t>
            </w:r>
            <w:r w:rsidRPr="002A049E">
              <w:rPr>
                <w:rFonts w:ascii="Times New Roman" w:hAnsi="Times New Roman" w:cs="Times New Roman"/>
                <w:sz w:val="20"/>
                <w:szCs w:val="20"/>
              </w:rPr>
              <w:fldChar w:fldCharType="begin">
                <w:fldData xml:space="preserve">PEVuZE5vdGU+PENpdGU+PEF1dGhvcj5NYXJjaGFuZDwvQXV0aG9yPjxZZWFyPjIwMTk8L1llYXI+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</w:fldData>
              </w:fldChar>
            </w:r>
            <w:r w:rsidRPr="002A049E">
              <w:rPr>
                <w:rFonts w:ascii="Times New Roman" w:hAnsi="Times New Roman" w:cs="Times New Roman"/>
                <w:sz w:val="20"/>
                <w:szCs w:val="20"/>
              </w:rPr>
              <w:instrText xml:space="preserve"> ADDIN EN.CITE </w:instrText>
            </w:r>
            <w:r w:rsidRPr="002A049E">
              <w:rPr>
                <w:rFonts w:ascii="Times New Roman" w:hAnsi="Times New Roman" w:cs="Times New Roman"/>
                <w:sz w:val="20"/>
                <w:szCs w:val="20"/>
              </w:rPr>
              <w:fldChar w:fldCharType="begin">
                <w:fldData xml:space="preserve">PEVuZE5vdGU+PENpdGU+PEF1dGhvcj5NYXJjaGFuZDwvQXV0aG9yPjxZZWFyPjIwMTk8L1llYXI+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</w:fldData>
              </w:fldChar>
            </w:r>
            <w:r w:rsidRPr="002A049E">
              <w:rPr>
                <w:rFonts w:ascii="Times New Roman" w:hAnsi="Times New Roman" w:cs="Times New Roman"/>
                <w:sz w:val="20"/>
                <w:szCs w:val="20"/>
              </w:rPr>
              <w:instrText xml:space="preserve"> ADDIN EN.CITE.DATA </w:instrText>
            </w:r>
            <w:r w:rsidRPr="002A049E">
              <w:rPr>
                <w:rFonts w:ascii="Times New Roman" w:hAnsi="Times New Roman" w:cs="Times New Roman"/>
                <w:sz w:val="20"/>
                <w:szCs w:val="20"/>
              </w:rPr>
            </w:r>
            <w:r w:rsidRPr="002A049E">
              <w:rPr>
                <w:rFonts w:ascii="Times New Roman" w:hAnsi="Times New Roman" w:cs="Times New Roman"/>
                <w:sz w:val="20"/>
                <w:szCs w:val="20"/>
              </w:rPr>
              <w:fldChar w:fldCharType="end"/>
            </w:r>
            <w:r w:rsidRPr="002A049E">
              <w:rPr>
                <w:rFonts w:ascii="Times New Roman" w:hAnsi="Times New Roman" w:cs="Times New Roman"/>
                <w:sz w:val="20"/>
                <w:szCs w:val="20"/>
              </w:rPr>
            </w:r>
            <w:r w:rsidRPr="002A049E">
              <w:rPr>
                <w:rFonts w:ascii="Times New Roman" w:hAnsi="Times New Roman" w:cs="Times New Roman"/>
                <w:sz w:val="20"/>
                <w:szCs w:val="20"/>
              </w:rPr>
              <w:fldChar w:fldCharType="separate"/>
            </w:r>
            <w:r w:rsidRPr="002A049E">
              <w:rPr>
                <w:rFonts w:ascii="Times New Roman" w:hAnsi="Times New Roman" w:cs="Times New Roman"/>
                <w:noProof/>
                <w:sz w:val="20"/>
                <w:szCs w:val="20"/>
              </w:rPr>
              <w:t>[</w:t>
            </w:r>
            <w:hyperlink w:anchor="_ENREF_27" w:tooltip="Marchand, 2019 #70" w:history="1">
              <w:r w:rsidRPr="002A049E">
                <w:rPr>
                  <w:rFonts w:ascii="Times New Roman" w:hAnsi="Times New Roman" w:cs="Times New Roman"/>
                  <w:noProof/>
                  <w:sz w:val="20"/>
                </w:rPr>
                <w:t>27</w:t>
              </w:r>
            </w:hyperlink>
            <w:r w:rsidRPr="002A049E">
              <w:rPr>
                <w:rFonts w:ascii="Times New Roman" w:hAnsi="Times New Roman" w:cs="Times New Roman"/>
                <w:noProof/>
                <w:sz w:val="20"/>
                <w:szCs w:val="20"/>
              </w:rPr>
              <w:t>]</w:t>
            </w:r>
            <w:r w:rsidRPr="002A049E">
              <w:rPr>
                <w:rFonts w:ascii="Times New Roman" w:hAnsi="Times New Roman" w:cs="Times New Roman"/>
                <w:sz w:val="20"/>
                <w:szCs w:val="20"/>
              </w:rPr>
              <w:fldChar w:fldCharType="end"/>
            </w:r>
          </w:p>
        </w:tc>
        <w:tc>
          <w:tcPr>
            <w:tcW w:w="618" w:type="dxa"/>
            <w:vAlign w:val="center"/>
          </w:tcPr>
          <w:p w14:paraId="3EFC0A0A" w14:textId="77777777" w:rsidR="00644F23" w:rsidRPr="002A049E" w:rsidRDefault="00644F23" w:rsidP="00644F23">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2019</w:t>
            </w:r>
          </w:p>
        </w:tc>
        <w:tc>
          <w:tcPr>
            <w:tcW w:w="1209" w:type="dxa"/>
            <w:vAlign w:val="center"/>
          </w:tcPr>
          <w:p w14:paraId="6619F939" w14:textId="1F58DE4C"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0D7AE683" w14:textId="2F54C4CE"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48B104D2" w14:textId="620ED957"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0EFCAC60" w14:textId="6EB4DBE2"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57DF945E" w14:textId="2B6461EB"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6B9C42DB" w14:textId="450D2EBE"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440" w:type="dxa"/>
            <w:vAlign w:val="center"/>
          </w:tcPr>
          <w:p w14:paraId="7DF64729" w14:textId="25C6F59C"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70C8AD1C" w14:textId="5CC91931"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70BA21DB" w14:textId="17176F83" w:rsidR="00644F23" w:rsidRPr="002A049E" w:rsidRDefault="00644F23" w:rsidP="00AE5EE0">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8</w:t>
            </w:r>
          </w:p>
        </w:tc>
      </w:tr>
      <w:tr w:rsidR="00B42109" w:rsidRPr="002A049E" w14:paraId="1055E1A4" w14:textId="5A2BD6D7" w:rsidTr="008F1E52">
        <w:trPr>
          <w:trHeight w:val="288"/>
        </w:trPr>
        <w:tc>
          <w:tcPr>
            <w:tcW w:w="1228" w:type="dxa"/>
            <w:vAlign w:val="center"/>
          </w:tcPr>
          <w:p w14:paraId="2EEF46E2" w14:textId="3ACC6163" w:rsidR="00644F23" w:rsidRPr="002A049E" w:rsidRDefault="00644F23" w:rsidP="00644F23">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Marchand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&lt;EndNote&gt;&lt;Cite&gt;&lt;Author&gt;Marchand&lt;/Author&gt;&lt;Year&gt;2022&lt;/Year&gt;&lt;RecNum&gt;56&lt;/RecNum&gt;&lt;DisplayText&gt;[28]&lt;/DisplayText&gt;&lt;record&gt;&lt;rec-number&gt;56&lt;/rec-number&gt;&lt;foreign-keys&gt;&lt;key app="EN" db-id="5ss9x5re92szeoexsvk5sr2c9a52tw2eax99" timestamp="1660597388"&gt;56&lt;/key&gt;&lt;/foreign-keys&gt;&lt;ref-type name="Journal Article"&gt;17&lt;/ref-type&gt;&lt;contributors&gt;&lt;authors&gt;&lt;author&gt;Marchand, K. B.&lt;/author&gt;&lt;author&gt;Ehiorobo, J.&lt;/author&gt;&lt;author&gt;Mathew, K. K.&lt;/author&gt;&lt;author&gt;Marchand, R. C.&lt;/author&gt;&lt;author&gt;Mont, M. A.&lt;/author&gt;&lt;/authors&gt;&lt;/contributors&gt;&lt;auth-address&gt;Department of Orthopaedic Surgery, Lenox Hill Hospital, Northwell Health, New York, New York.&amp;#xD;South County Orthopaedics, Ortho Rhode Island, Wakefield, Rhode Island.&lt;/auth-address&gt;&lt;titles&gt;&lt;title&gt;Learning Curve of Robotic-Assisted Total Knee Arthroplasty for a High-Volume Surgeon&lt;/title&gt;&lt;secondary-title&gt;J Knee Surg&lt;/secondary-title&gt;&lt;/titles&gt;&lt;periodical&gt;&lt;full-title&gt;J Knee Surg&lt;/full-title&gt;&lt;/periodical&gt;&lt;pages&gt;409-415&lt;/pages&gt;&lt;volume&gt;35&lt;/volume&gt;&lt;number&gt;4&lt;/number&gt;&lt;edition&gt;20200824&lt;/edition&gt;&lt;keywords&gt;&lt;keyword&gt;*Arthroplasty, Replacement, Knee/methods&lt;/keyword&gt;&lt;keyword&gt;Humans&lt;/keyword&gt;&lt;keyword&gt;Knee Joint/surgery&lt;/keyword&gt;&lt;keyword&gt;Learning Curve&lt;/keyword&gt;&lt;keyword&gt;*Robotic Surgical Procedures/methods&lt;/keyword&gt;&lt;keyword&gt;*Surgeons&lt;/keyword&gt;&lt;/keywords&gt;&lt;dates&gt;&lt;year&gt;2022&lt;/year&gt;&lt;pub-dates&gt;&lt;date&gt;Mar&lt;/date&gt;&lt;/pub-dates&gt;&lt;/dates&gt;&lt;isbn&gt;1538-8506&lt;/isbn&gt;&lt;accession-num&gt;32838457&lt;/accession-num&gt;&lt;urls&gt;&lt;/urls&gt;&lt;custom1&gt;M. A, M. reports personal fees from Stryker Corporation, other from Journal of Knee Surgery, outside the submitted work. K. B. M. reports personal fees from Stryker Corporation, outside the submitted work.&lt;/custom1&gt;&lt;electronic-resource-num&gt;10.1055/s-0040-1715126&lt;/electronic-resource-num&gt;&lt;remote-database-provider&gt;NLM&lt;/remote-database-provider&gt;&lt;language&gt;eng&lt;/language&gt;&lt;/record&gt;&lt;/Cite&gt;&lt;/EndNote&gt;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28" w:tooltip="Marchand, 2022 #56" w:history="1">
              <w:r w:rsidRPr="002A049E">
                <w:rPr>
                  <w:rFonts w:ascii="Times New Roman" w:hAnsi="Times New Roman" w:cs="Times New Roman"/>
                  <w:noProof/>
                  <w:sz w:val="20"/>
                </w:rPr>
                <w:t>28</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2C7F0E6A" w14:textId="77777777" w:rsidR="00644F23" w:rsidRPr="002A049E" w:rsidRDefault="00644F23" w:rsidP="00644F23">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2020</w:t>
            </w:r>
          </w:p>
        </w:tc>
        <w:tc>
          <w:tcPr>
            <w:tcW w:w="1209" w:type="dxa"/>
            <w:vAlign w:val="center"/>
          </w:tcPr>
          <w:p w14:paraId="2158C8D5" w14:textId="29D85D7F"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b</w:t>
            </w:r>
          </w:p>
        </w:tc>
        <w:tc>
          <w:tcPr>
            <w:tcW w:w="1080" w:type="dxa"/>
            <w:vAlign w:val="center"/>
          </w:tcPr>
          <w:p w14:paraId="661D626D" w14:textId="6C878BCE"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1350" w:type="dxa"/>
            <w:vAlign w:val="center"/>
          </w:tcPr>
          <w:p w14:paraId="4B76069C" w14:textId="270B404B"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1620" w:type="dxa"/>
            <w:vAlign w:val="center"/>
          </w:tcPr>
          <w:p w14:paraId="1C609AB3" w14:textId="75AE4ACB"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1440" w:type="dxa"/>
            <w:vAlign w:val="center"/>
          </w:tcPr>
          <w:p w14:paraId="7207B741" w14:textId="3A784DE0"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b</w:t>
            </w:r>
          </w:p>
        </w:tc>
        <w:tc>
          <w:tcPr>
            <w:tcW w:w="1170" w:type="dxa"/>
            <w:vAlign w:val="center"/>
          </w:tcPr>
          <w:p w14:paraId="603909D8" w14:textId="3450553B"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b</w:t>
            </w:r>
          </w:p>
        </w:tc>
        <w:tc>
          <w:tcPr>
            <w:tcW w:w="1440" w:type="dxa"/>
            <w:vAlign w:val="center"/>
          </w:tcPr>
          <w:p w14:paraId="79012FA0" w14:textId="08E27D85"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b</w:t>
            </w:r>
          </w:p>
        </w:tc>
        <w:tc>
          <w:tcPr>
            <w:tcW w:w="1080" w:type="dxa"/>
            <w:vAlign w:val="center"/>
          </w:tcPr>
          <w:p w14:paraId="46401159" w14:textId="73F61CEC"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5EDDD364" w14:textId="791DAD75" w:rsidR="00644F23" w:rsidRPr="002A049E" w:rsidRDefault="00644F23"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7</w:t>
            </w:r>
          </w:p>
        </w:tc>
      </w:tr>
      <w:tr w:rsidR="00B42109" w:rsidRPr="002A049E" w14:paraId="2FDC1C79" w14:textId="4F23C4BA" w:rsidTr="008F1E52">
        <w:trPr>
          <w:trHeight w:val="288"/>
        </w:trPr>
        <w:tc>
          <w:tcPr>
            <w:tcW w:w="1228" w:type="dxa"/>
            <w:vAlign w:val="center"/>
          </w:tcPr>
          <w:p w14:paraId="49BE1596" w14:textId="2F81923D" w:rsidR="00940C9D" w:rsidRPr="002A049E" w:rsidRDefault="00940C9D" w:rsidP="00D04A4A">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Marchand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&lt;EndNote&gt;&lt;Cite&gt;&lt;Author&gt;Marchand&lt;/Author&gt;&lt;Year&gt;2021&lt;/Year&gt;&lt;RecNum&gt;69&lt;/RecNum&gt;&lt;DisplayText&gt;[29]&lt;/DisplayText&gt;&lt;record&gt;&lt;rec-number&gt;69&lt;/rec-number&gt;&lt;foreign-keys&gt;&lt;key app="EN" db-id="5ss9x5re92szeoexsvk5sr2c9a52tw2eax99" timestamp="1660620610"&gt;69&lt;/key&gt;&lt;/foreign-keys&gt;&lt;ref-type name="Journal Article"&gt;17&lt;/ref-type&gt;&lt;contributors&gt;&lt;authors&gt;&lt;author&gt;Marchand, K. B.&lt;/author&gt;&lt;author&gt;Moody, R.&lt;/author&gt;&lt;author&gt;Scholl, L. Y.&lt;/author&gt;&lt;author&gt;Bhowmik-Stoker, M.&lt;/author&gt;&lt;author&gt;Taylor, K. B.&lt;/author&gt;&lt;author&gt;Mont, M. A.&lt;/author&gt;&lt;author&gt;Marchand, R. C.&lt;/author&gt;&lt;/authors&gt;&lt;/contributors&gt;&lt;auth-address&gt;Department of Orthopaedic Surgery, Northwell Health Orthopedics at Lenox Hill Hospital, New York, New York.&amp;#xD;Department of Orthopaedic Surgery, South County Orthopaedics, Orthopaedics Rhode Island, Wakefield, Rhode Island.&amp;#xD;Department of Orthopaedic Surgery, Implant and Robotic Research, Stryker, Mahwah, New Jersey.&lt;/auth-address&gt;&lt;titles&gt;&lt;title&gt;Results of Robotic-Assisted Versus Manual Total Knee Arthroplasty at 2-Year Follow-up&lt;/title&gt;&lt;secondary-title&gt;J Knee Surg&lt;/secondary-title&gt;&lt;/titles&gt;&lt;periodical&gt;&lt;full-title&gt;J Knee Surg&lt;/full-title&gt;&lt;/periodical&gt;&lt;edition&gt;20210629&lt;/edition&gt;&lt;dates&gt;&lt;year&gt;2021&lt;/year&gt;&lt;pub-dates&gt;&lt;date&gt;Jun 29&lt;/date&gt;&lt;/pub-dates&gt;&lt;/dates&gt;&lt;isbn&gt;1538-8506&lt;/isbn&gt;&lt;accession-num&gt;34187064&lt;/accession-num&gt;&lt;urls&gt;&lt;/urls&gt;&lt;custom1&gt;K.B.M. reports personal fees from Stryker Corporation, outside the submitted work. M.A.M. reports personal fees from Stryker Corporation, other from The Journal of Knee Surgery, outside the submitted work.&lt;/custom1&gt;&lt;electronic-resource-num&gt;10.1055/s-0041-1731349&lt;/electronic-resource-num&gt;&lt;remote-database-provider&gt;NLM&lt;/remote-database-provider&gt;&lt;language&gt;eng&lt;/language&gt;&lt;/record&gt;&lt;/Cite&gt;&lt;/EndNote&gt;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29" w:tooltip="Marchand, 2021 #69" w:history="1">
              <w:r w:rsidRPr="002A049E">
                <w:rPr>
                  <w:rFonts w:ascii="Times New Roman" w:hAnsi="Times New Roman" w:cs="Times New Roman"/>
                  <w:noProof/>
                  <w:sz w:val="20"/>
                </w:rPr>
                <w:t>29</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1C4F007F" w14:textId="77777777" w:rsidR="00940C9D" w:rsidRPr="002A049E" w:rsidRDefault="00940C9D" w:rsidP="00D04A4A">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2021</w:t>
            </w:r>
          </w:p>
        </w:tc>
        <w:tc>
          <w:tcPr>
            <w:tcW w:w="1209" w:type="dxa"/>
            <w:vAlign w:val="center"/>
          </w:tcPr>
          <w:p w14:paraId="1DD2DC49" w14:textId="43C0801F" w:rsidR="00940C9D" w:rsidRPr="002A049E" w:rsidRDefault="00940C9D"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b</w:t>
            </w:r>
          </w:p>
        </w:tc>
        <w:tc>
          <w:tcPr>
            <w:tcW w:w="1080" w:type="dxa"/>
            <w:vAlign w:val="center"/>
          </w:tcPr>
          <w:p w14:paraId="3D598F52" w14:textId="4AFFFECD" w:rsidR="00940C9D" w:rsidRPr="002A049E" w:rsidRDefault="00940C9D"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1350" w:type="dxa"/>
            <w:vAlign w:val="center"/>
          </w:tcPr>
          <w:p w14:paraId="363D2166" w14:textId="59DEDAA2" w:rsidR="00940C9D" w:rsidRPr="002A049E" w:rsidRDefault="00940C9D"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1620" w:type="dxa"/>
            <w:vAlign w:val="center"/>
          </w:tcPr>
          <w:p w14:paraId="5577C3B5" w14:textId="557662B9" w:rsidR="00940C9D" w:rsidRPr="002A049E" w:rsidRDefault="00940C9D"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1440" w:type="dxa"/>
            <w:vAlign w:val="center"/>
          </w:tcPr>
          <w:p w14:paraId="15A95B79" w14:textId="39B6464C" w:rsidR="00940C9D" w:rsidRPr="002A049E" w:rsidRDefault="00940C9D"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b</w:t>
            </w:r>
          </w:p>
        </w:tc>
        <w:tc>
          <w:tcPr>
            <w:tcW w:w="1170" w:type="dxa"/>
            <w:vAlign w:val="center"/>
          </w:tcPr>
          <w:p w14:paraId="127957E6" w14:textId="20B3AB73" w:rsidR="00940C9D" w:rsidRPr="002A049E" w:rsidRDefault="00940C9D"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b</w:t>
            </w:r>
          </w:p>
        </w:tc>
        <w:tc>
          <w:tcPr>
            <w:tcW w:w="1440" w:type="dxa"/>
            <w:vAlign w:val="center"/>
          </w:tcPr>
          <w:p w14:paraId="637F4CB7" w14:textId="27C52C73" w:rsidR="00940C9D" w:rsidRPr="002A049E" w:rsidRDefault="00940C9D"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1080" w:type="dxa"/>
            <w:vAlign w:val="center"/>
          </w:tcPr>
          <w:p w14:paraId="7B7FC7EB" w14:textId="5247112A" w:rsidR="00940C9D" w:rsidRPr="002A049E" w:rsidRDefault="00940C9D"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a</w:t>
            </w:r>
          </w:p>
        </w:tc>
        <w:tc>
          <w:tcPr>
            <w:tcW w:w="720" w:type="dxa"/>
            <w:vAlign w:val="center"/>
          </w:tcPr>
          <w:p w14:paraId="2A3F041D" w14:textId="75BEA1DC" w:rsidR="00940C9D" w:rsidRPr="002A049E" w:rsidRDefault="003D7FAA" w:rsidP="00AE5EE0">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8</w:t>
            </w:r>
          </w:p>
        </w:tc>
      </w:tr>
      <w:tr w:rsidR="00B42109" w:rsidRPr="002A049E" w14:paraId="1E5186D6" w14:textId="53BFD417" w:rsidTr="008F1E52">
        <w:trPr>
          <w:trHeight w:val="288"/>
        </w:trPr>
        <w:tc>
          <w:tcPr>
            <w:tcW w:w="1228" w:type="dxa"/>
            <w:vAlign w:val="center"/>
          </w:tcPr>
          <w:p w14:paraId="2A3D2613" w14:textId="5C29EED5" w:rsidR="00940C9D" w:rsidRPr="002A049E" w:rsidRDefault="00940C9D" w:rsidP="00D04A4A">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Mitchell </w:t>
            </w:r>
            <w:r w:rsidRPr="002A049E">
              <w:rPr>
                <w:rFonts w:ascii="Times New Roman" w:hAnsi="Times New Roman" w:cs="Times New Roman"/>
                <w:color w:val="000000"/>
                <w:sz w:val="20"/>
                <w:szCs w:val="20"/>
              </w:rPr>
              <w:fldChar w:fldCharType="begin">
                <w:fldData xml:space="preserve">PEVuZE5vdGU+PENpdGU+PEF1dGhvcj5NaXRjaGVsbDwvQXV0aG9yPjxZZWFyPjIwMjE8L1llYXI+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</w:fldData>
              </w:fldChar>
            </w:r>
            <w:r w:rsidRPr="002A049E">
              <w:rPr>
                <w:rFonts w:ascii="Times New Roman" w:hAnsi="Times New Roman" w:cs="Times New Roman"/>
                <w:color w:val="000000"/>
                <w:sz w:val="20"/>
                <w:szCs w:val="20"/>
              </w:rPr>
              <w:instrText xml:space="preserve"> ADDIN EN.CITE </w:instrText>
            </w:r>
            <w:r w:rsidRPr="002A049E">
              <w:rPr>
                <w:rFonts w:ascii="Times New Roman" w:hAnsi="Times New Roman" w:cs="Times New Roman"/>
                <w:color w:val="000000"/>
                <w:sz w:val="20"/>
                <w:szCs w:val="20"/>
              </w:rPr>
              <w:fldChar w:fldCharType="begin">
                <w:fldData xml:space="preserve">PEVuZE5vdGU+PENpdGU+PEF1dGhvcj5NaXRjaGVsbDwvQXV0aG9yPjxZZWFyPjIwMjE8L1llYXI+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</w:fldData>
              </w:fldChar>
            </w:r>
            <w:r w:rsidRPr="002A049E">
              <w:rPr>
                <w:rFonts w:ascii="Times New Roman" w:hAnsi="Times New Roman" w:cs="Times New Roman"/>
                <w:color w:val="000000"/>
                <w:sz w:val="20"/>
                <w:szCs w:val="20"/>
              </w:rPr>
              <w:instrText xml:space="preserve"> ADDIN EN.CITE.DATA </w:instrText>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end"/>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30" w:tooltip="Mitchell, 2021 #41" w:history="1">
              <w:r w:rsidRPr="002A049E">
                <w:rPr>
                  <w:rFonts w:ascii="Times New Roman" w:hAnsi="Times New Roman" w:cs="Times New Roman"/>
                  <w:noProof/>
                  <w:sz w:val="20"/>
                </w:rPr>
                <w:t>30</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06EA71C2" w14:textId="77777777" w:rsidR="00940C9D" w:rsidRPr="002A049E" w:rsidRDefault="00940C9D" w:rsidP="00D04A4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209" w:type="dxa"/>
            <w:vAlign w:val="center"/>
          </w:tcPr>
          <w:p w14:paraId="6B1AE48F" w14:textId="0B6A6CDA"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01BF2DED" w14:textId="0CDE8C97"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74F546B6" w14:textId="50C42278"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6C41D602" w14:textId="0F6B367B"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7766EFE2" w14:textId="1F15BAD7"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170" w:type="dxa"/>
            <w:vAlign w:val="center"/>
          </w:tcPr>
          <w:p w14:paraId="7A131E16" w14:textId="1FAD9FC0"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42B14401" w14:textId="62D653D4"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6A796E49" w14:textId="535AC601"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720" w:type="dxa"/>
            <w:vAlign w:val="center"/>
          </w:tcPr>
          <w:p w14:paraId="0138493B" w14:textId="2D545DBF" w:rsidR="00940C9D" w:rsidRPr="002A049E" w:rsidRDefault="003D7FA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7</w:t>
            </w:r>
          </w:p>
        </w:tc>
      </w:tr>
      <w:tr w:rsidR="00B42109" w:rsidRPr="002A049E" w14:paraId="1C8AF582" w14:textId="196AC530" w:rsidTr="008F1E52">
        <w:trPr>
          <w:trHeight w:val="288"/>
        </w:trPr>
        <w:tc>
          <w:tcPr>
            <w:tcW w:w="1228" w:type="dxa"/>
            <w:vAlign w:val="center"/>
          </w:tcPr>
          <w:p w14:paraId="38AE79E4" w14:textId="3F7F88D6" w:rsidR="00940C9D" w:rsidRPr="002A049E" w:rsidRDefault="00940C9D" w:rsidP="00D04A4A">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Mont </w:t>
            </w:r>
            <w:r w:rsidRPr="002A049E">
              <w:rPr>
                <w:rFonts w:ascii="Times New Roman" w:hAnsi="Times New Roman" w:cs="Times New Roman"/>
                <w:sz w:val="20"/>
                <w:szCs w:val="20"/>
              </w:rPr>
              <w:fldChar w:fldCharType="begin">
                <w:fldData xml:space="preserve">PEVuZE5vdGU+PENpdGU+PEF1dGhvcj5Nb250PC9BdXRob3I+PFllYXI+MjAyMTwvWWVhcj48UmVj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==
</w:fldData>
              </w:fldChar>
            </w:r>
            <w:r w:rsidRPr="002A049E">
              <w:rPr>
                <w:rFonts w:ascii="Times New Roman" w:hAnsi="Times New Roman" w:cs="Times New Roman"/>
                <w:sz w:val="20"/>
                <w:szCs w:val="20"/>
              </w:rPr>
              <w:instrText xml:space="preserve"> ADDIN EN.CITE </w:instrText>
            </w:r>
            <w:r w:rsidRPr="002A049E">
              <w:rPr>
                <w:rFonts w:ascii="Times New Roman" w:hAnsi="Times New Roman" w:cs="Times New Roman"/>
                <w:sz w:val="20"/>
                <w:szCs w:val="20"/>
              </w:rPr>
              <w:fldChar w:fldCharType="begin">
                <w:fldData xml:space="preserve">PEVuZE5vdGU+PENpdGU+PEF1dGhvcj5Nb250PC9BdXRob3I+PFllYXI+MjAyMTwvWWVhcj48UmVj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==
</w:fldData>
              </w:fldChar>
            </w:r>
            <w:r w:rsidRPr="002A049E">
              <w:rPr>
                <w:rFonts w:ascii="Times New Roman" w:hAnsi="Times New Roman" w:cs="Times New Roman"/>
                <w:sz w:val="20"/>
                <w:szCs w:val="20"/>
              </w:rPr>
              <w:instrText xml:space="preserve"> ADDIN EN.CITE.DATA </w:instrText>
            </w:r>
            <w:r w:rsidRPr="002A049E">
              <w:rPr>
                <w:rFonts w:ascii="Times New Roman" w:hAnsi="Times New Roman" w:cs="Times New Roman"/>
                <w:sz w:val="20"/>
                <w:szCs w:val="20"/>
              </w:rPr>
            </w:r>
            <w:r w:rsidRPr="002A049E">
              <w:rPr>
                <w:rFonts w:ascii="Times New Roman" w:hAnsi="Times New Roman" w:cs="Times New Roman"/>
                <w:sz w:val="20"/>
                <w:szCs w:val="20"/>
              </w:rPr>
              <w:fldChar w:fldCharType="end"/>
            </w:r>
            <w:r w:rsidRPr="002A049E">
              <w:rPr>
                <w:rFonts w:ascii="Times New Roman" w:hAnsi="Times New Roman" w:cs="Times New Roman"/>
                <w:sz w:val="20"/>
                <w:szCs w:val="20"/>
              </w:rPr>
            </w:r>
            <w:r w:rsidRPr="002A049E">
              <w:rPr>
                <w:rFonts w:ascii="Times New Roman" w:hAnsi="Times New Roman" w:cs="Times New Roman"/>
                <w:sz w:val="20"/>
                <w:szCs w:val="20"/>
              </w:rPr>
              <w:fldChar w:fldCharType="separate"/>
            </w:r>
            <w:r w:rsidRPr="002A049E">
              <w:rPr>
                <w:rFonts w:ascii="Times New Roman" w:hAnsi="Times New Roman" w:cs="Times New Roman"/>
                <w:noProof/>
                <w:sz w:val="20"/>
                <w:szCs w:val="20"/>
              </w:rPr>
              <w:t>[</w:t>
            </w:r>
            <w:hyperlink w:anchor="_ENREF_31" w:tooltip="Mont, 2021 #61" w:history="1">
              <w:r w:rsidRPr="002A049E">
                <w:rPr>
                  <w:rFonts w:ascii="Times New Roman" w:hAnsi="Times New Roman" w:cs="Times New Roman"/>
                  <w:noProof/>
                  <w:sz w:val="20"/>
                </w:rPr>
                <w:t>31</w:t>
              </w:r>
            </w:hyperlink>
            <w:r w:rsidRPr="002A049E">
              <w:rPr>
                <w:rFonts w:ascii="Times New Roman" w:hAnsi="Times New Roman" w:cs="Times New Roman"/>
                <w:noProof/>
                <w:sz w:val="20"/>
                <w:szCs w:val="20"/>
              </w:rPr>
              <w:t>]</w:t>
            </w:r>
            <w:r w:rsidRPr="002A049E">
              <w:rPr>
                <w:rFonts w:ascii="Times New Roman" w:hAnsi="Times New Roman" w:cs="Times New Roman"/>
                <w:sz w:val="20"/>
                <w:szCs w:val="20"/>
              </w:rPr>
              <w:fldChar w:fldCharType="end"/>
            </w:r>
          </w:p>
        </w:tc>
        <w:tc>
          <w:tcPr>
            <w:tcW w:w="618" w:type="dxa"/>
            <w:vAlign w:val="center"/>
          </w:tcPr>
          <w:p w14:paraId="1886E883" w14:textId="77777777" w:rsidR="00940C9D" w:rsidRPr="002A049E" w:rsidRDefault="00940C9D" w:rsidP="00D04A4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2019</w:t>
            </w:r>
          </w:p>
        </w:tc>
        <w:tc>
          <w:tcPr>
            <w:tcW w:w="1209" w:type="dxa"/>
            <w:vAlign w:val="center"/>
          </w:tcPr>
          <w:p w14:paraId="0A92A46A" w14:textId="5C6AF3F8"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36BA1A2D" w14:textId="0E1E689C"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12332FA6" w14:textId="3F9FD149"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28FCCC40" w14:textId="712CA23A"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7CB44D65" w14:textId="58587A90"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30D877B6" w14:textId="5562CAF1"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523C0293" w14:textId="4A105737"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521F17D8" w14:textId="6FEEC6BF"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720" w:type="dxa"/>
            <w:vAlign w:val="center"/>
          </w:tcPr>
          <w:p w14:paraId="301B746A" w14:textId="189D46B9" w:rsidR="00940C9D" w:rsidRPr="002A049E" w:rsidRDefault="003D7FA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8</w:t>
            </w:r>
          </w:p>
        </w:tc>
      </w:tr>
      <w:tr w:rsidR="00B42109" w:rsidRPr="002A049E" w14:paraId="73EF8143" w14:textId="20BD151E" w:rsidTr="008F1E52">
        <w:trPr>
          <w:trHeight w:val="65"/>
        </w:trPr>
        <w:tc>
          <w:tcPr>
            <w:tcW w:w="1228" w:type="dxa"/>
            <w:vAlign w:val="center"/>
          </w:tcPr>
          <w:p w14:paraId="19F948CE" w14:textId="62A77BC5" w:rsidR="00940C9D" w:rsidRPr="002A049E" w:rsidRDefault="00940C9D" w:rsidP="00D04A4A">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Naziri </w:t>
            </w:r>
            <w:r w:rsidRPr="002A049E">
              <w:rPr>
                <w:rFonts w:ascii="Times New Roman" w:hAnsi="Times New Roman" w:cs="Times New Roman"/>
                <w:sz w:val="20"/>
                <w:szCs w:val="20"/>
              </w:rPr>
              <w:fldChar w:fldCharType="begin"/>
            </w:r>
            <w:r w:rsidRPr="002A049E">
              <w:rPr>
                <w:rFonts w:ascii="Times New Roman" w:hAnsi="Times New Roman" w:cs="Times New Roman"/>
                <w:sz w:val="20"/>
                <w:szCs w:val="20"/>
              </w:rPr>
              <w:instrText xml:space="preserve"> ADDIN EN.CITE &lt;EndNote&gt;&lt;Cite&gt;&lt;Author&gt;Naziri&lt;/Author&gt;&lt;Year&gt;2019&lt;/Year&gt;&lt;RecNum&gt;76&lt;/RecNum&gt;&lt;DisplayText&gt;[32]&lt;/DisplayText&gt;&lt;record&gt;&lt;rec-number&gt;76&lt;/rec-number&gt;&lt;foreign-keys&gt;&lt;key app="EN" db-id="5ss9x5re92szeoexsvk5sr2c9a52tw2eax99" timestamp="1666279063"&gt;76&lt;/key&gt;&lt;/foreign-keys&gt;&lt;ref-type name="Journal Article"&gt;17&lt;/ref-type&gt;&lt;contributors&gt;&lt;authors&gt;&lt;author&gt;Naziri, Q.&lt;/author&gt;&lt;author&gt;Cusson, B. C.&lt;/author&gt;&lt;author&gt;Chaudhri, M.&lt;/author&gt;&lt;author&gt;Shah, N. V.&lt;/author&gt;&lt;author&gt;Sastry, A.&lt;/author&gt;&lt;/authors&gt;&lt;/contributors&gt;&lt;auth-address&gt;Department of Orthopaedic Surgery, SUNY Downstate Medical Center, Brooklyn, NY, USA.&amp;#xD;Department of Orthopaedic Surgery, Portsmouth Regional Hospital, Portsmouth, NH, USA.&lt;/auth-address&gt;&lt;titles&gt;&lt;title&gt;Making the transition from traditional to robotic-arm assisted TKA: What to expect? A single-surgeon comparative-analysis of the first-40 consecutive cases&lt;/title&gt;&lt;secondary-title&gt;J Orthop&lt;/secondary-title&gt;&lt;/titles&gt;&lt;periodical&gt;&lt;full-title&gt;J Orthop&lt;/full-title&gt;&lt;/periodical&gt;&lt;pages&gt;364-368&lt;/pages&gt;&lt;volume&gt;16&lt;/volume&gt;&lt;number&gt;4&lt;/number&gt;&lt;edition&gt;20190322&lt;/edition&gt;&lt;keywords&gt;&lt;keyword&gt;Cemented technique&lt;/keyword&gt;&lt;keyword&gt;Learning curve&lt;/keyword&gt;&lt;keyword&gt;Outcomes&lt;/keyword&gt;&lt;keyword&gt;Robotic surgery&lt;/keyword&gt;&lt;keyword&gt;Robotic-arm assisted&lt;/keyword&gt;&lt;keyword&gt;Total knee arthroplasty&lt;/keyword&gt;&lt;/keywords&gt;&lt;dates&gt;&lt;year&gt;2019&lt;/year&gt;&lt;pub-dates&gt;&lt;date&gt;Jul-Aug&lt;/date&gt;&lt;/pub-dates&gt;&lt;/dates&gt;&lt;isbn&gt;0972-978X (Print)&amp;#xD;0972-978x&lt;/isbn&gt;&lt;accession-num&gt;31061567&lt;/accession-num&gt;&lt;urls&gt;&lt;/urls&gt;&lt;custom2&gt;PMC6487301&lt;/custom2&gt;&lt;electronic-resource-num&gt;10.1016/j.jor.2019.03.010&lt;/electronic-resource-num&gt;&lt;remote-database-provider&gt;NLM&lt;/remote-database-provider&gt;&lt;language&gt;eng&lt;/language&gt;&lt;/record&gt;&lt;/Cite&gt;&lt;/EndNote&gt;</w:instrText>
            </w:r>
            <w:r w:rsidRPr="002A049E">
              <w:rPr>
                <w:rFonts w:ascii="Times New Roman" w:hAnsi="Times New Roman" w:cs="Times New Roman"/>
                <w:sz w:val="20"/>
                <w:szCs w:val="20"/>
              </w:rPr>
              <w:fldChar w:fldCharType="separate"/>
            </w:r>
            <w:r w:rsidRPr="002A049E">
              <w:rPr>
                <w:rFonts w:ascii="Times New Roman" w:hAnsi="Times New Roman" w:cs="Times New Roman"/>
                <w:noProof/>
                <w:sz w:val="20"/>
                <w:szCs w:val="20"/>
              </w:rPr>
              <w:t>[</w:t>
            </w:r>
            <w:hyperlink w:anchor="_ENREF_32" w:tooltip="Naziri, 2019 #76" w:history="1">
              <w:r w:rsidRPr="002A049E">
                <w:rPr>
                  <w:rFonts w:ascii="Times New Roman" w:hAnsi="Times New Roman" w:cs="Times New Roman"/>
                  <w:noProof/>
                  <w:sz w:val="20"/>
                </w:rPr>
                <w:t>32</w:t>
              </w:r>
            </w:hyperlink>
            <w:r w:rsidRPr="002A049E">
              <w:rPr>
                <w:rFonts w:ascii="Times New Roman" w:hAnsi="Times New Roman" w:cs="Times New Roman"/>
                <w:noProof/>
                <w:sz w:val="20"/>
                <w:szCs w:val="20"/>
              </w:rPr>
              <w:t>]</w:t>
            </w:r>
            <w:r w:rsidRPr="002A049E">
              <w:rPr>
                <w:rFonts w:ascii="Times New Roman" w:hAnsi="Times New Roman" w:cs="Times New Roman"/>
                <w:sz w:val="20"/>
                <w:szCs w:val="20"/>
              </w:rPr>
              <w:fldChar w:fldCharType="end"/>
            </w:r>
          </w:p>
        </w:tc>
        <w:tc>
          <w:tcPr>
            <w:tcW w:w="618" w:type="dxa"/>
            <w:vAlign w:val="center"/>
          </w:tcPr>
          <w:p w14:paraId="0B6AD2BE" w14:textId="77777777" w:rsidR="00940C9D" w:rsidRPr="002A049E" w:rsidRDefault="00940C9D" w:rsidP="00D04A4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2019</w:t>
            </w:r>
          </w:p>
        </w:tc>
        <w:tc>
          <w:tcPr>
            <w:tcW w:w="1209" w:type="dxa"/>
            <w:vAlign w:val="center"/>
          </w:tcPr>
          <w:p w14:paraId="1C237694" w14:textId="3B05A4B4" w:rsidR="00940C9D" w:rsidRPr="002A049E" w:rsidRDefault="002E4E17"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1788BE0C" w14:textId="628C6069" w:rsidR="00940C9D" w:rsidRPr="002A049E" w:rsidRDefault="002E4E17"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3146BB2A" w14:textId="3E5B7FE0" w:rsidR="00940C9D" w:rsidRPr="002A049E" w:rsidRDefault="002E4E17"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48B443F4" w14:textId="57458526" w:rsidR="00940C9D" w:rsidRPr="002A049E" w:rsidRDefault="002E4E17"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1C3302A0" w14:textId="2111D54E" w:rsidR="00940C9D" w:rsidRPr="002A049E" w:rsidRDefault="002E4E17"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5F0CE7BC" w14:textId="4430C44A" w:rsidR="00940C9D" w:rsidRPr="002A049E" w:rsidRDefault="002E4E17"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0220FB4B" w14:textId="1DE71224" w:rsidR="00940C9D" w:rsidRPr="002A049E" w:rsidRDefault="002E4E17"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48F7C6D6" w14:textId="44AFBEF4" w:rsidR="00940C9D" w:rsidRPr="002A049E" w:rsidRDefault="002E4E17"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720" w:type="dxa"/>
            <w:vAlign w:val="center"/>
          </w:tcPr>
          <w:p w14:paraId="10DFE55C" w14:textId="253D623F" w:rsidR="00940C9D" w:rsidRPr="002A049E" w:rsidRDefault="002E4E17"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9</w:t>
            </w:r>
          </w:p>
        </w:tc>
      </w:tr>
      <w:tr w:rsidR="00B42109" w:rsidRPr="002A049E" w14:paraId="28C66309" w14:textId="575A8D37" w:rsidTr="008F1E52">
        <w:trPr>
          <w:trHeight w:val="288"/>
        </w:trPr>
        <w:tc>
          <w:tcPr>
            <w:tcW w:w="1228" w:type="dxa"/>
            <w:vAlign w:val="center"/>
          </w:tcPr>
          <w:p w14:paraId="463EDC4E" w14:textId="380E2F4B" w:rsidR="00940C9D" w:rsidRPr="002A049E" w:rsidRDefault="00940C9D" w:rsidP="00441AA4">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Ofa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&lt;EndNote&gt;&lt;Cite&gt;&lt;Author&gt;Ofa&lt;/Author&gt;&lt;Year&gt;2020&lt;/Year&gt;&lt;RecNum&gt;42&lt;/RecNum&gt;&lt;DisplayText&gt;[33]&lt;/DisplayText&gt;&lt;record&gt;&lt;rec-number&gt;33&lt;/rec-number&gt;&lt;foreign-keys&gt;&lt;key app="EN" db-id="avzwadve7fpwwxedess5zsphvfereap0av0f" timestamp="1678290157"&gt;33&lt;/key&gt;&lt;/foreign-keys&gt;&lt;ref-type name="Journal Article"&gt;17&lt;/ref-type&gt;&lt;contributors&gt;&lt;authors&gt;&lt;author&gt;Ofa, Sione A.&lt;/author&gt;&lt;author&gt;Ross, Bailey J.&lt;/author&gt;&lt;author&gt;Flick, Travis R.&lt;/author&gt;&lt;author&gt;Patel, Akshar H.&lt;/author&gt;&lt;author&gt;Sherman, William F.&lt;/author&gt;&lt;/authors&gt;&lt;/contributors&gt;&lt;auth-address&gt;W.F. Sherman, 1430 Tulane Avenue, New Orleans, LA 70112, United States. E-mail: Swilliam1@tulane.edu&lt;/auth-address&gt;&lt;titles&gt;&lt;title&gt;Robotic Total Knee Arthroplasty vs Conventional Total Knee Arthroplasty: A Nationwide Database Study&lt;/title&gt;&lt;secondary-title&gt;Arthroplasty Today&lt;/secondary-title&gt;&lt;/titles&gt;&lt;periodical&gt;&lt;full-title&gt;Arthroplasty Today&lt;/full-title&gt;&lt;/periodical&gt;&lt;pages&gt;1001&lt;/pages&gt;&lt;volume&gt;6&lt;/volume&gt;&lt;number&gt;4&lt;/number&gt;&lt;keywords&gt;&lt;keyword&gt;acute kidney failure,aged,altered state of consciousness,anemia,article,cerebrovascular accident,cohort analysis,controlled study,deep vein thrombosis,*drug use,female,heart infarction,hospital readmission,hospitalization,human,intermethod comparison,le&lt;/keyword&gt;&lt;/keywords&gt;&lt;dates&gt;&lt;year&gt;2020&lt;/year&gt;&lt;/dates&gt;&lt;pub-location&gt;United States&lt;/pub-location&gt;&lt;publisher&gt;Elsevier Inc.&lt;/publisher&gt;&lt;isbn&gt;2352-3441 (electronic),2352-3441&lt;/isbn&gt;&lt;urls&gt;&lt;related-urls&gt;&lt;url&gt;http://ovidsp.ovid.com/ovidweb.cgi?T=JS&amp;amp;PAGE=reference&amp;amp;D=emed22&amp;amp;NEWS=N&amp;amp;AN=2008501123&lt;/url&gt;&lt;url&gt;http://www.journals.elsevier.com/arthroplasty-today&lt;/url&gt;&lt;url&gt;https://www.ncbi.nlm.nih.gov/pmc/articles/PMC7772451/pdf/main.pdf&lt;/url&gt;&lt;/related-urls&gt;&lt;/urls&gt;&lt;electronic-resource-num&gt;https://dx.doi.org/10.1016/j.artd.2020.09.014&lt;/electronic-resource-num&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33" w:tooltip="Ofa, 2020 #33" w:history="1">
              <w:r w:rsidRPr="002A049E">
                <w:rPr>
                  <w:rFonts w:ascii="Times New Roman" w:hAnsi="Times New Roman" w:cs="Times New Roman"/>
                  <w:noProof/>
                  <w:sz w:val="20"/>
                </w:rPr>
                <w:t>33</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749664A4" w14:textId="77777777" w:rsidR="00940C9D" w:rsidRPr="002A049E" w:rsidRDefault="00940C9D" w:rsidP="00441AA4">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1209" w:type="dxa"/>
            <w:vAlign w:val="center"/>
          </w:tcPr>
          <w:p w14:paraId="489FCC48" w14:textId="364B9190"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356CC4CB" w14:textId="0C1C04AD"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371AA93F" w14:textId="29EC1FA4"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7BA8A803" w14:textId="6286924B"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36EFCAFC" w14:textId="5FA73E88"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155DA5C8" w14:textId="2E16C7D7"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49643CC1" w14:textId="3AFD542E"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16798187" w14:textId="239330B8"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vAlign w:val="center"/>
          </w:tcPr>
          <w:p w14:paraId="47E84881" w14:textId="64AEF4FB" w:rsidR="00940C9D" w:rsidRPr="002A049E" w:rsidRDefault="003D7FA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9</w:t>
            </w:r>
          </w:p>
        </w:tc>
      </w:tr>
      <w:tr w:rsidR="00B42109" w:rsidRPr="002A049E" w14:paraId="781C0208" w14:textId="43DA1932" w:rsidTr="008F1E52">
        <w:trPr>
          <w:trHeight w:val="288"/>
        </w:trPr>
        <w:tc>
          <w:tcPr>
            <w:tcW w:w="1228" w:type="dxa"/>
            <w:vAlign w:val="center"/>
          </w:tcPr>
          <w:p w14:paraId="5DD20817" w14:textId="44F30C49" w:rsidR="00963C8F" w:rsidRPr="002A049E" w:rsidRDefault="00963C8F" w:rsidP="00963C8F">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Pelkowski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&lt;EndNote&gt;&lt;Cite&gt;&lt;Author&gt;Pelkowski&lt;/Author&gt;&lt;Year&gt;2020&lt;/Year&gt;&lt;RecNum&gt;64&lt;/RecNum&gt;&lt;DisplayText&gt;[34]&lt;/DisplayText&gt;&lt;record&gt;&lt;rec-number&gt;64&lt;/rec-number&gt;&lt;foreign-keys&gt;&lt;key app="EN" db-id="5ss9x5re92szeoexsvk5sr2c9a52tw2eax99" timestamp="1660619806"&gt;64&lt;/key&gt;&lt;/foreign-keys&gt;&lt;ref-type name="Journal Article"&gt;17&lt;/ref-type&gt;&lt;contributors&gt;&lt;authors&gt;&lt;author&gt;Pelkowski, J. N.&lt;/author&gt;&lt;author&gt;Wilke, B. K.&lt;/author&gt;&lt;author&gt;Crowe, M. M.&lt;/author&gt;&lt;author&gt;Sherman, C. E.&lt;/author&gt;&lt;author&gt;Ortiguera, C. J.&lt;/author&gt;&lt;author&gt;Ledford, C. K.&lt;/author&gt;&lt;/authors&gt;&lt;/contributors&gt;&lt;auth-address&gt;Department of Orthopedic Surgery, Mayo Clinic, Jacksonville, Florida.&lt;/auth-address&gt;&lt;titles&gt;&lt;title&gt;Robotic-Assisted versus Manual Total Knee Arthroplasty in a Crossover Cohort: What Did Patients Prefer?&lt;/title&gt;&lt;secondary-title&gt;Surg Technol Int&lt;/secondary-title&gt;&lt;/titles&gt;&lt;periodical&gt;&lt;full-title&gt;Surg Technol Int&lt;/full-title&gt;&lt;/periodical&gt;&lt;pages&gt;336-340&lt;/pages&gt;&lt;volume&gt;37&lt;/volume&gt;&lt;keywords&gt;&lt;keyword&gt;*Arthroplasty, Replacement, Knee&lt;/keyword&gt;&lt;keyword&gt;Humans&lt;/keyword&gt;&lt;keyword&gt;*Osteoarthritis, Knee/surgery&lt;/keyword&gt;&lt;keyword&gt;Range of Motion, Articular&lt;/keyword&gt;&lt;keyword&gt;Retrospective Studies&lt;/keyword&gt;&lt;keyword&gt;*Robotic Surgical Procedures&lt;/keyword&gt;&lt;/keywords&gt;&lt;dates&gt;&lt;year&gt;2020&lt;/year&gt;&lt;pub-dates&gt;&lt;date&gt;Nov 28&lt;/date&gt;&lt;/pub-dates&gt;&lt;/dates&gt;&lt;isbn&gt;1090-3941 (Print)&amp;#xD;1090-3941&lt;/isbn&gt;&lt;accession-num&gt;32894516&lt;/accession-num&gt;&lt;urls&gt;&lt;/urls&gt;&lt;remote-database-provider&gt;NLM&lt;/remote-database-provider&gt;&lt;language&gt;eng&lt;/language&gt;&lt;/record&gt;&lt;/Cite&gt;&lt;/EndNote&gt;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34" w:tooltip="Pelkowski, 2020 #64" w:history="1">
              <w:r w:rsidRPr="002A049E">
                <w:rPr>
                  <w:rFonts w:ascii="Times New Roman" w:hAnsi="Times New Roman" w:cs="Times New Roman"/>
                  <w:noProof/>
                  <w:sz w:val="20"/>
                </w:rPr>
                <w:t>34</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5D8D408E" w14:textId="77777777" w:rsidR="00963C8F" w:rsidRPr="002A049E" w:rsidRDefault="00963C8F" w:rsidP="00963C8F">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1209" w:type="dxa"/>
            <w:vAlign w:val="center"/>
          </w:tcPr>
          <w:p w14:paraId="0EF27E80" w14:textId="60C0CBAC"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07EBB218" w14:textId="5F52749A"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47A71599" w14:textId="79502018"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6304CC9B" w14:textId="11EC24FE"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5EA79C7B" w14:textId="2B53E9E2"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52470079" w14:textId="4D405320"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1044D332" w14:textId="37C1CC2A"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755B98F7" w14:textId="20C2436C"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21056630" w14:textId="354F407C"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8</w:t>
            </w:r>
          </w:p>
        </w:tc>
      </w:tr>
      <w:tr w:rsidR="00B42109" w:rsidRPr="002A049E" w14:paraId="4F24EFFA" w14:textId="7023A22A" w:rsidTr="008F1E52">
        <w:trPr>
          <w:trHeight w:val="288"/>
        </w:trPr>
        <w:tc>
          <w:tcPr>
            <w:tcW w:w="1228" w:type="dxa"/>
            <w:vAlign w:val="center"/>
          </w:tcPr>
          <w:p w14:paraId="6586D967" w14:textId="2D93035A" w:rsidR="00963C8F" w:rsidRPr="002A049E" w:rsidRDefault="00963C8F" w:rsidP="00963C8F">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Pierce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&lt;EndNote&gt;&lt;Cite&gt;&lt;Author&gt;Pierce&lt;/Author&gt;&lt;Year&gt;2020&lt;/Year&gt;&lt;RecNum&gt;43&lt;/RecNum&gt;&lt;DisplayText&gt;[35]&lt;/DisplayText&gt;&lt;record&gt;&lt;rec-number&gt;35&lt;/rec-number&gt;&lt;foreign-keys&gt;&lt;key app="EN" db-id="avzwadve7fpwwxedess5zsphvfereap0av0f" timestamp="1678290157"&gt;35&lt;/key&gt;&lt;/foreign-keys&gt;&lt;ref-type name="Journal Article"&gt;17&lt;/ref-type&gt;&lt;contributors&gt;&lt;authors&gt;&lt;author&gt;Pierce, James&lt;/author&gt;&lt;author&gt;Needham, Keith&lt;/author&gt;&lt;author&gt;Adams, Christopher&lt;/author&gt;&lt;author&gt;Coppolecchia, Andrea&lt;/author&gt;&lt;author&gt;Lavernia, Carlos&lt;/author&gt;&lt;/authors&gt;&lt;/contributors&gt;&lt;auth-address&gt;J. Pierce, Baker Tilly LLP, One Penn Plaza, New York, NY 10119, United States. E-mail: james.pierce@bakertilly.com&lt;/auth-address&gt;&lt;titles&gt;&lt;title&gt;Robotic arm-assisted knee surgery: An economic analysis&lt;/title&gt;&lt;secondary-title&gt;Am J Manag Care&lt;/secondary-title&gt;&lt;/titles&gt;&lt;periodical&gt;&lt;full-title&gt;Am J Manag Care&lt;/full-title&gt;&lt;/periodical&gt;&lt;pages&gt;E205-E210&lt;/pages&gt;&lt;volume&gt;26&lt;/volume&gt;&lt;number&gt;7&lt;/number&gt;&lt;keywords&gt;&lt;keyword&gt;adult,article,controlled study,female,health care personnel,hospital patient,human,length of stay,male,nursing home,propensity score,rehabilitation,retrospective study,surgical patient,*total knee arthroplasty&lt;/keyword&gt;&lt;/keywords&gt;&lt;dates&gt;&lt;year&gt;2020&lt;/year&gt;&lt;/dates&gt;&lt;pub-location&gt;United States&lt;/pub-location&gt;&lt;publisher&gt;Ascend Media&lt;/publisher&gt;&lt;isbn&gt;1088-0224&lt;/isbn&gt;&lt;urls&gt;&lt;related-urls&gt;&lt;url&gt;http://ovidsp.ovid.com/ovidweb.cgi?T=JS&amp;amp;PAGE=reference&amp;amp;D=emed21&amp;amp;NEWS=N&amp;amp;AN=2007156017&lt;/url&gt;&lt;url&gt;https://www.ajmc.com/journals/issue/2020/2020-vol26-n7/robotic-arm-assisted-knee-surgery-an-economic-analysis&lt;/url&gt;&lt;/related-urls&gt;&lt;/urls&gt;&lt;electronic-resource-num&gt;http://dx.doi.org/10.37765/ajmc.2020.43763&lt;/electronic-resource-num&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35" w:tooltip="Pierce, 2020 #35" w:history="1">
              <w:r w:rsidRPr="002A049E">
                <w:rPr>
                  <w:rFonts w:ascii="Times New Roman" w:hAnsi="Times New Roman" w:cs="Times New Roman"/>
                  <w:noProof/>
                  <w:sz w:val="20"/>
                </w:rPr>
                <w:t>35</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014F1EDC" w14:textId="77777777" w:rsidR="00963C8F" w:rsidRPr="002A049E" w:rsidRDefault="00963C8F" w:rsidP="00963C8F">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1209" w:type="dxa"/>
            <w:vAlign w:val="center"/>
          </w:tcPr>
          <w:p w14:paraId="535F9A9D" w14:textId="57A149BE"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15BB57D3" w14:textId="6196F11D"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0FCC7819" w14:textId="76ACBF5F"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54685B38" w14:textId="5C36978C"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129F548E" w14:textId="3560AF66"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1459482E" w14:textId="5935B837"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74C84F48" w14:textId="7CE8FFDA"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118638E4" w14:textId="11AC414A"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221124F0" w14:textId="3C69A8AB"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9</w:t>
            </w:r>
          </w:p>
        </w:tc>
      </w:tr>
      <w:tr w:rsidR="00B42109" w:rsidRPr="002A049E" w14:paraId="0D4BA701" w14:textId="36F2F57D" w:rsidTr="008F1E52">
        <w:trPr>
          <w:trHeight w:val="288"/>
        </w:trPr>
        <w:tc>
          <w:tcPr>
            <w:tcW w:w="1228" w:type="dxa"/>
            <w:vAlign w:val="center"/>
          </w:tcPr>
          <w:p w14:paraId="571717BF" w14:textId="61A53FD6" w:rsidR="00963C8F" w:rsidRPr="002A049E" w:rsidRDefault="00963C8F" w:rsidP="00963C8F">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Samuel </w:t>
            </w:r>
            <w:r w:rsidRPr="002A049E">
              <w:rPr>
                <w:rFonts w:ascii="Times New Roman" w:hAnsi="Times New Roman" w:cs="Times New Roman"/>
                <w:color w:val="000000"/>
                <w:sz w:val="20"/>
                <w:szCs w:val="20"/>
              </w:rPr>
              <w:fldChar w:fldCharType="begin">
                <w:fldData xml:space="preserve">PEVuZE5vdGU+PENpdGU+PEF1dGhvcj5TYW11ZWw8L0F1dGhvcj48WWVhcj4yMDIxPC9ZZWFyPjxS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==
</w:fldData>
              </w:fldChar>
            </w:r>
            <w:r w:rsidRPr="002A049E">
              <w:rPr>
                <w:rFonts w:ascii="Times New Roman" w:hAnsi="Times New Roman" w:cs="Times New Roman"/>
                <w:color w:val="000000"/>
                <w:sz w:val="20"/>
                <w:szCs w:val="20"/>
              </w:rPr>
              <w:instrText xml:space="preserve"> ADDIN EN.CITE </w:instrText>
            </w:r>
            <w:r w:rsidRPr="002A049E">
              <w:rPr>
                <w:rFonts w:ascii="Times New Roman" w:hAnsi="Times New Roman" w:cs="Times New Roman"/>
                <w:color w:val="000000"/>
                <w:sz w:val="20"/>
                <w:szCs w:val="20"/>
              </w:rPr>
              <w:fldChar w:fldCharType="begin">
                <w:fldData xml:space="preserve">PEVuZE5vdGU+PENpdGU+PEF1dGhvcj5TYW11ZWw8L0F1dGhvcj48WWVhcj4yMDIxPC9ZZWFyPjxS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==
</w:fldData>
              </w:fldChar>
            </w:r>
            <w:r w:rsidRPr="002A049E">
              <w:rPr>
                <w:rFonts w:ascii="Times New Roman" w:hAnsi="Times New Roman" w:cs="Times New Roman"/>
                <w:color w:val="000000"/>
                <w:sz w:val="20"/>
                <w:szCs w:val="20"/>
              </w:rPr>
              <w:instrText xml:space="preserve"> ADDIN EN.CITE.DATA </w:instrText>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end"/>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36" w:tooltip="Samuel, 2021 #36" w:history="1">
              <w:r w:rsidRPr="002A049E">
                <w:rPr>
                  <w:rFonts w:ascii="Times New Roman" w:hAnsi="Times New Roman" w:cs="Times New Roman"/>
                  <w:noProof/>
                  <w:sz w:val="20"/>
                </w:rPr>
                <w:t>36</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2BF6D0A1" w14:textId="77777777" w:rsidR="00963C8F" w:rsidRPr="002A049E" w:rsidRDefault="00963C8F" w:rsidP="00963C8F">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209" w:type="dxa"/>
            <w:vAlign w:val="center"/>
          </w:tcPr>
          <w:p w14:paraId="36AE8CF3" w14:textId="1851675C"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616225A9" w14:textId="05F70619"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454C6012" w14:textId="70B1A01B"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509C248C" w14:textId="69582065"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6F810691" w14:textId="74DFB4CE"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770C3735" w14:textId="4528352D"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7BCD6CC6" w14:textId="328CE062"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10CD4B85" w14:textId="6188CBB1"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720" w:type="dxa"/>
            <w:tcBorders>
              <w:top w:val="nil"/>
              <w:left w:val="nil"/>
              <w:bottom w:val="single" w:sz="8" w:space="0" w:color="auto"/>
              <w:right w:val="single" w:sz="8" w:space="0" w:color="auto"/>
            </w:tcBorders>
            <w:shd w:val="clear" w:color="auto" w:fill="auto"/>
            <w:vAlign w:val="center"/>
          </w:tcPr>
          <w:p w14:paraId="21C07A87" w14:textId="3C7876DF" w:rsidR="00963C8F"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9</w:t>
            </w:r>
          </w:p>
        </w:tc>
      </w:tr>
      <w:tr w:rsidR="00B42109" w:rsidRPr="002A049E" w14:paraId="6092AA88" w14:textId="7A653A6B" w:rsidTr="008F1E52">
        <w:trPr>
          <w:trHeight w:val="288"/>
        </w:trPr>
        <w:tc>
          <w:tcPr>
            <w:tcW w:w="1228" w:type="dxa"/>
            <w:vAlign w:val="center"/>
          </w:tcPr>
          <w:p w14:paraId="2E6E0E41" w14:textId="67EA9075" w:rsidR="00940C9D" w:rsidRPr="002A049E" w:rsidRDefault="00940C9D" w:rsidP="00D04A4A">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Shah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&lt;EndNote&gt;&lt;Cite&gt;&lt;Author&gt;Shah&lt;/Author&gt;&lt;Year&gt;2021&lt;/Year&gt;&lt;RecNum&gt;46&lt;/RecNum&gt;&lt;DisplayText&gt;[38]&lt;/DisplayText&gt;&lt;record&gt;&lt;rec-number&gt;46&lt;/rec-number&gt;&lt;foreign-keys&gt;&lt;key app="EN" db-id="5ss9x5re92szeoexsvk5sr2c9a52tw2eax99" timestamp="1660596875"&gt;46&lt;/key&gt;&lt;/foreign-keys&gt;&lt;ref-type name="Journal Article"&gt;17&lt;/ref-type&gt;&lt;contributors&gt;&lt;authors&gt;&lt;author&gt;Shah, Rohan&lt;/author&gt;&lt;author&gt;Hyer, J. Madison&lt;/author&gt;&lt;author&gt;Tsilimigras, Diamantis&lt;/author&gt;&lt;author&gt;Pawlik, Timothy M.&lt;/author&gt;&lt;author&gt;Diaz, Adrian&lt;/author&gt;&lt;author&gt;Phieffer, Laura&lt;/author&gt;&lt;author&gt;Quatman, Carmen&lt;/author&gt;&lt;author&gt;Glassman, Andrew&lt;/author&gt;&lt;/authors&gt;&lt;/contributors&gt;&lt;auth-address&gt;A. Diaz, 2800 Plymouth Rd, Building 14, Room G100, Ann Arbor, MI 48109, United States. E-mail: Adriandi@med.umich.edu&lt;/auth-address&gt;&lt;titles&gt;&lt;title&gt;Robotic total knee arthroplasty: A missed opportunity for cost savings in Bundled Payment for Care Improvement initiatives?&lt;/title&gt;&lt;secondary-title&gt;Surgery (United States)&lt;/secondary-title&gt;&lt;/titles&gt;&lt;periodical&gt;&lt;full-title&gt;Surgery (United States)&lt;/full-title&gt;&lt;/periodical&gt;&lt;pages&gt;134-139&lt;/pages&gt;&lt;volume&gt;170&lt;/volume&gt;&lt;number&gt;1&lt;/number&gt;&lt;keywords&gt;&lt;keyword&gt;adult,aged,Charlson Comorbidity Index,conference paper,confidence interval,*cost control,female,health care cost,health care facility,home care,hospital cost,hospital discharge,hospital readmission,human,ICD-10-CM,*knee fracture/su [Surgery],length of s&lt;/keyword&gt;&lt;/keywords&gt;&lt;dates&gt;&lt;year&gt;2021&lt;/year&gt;&lt;/dates&gt;&lt;pub-location&gt;United States&lt;/pub-location&gt;&lt;publisher&gt;Mosby Inc.&lt;/publisher&gt;&lt;isbn&gt;0039-6060,1532-7361&lt;/isbn&gt;&lt;urls&gt;&lt;related-urls&gt;&lt;url&gt;http://ovidsp.ovid.com/ovidweb.cgi?T=JS&amp;amp;PAGE=reference&amp;amp;D=emexb&amp;amp;NEWS=N&amp;amp;AN=2011059336&lt;/url&gt;&lt;url&gt;http://www.elsevier.com/inca/publications/store/6/2/3/1/9/5/index.htt&lt;/url&gt;&lt;url&gt;https://www.surgjournal.com/article/S0039-6060(21)00011-8/fulltext&lt;/url&gt;&lt;/related-urls&gt;&lt;/urls&gt;&lt;electronic-resource-num&gt;http://dx.doi.org/10.1016/j.surg.2020.12.046&lt;/electronic-resource-num&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38" w:tooltip="Shah, 2021 #46" w:history="1">
              <w:r w:rsidRPr="002A049E">
                <w:rPr>
                  <w:rFonts w:ascii="Times New Roman" w:hAnsi="Times New Roman" w:cs="Times New Roman"/>
                  <w:noProof/>
                  <w:sz w:val="20"/>
                </w:rPr>
                <w:t>38</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4F259433" w14:textId="77777777" w:rsidR="00940C9D" w:rsidRPr="002A049E" w:rsidRDefault="00940C9D" w:rsidP="00D04A4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209" w:type="dxa"/>
            <w:vAlign w:val="center"/>
          </w:tcPr>
          <w:p w14:paraId="6FB35865" w14:textId="57FB3910"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4E52FBCC" w14:textId="5BC90D00"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152BE246" w14:textId="4B04B24F"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28E4B013" w14:textId="0E395D77"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0AAB004E" w14:textId="49C34CC3"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552196B9" w14:textId="6464A6F6"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3D7859EC" w14:textId="04660835"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0A13408C" w14:textId="59558EC0"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d</w:t>
            </w:r>
          </w:p>
        </w:tc>
        <w:tc>
          <w:tcPr>
            <w:tcW w:w="720" w:type="dxa"/>
            <w:vAlign w:val="center"/>
          </w:tcPr>
          <w:p w14:paraId="187F0F8A" w14:textId="6104A084" w:rsidR="00940C9D" w:rsidRPr="002A049E" w:rsidRDefault="00963C8F"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8</w:t>
            </w:r>
          </w:p>
        </w:tc>
      </w:tr>
      <w:tr w:rsidR="00B42109" w:rsidRPr="002A049E" w14:paraId="3466A267" w14:textId="44D6C5A3" w:rsidTr="008F1E52">
        <w:trPr>
          <w:trHeight w:val="288"/>
        </w:trPr>
        <w:tc>
          <w:tcPr>
            <w:tcW w:w="1228" w:type="dxa"/>
            <w:vAlign w:val="center"/>
          </w:tcPr>
          <w:p w14:paraId="75A5130C" w14:textId="51A1367B" w:rsidR="00596FDA" w:rsidRPr="002A049E" w:rsidRDefault="00596FDA" w:rsidP="00596FDA">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Shaw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&lt;EndNote&gt;&lt;Cite&gt;&lt;Author&gt;Shaw&lt;/Author&gt;&lt;Year&gt;2021&lt;/Year&gt;&lt;RecNum&gt;47&lt;/RecNum&gt;&lt;DisplayText&gt;[39]&lt;/DisplayText&gt;&lt;record&gt;&lt;rec-number&gt;39&lt;/rec-number&gt;&lt;foreign-keys&gt;&lt;key app="EN" db-id="avzwadve7fpwwxedess5zsphvfereap0av0f" timestamp="1678290157"&gt;39&lt;/key&gt;&lt;/foreign-keys&gt;&lt;ref-type name="Journal Article"&gt;17&lt;/ref-type&gt;&lt;contributors&gt;&lt;authors&gt;&lt;author&gt;Shaw, Jonathan H.&lt;/author&gt;&lt;author&gt;Lindsay-Rivera, Kevin G.&lt;/author&gt;&lt;author&gt;Weir, Robb M.&lt;/author&gt;&lt;author&gt;Banka, Trevor R.&lt;/author&gt;&lt;author&gt;Davis, Jason J.&lt;/author&gt;&lt;author&gt;Buckley, Patrick J.&lt;/author&gt;&lt;/authors&gt;&lt;/contributors&gt;&lt;auth-address&gt;J.H. Shaw, Department of Orthopaedic Surgery, Henry Ford Hospital, 2799 West Grand Blvd. Detroit, MI 48067, United States&lt;/auth-address&gt;&lt;titles&gt;&lt;title&gt;Minimal Clinically Important Difference in Robotic-Assisted Total Knee Arthroplasty Versus Standard Manual Total Knee Arthroplasty&lt;/title&gt;&lt;secondary-title&gt;J Arthroplasty&lt;/secondary-title&gt;&lt;/titles&gt;&lt;periodical&gt;&lt;full-title&gt;J Arthroplasty&lt;/full-title&gt;&lt;/periodical&gt;&lt;pages&gt;S233-S241&lt;/pages&gt;&lt;volume&gt;36&lt;/volume&gt;&lt;number&gt;7 Supplement&lt;/number&gt;&lt;keywords&gt;&lt;keyword&gt;adult,aged,article,cohort analysis,controlled study,female,health,human,intermethod comparison,Knee Injury and Osteoarthritis Outcome Score,major clinical study,male,mental health,*minimal clinically important difference,multivariate analysis,orthopedic&lt;/keyword&gt;&lt;/keywords&gt;&lt;dates&gt;&lt;year&gt;2021&lt;/year&gt;&lt;/dates&gt;&lt;pub-location&gt;United States&lt;/pub-location&gt;&lt;publisher&gt;Elsevier B.V.&lt;/publisher&gt;&lt;isbn&gt;0883-5403,1532-8406&lt;/isbn&gt;&lt;urls&gt;&lt;related-urls&gt;&lt;url&gt;http://ovidsp.ovid.com/ovidweb.cgi?T=JS&amp;amp;PAGE=reference&amp;amp;D=emexb&amp;amp;NEWS=N&amp;amp;AN=2011276607&lt;/url&gt;&lt;url&gt;https://www.sciencedirect.com/journal/the-journal-of-arthroplasty&lt;/url&gt;&lt;url&gt;https://www.arthroplastyjournal.org/article/S0883-5403(21)00198-4/fulltext&lt;/url&gt;&lt;/related-urls&gt;&lt;/urls&gt;&lt;electronic-resource-num&gt;http://dx.doi.org/10.1016/j.arth.2021.02.038&lt;/electronic-resource-num&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39" w:tooltip="Shaw, 2021 #39" w:history="1">
              <w:r w:rsidRPr="002A049E">
                <w:rPr>
                  <w:rFonts w:ascii="Times New Roman" w:hAnsi="Times New Roman" w:cs="Times New Roman"/>
                  <w:noProof/>
                  <w:sz w:val="20"/>
                </w:rPr>
                <w:t>39</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58D8A5EC" w14:textId="77777777" w:rsidR="00596FDA" w:rsidRPr="002A049E" w:rsidRDefault="00596FDA" w:rsidP="00596FD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209" w:type="dxa"/>
            <w:vAlign w:val="center"/>
          </w:tcPr>
          <w:p w14:paraId="0A62449A" w14:textId="4252501D"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76EE70B4" w14:textId="6AD845BE"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05B75596" w14:textId="05F888BB"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03ECDA0A" w14:textId="2AA22768"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2F56673F" w14:textId="29CE8079"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0FAE9D83" w14:textId="72236491"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440" w:type="dxa"/>
            <w:vAlign w:val="center"/>
          </w:tcPr>
          <w:p w14:paraId="29D28041" w14:textId="52D5FADF"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549B7585" w14:textId="760621F0"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720" w:type="dxa"/>
            <w:tcBorders>
              <w:top w:val="nil"/>
              <w:left w:val="nil"/>
              <w:bottom w:val="single" w:sz="8" w:space="0" w:color="auto"/>
              <w:right w:val="single" w:sz="8" w:space="0" w:color="auto"/>
            </w:tcBorders>
            <w:shd w:val="clear" w:color="auto" w:fill="auto"/>
            <w:vAlign w:val="center"/>
          </w:tcPr>
          <w:p w14:paraId="7E68CF95" w14:textId="058572AA"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7</w:t>
            </w:r>
          </w:p>
        </w:tc>
      </w:tr>
      <w:tr w:rsidR="00B42109" w:rsidRPr="002A049E" w14:paraId="028D36F3" w14:textId="7DE1DCD4" w:rsidTr="008F1E52">
        <w:trPr>
          <w:trHeight w:val="359"/>
        </w:trPr>
        <w:tc>
          <w:tcPr>
            <w:tcW w:w="1228" w:type="dxa"/>
            <w:vAlign w:val="center"/>
          </w:tcPr>
          <w:p w14:paraId="60710A61" w14:textId="3E171142" w:rsidR="00596FDA" w:rsidRPr="002A049E" w:rsidRDefault="00596FDA" w:rsidP="00596FDA">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Smith </w:t>
            </w:r>
            <w:r w:rsidRPr="002A049E">
              <w:rPr>
                <w:rFonts w:ascii="Times New Roman" w:hAnsi="Times New Roman" w:cs="Times New Roman"/>
                <w:color w:val="000000"/>
                <w:sz w:val="20"/>
                <w:szCs w:val="20"/>
              </w:rPr>
              <w:fldChar w:fldCharType="begin">
                <w:fldData xml:space="preserve">PEVuZE5vdGU+PENpdGU+PEF1dGhvcj5TbWl0aDwvQXV0aG9yPjxZZWFyPjIwMjE8L1llYXI+PFJl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==
</w:fldData>
              </w:fldChar>
            </w:r>
            <w:r w:rsidRPr="002A049E">
              <w:rPr>
                <w:rFonts w:ascii="Times New Roman" w:hAnsi="Times New Roman" w:cs="Times New Roman"/>
                <w:color w:val="000000"/>
                <w:sz w:val="20"/>
                <w:szCs w:val="20"/>
              </w:rPr>
              <w:instrText xml:space="preserve"> ADDIN EN.CITE </w:instrText>
            </w:r>
            <w:r w:rsidRPr="002A049E">
              <w:rPr>
                <w:rFonts w:ascii="Times New Roman" w:hAnsi="Times New Roman" w:cs="Times New Roman"/>
                <w:color w:val="000000"/>
                <w:sz w:val="20"/>
                <w:szCs w:val="20"/>
              </w:rPr>
              <w:fldChar w:fldCharType="begin">
                <w:fldData xml:space="preserve">PEVuZE5vdGU+PENpdGU+PEF1dGhvcj5TbWl0aDwvQXV0aG9yPjxZZWFyPjIwMjE8L1llYXI+PFJl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==
</w:fldData>
              </w:fldChar>
            </w:r>
            <w:r w:rsidRPr="002A049E">
              <w:rPr>
                <w:rFonts w:ascii="Times New Roman" w:hAnsi="Times New Roman" w:cs="Times New Roman"/>
                <w:color w:val="000000"/>
                <w:sz w:val="20"/>
                <w:szCs w:val="20"/>
              </w:rPr>
              <w:instrText xml:space="preserve"> ADDIN EN.CITE.DATA </w:instrText>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end"/>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40" w:tooltip="Smith, 2021 #77" w:history="1">
              <w:r w:rsidRPr="002A049E">
                <w:rPr>
                  <w:rFonts w:ascii="Times New Roman" w:hAnsi="Times New Roman" w:cs="Times New Roman"/>
                  <w:noProof/>
                  <w:sz w:val="20"/>
                </w:rPr>
                <w:t>40</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6BA81795" w14:textId="77777777" w:rsidR="00596FDA" w:rsidRPr="002A049E" w:rsidRDefault="00596FDA" w:rsidP="00596FD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2019</w:t>
            </w:r>
          </w:p>
        </w:tc>
        <w:tc>
          <w:tcPr>
            <w:tcW w:w="1209" w:type="dxa"/>
            <w:vAlign w:val="center"/>
          </w:tcPr>
          <w:p w14:paraId="2A9DA1FF" w14:textId="6450E7BA"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7C5C78A4" w14:textId="0ED6A802"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6FE182B4" w14:textId="5BF81B9B"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210E27DB" w14:textId="58480311"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0DDAA0DC" w14:textId="5DAA8362"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170" w:type="dxa"/>
            <w:vAlign w:val="center"/>
          </w:tcPr>
          <w:p w14:paraId="20713836" w14:textId="717F2921"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09C0431F" w14:textId="3659D1B9"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50F062A7" w14:textId="2ECF6E11"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5CE1AD52" w14:textId="6B8C8DDD"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8</w:t>
            </w:r>
          </w:p>
        </w:tc>
      </w:tr>
      <w:tr w:rsidR="00B42109" w:rsidRPr="002A049E" w14:paraId="4060B48C" w14:textId="6CF7910A" w:rsidTr="008F1E52">
        <w:trPr>
          <w:trHeight w:val="288"/>
        </w:trPr>
        <w:tc>
          <w:tcPr>
            <w:tcW w:w="1228" w:type="dxa"/>
            <w:vAlign w:val="center"/>
          </w:tcPr>
          <w:p w14:paraId="7E81B60E" w14:textId="017725AE" w:rsidR="00596FDA" w:rsidRPr="002A049E" w:rsidRDefault="00596FDA" w:rsidP="00596FDA">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Sodhi </w:t>
            </w:r>
            <w:r w:rsidRPr="002A049E">
              <w:rPr>
                <w:rFonts w:ascii="Times New Roman" w:hAnsi="Times New Roman" w:cs="Times New Roman"/>
                <w:color w:val="000000"/>
                <w:sz w:val="20"/>
                <w:szCs w:val="20"/>
              </w:rPr>
              <w:fldChar w:fldCharType="begin">
                <w:fldData xml:space="preserve">PEVuZE5vdGU+PENpdGU+PEF1dGhvcj5Tb2RoaTwvQXV0aG9yPjxZZWFyPjIwMTg8L1llYXI+PFJl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</w:fldData>
              </w:fldChar>
            </w:r>
            <w:r w:rsidRPr="002A049E">
              <w:rPr>
                <w:rFonts w:ascii="Times New Roman" w:hAnsi="Times New Roman" w:cs="Times New Roman"/>
                <w:color w:val="000000"/>
                <w:sz w:val="20"/>
                <w:szCs w:val="20"/>
              </w:rPr>
              <w:instrText xml:space="preserve"> ADDIN EN.CITE </w:instrText>
            </w:r>
            <w:r w:rsidRPr="002A049E">
              <w:rPr>
                <w:rFonts w:ascii="Times New Roman" w:hAnsi="Times New Roman" w:cs="Times New Roman"/>
                <w:color w:val="000000"/>
                <w:sz w:val="20"/>
                <w:szCs w:val="20"/>
              </w:rPr>
              <w:fldChar w:fldCharType="begin">
                <w:fldData xml:space="preserve">PEVuZE5vdGU+PENpdGU+PEF1dGhvcj5Tb2RoaTwvQXV0aG9yPjxZZWFyPjIwMTg8L1llYXI+PFJl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</w:fldData>
              </w:fldChar>
            </w:r>
            <w:r w:rsidRPr="002A049E">
              <w:rPr>
                <w:rFonts w:ascii="Times New Roman" w:hAnsi="Times New Roman" w:cs="Times New Roman"/>
                <w:color w:val="000000"/>
                <w:sz w:val="20"/>
                <w:szCs w:val="20"/>
              </w:rPr>
              <w:instrText xml:space="preserve"> ADDIN EN.CITE.DATA </w:instrText>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end"/>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41" w:tooltip="Sodhi, 2018 #62" w:history="1">
              <w:r w:rsidRPr="002A049E">
                <w:rPr>
                  <w:rFonts w:ascii="Times New Roman" w:hAnsi="Times New Roman" w:cs="Times New Roman"/>
                  <w:noProof/>
                  <w:sz w:val="20"/>
                </w:rPr>
                <w:t>41</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5132369E" w14:textId="77777777" w:rsidR="00596FDA" w:rsidRPr="002A049E" w:rsidRDefault="00596FDA" w:rsidP="00596FD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2018</w:t>
            </w:r>
          </w:p>
        </w:tc>
        <w:tc>
          <w:tcPr>
            <w:tcW w:w="1209" w:type="dxa"/>
            <w:vAlign w:val="center"/>
          </w:tcPr>
          <w:p w14:paraId="0E661BCD" w14:textId="66BE3D11"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7E453720" w14:textId="2B39AC8A"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3B013C08" w14:textId="5E9CEB2B"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40B80757" w14:textId="44F6C3F0"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6B97B151" w14:textId="49C79691"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170" w:type="dxa"/>
            <w:vAlign w:val="center"/>
          </w:tcPr>
          <w:p w14:paraId="60D48C2E" w14:textId="08E8245A"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191A2109" w14:textId="4CC744D8"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3B2B1409" w14:textId="13A8FC7F"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7084166E" w14:textId="0A2B5AA3"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8</w:t>
            </w:r>
          </w:p>
        </w:tc>
      </w:tr>
      <w:tr w:rsidR="00B42109" w:rsidRPr="002A049E" w14:paraId="0638C979" w14:textId="6E0C7F05" w:rsidTr="008F1E52">
        <w:trPr>
          <w:trHeight w:val="288"/>
        </w:trPr>
        <w:tc>
          <w:tcPr>
            <w:tcW w:w="1228" w:type="dxa"/>
            <w:vAlign w:val="center"/>
          </w:tcPr>
          <w:p w14:paraId="58FB2451" w14:textId="142998AD" w:rsidR="00596FDA" w:rsidRPr="002A049E" w:rsidRDefault="00596FDA" w:rsidP="00596FDA">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Steffens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&lt;EndNote&gt;&lt;Cite&gt;&lt;Author&gt;Steffens&lt;/Author&gt;&lt;Year&gt;2022&lt;/Year&gt;&lt;RecNum&gt;48&lt;/RecNum&gt;&lt;DisplayText&gt;[42]&lt;/DisplayText&gt;&lt;record&gt;&lt;rec-number&gt;42&lt;/rec-number&gt;&lt;foreign-keys&gt;&lt;key app="EN" db-id="avzwadve7fpwwxedess5zsphvfereap0av0f" timestamp="1678290157"&gt;42&lt;/key&gt;&lt;/foreign-keys&gt;&lt;ref-type name="Journal Article"&gt;17&lt;/ref-type&gt;&lt;contributors&gt;&lt;authors&gt;&lt;author&gt;Steffens, Daniel&lt;/author&gt;&lt;author&gt;Karunaratne, Sascha&lt;/author&gt;&lt;author&gt;McBride, Kate&lt;/author&gt;&lt;author&gt;Gupta, Sanjeev&lt;/author&gt;&lt;author&gt;Horsley, Mark&lt;/author&gt;&lt;author&gt;Fritsch, Brett&lt;/author&gt;&lt;/authors&gt;&lt;/contributors&gt;&lt;auth-address&gt;D. Steffens, Surgical Outcomes Resource Centre (SouRCe), Royal Prince Alfred Hospital, Level 9, Building 89, Missenden Road, Camperdown, Sydney, NSW 2050, Australia. E-mail: Daniel.Steffens@health.nsw.gov.au&lt;/auth-address&gt;&lt;titles&gt;&lt;title&gt;Implementation of robotic-assisted total knee arthroplasty in the public health system: a comparative cost analysis&lt;/title&gt;&lt;secondary-title&gt;Int Orthop&lt;/secondary-title&gt;&lt;/titles&gt;&lt;periodical&gt;&lt;full-title&gt;Int Orthop&lt;/full-title&gt;&lt;/periodical&gt;&lt;pages&gt;481-488&lt;/pages&gt;&lt;volume&gt;46&lt;/volume&gt;&lt;number&gt;3&lt;/number&gt;&lt;keywords&gt;&lt;keyword&gt;adult,article,*computer,controlled study,*cost benefit analysis,demography,emergency ward,hospital cost,hospital patient,human,intensive care,operating room,operation duration,prosthesis,*public health,public hospital,rehabilitation,surgical equipment,*&lt;/keyword&gt;&lt;/keywords&gt;&lt;dates&gt;&lt;year&gt;2022&lt;/year&gt;&lt;/dates&gt;&lt;pub-location&gt;Germany&lt;/pub-location&gt;&lt;publisher&gt;Springer Science and Business Media Deutschland GmbH&lt;/publisher&gt;&lt;isbn&gt;0341-2695,1432-5195&lt;/isbn&gt;&lt;urls&gt;&lt;related-urls&gt;&lt;url&gt;http://ovidsp.ovid.com/ovidweb.cgi?T=JS&amp;amp;PAGE=reference&amp;amp;D=emexa&amp;amp;NEWS=N&amp;amp;AN=2013746252&lt;/url&gt;&lt;url&gt;http://link.springer.de/link/service/journals/00264/index.htm&lt;/url&gt;&lt;url&gt;https://link.springer.com/content/pdf/10.1007/s00264-021-05203-1.pdf&lt;/url&gt;&lt;/related-urls&gt;&lt;/urls&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42" w:tooltip="Steffens, 2022 #42" w:history="1">
              <w:r w:rsidRPr="002A049E">
                <w:rPr>
                  <w:rFonts w:ascii="Times New Roman" w:hAnsi="Times New Roman" w:cs="Times New Roman"/>
                  <w:noProof/>
                  <w:sz w:val="20"/>
                </w:rPr>
                <w:t>42</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35AD1FE0" w14:textId="77777777" w:rsidR="00596FDA" w:rsidRPr="002A049E" w:rsidRDefault="00596FDA" w:rsidP="00596FD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209" w:type="dxa"/>
            <w:vAlign w:val="center"/>
          </w:tcPr>
          <w:p w14:paraId="4DACB628" w14:textId="54EB4870"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75D4F7F1" w14:textId="6146C248"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066F87A4" w14:textId="72983CF0"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329AB4AE" w14:textId="5566BBE5"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354841EC" w14:textId="61433201"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170" w:type="dxa"/>
            <w:vAlign w:val="center"/>
          </w:tcPr>
          <w:p w14:paraId="47E20C53" w14:textId="69E24D31"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242ED316" w14:textId="29B8422B"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392E812C" w14:textId="1CCF3EA5"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d</w:t>
            </w:r>
          </w:p>
        </w:tc>
        <w:tc>
          <w:tcPr>
            <w:tcW w:w="720" w:type="dxa"/>
            <w:tcBorders>
              <w:top w:val="nil"/>
              <w:left w:val="nil"/>
              <w:bottom w:val="single" w:sz="8" w:space="0" w:color="auto"/>
              <w:right w:val="single" w:sz="8" w:space="0" w:color="auto"/>
            </w:tcBorders>
            <w:shd w:val="clear" w:color="auto" w:fill="auto"/>
            <w:vAlign w:val="center"/>
          </w:tcPr>
          <w:p w14:paraId="7071E1F8" w14:textId="3C40E2BA"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7</w:t>
            </w:r>
          </w:p>
        </w:tc>
      </w:tr>
      <w:tr w:rsidR="00B42109" w:rsidRPr="002A049E" w14:paraId="703C4437" w14:textId="1AFE799F" w:rsidTr="008F1E52">
        <w:trPr>
          <w:trHeight w:val="288"/>
        </w:trPr>
        <w:tc>
          <w:tcPr>
            <w:tcW w:w="1228" w:type="dxa"/>
            <w:vAlign w:val="center"/>
          </w:tcPr>
          <w:p w14:paraId="139F267E" w14:textId="2DF7AFAA" w:rsidR="00596FDA" w:rsidRPr="002A049E" w:rsidRDefault="00596FDA" w:rsidP="00596FDA">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Tompkins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&lt;EndNote&gt;&lt;Cite&gt;&lt;Author&gt;Tompkins&lt;/Author&gt;&lt;Year&gt;2022&lt;/Year&gt;&lt;RecNum&gt;72&lt;/RecNum&gt;&lt;DisplayText&gt;[44]&lt;/DisplayText&gt;&lt;record&gt;&lt;rec-number&gt;72&lt;/rec-number&gt;&lt;foreign-keys&gt;&lt;key app="EN" db-id="5ss9x5re92szeoexsvk5sr2c9a52tw2eax99" timestamp="1663767314"&gt;72&lt;/key&gt;&lt;/foreign-keys&gt;&lt;ref-type name="Journal Article"&gt;17&lt;/ref-type&gt;&lt;contributors&gt;&lt;authors&gt;&lt;author&gt;Tompkins, G. S.&lt;/author&gt;&lt;author&gt;Sypher, K. S.&lt;/author&gt;&lt;author&gt;Li, H. F.&lt;/author&gt;&lt;author&gt;Griffin, T. M.&lt;/author&gt;&lt;author&gt;Duwelius, P. J.&lt;/author&gt;&lt;/authors&gt;&lt;/contributors&gt;&lt;auth-address&gt;Redwood Orthopaedic Surgery Associates, Santa Rosa, CA.&amp;#xD;Orthopaedic and Sports Medicine Institute, Providence Health, Renton, WA.&amp;#xD;Orthopaedic and Fracture Specialists, Portland, OR.&lt;/auth-address&gt;&lt;titles&gt;&lt;title&gt;Robotic Versus Manual Total Knee Arthroplasty in High Volume Surgeons: A Comparison of Cost and Quality Metrics&lt;/title&gt;&lt;secondary-title&gt;J Arthroplasty&lt;/secondary-title&gt;&lt;/titles&gt;&lt;periodical&gt;&lt;full-title&gt;J Arthroplasty&lt;/full-title&gt;&lt;/periodical&gt;&lt;pages&gt;S782-s789&lt;/pages&gt;&lt;volume&gt;37&lt;/volume&gt;&lt;number&gt;8s&lt;/number&gt;&lt;edition&gt;20211221&lt;/edition&gt;&lt;keywords&gt;&lt;keyword&gt;*Arthroplasty, Replacement, Knee/methods&lt;/keyword&gt;&lt;keyword&gt;Humans&lt;/keyword&gt;&lt;keyword&gt;Patient Readmission&lt;/keyword&gt;&lt;keyword&gt;Retrospective Studies&lt;/keyword&gt;&lt;keyword&gt;*Robotic Surgical Procedures&lt;/keyword&gt;&lt;keyword&gt;*Surgeons&lt;/keyword&gt;&lt;keyword&gt;cost&lt;/keyword&gt;&lt;keyword&gt;high volume&lt;/keyword&gt;&lt;keyword&gt;outcomes&lt;/keyword&gt;&lt;keyword&gt;robotic&lt;/keyword&gt;&lt;keyword&gt;total knee arthroplasty&lt;/keyword&gt;&lt;/keywords&gt;&lt;dates&gt;&lt;year&gt;2022&lt;/year&gt;&lt;pub-dates&gt;&lt;date&gt;Aug&lt;/date&gt;&lt;/pub-dates&gt;&lt;/dates&gt;&lt;isbn&gt;0883-5403&lt;/isbn&gt;&lt;accession-num&gt;34952162&lt;/accession-num&gt;&lt;urls&gt;&lt;/urls&gt;&lt;electronic-resource-num&gt;10.1016/j.arth.2021.12.018&lt;/electronic-resource-num&gt;&lt;remote-database-provider&gt;NLM&lt;/remote-database-provider&gt;&lt;language&gt;eng&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44" w:tooltip="Tompkins, 2022 #72" w:history="1">
              <w:r w:rsidRPr="002A049E">
                <w:rPr>
                  <w:rFonts w:ascii="Times New Roman" w:hAnsi="Times New Roman" w:cs="Times New Roman"/>
                  <w:noProof/>
                  <w:sz w:val="20"/>
                </w:rPr>
                <w:t>44</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5B947814" w14:textId="77777777" w:rsidR="00596FDA" w:rsidRPr="002A049E" w:rsidRDefault="00596FDA" w:rsidP="00596FD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209" w:type="dxa"/>
            <w:vAlign w:val="center"/>
          </w:tcPr>
          <w:p w14:paraId="69CF7BF8" w14:textId="55A2FD4F"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57D3B7BA" w14:textId="68DC9078"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1C432190" w14:textId="709F4473"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7DC7B0E0" w14:textId="2911EF75"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50B3FB22" w14:textId="301C22C3"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7922EEE0" w14:textId="426E62B7"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3A4CD8FF" w14:textId="1FCDD216"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4D4FCB7F" w14:textId="36015409"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2F8C9BB5" w14:textId="2046C64D" w:rsidR="00596FDA" w:rsidRPr="002A049E" w:rsidRDefault="00596FDA" w:rsidP="00AE5EE0">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9</w:t>
            </w:r>
          </w:p>
        </w:tc>
      </w:tr>
      <w:tr w:rsidR="00B42109" w:rsidRPr="002A049E" w14:paraId="73890BAC" w14:textId="3075E5F4" w:rsidTr="008F1E52">
        <w:trPr>
          <w:trHeight w:val="288"/>
        </w:trPr>
        <w:tc>
          <w:tcPr>
            <w:tcW w:w="1228" w:type="dxa"/>
            <w:vAlign w:val="center"/>
          </w:tcPr>
          <w:p w14:paraId="5311F687" w14:textId="7C0AC9C7" w:rsidR="00940C9D" w:rsidRPr="002A049E" w:rsidRDefault="00940C9D" w:rsidP="00D04A4A">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Tompkins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&lt;EndNote&gt;&lt;Cite&gt;&lt;Author&gt;Tompkins&lt;/Author&gt;&lt;Year&gt;2021&lt;/Year&gt;&lt;RecNum&gt;50&lt;/RecNum&gt;&lt;DisplayText&gt;[45]&lt;/DisplayText&gt;&lt;record&gt;&lt;rec-number&gt;50&lt;/rec-number&gt;&lt;foreign-keys&gt;&lt;key app="EN" db-id="5ss9x5re92szeoexsvk5sr2c9a52tw2eax99" timestamp="1660596876"&gt;50&lt;/key&gt;&lt;/foreign-keys&gt;&lt;ref-type name="Journal Article"&gt;17&lt;/ref-type&gt;&lt;contributors&gt;&lt;authors&gt;&lt;author&gt;Tompkins, Geoffrey S.&lt;/author&gt;&lt;author&gt;Sypher, Katie S.&lt;/author&gt;&lt;author&gt;Griffin, T. Michael&lt;/author&gt;&lt;author&gt;Duwelius, Paul D.&lt;/author&gt;&lt;/authors&gt;&lt;/contributors&gt;&lt;auth-address&gt;G.S. Tompkins, Redwood Orthopaedic Surgery Associates, 208 Concourse Blvd #1, Santa Rosa, CA 95403, United States&lt;/auth-address&gt;&lt;titles&gt;&lt;title&gt;Can a Reduction in Revision Rates Make Robotic Total Knee Arthroplasty Cost Neutral With Manual Total Knee Arthroplasty at Ten-Year Follow-Up? An Episode Cost Analysis&lt;/title&gt;&lt;secondary-title&gt;Journal of Arthroplasty&lt;/secondary-title&gt;&lt;/titles&gt;&lt;periodical&gt;&lt;full-title&gt;Journal of Arthroplasty&lt;/full-title&gt;&lt;/periodical&gt;&lt;keywords&gt;&lt;keyword&gt;article,*cost benefit analysis,*follow up,human,implant,parity,price,*total knee arthroplasty&lt;/keyword&gt;&lt;/keywords&gt;&lt;dates&gt;&lt;year&gt;2021&lt;/year&gt;&lt;/dates&gt;&lt;pub-location&gt;United States&lt;/pub-location&gt;&lt;publisher&gt;Elsevier B.V.&lt;/publisher&gt;&lt;isbn&gt;0883-5403,1532-8406&lt;/isbn&gt;&lt;urls&gt;&lt;related-urls&gt;&lt;url&gt;http://ovidsp.ovid.com/ovidweb.cgi?T=JS&amp;amp;PAGE=reference&amp;amp;D=emexb&amp;amp;NEWS=N&amp;amp;AN=2015972504&lt;/url&gt;&lt;url&gt;https://www.sciencedirect.com/journal/the-journal-of-arthroplasty&lt;/url&gt;&lt;url&gt;https://www.arthroplastyjournal.org/article/S0883-5403(21)00891-3/fulltext&lt;/url&gt;&lt;/related-urls&gt;&lt;/urls&gt;&lt;electronic-resource-num&gt;https://dx.doi.org/10.1016/j.arth.2021.10.030&lt;/electronic-resource-num&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45" w:tooltip="Tompkins, 2021 #50" w:history="1">
              <w:r w:rsidRPr="002A049E">
                <w:rPr>
                  <w:rFonts w:ascii="Times New Roman" w:hAnsi="Times New Roman" w:cs="Times New Roman"/>
                  <w:noProof/>
                  <w:sz w:val="20"/>
                </w:rPr>
                <w:t>45</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732B7F51" w14:textId="77777777" w:rsidR="00940C9D" w:rsidRPr="002A049E" w:rsidRDefault="00940C9D" w:rsidP="00D04A4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209" w:type="dxa"/>
            <w:vAlign w:val="center"/>
          </w:tcPr>
          <w:p w14:paraId="66C0444E" w14:textId="6C01A007"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7909442B" w14:textId="156526AE"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6FD2A1AB" w14:textId="648997AF"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60C8F97B" w14:textId="0D8CF071"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1F4EED84" w14:textId="72F0C6AF"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5DD03DD6" w14:textId="1A032B27"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381941AE" w14:textId="069B2926"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4456159C" w14:textId="09865034" w:rsidR="00940C9D" w:rsidRPr="002A049E" w:rsidRDefault="00733EF2"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vAlign w:val="center"/>
          </w:tcPr>
          <w:p w14:paraId="36039E7A" w14:textId="0A287379" w:rsidR="00940C9D" w:rsidRPr="002A049E" w:rsidRDefault="008E78C6"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9</w:t>
            </w:r>
          </w:p>
        </w:tc>
      </w:tr>
      <w:tr w:rsidR="00B42109" w:rsidRPr="002A049E" w14:paraId="1EF01FD5" w14:textId="2404E51D" w:rsidTr="008F1E52">
        <w:trPr>
          <w:trHeight w:val="288"/>
        </w:trPr>
        <w:tc>
          <w:tcPr>
            <w:tcW w:w="1228" w:type="dxa"/>
            <w:vAlign w:val="center"/>
          </w:tcPr>
          <w:p w14:paraId="6B91AE9B" w14:textId="002B1060" w:rsidR="00940C9D" w:rsidRPr="002A049E" w:rsidRDefault="00940C9D" w:rsidP="00D04A4A">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Vanlommel </w:t>
            </w:r>
            <w:r w:rsidRPr="002A049E">
              <w:rPr>
                <w:rFonts w:ascii="Times New Roman" w:hAnsi="Times New Roman" w:cs="Times New Roman"/>
                <w:color w:val="000000"/>
                <w:sz w:val="20"/>
                <w:szCs w:val="20"/>
              </w:rPr>
              <w:fldChar w:fldCharType="begin">
                <w:fldData xml:space="preserve">PEVuZE5vdGU+PENpdGU+PEF1dGhvcj5WYW5sb21tZWw8L0F1dGhvcj48WWVhcj4yMDIxPC9ZZWFy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</w:fldData>
              </w:fldChar>
            </w:r>
            <w:r w:rsidRPr="002A049E">
              <w:rPr>
                <w:rFonts w:ascii="Times New Roman" w:hAnsi="Times New Roman" w:cs="Times New Roman"/>
                <w:color w:val="000000"/>
                <w:sz w:val="20"/>
                <w:szCs w:val="20"/>
              </w:rPr>
              <w:instrText xml:space="preserve"> ADDIN EN.CITE </w:instrText>
            </w:r>
            <w:r w:rsidRPr="002A049E">
              <w:rPr>
                <w:rFonts w:ascii="Times New Roman" w:hAnsi="Times New Roman" w:cs="Times New Roman"/>
                <w:color w:val="000000"/>
                <w:sz w:val="20"/>
                <w:szCs w:val="20"/>
              </w:rPr>
              <w:fldChar w:fldCharType="begin">
                <w:fldData xml:space="preserve">PEVuZE5vdGU+PENpdGU+PEF1dGhvcj5WYW5sb21tZWw8L0F1dGhvcj48WWVhcj4yMDIxPC9ZZWFy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</w:fldData>
              </w:fldChar>
            </w:r>
            <w:r w:rsidRPr="002A049E">
              <w:rPr>
                <w:rFonts w:ascii="Times New Roman" w:hAnsi="Times New Roman" w:cs="Times New Roman"/>
                <w:color w:val="000000"/>
                <w:sz w:val="20"/>
                <w:szCs w:val="20"/>
              </w:rPr>
              <w:instrText xml:space="preserve"> ADDIN EN.CITE.DATA </w:instrText>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end"/>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46" w:tooltip="Vanlommel, 2021 #46" w:history="1">
              <w:r w:rsidRPr="002A049E">
                <w:rPr>
                  <w:rFonts w:ascii="Times New Roman" w:hAnsi="Times New Roman" w:cs="Times New Roman"/>
                  <w:noProof/>
                  <w:sz w:val="20"/>
                </w:rPr>
                <w:t>46</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4EE46A84" w14:textId="77777777" w:rsidR="00940C9D" w:rsidRPr="002A049E" w:rsidRDefault="00940C9D" w:rsidP="00D04A4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209" w:type="dxa"/>
            <w:vAlign w:val="center"/>
          </w:tcPr>
          <w:p w14:paraId="2BD72DAF" w14:textId="00BF939E"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79006358" w14:textId="508EB4C4"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1DE5A482" w14:textId="0DB9AF08"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40277FD5" w14:textId="277C6D18"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7695A0B0" w14:textId="6B720B7B"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11911F41" w14:textId="112F5EC1"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6B35744E" w14:textId="6152C955"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39BD6E16" w14:textId="4002BD10"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vAlign w:val="center"/>
          </w:tcPr>
          <w:p w14:paraId="6AD661E0" w14:textId="4CE2A892" w:rsidR="00940C9D" w:rsidRPr="002A049E" w:rsidRDefault="008E78C6"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9</w:t>
            </w:r>
          </w:p>
        </w:tc>
      </w:tr>
      <w:tr w:rsidR="00B42109" w:rsidRPr="002A049E" w14:paraId="79D7C346" w14:textId="102FA82A" w:rsidTr="008F1E52">
        <w:trPr>
          <w:trHeight w:val="288"/>
        </w:trPr>
        <w:tc>
          <w:tcPr>
            <w:tcW w:w="1228" w:type="dxa"/>
            <w:vAlign w:val="center"/>
          </w:tcPr>
          <w:p w14:paraId="7D01E167" w14:textId="20A701D1" w:rsidR="00940C9D" w:rsidRPr="002A049E" w:rsidRDefault="00940C9D" w:rsidP="00D04A4A">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Vermue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&lt;EndNote&gt;&lt;Cite&gt;&lt;Author&gt;Vermue&lt;/Author&gt;&lt;Year&gt;2022&lt;/Year&gt;&lt;RecNum&gt;78&lt;/RecNum&gt;&lt;DisplayText&gt;[47]&lt;/DisplayText&gt;&lt;record&gt;&lt;rec-number&gt;78&lt;/rec-number&gt;&lt;foreign-keys&gt;&lt;key app="EN" db-id="5ss9x5re92szeoexsvk5sr2c9a52tw2eax99" timestamp="1666280187"&gt;78&lt;/key&gt;&lt;/foreign-keys&gt;&lt;ref-type name="Journal Article"&gt;17&lt;/ref-type&gt;&lt;contributors&gt;&lt;authors&gt;&lt;author&gt;Vermue, H.&lt;/author&gt;&lt;author&gt;Luyckx, T.&lt;/author&gt;&lt;author&gt;Winnock de Grave, P.&lt;/author&gt;&lt;author&gt;Ryckaert, A.&lt;/author&gt;&lt;author&gt;Cools, A. S.&lt;/author&gt;&lt;author&gt;Himpe, N.&lt;/author&gt;&lt;author&gt;Victor, J.&lt;/author&gt;&lt;/authors&gt;&lt;/contributors&gt;&lt;auth-address&gt;Department of Orthopaedic Surgery, Ghent University Hospital, C. Heymanslaan 10, 9000, Gent, Belgium. hannes.vermue@ugent.be.&amp;#xD;Department of Orthopaedic Surgery, AZ Delta Roeselare, Brugsesteenweg 90, 8800, Roeselare, Belgium.&amp;#xD;Department of Orthopaedic Surgery, Ghent University Hospital, C. Heymanslaan 10, 9000, Gent, Belgium.&lt;/auth-address&gt;&lt;titles&gt;&lt;title&gt;Robot-assisted total knee arthroplasty is associated with a learning curve for surgical time but not for component alignment, limb alignment and gap balancing&lt;/title&gt;&lt;secondary-title&gt;Knee Surg Sports Traumatol Arthrosc&lt;/secondary-title&gt;&lt;/titles&gt;&lt;periodical&gt;&lt;full-title&gt;Knee Surg Sports Traumatol Arthrosc&lt;/full-title&gt;&lt;/periodical&gt;&lt;pages&gt;593-602&lt;/pages&gt;&lt;volume&gt;30&lt;/volume&gt;&lt;number&gt;2&lt;/number&gt;&lt;edition&gt;20201103&lt;/edition&gt;&lt;keywords&gt;&lt;keyword&gt;*Arthroplasty, Replacement, Knee&lt;/keyword&gt;&lt;keyword&gt;Humans&lt;/keyword&gt;&lt;keyword&gt;Knee Joint/surgery&lt;/keyword&gt;&lt;keyword&gt;Learning Curve&lt;/keyword&gt;&lt;keyword&gt;Operative Time&lt;/keyword&gt;&lt;keyword&gt;*Osteoarthritis, Knee/surgery&lt;/keyword&gt;&lt;keyword&gt;Retrospective Studies&lt;/keyword&gt;&lt;keyword&gt;*Robotic Surgical Procedures&lt;/keyword&gt;&lt;keyword&gt;*Robotics&lt;/keyword&gt;&lt;/keywords&gt;&lt;dates&gt;&lt;year&gt;2022&lt;/year&gt;&lt;pub-dates&gt;&lt;date&gt;Feb&lt;/date&gt;&lt;/pub-dates&gt;&lt;/dates&gt;&lt;isbn&gt;0942-2056&lt;/isbn&gt;&lt;accession-num&gt;33141246&lt;/accession-num&gt;&lt;urls&gt;&lt;/urls&gt;&lt;electronic-resource-num&gt;10.1007/s00167-020-06341-6&lt;/electronic-resource-num&gt;&lt;remote-database-provider&gt;NLM&lt;/remote-database-provider&gt;&lt;language&gt;eng&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47" w:tooltip="Vermue, 2022 #78" w:history="1">
              <w:r w:rsidRPr="002A049E">
                <w:rPr>
                  <w:rFonts w:ascii="Times New Roman" w:hAnsi="Times New Roman" w:cs="Times New Roman"/>
                  <w:noProof/>
                  <w:sz w:val="20"/>
                </w:rPr>
                <w:t>47</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4C312102" w14:textId="77777777" w:rsidR="00940C9D" w:rsidRPr="002A049E" w:rsidRDefault="00940C9D" w:rsidP="00D04A4A">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2020</w:t>
            </w:r>
          </w:p>
        </w:tc>
        <w:tc>
          <w:tcPr>
            <w:tcW w:w="1209" w:type="dxa"/>
            <w:vAlign w:val="center"/>
          </w:tcPr>
          <w:p w14:paraId="13CC157B" w14:textId="441BD9F7"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1760DBAA" w14:textId="7B85B9AF"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1E97E7D6" w14:textId="5431706D"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68EC378C" w14:textId="07B2D733"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42BF1C50" w14:textId="72F66B95"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5A891D38" w14:textId="728A2BD6"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47CADE06" w14:textId="39C0A28F"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18CCBCCB" w14:textId="2E291E7E" w:rsidR="00940C9D" w:rsidRPr="002A049E" w:rsidRDefault="00940C9D"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720" w:type="dxa"/>
            <w:vAlign w:val="center"/>
          </w:tcPr>
          <w:p w14:paraId="0F53107A" w14:textId="2E69CB0C" w:rsidR="00940C9D" w:rsidRPr="002A049E" w:rsidRDefault="008E78C6"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8</w:t>
            </w:r>
          </w:p>
        </w:tc>
      </w:tr>
      <w:tr w:rsidR="00B42109" w:rsidRPr="002A049E" w14:paraId="5AA5D9D5" w14:textId="09C3F7A3" w:rsidTr="008F1E52">
        <w:trPr>
          <w:trHeight w:val="288"/>
        </w:trPr>
        <w:tc>
          <w:tcPr>
            <w:tcW w:w="1228" w:type="dxa"/>
            <w:vAlign w:val="center"/>
          </w:tcPr>
          <w:p w14:paraId="656B4F4F" w14:textId="78B8AAE2" w:rsidR="00AE5EE0" w:rsidRPr="002A049E" w:rsidRDefault="00AE5EE0" w:rsidP="00AE5EE0">
            <w:pPr>
              <w:pStyle w:val="TableText"/>
              <w:rPr>
                <w:rFonts w:ascii="Times New Roman" w:hAnsi="Times New Roman" w:cs="Times New Roman"/>
                <w:sz w:val="20"/>
                <w:szCs w:val="20"/>
              </w:rPr>
            </w:pPr>
            <w:r w:rsidRPr="002A049E">
              <w:rPr>
                <w:rFonts w:ascii="Times New Roman" w:hAnsi="Times New Roman" w:cs="Times New Roman"/>
                <w:sz w:val="20"/>
                <w:szCs w:val="20"/>
              </w:rPr>
              <w:t xml:space="preserve">Yang </w:t>
            </w:r>
            <w:r w:rsidRPr="002A049E">
              <w:rPr>
                <w:rFonts w:ascii="Times New Roman" w:hAnsi="Times New Roman" w:cs="Times New Roman"/>
                <w:sz w:val="20"/>
                <w:szCs w:val="20"/>
              </w:rPr>
              <w:fldChar w:fldCharType="begin">
                <w:fldData xml:space="preserve">PEVuZE5vdGU+PENpdGU+PEF1dGhvcj5ZYW5nPC9BdXRob3I+PFllYXI+MjAxNzwvWWVhcj48UmVj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</w:fldData>
              </w:fldChar>
            </w:r>
            <w:r w:rsidRPr="002A049E">
              <w:rPr>
                <w:rFonts w:ascii="Times New Roman" w:hAnsi="Times New Roman" w:cs="Times New Roman"/>
                <w:sz w:val="20"/>
                <w:szCs w:val="20"/>
              </w:rPr>
              <w:instrText xml:space="preserve"> ADDIN EN.CITE </w:instrText>
            </w:r>
            <w:r w:rsidRPr="002A049E">
              <w:rPr>
                <w:rFonts w:ascii="Times New Roman" w:hAnsi="Times New Roman" w:cs="Times New Roman"/>
                <w:sz w:val="20"/>
                <w:szCs w:val="20"/>
              </w:rPr>
              <w:fldChar w:fldCharType="begin">
                <w:fldData xml:space="preserve">PEVuZE5vdGU+PENpdGU+PEF1dGhvcj5ZYW5nPC9BdXRob3I+PFllYXI+MjAxNzwvWWVhcj48UmVj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</w:fldData>
              </w:fldChar>
            </w:r>
            <w:r w:rsidRPr="002A049E">
              <w:rPr>
                <w:rFonts w:ascii="Times New Roman" w:hAnsi="Times New Roman" w:cs="Times New Roman"/>
                <w:sz w:val="20"/>
                <w:szCs w:val="20"/>
              </w:rPr>
              <w:instrText xml:space="preserve"> ADDIN EN.CITE.DATA </w:instrText>
            </w:r>
            <w:r w:rsidRPr="002A049E">
              <w:rPr>
                <w:rFonts w:ascii="Times New Roman" w:hAnsi="Times New Roman" w:cs="Times New Roman"/>
                <w:sz w:val="20"/>
                <w:szCs w:val="20"/>
              </w:rPr>
            </w:r>
            <w:r w:rsidRPr="002A049E">
              <w:rPr>
                <w:rFonts w:ascii="Times New Roman" w:hAnsi="Times New Roman" w:cs="Times New Roman"/>
                <w:sz w:val="20"/>
                <w:szCs w:val="20"/>
              </w:rPr>
              <w:fldChar w:fldCharType="end"/>
            </w:r>
            <w:r w:rsidRPr="002A049E">
              <w:rPr>
                <w:rFonts w:ascii="Times New Roman" w:hAnsi="Times New Roman" w:cs="Times New Roman"/>
                <w:sz w:val="20"/>
                <w:szCs w:val="20"/>
              </w:rPr>
            </w:r>
            <w:r w:rsidRPr="002A049E">
              <w:rPr>
                <w:rFonts w:ascii="Times New Roman" w:hAnsi="Times New Roman" w:cs="Times New Roman"/>
                <w:sz w:val="20"/>
                <w:szCs w:val="20"/>
              </w:rPr>
              <w:fldChar w:fldCharType="separate"/>
            </w:r>
            <w:r w:rsidRPr="002A049E">
              <w:rPr>
                <w:rFonts w:ascii="Times New Roman" w:hAnsi="Times New Roman" w:cs="Times New Roman"/>
                <w:noProof/>
                <w:sz w:val="20"/>
                <w:szCs w:val="20"/>
              </w:rPr>
              <w:t>[</w:t>
            </w:r>
            <w:hyperlink w:anchor="_ENREF_48" w:tooltip="Yang, 2017 #68" w:history="1">
              <w:r w:rsidRPr="002A049E">
                <w:rPr>
                  <w:rFonts w:ascii="Times New Roman" w:hAnsi="Times New Roman" w:cs="Times New Roman"/>
                  <w:noProof/>
                  <w:sz w:val="20"/>
                </w:rPr>
                <w:t>48</w:t>
              </w:r>
            </w:hyperlink>
            <w:r w:rsidRPr="002A049E">
              <w:rPr>
                <w:rFonts w:ascii="Times New Roman" w:hAnsi="Times New Roman" w:cs="Times New Roman"/>
                <w:noProof/>
                <w:sz w:val="20"/>
                <w:szCs w:val="20"/>
              </w:rPr>
              <w:t>]</w:t>
            </w:r>
            <w:r w:rsidRPr="002A049E">
              <w:rPr>
                <w:rFonts w:ascii="Times New Roman" w:hAnsi="Times New Roman" w:cs="Times New Roman"/>
                <w:sz w:val="20"/>
                <w:szCs w:val="20"/>
              </w:rPr>
              <w:fldChar w:fldCharType="end"/>
            </w:r>
          </w:p>
        </w:tc>
        <w:tc>
          <w:tcPr>
            <w:tcW w:w="618" w:type="dxa"/>
            <w:vAlign w:val="center"/>
          </w:tcPr>
          <w:p w14:paraId="60CE85B4" w14:textId="77777777"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2017</w:t>
            </w:r>
          </w:p>
        </w:tc>
        <w:tc>
          <w:tcPr>
            <w:tcW w:w="1209" w:type="dxa"/>
            <w:vAlign w:val="center"/>
          </w:tcPr>
          <w:p w14:paraId="6DEC3BD4" w14:textId="7A8399BE"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1AC0345F" w14:textId="25AE034A"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277C76F1" w14:textId="1FC0EBB3"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4E882ED5" w14:textId="471F063F"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04706397" w14:textId="0C3F7F06"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170" w:type="dxa"/>
            <w:vAlign w:val="center"/>
          </w:tcPr>
          <w:p w14:paraId="0E8B6B2B" w14:textId="7AF8BE60"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3D593AE8" w14:textId="33AC67BB"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45B126B0" w14:textId="78143856"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720" w:type="dxa"/>
            <w:tcBorders>
              <w:top w:val="nil"/>
              <w:left w:val="nil"/>
              <w:bottom w:val="single" w:sz="8" w:space="0" w:color="auto"/>
              <w:right w:val="single" w:sz="8" w:space="0" w:color="auto"/>
            </w:tcBorders>
            <w:shd w:val="clear" w:color="auto" w:fill="auto"/>
            <w:vAlign w:val="center"/>
          </w:tcPr>
          <w:p w14:paraId="3DFFDB9E" w14:textId="77FD66BD"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8</w:t>
            </w:r>
          </w:p>
        </w:tc>
      </w:tr>
      <w:tr w:rsidR="00B42109" w:rsidRPr="002A049E" w14:paraId="72AD64ED" w14:textId="4B657DDB" w:rsidTr="008F1E52">
        <w:trPr>
          <w:trHeight w:val="288"/>
        </w:trPr>
        <w:tc>
          <w:tcPr>
            <w:tcW w:w="1228" w:type="dxa"/>
            <w:vAlign w:val="center"/>
          </w:tcPr>
          <w:p w14:paraId="27A2987F" w14:textId="52C0EBAB" w:rsidR="00AE5EE0" w:rsidRPr="002A049E" w:rsidRDefault="00AE5EE0" w:rsidP="00AE5EE0">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Zak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&lt;EndNote&gt;&lt;Cite&gt;&lt;Author&gt;Zak&lt;/Author&gt;&lt;Year&gt;2021&lt;/Year&gt;&lt;RecNum&gt;52&lt;/RecNum&gt;&lt;DisplayText&gt;[49]&lt;/DisplayText&gt;&lt;record&gt;&lt;rec-number&gt;49&lt;/rec-number&gt;&lt;foreign-keys&gt;&lt;key app="EN" db-id="avzwadve7fpwwxedess5zsphvfereap0av0f" timestamp="1678290157"&gt;49&lt;/key&gt;&lt;/foreign-keys&gt;&lt;ref-type name="Journal Article"&gt;17&lt;/ref-type&gt;&lt;contributors&gt;&lt;authors&gt;&lt;author&gt;Zak, S. G.&lt;/author&gt;&lt;author&gt;Yeroushalmi, D.&lt;/author&gt;&lt;author&gt;Tang, A.&lt;/author&gt;&lt;author&gt;Meftah, M.&lt;/author&gt;&lt;author&gt;Schnaser, E.&lt;/author&gt;&lt;author&gt;Schwarzkopf, R.&lt;/author&gt;&lt;/authors&gt;&lt;/contributors&gt;&lt;titles&gt;&lt;title&gt;The Use of Navigation or Robotic-Assisted Technology in Total Knee Arthroplasty Does Not Reduce Postoperative Pain&lt;/title&gt;&lt;secondary-title&gt;J Knee Surg&lt;/secondary-title&gt;&lt;/titles&gt;&lt;periodical&gt;&lt;full-title&gt;J Knee Surg&lt;/full-title&gt;&lt;/periodical&gt;&lt;dates&gt;&lt;year&gt;2021&lt;/year&gt;&lt;/dates&gt;&lt;publisher&gt;Georg Thieme Verlag&lt;/publisher&gt;&lt;isbn&gt;1538-8506&lt;/isbn&gt;&lt;urls&gt;&lt;related-urls&gt;&lt;url&gt;http://ovidsp.ovid.com/ovidweb.cgi?T=JS&amp;amp;PAGE=reference&amp;amp;D=cctr&amp;amp;NEWS=N&amp;amp;AN=CN-02338753&lt;/url&gt;&lt;/related-urls&gt;&lt;/urls&gt;&lt;access-date&gt;2021//&lt;/access-dat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49" w:tooltip="Zak, 2021 #49" w:history="1">
              <w:r w:rsidRPr="002A049E">
                <w:rPr>
                  <w:rFonts w:ascii="Times New Roman" w:hAnsi="Times New Roman" w:cs="Times New Roman"/>
                  <w:noProof/>
                  <w:sz w:val="20"/>
                </w:rPr>
                <w:t>49</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23C10AFE" w14:textId="77777777"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209" w:type="dxa"/>
            <w:vAlign w:val="center"/>
          </w:tcPr>
          <w:p w14:paraId="3FCF775C" w14:textId="3AC23F6B"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1522CA08" w14:textId="4907AF3B"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2DBF7681" w14:textId="46DA4F96"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24B8222C" w14:textId="402C0F93"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0551C95C" w14:textId="755E4B52"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c</w:t>
            </w:r>
          </w:p>
        </w:tc>
        <w:tc>
          <w:tcPr>
            <w:tcW w:w="1170" w:type="dxa"/>
            <w:vAlign w:val="center"/>
          </w:tcPr>
          <w:p w14:paraId="78661454" w14:textId="3D7C8F96"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440" w:type="dxa"/>
            <w:vAlign w:val="center"/>
          </w:tcPr>
          <w:p w14:paraId="5C53B6B6" w14:textId="6E9D3EA3"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24E0079F" w14:textId="2178E88E"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0F9A09D6" w14:textId="4F5B5313"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9</w:t>
            </w:r>
          </w:p>
        </w:tc>
      </w:tr>
      <w:tr w:rsidR="00B42109" w:rsidRPr="002A049E" w14:paraId="22C19F81" w14:textId="4B292500" w:rsidTr="008F1E52">
        <w:trPr>
          <w:trHeight w:val="288"/>
        </w:trPr>
        <w:tc>
          <w:tcPr>
            <w:tcW w:w="1228" w:type="dxa"/>
            <w:vAlign w:val="center"/>
          </w:tcPr>
          <w:p w14:paraId="0105D801" w14:textId="3F521403" w:rsidR="00AE5EE0" w:rsidRPr="002A049E" w:rsidRDefault="00AE5EE0" w:rsidP="00AE5EE0">
            <w:pPr>
              <w:pStyle w:val="TableText"/>
              <w:rPr>
                <w:rFonts w:ascii="Times New Roman" w:hAnsi="Times New Roman" w:cs="Times New Roman"/>
                <w:sz w:val="20"/>
                <w:szCs w:val="20"/>
              </w:rPr>
            </w:pPr>
            <w:r w:rsidRPr="002A049E">
              <w:rPr>
                <w:rFonts w:ascii="Times New Roman" w:hAnsi="Times New Roman" w:cs="Times New Roman"/>
                <w:color w:val="000000"/>
                <w:sz w:val="20"/>
                <w:szCs w:val="20"/>
              </w:rPr>
              <w:t xml:space="preserve">Zhang </w:t>
            </w:r>
            <w:r w:rsidRPr="002A049E">
              <w:rPr>
                <w:rFonts w:ascii="Times New Roman" w:hAnsi="Times New Roman" w:cs="Times New Roman"/>
                <w:color w:val="000000"/>
                <w:sz w:val="20"/>
                <w:szCs w:val="20"/>
              </w:rPr>
              <w:fldChar w:fldCharType="begin">
                <w:fldData xml:space="preserve">PEVuZE5vdGU+PENpdGU+PEF1dGhvcj5aaGFuZzwvQXV0aG9yPjxZZWFyPjIwMjI8L1llYXI+PFJl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</w:fldData>
              </w:fldChar>
            </w:r>
            <w:r w:rsidRPr="002A049E">
              <w:rPr>
                <w:rFonts w:ascii="Times New Roman" w:hAnsi="Times New Roman" w:cs="Times New Roman"/>
                <w:color w:val="000000"/>
                <w:sz w:val="20"/>
                <w:szCs w:val="20"/>
              </w:rPr>
              <w:instrText xml:space="preserve"> ADDIN EN.CITE </w:instrText>
            </w:r>
            <w:r w:rsidRPr="002A049E">
              <w:rPr>
                <w:rFonts w:ascii="Times New Roman" w:hAnsi="Times New Roman" w:cs="Times New Roman"/>
                <w:color w:val="000000"/>
                <w:sz w:val="20"/>
                <w:szCs w:val="20"/>
              </w:rPr>
              <w:fldChar w:fldCharType="begin">
                <w:fldData xml:space="preserve">PEVuZE5vdGU+PENpdGU+PEF1dGhvcj5aaGFuZzwvQXV0aG9yPjxZZWFyPjIwMjI8L1llYXI+PFJl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</w:fldData>
              </w:fldChar>
            </w:r>
            <w:r w:rsidRPr="002A049E">
              <w:rPr>
                <w:rFonts w:ascii="Times New Roman" w:hAnsi="Times New Roman" w:cs="Times New Roman"/>
                <w:color w:val="000000"/>
                <w:sz w:val="20"/>
                <w:szCs w:val="20"/>
              </w:rPr>
              <w:instrText xml:space="preserve"> ADDIN EN.CITE.DATA </w:instrText>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end"/>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50" w:tooltip="Zhang, 2022 #53" w:history="1">
              <w:r w:rsidRPr="002A049E">
                <w:rPr>
                  <w:rFonts w:ascii="Times New Roman" w:hAnsi="Times New Roman" w:cs="Times New Roman"/>
                  <w:noProof/>
                  <w:sz w:val="20"/>
                </w:rPr>
                <w:t>50</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618" w:type="dxa"/>
            <w:vAlign w:val="center"/>
          </w:tcPr>
          <w:p w14:paraId="583C543C" w14:textId="77777777"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color w:val="000000"/>
                <w:sz w:val="20"/>
                <w:szCs w:val="20"/>
              </w:rPr>
              <w:t>2021</w:t>
            </w:r>
          </w:p>
        </w:tc>
        <w:tc>
          <w:tcPr>
            <w:tcW w:w="1209" w:type="dxa"/>
            <w:vAlign w:val="center"/>
          </w:tcPr>
          <w:p w14:paraId="1D7872A4" w14:textId="367E5472"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b</w:t>
            </w:r>
          </w:p>
        </w:tc>
        <w:tc>
          <w:tcPr>
            <w:tcW w:w="1080" w:type="dxa"/>
            <w:vAlign w:val="center"/>
          </w:tcPr>
          <w:p w14:paraId="30D2D1A6" w14:textId="277A707C"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350" w:type="dxa"/>
            <w:vAlign w:val="center"/>
          </w:tcPr>
          <w:p w14:paraId="07A05ACC" w14:textId="1F39FB13"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620" w:type="dxa"/>
            <w:vAlign w:val="center"/>
          </w:tcPr>
          <w:p w14:paraId="75874827" w14:textId="0E61B9F5"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684DC0AA" w14:textId="5627AC5E"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d</w:t>
            </w:r>
          </w:p>
        </w:tc>
        <w:tc>
          <w:tcPr>
            <w:tcW w:w="1170" w:type="dxa"/>
            <w:vAlign w:val="center"/>
          </w:tcPr>
          <w:p w14:paraId="0CDEA1D8" w14:textId="4B0C6D1C"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440" w:type="dxa"/>
            <w:vAlign w:val="center"/>
          </w:tcPr>
          <w:p w14:paraId="0300AB79" w14:textId="36C2B8A5"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1080" w:type="dxa"/>
            <w:vAlign w:val="center"/>
          </w:tcPr>
          <w:p w14:paraId="79B12F13" w14:textId="673253E0"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a</w:t>
            </w:r>
          </w:p>
        </w:tc>
        <w:tc>
          <w:tcPr>
            <w:tcW w:w="720" w:type="dxa"/>
            <w:tcBorders>
              <w:top w:val="nil"/>
              <w:left w:val="nil"/>
              <w:bottom w:val="single" w:sz="8" w:space="0" w:color="auto"/>
              <w:right w:val="single" w:sz="8" w:space="0" w:color="auto"/>
            </w:tcBorders>
            <w:shd w:val="clear" w:color="auto" w:fill="auto"/>
            <w:vAlign w:val="center"/>
          </w:tcPr>
          <w:p w14:paraId="047D60F2" w14:textId="7D8EE7D3" w:rsidR="00AE5EE0" w:rsidRPr="002A049E" w:rsidRDefault="00AE5EE0" w:rsidP="00AE5EE0">
            <w:pPr>
              <w:pStyle w:val="TableText"/>
              <w:jc w:val="center"/>
              <w:rPr>
                <w:rFonts w:ascii="Times New Roman" w:hAnsi="Times New Roman" w:cs="Times New Roman"/>
                <w:sz w:val="20"/>
                <w:szCs w:val="20"/>
              </w:rPr>
            </w:pPr>
            <w:r w:rsidRPr="002A049E">
              <w:rPr>
                <w:rFonts w:ascii="Times New Roman" w:hAnsi="Times New Roman" w:cs="Times New Roman"/>
                <w:sz w:val="20"/>
                <w:szCs w:val="20"/>
              </w:rPr>
              <w:t>7</w:t>
            </w:r>
          </w:p>
        </w:tc>
      </w:tr>
    </w:tbl>
    <w:p w14:paraId="36666B09" w14:textId="3D0F37EF" w:rsidR="008C6057" w:rsidRPr="002A049E" w:rsidRDefault="00F22345" w:rsidP="008F1E52">
      <w:pPr>
        <w:pStyle w:val="FigureTableLegend"/>
        <w:spacing w:after="0"/>
        <w:rPr>
          <w:rFonts w:ascii="Times New Roman" w:hAnsi="Times New Roman" w:cs="Times New Roman"/>
        </w:rPr>
      </w:pPr>
      <w:r w:rsidRPr="002A049E">
        <w:rPr>
          <w:rFonts w:ascii="Times New Roman" w:hAnsi="Times New Roman" w:cs="Times New Roman"/>
          <w:vertAlign w:val="superscript"/>
        </w:rPr>
        <w:t>a</w:t>
      </w:r>
      <w:r w:rsidRPr="002A049E">
        <w:rPr>
          <w:rFonts w:ascii="Times New Roman" w:hAnsi="Times New Roman" w:cs="Times New Roman"/>
        </w:rPr>
        <w:t xml:space="preserve"> Possible assessments: a) truly representative of the average patient in the community (*); b) somewhat representative of the average patient in the community (*); c) selected group of patients eg nurses, volunteers; d) no description of the derivation of the cohort.</w:t>
      </w:r>
    </w:p>
    <w:p w14:paraId="4181C874" w14:textId="7335FE61" w:rsidR="00F22345" w:rsidRPr="002A049E" w:rsidRDefault="00F22345" w:rsidP="008F1E52">
      <w:pPr>
        <w:spacing w:after="0"/>
        <w:rPr>
          <w:rFonts w:ascii="Times New Roman" w:hAnsi="Times New Roman" w:cs="Times New Roman"/>
          <w:sz w:val="18"/>
          <w:szCs w:val="18"/>
          <w:lang w:val="en-CA"/>
        </w:rPr>
      </w:pPr>
      <w:r w:rsidRPr="002A049E">
        <w:rPr>
          <w:rFonts w:ascii="Times New Roman" w:hAnsi="Times New Roman" w:cs="Times New Roman"/>
          <w:sz w:val="18"/>
          <w:szCs w:val="18"/>
          <w:vertAlign w:val="superscript"/>
          <w:lang w:val="en-CA"/>
        </w:rPr>
        <w:t>b</w:t>
      </w:r>
      <w:r w:rsidRPr="002A049E">
        <w:rPr>
          <w:rFonts w:ascii="Times New Roman" w:hAnsi="Times New Roman" w:cs="Times New Roman"/>
          <w:sz w:val="18"/>
          <w:szCs w:val="18"/>
          <w:lang w:val="en-CA"/>
        </w:rPr>
        <w:t xml:space="preserve"> Possible assessments: a) drawn from the same community as the exposed cohort (*); b) drawn from a different source; c) no description of the derivation of the non exposed cohort.</w:t>
      </w:r>
    </w:p>
    <w:p w14:paraId="796CD1C3" w14:textId="1C17125A" w:rsidR="003B4E06" w:rsidRPr="002A049E" w:rsidRDefault="003B4E06" w:rsidP="008F1E52">
      <w:pPr>
        <w:spacing w:after="0"/>
        <w:rPr>
          <w:rFonts w:ascii="Times New Roman" w:hAnsi="Times New Roman" w:cs="Times New Roman"/>
          <w:sz w:val="18"/>
          <w:szCs w:val="18"/>
          <w:lang w:val="en-CA"/>
        </w:rPr>
      </w:pPr>
      <w:r w:rsidRPr="002A049E">
        <w:rPr>
          <w:rFonts w:ascii="Times New Roman" w:hAnsi="Times New Roman" w:cs="Times New Roman"/>
          <w:sz w:val="18"/>
          <w:szCs w:val="18"/>
          <w:vertAlign w:val="superscript"/>
          <w:lang w:val="en-CA"/>
        </w:rPr>
        <w:t>c</w:t>
      </w:r>
      <w:r w:rsidRPr="002A049E">
        <w:rPr>
          <w:rFonts w:ascii="Times New Roman" w:hAnsi="Times New Roman" w:cs="Times New Roman"/>
          <w:sz w:val="18"/>
          <w:szCs w:val="18"/>
          <w:lang w:val="en-CA"/>
        </w:rPr>
        <w:t xml:space="preserve"> Possible assessments: </w:t>
      </w:r>
      <w:r w:rsidR="00A309D0" w:rsidRPr="002A049E">
        <w:rPr>
          <w:rFonts w:ascii="Times New Roman" w:hAnsi="Times New Roman" w:cs="Times New Roman"/>
          <w:sz w:val="18"/>
          <w:szCs w:val="18"/>
          <w:lang w:val="en-CA"/>
        </w:rPr>
        <w:t>a) secure record (eg, surgical records) (*); b) structured interview (*); c) written self report; d) no description.</w:t>
      </w:r>
    </w:p>
    <w:p w14:paraId="78A620D3" w14:textId="76F5C6F3" w:rsidR="003B4E06" w:rsidRPr="002A049E" w:rsidRDefault="003B4E06" w:rsidP="008F1E52">
      <w:pPr>
        <w:spacing w:after="0"/>
        <w:rPr>
          <w:rFonts w:ascii="Times New Roman" w:hAnsi="Times New Roman" w:cs="Times New Roman"/>
          <w:sz w:val="18"/>
          <w:szCs w:val="18"/>
          <w:lang w:val="en-CA"/>
        </w:rPr>
      </w:pPr>
      <w:r w:rsidRPr="002A049E">
        <w:rPr>
          <w:rFonts w:ascii="Times New Roman" w:hAnsi="Times New Roman" w:cs="Times New Roman"/>
          <w:sz w:val="18"/>
          <w:szCs w:val="18"/>
          <w:vertAlign w:val="superscript"/>
          <w:lang w:val="en-CA"/>
        </w:rPr>
        <w:t>d</w:t>
      </w:r>
      <w:r w:rsidRPr="002A049E">
        <w:rPr>
          <w:rFonts w:ascii="Times New Roman" w:hAnsi="Times New Roman" w:cs="Times New Roman"/>
          <w:sz w:val="18"/>
          <w:szCs w:val="18"/>
          <w:lang w:val="en-CA"/>
        </w:rPr>
        <w:t xml:space="preserve"> Possible assessments:</w:t>
      </w:r>
      <w:r w:rsidR="00A309D0" w:rsidRPr="002A049E">
        <w:t xml:space="preserve"> </w:t>
      </w:r>
      <w:r w:rsidR="00A309D0" w:rsidRPr="002A049E">
        <w:rPr>
          <w:rFonts w:ascii="Times New Roman" w:hAnsi="Times New Roman" w:cs="Times New Roman"/>
          <w:sz w:val="18"/>
          <w:szCs w:val="18"/>
          <w:lang w:val="en-CA"/>
        </w:rPr>
        <w:t>a) yes (*); b) no.</w:t>
      </w:r>
    </w:p>
    <w:p w14:paraId="228F77DD" w14:textId="009A60A3" w:rsidR="003B4E06" w:rsidRPr="002A049E" w:rsidRDefault="003B4E06" w:rsidP="008F1E52">
      <w:pPr>
        <w:spacing w:after="0"/>
        <w:rPr>
          <w:rFonts w:ascii="Times New Roman" w:hAnsi="Times New Roman" w:cs="Times New Roman"/>
          <w:sz w:val="18"/>
          <w:szCs w:val="18"/>
          <w:lang w:val="en-CA"/>
        </w:rPr>
      </w:pPr>
      <w:r w:rsidRPr="002A049E">
        <w:rPr>
          <w:rFonts w:ascii="Times New Roman" w:hAnsi="Times New Roman" w:cs="Times New Roman"/>
          <w:sz w:val="18"/>
          <w:szCs w:val="18"/>
          <w:vertAlign w:val="superscript"/>
          <w:lang w:val="en-CA"/>
        </w:rPr>
        <w:t>e</w:t>
      </w:r>
      <w:r w:rsidRPr="002A049E">
        <w:rPr>
          <w:rFonts w:ascii="Times New Roman" w:hAnsi="Times New Roman" w:cs="Times New Roman"/>
          <w:sz w:val="18"/>
          <w:szCs w:val="18"/>
          <w:lang w:val="en-CA"/>
        </w:rPr>
        <w:t xml:space="preserve"> Possible assessments:</w:t>
      </w:r>
      <w:r w:rsidR="00A309D0" w:rsidRPr="002A049E">
        <w:t xml:space="preserve"> </w:t>
      </w:r>
      <w:r w:rsidR="00A309D0" w:rsidRPr="002A049E">
        <w:rPr>
          <w:rFonts w:ascii="Times New Roman" w:hAnsi="Times New Roman" w:cs="Times New Roman"/>
          <w:sz w:val="18"/>
          <w:szCs w:val="18"/>
          <w:lang w:val="en-CA"/>
        </w:rPr>
        <w:t>a) study controls for most important factor (*); b) study controls for additional factor (*); c) study controls for most important and additional factor (**); d) no univariate or multivariate analyses or matching.</w:t>
      </w:r>
    </w:p>
    <w:p w14:paraId="43D3464C" w14:textId="54048179" w:rsidR="003B4E06" w:rsidRPr="002A049E" w:rsidRDefault="003B4E06" w:rsidP="008F1E52">
      <w:pPr>
        <w:spacing w:after="0"/>
        <w:rPr>
          <w:rFonts w:ascii="Times New Roman" w:hAnsi="Times New Roman" w:cs="Times New Roman"/>
          <w:sz w:val="18"/>
          <w:szCs w:val="18"/>
          <w:lang w:val="en-CA"/>
        </w:rPr>
      </w:pPr>
      <w:r w:rsidRPr="002A049E">
        <w:rPr>
          <w:rFonts w:ascii="Times New Roman" w:hAnsi="Times New Roman" w:cs="Times New Roman"/>
          <w:sz w:val="18"/>
          <w:szCs w:val="18"/>
          <w:vertAlign w:val="superscript"/>
          <w:lang w:val="en-CA"/>
        </w:rPr>
        <w:t>f</w:t>
      </w:r>
      <w:r w:rsidRPr="002A049E">
        <w:rPr>
          <w:rFonts w:ascii="Times New Roman" w:hAnsi="Times New Roman" w:cs="Times New Roman"/>
          <w:sz w:val="18"/>
          <w:szCs w:val="18"/>
          <w:lang w:val="en-CA"/>
        </w:rPr>
        <w:t xml:space="preserve"> Possible assessments:</w:t>
      </w:r>
      <w:r w:rsidR="00FA1AC0" w:rsidRPr="002A049E">
        <w:rPr>
          <w:rFonts w:ascii="Times New Roman" w:hAnsi="Times New Roman" w:cs="Times New Roman"/>
          <w:sz w:val="18"/>
          <w:szCs w:val="18"/>
          <w:lang w:val="en-CA"/>
        </w:rPr>
        <w:t xml:space="preserve"> a) independent blind assessment (*); b) record linkage (*); c) self report; d) no description.</w:t>
      </w:r>
    </w:p>
    <w:p w14:paraId="05E1577D" w14:textId="191F682C" w:rsidR="003B4E06" w:rsidRPr="002A049E" w:rsidRDefault="003B4E06" w:rsidP="008F1E52">
      <w:pPr>
        <w:spacing w:after="0"/>
        <w:rPr>
          <w:rFonts w:ascii="Times New Roman" w:hAnsi="Times New Roman" w:cs="Times New Roman"/>
          <w:sz w:val="18"/>
          <w:szCs w:val="18"/>
          <w:lang w:val="en-CA"/>
        </w:rPr>
      </w:pPr>
      <w:r w:rsidRPr="002A049E">
        <w:rPr>
          <w:rFonts w:ascii="Times New Roman" w:hAnsi="Times New Roman" w:cs="Times New Roman"/>
          <w:sz w:val="18"/>
          <w:szCs w:val="18"/>
          <w:vertAlign w:val="superscript"/>
          <w:lang w:val="en-CA"/>
        </w:rPr>
        <w:t>g</w:t>
      </w:r>
      <w:r w:rsidRPr="002A049E">
        <w:rPr>
          <w:rFonts w:ascii="Times New Roman" w:hAnsi="Times New Roman" w:cs="Times New Roman"/>
          <w:sz w:val="18"/>
          <w:szCs w:val="18"/>
          <w:lang w:val="en-CA"/>
        </w:rPr>
        <w:t xml:space="preserve"> Possible assessments:</w:t>
      </w:r>
      <w:r w:rsidR="00FA1AC0" w:rsidRPr="002A049E">
        <w:t xml:space="preserve"> </w:t>
      </w:r>
      <w:r w:rsidR="00FA1AC0" w:rsidRPr="002A049E">
        <w:rPr>
          <w:rFonts w:ascii="Times New Roman" w:hAnsi="Times New Roman" w:cs="Times New Roman"/>
          <w:sz w:val="18"/>
          <w:szCs w:val="18"/>
          <w:lang w:val="en-CA"/>
        </w:rPr>
        <w:t>a) yes (*); b) no.</w:t>
      </w:r>
    </w:p>
    <w:p w14:paraId="4105FE8A" w14:textId="629A7EA8" w:rsidR="003B4E06" w:rsidRPr="002A049E" w:rsidRDefault="003B4E06" w:rsidP="008F1E52">
      <w:pPr>
        <w:spacing w:after="0"/>
        <w:rPr>
          <w:rFonts w:ascii="Times New Roman" w:hAnsi="Times New Roman" w:cs="Times New Roman"/>
          <w:sz w:val="18"/>
          <w:szCs w:val="18"/>
          <w:lang w:val="en-CA"/>
        </w:rPr>
      </w:pPr>
      <w:r w:rsidRPr="002A049E">
        <w:rPr>
          <w:rFonts w:ascii="Times New Roman" w:hAnsi="Times New Roman" w:cs="Times New Roman"/>
          <w:sz w:val="18"/>
          <w:szCs w:val="18"/>
          <w:vertAlign w:val="superscript"/>
          <w:lang w:val="en-CA"/>
        </w:rPr>
        <w:t>h</w:t>
      </w:r>
      <w:r w:rsidRPr="002A049E">
        <w:rPr>
          <w:rFonts w:ascii="Times New Roman" w:hAnsi="Times New Roman" w:cs="Times New Roman"/>
          <w:sz w:val="18"/>
          <w:szCs w:val="18"/>
          <w:lang w:val="en-CA"/>
        </w:rPr>
        <w:t xml:space="preserve"> Possible assessments:</w:t>
      </w:r>
      <w:r w:rsidR="00FA1AC0" w:rsidRPr="002A049E">
        <w:t xml:space="preserve"> </w:t>
      </w:r>
      <w:r w:rsidR="00FA1AC0" w:rsidRPr="002A049E">
        <w:rPr>
          <w:rFonts w:ascii="Times New Roman" w:hAnsi="Times New Roman" w:cs="Times New Roman"/>
          <w:sz w:val="18"/>
          <w:szCs w:val="18"/>
          <w:lang w:val="en-CA"/>
        </w:rPr>
        <w:t>a) complete follow-up - all subjects accounted for (*); b) subjects lost to follow-up unlikely to introduce bias - small number lost - &gt;% follow-up, or description provided of those lost (*); c) follow-up rate &lt;% and no description of those lost; d) no statement.</w:t>
      </w:r>
    </w:p>
    <w:p w14:paraId="68425A90" w14:textId="41CE6238" w:rsidR="003B4E06" w:rsidRPr="002A049E" w:rsidRDefault="002C3AA3" w:rsidP="008F1E52">
      <w:pPr>
        <w:spacing w:after="480"/>
        <w:rPr>
          <w:rFonts w:ascii="Times New Roman" w:hAnsi="Times New Roman" w:cs="Times New Roman"/>
          <w:szCs w:val="18"/>
        </w:rPr>
      </w:pPr>
      <w:r w:rsidRPr="002A049E">
        <w:rPr>
          <w:rFonts w:ascii="Times New Roman" w:hAnsi="Times New Roman" w:cs="Times New Roman"/>
          <w:sz w:val="18"/>
          <w:szCs w:val="18"/>
          <w:vertAlign w:val="superscript"/>
        </w:rPr>
        <w:t>i</w:t>
      </w:r>
      <w:r w:rsidRPr="002A049E">
        <w:rPr>
          <w:rFonts w:ascii="Times New Roman" w:hAnsi="Times New Roman" w:cs="Times New Roman"/>
          <w:sz w:val="18"/>
          <w:szCs w:val="18"/>
        </w:rPr>
        <w:t xml:space="preserve"> Sum of stars.</w:t>
      </w:r>
    </w:p>
    <w:p w14:paraId="65C29335" w14:textId="6D351B64" w:rsidR="00A80A35" w:rsidRPr="002A049E" w:rsidRDefault="00A80A35" w:rsidP="00B42109">
      <w:pPr>
        <w:pStyle w:val="TableCaptions"/>
        <w:rPr>
          <w:rFonts w:ascii="Times New Roman" w:hAnsi="Times New Roman" w:cs="Times New Roman"/>
        </w:rPr>
      </w:pPr>
      <w:r w:rsidRPr="002A049E">
        <w:rPr>
          <w:rFonts w:ascii="Times New Roman" w:hAnsi="Times New Roman" w:cs="Times New Roman"/>
        </w:rPr>
        <w:t xml:space="preserve">Appendix Table </w:t>
      </w:r>
      <w:r w:rsidRPr="002A049E">
        <w:rPr>
          <w:rFonts w:ascii="Times New Roman" w:hAnsi="Times New Roman" w:cs="Times New Roman"/>
        </w:rPr>
        <w:fldChar w:fldCharType="begin"/>
      </w:r>
      <w:r w:rsidRPr="002A049E">
        <w:rPr>
          <w:rFonts w:ascii="Times New Roman" w:hAnsi="Times New Roman" w:cs="Times New Roman"/>
        </w:rPr>
        <w:instrText xml:space="preserve"> SEQ Appendix_Table \* ARABIC </w:instrText>
      </w:r>
      <w:r w:rsidRPr="002A049E">
        <w:rPr>
          <w:rFonts w:ascii="Times New Roman" w:hAnsi="Times New Roman" w:cs="Times New Roman"/>
        </w:rPr>
        <w:fldChar w:fldCharType="separate"/>
      </w:r>
      <w:r w:rsidRPr="002A049E">
        <w:rPr>
          <w:rFonts w:ascii="Times New Roman" w:hAnsi="Times New Roman" w:cs="Times New Roman"/>
          <w:noProof/>
        </w:rPr>
        <w:t>8</w:t>
      </w:r>
      <w:r w:rsidRPr="002A049E">
        <w:rPr>
          <w:rFonts w:ascii="Times New Roman" w:hAnsi="Times New Roman" w:cs="Times New Roman"/>
        </w:rPr>
        <w:fldChar w:fldCharType="end"/>
      </w:r>
      <w:r w:rsidRPr="002A049E">
        <w:rPr>
          <w:rFonts w:ascii="Times New Roman" w:hAnsi="Times New Roman" w:cs="Times New Roman"/>
        </w:rPr>
        <w:t xml:space="preserve">: Results of quality assessment of non-randomized comparative case-control studies using the Newcastle-Ottawa Non-randomized </w:t>
      </w:r>
      <w:r w:rsidR="00851F7D" w:rsidRPr="002A049E">
        <w:rPr>
          <w:rFonts w:ascii="Times New Roman" w:hAnsi="Times New Roman" w:cs="Times New Roman"/>
        </w:rPr>
        <w:t xml:space="preserve">Case-Control </w:t>
      </w:r>
      <w:r w:rsidRPr="002A049E">
        <w:rPr>
          <w:rFonts w:ascii="Times New Roman" w:hAnsi="Times New Roman" w:cs="Times New Roman"/>
        </w:rPr>
        <w:t>Study Tool</w:t>
      </w:r>
    </w:p>
    <w:tbl>
      <w:tblPr>
        <w:tblStyle w:val="TableGrid"/>
        <w:tblW w:w="12955" w:type="dxa"/>
        <w:tblLayout w:type="fixed"/>
        <w:tblLook w:val="04A0" w:firstRow="1" w:lastRow="0" w:firstColumn="1" w:lastColumn="0" w:noHBand="0" w:noVBand="1"/>
      </w:tblPr>
      <w:tblGrid>
        <w:gridCol w:w="895"/>
        <w:gridCol w:w="720"/>
        <w:gridCol w:w="1260"/>
        <w:gridCol w:w="1440"/>
        <w:gridCol w:w="1080"/>
        <w:gridCol w:w="1080"/>
        <w:gridCol w:w="1800"/>
        <w:gridCol w:w="1260"/>
        <w:gridCol w:w="1620"/>
        <w:gridCol w:w="1080"/>
        <w:gridCol w:w="720"/>
      </w:tblGrid>
      <w:tr w:rsidR="00985D32" w:rsidRPr="002A049E" w14:paraId="6FED1333" w14:textId="37CB1811" w:rsidTr="008F1E52">
        <w:trPr>
          <w:trHeight w:val="341"/>
          <w:tblHeader/>
        </w:trPr>
        <w:tc>
          <w:tcPr>
            <w:tcW w:w="895" w:type="dxa"/>
            <w:tcBorders>
              <w:bottom w:val="nil"/>
            </w:tcBorders>
            <w:shd w:val="clear" w:color="auto" w:fill="D9D9D9" w:themeFill="background1" w:themeFillShade="D9"/>
            <w:vAlign w:val="center"/>
          </w:tcPr>
          <w:p w14:paraId="749644D2" w14:textId="77777777" w:rsidR="003D358A" w:rsidRPr="002A049E" w:rsidRDefault="003D358A" w:rsidP="008F1E52">
            <w:pPr>
              <w:pStyle w:val="TableText"/>
              <w:keepNext/>
              <w:rPr>
                <w:rFonts w:ascii="Times New Roman" w:hAnsi="Times New Roman" w:cs="Times New Roman"/>
                <w:b/>
                <w:bCs/>
                <w:sz w:val="20"/>
                <w:szCs w:val="20"/>
              </w:rPr>
            </w:pPr>
          </w:p>
        </w:tc>
        <w:tc>
          <w:tcPr>
            <w:tcW w:w="720" w:type="dxa"/>
            <w:tcBorders>
              <w:bottom w:val="nil"/>
            </w:tcBorders>
            <w:shd w:val="clear" w:color="auto" w:fill="D9D9D9" w:themeFill="background1" w:themeFillShade="D9"/>
            <w:vAlign w:val="center"/>
          </w:tcPr>
          <w:p w14:paraId="43DB340F" w14:textId="77777777" w:rsidR="003D358A" w:rsidRPr="002A049E" w:rsidRDefault="003D358A" w:rsidP="008F1E52">
            <w:pPr>
              <w:pStyle w:val="TableText"/>
              <w:keepNext/>
              <w:jc w:val="center"/>
              <w:rPr>
                <w:rFonts w:ascii="Times New Roman" w:hAnsi="Times New Roman" w:cs="Times New Roman"/>
                <w:b/>
                <w:bCs/>
                <w:sz w:val="20"/>
                <w:szCs w:val="20"/>
              </w:rPr>
            </w:pPr>
          </w:p>
        </w:tc>
        <w:tc>
          <w:tcPr>
            <w:tcW w:w="4860" w:type="dxa"/>
            <w:gridSpan w:val="4"/>
            <w:shd w:val="clear" w:color="auto" w:fill="D9D9D9" w:themeFill="background1" w:themeFillShade="D9"/>
            <w:vAlign w:val="center"/>
          </w:tcPr>
          <w:p w14:paraId="168D48C3" w14:textId="740D0A3F" w:rsidR="003D358A" w:rsidRPr="002A049E" w:rsidRDefault="003D358A" w:rsidP="008F1E52">
            <w:pPr>
              <w:pStyle w:val="TableText"/>
              <w:keepNext/>
              <w:jc w:val="center"/>
              <w:rPr>
                <w:rFonts w:ascii="Times New Roman" w:hAnsi="Times New Roman" w:cs="Times New Roman"/>
                <w:b/>
                <w:bCs/>
                <w:sz w:val="20"/>
                <w:szCs w:val="20"/>
              </w:rPr>
            </w:pPr>
            <w:r w:rsidRPr="002A049E">
              <w:rPr>
                <w:rFonts w:ascii="Times New Roman" w:hAnsi="Times New Roman" w:cs="Times New Roman"/>
                <w:b/>
                <w:bCs/>
                <w:sz w:val="20"/>
                <w:szCs w:val="20"/>
              </w:rPr>
              <w:t>Selection</w:t>
            </w:r>
          </w:p>
        </w:tc>
        <w:tc>
          <w:tcPr>
            <w:tcW w:w="1800" w:type="dxa"/>
            <w:shd w:val="clear" w:color="auto" w:fill="D9D9D9" w:themeFill="background1" w:themeFillShade="D9"/>
            <w:vAlign w:val="center"/>
          </w:tcPr>
          <w:p w14:paraId="452D2E8A" w14:textId="77777777" w:rsidR="003D358A" w:rsidRPr="002A049E" w:rsidRDefault="003D358A" w:rsidP="008F1E52">
            <w:pPr>
              <w:pStyle w:val="TableText"/>
              <w:keepNext/>
              <w:jc w:val="center"/>
              <w:rPr>
                <w:rFonts w:ascii="Times New Roman" w:hAnsi="Times New Roman" w:cs="Times New Roman"/>
                <w:b/>
                <w:bCs/>
                <w:sz w:val="20"/>
                <w:szCs w:val="20"/>
              </w:rPr>
            </w:pPr>
            <w:r w:rsidRPr="002A049E">
              <w:rPr>
                <w:rFonts w:ascii="Times New Roman" w:hAnsi="Times New Roman" w:cs="Times New Roman"/>
                <w:b/>
                <w:bCs/>
                <w:sz w:val="20"/>
                <w:szCs w:val="20"/>
              </w:rPr>
              <w:t>Comparability</w:t>
            </w:r>
          </w:p>
        </w:tc>
        <w:tc>
          <w:tcPr>
            <w:tcW w:w="3960" w:type="dxa"/>
            <w:gridSpan w:val="3"/>
            <w:shd w:val="clear" w:color="auto" w:fill="D9D9D9" w:themeFill="background1" w:themeFillShade="D9"/>
            <w:vAlign w:val="center"/>
          </w:tcPr>
          <w:p w14:paraId="715F4BD5" w14:textId="33B9B48A" w:rsidR="003D358A" w:rsidRPr="002A049E" w:rsidRDefault="003D358A" w:rsidP="008F1E52">
            <w:pPr>
              <w:pStyle w:val="TableText"/>
              <w:keepNext/>
              <w:jc w:val="center"/>
              <w:rPr>
                <w:rFonts w:ascii="Times New Roman" w:hAnsi="Times New Roman" w:cs="Times New Roman"/>
                <w:b/>
                <w:bCs/>
                <w:sz w:val="20"/>
                <w:szCs w:val="20"/>
              </w:rPr>
            </w:pPr>
            <w:r w:rsidRPr="002A049E">
              <w:rPr>
                <w:rFonts w:ascii="Times New Roman" w:hAnsi="Times New Roman" w:cs="Times New Roman"/>
                <w:b/>
                <w:bCs/>
                <w:sz w:val="20"/>
                <w:szCs w:val="20"/>
              </w:rPr>
              <w:t>Exposure</w:t>
            </w:r>
          </w:p>
        </w:tc>
        <w:tc>
          <w:tcPr>
            <w:tcW w:w="720" w:type="dxa"/>
            <w:vMerge w:val="restart"/>
            <w:shd w:val="clear" w:color="auto" w:fill="D9D9D9" w:themeFill="background1" w:themeFillShade="D9"/>
            <w:vAlign w:val="center"/>
          </w:tcPr>
          <w:p w14:paraId="0567085E" w14:textId="7AADCE0E" w:rsidR="003D358A" w:rsidRPr="002A049E" w:rsidRDefault="003D358A" w:rsidP="008F1E52">
            <w:pPr>
              <w:pStyle w:val="TableText"/>
              <w:keepNext/>
              <w:jc w:val="center"/>
              <w:rPr>
                <w:rFonts w:ascii="Times New Roman" w:hAnsi="Times New Roman" w:cs="Times New Roman"/>
                <w:b/>
                <w:bCs/>
                <w:spacing w:val="-2"/>
                <w:sz w:val="24"/>
                <w:szCs w:val="32"/>
              </w:rPr>
            </w:pPr>
            <w:r w:rsidRPr="002A049E">
              <w:rPr>
                <w:rFonts w:ascii="Times New Roman" w:hAnsi="Times New Roman" w:cs="Times New Roman"/>
                <w:b/>
                <w:bCs/>
                <w:spacing w:val="-2"/>
                <w:sz w:val="20"/>
                <w:szCs w:val="24"/>
              </w:rPr>
              <w:t>Score</w:t>
            </w:r>
            <w:r w:rsidRPr="002A049E">
              <w:rPr>
                <w:rFonts w:ascii="Times New Roman" w:hAnsi="Times New Roman" w:cs="Times New Roman"/>
                <w:b/>
                <w:bCs/>
                <w:spacing w:val="-2"/>
                <w:sz w:val="20"/>
                <w:szCs w:val="24"/>
                <w:vertAlign w:val="superscript"/>
              </w:rPr>
              <w:t>i</w:t>
            </w:r>
          </w:p>
        </w:tc>
      </w:tr>
      <w:tr w:rsidR="008F1E52" w:rsidRPr="002A049E" w14:paraId="268AFA62" w14:textId="733A6382" w:rsidTr="008F1E52">
        <w:trPr>
          <w:trHeight w:val="341"/>
          <w:tblHeader/>
        </w:trPr>
        <w:tc>
          <w:tcPr>
            <w:tcW w:w="895" w:type="dxa"/>
            <w:tcBorders>
              <w:top w:val="nil"/>
            </w:tcBorders>
            <w:shd w:val="clear" w:color="auto" w:fill="D9D9D9" w:themeFill="background1" w:themeFillShade="D9"/>
            <w:vAlign w:val="center"/>
          </w:tcPr>
          <w:p w14:paraId="75069039" w14:textId="77777777" w:rsidR="003D358A" w:rsidRPr="002A049E" w:rsidRDefault="003D358A" w:rsidP="008F1E52">
            <w:pPr>
              <w:pStyle w:val="TableText"/>
              <w:keepNext/>
              <w:rPr>
                <w:rFonts w:ascii="Times New Roman" w:hAnsi="Times New Roman" w:cs="Times New Roman"/>
                <w:b/>
                <w:bCs/>
                <w:sz w:val="20"/>
                <w:szCs w:val="20"/>
              </w:rPr>
            </w:pPr>
            <w:r w:rsidRPr="002A049E">
              <w:rPr>
                <w:rFonts w:ascii="Times New Roman" w:hAnsi="Times New Roman" w:cs="Times New Roman"/>
                <w:b/>
                <w:bCs/>
                <w:sz w:val="20"/>
                <w:szCs w:val="20"/>
              </w:rPr>
              <w:t>Study</w:t>
            </w:r>
          </w:p>
        </w:tc>
        <w:tc>
          <w:tcPr>
            <w:tcW w:w="720" w:type="dxa"/>
            <w:tcBorders>
              <w:top w:val="nil"/>
            </w:tcBorders>
            <w:shd w:val="clear" w:color="auto" w:fill="D9D9D9" w:themeFill="background1" w:themeFillShade="D9"/>
            <w:vAlign w:val="center"/>
          </w:tcPr>
          <w:p w14:paraId="17D7CEEC" w14:textId="77777777" w:rsidR="003D358A" w:rsidRPr="002A049E" w:rsidRDefault="003D358A" w:rsidP="008F1E52">
            <w:pPr>
              <w:pStyle w:val="TableText"/>
              <w:keepNext/>
              <w:jc w:val="center"/>
              <w:rPr>
                <w:rFonts w:ascii="Times New Roman" w:hAnsi="Times New Roman" w:cs="Times New Roman"/>
                <w:b/>
                <w:bCs/>
                <w:sz w:val="20"/>
                <w:szCs w:val="20"/>
              </w:rPr>
            </w:pPr>
            <w:r w:rsidRPr="002A049E">
              <w:rPr>
                <w:rFonts w:ascii="Times New Roman" w:hAnsi="Times New Roman" w:cs="Times New Roman"/>
                <w:b/>
                <w:bCs/>
                <w:sz w:val="20"/>
                <w:szCs w:val="20"/>
              </w:rPr>
              <w:t>Year</w:t>
            </w:r>
          </w:p>
        </w:tc>
        <w:tc>
          <w:tcPr>
            <w:tcW w:w="1260" w:type="dxa"/>
            <w:shd w:val="clear" w:color="auto" w:fill="D9D9D9" w:themeFill="background1" w:themeFillShade="D9"/>
            <w:vAlign w:val="center"/>
          </w:tcPr>
          <w:p w14:paraId="4D2A0315" w14:textId="6F3E10EA" w:rsidR="003D358A" w:rsidRPr="002A049E" w:rsidRDefault="003D358A" w:rsidP="008F1E52">
            <w:pPr>
              <w:pStyle w:val="TableText"/>
              <w:keepNext/>
              <w:jc w:val="center"/>
              <w:rPr>
                <w:rFonts w:ascii="Times New Roman" w:hAnsi="Times New Roman" w:cs="Times New Roman"/>
                <w:b/>
                <w:bCs/>
                <w:sz w:val="20"/>
                <w:szCs w:val="20"/>
              </w:rPr>
            </w:pPr>
            <w:r w:rsidRPr="002A049E">
              <w:rPr>
                <w:rFonts w:ascii="Times New Roman" w:hAnsi="Times New Roman" w:cs="Times New Roman"/>
                <w:b/>
                <w:bCs/>
                <w:sz w:val="20"/>
                <w:szCs w:val="20"/>
              </w:rPr>
              <w:t xml:space="preserve">Is the </w:t>
            </w:r>
            <w:r w:rsidR="00985D32" w:rsidRPr="002A049E">
              <w:rPr>
                <w:rFonts w:ascii="Times New Roman" w:hAnsi="Times New Roman" w:cs="Times New Roman"/>
                <w:b/>
                <w:bCs/>
                <w:sz w:val="20"/>
                <w:szCs w:val="20"/>
              </w:rPr>
              <w:t>Case Definition Adequate</w:t>
            </w:r>
            <w:r w:rsidRPr="002A049E">
              <w:rPr>
                <w:rFonts w:ascii="Times New Roman" w:hAnsi="Times New Roman" w:cs="Times New Roman"/>
                <w:b/>
                <w:bCs/>
                <w:sz w:val="20"/>
                <w:szCs w:val="20"/>
              </w:rPr>
              <w:t>?</w:t>
            </w:r>
            <w:r w:rsidRPr="002A049E">
              <w:rPr>
                <w:rFonts w:ascii="Times New Roman" w:hAnsi="Times New Roman" w:cs="Times New Roman"/>
                <w:b/>
                <w:bCs/>
                <w:sz w:val="20"/>
                <w:szCs w:val="20"/>
                <w:vertAlign w:val="superscript"/>
              </w:rPr>
              <w:t>a</w:t>
            </w:r>
          </w:p>
        </w:tc>
        <w:tc>
          <w:tcPr>
            <w:tcW w:w="1440" w:type="dxa"/>
            <w:shd w:val="clear" w:color="auto" w:fill="D9D9D9" w:themeFill="background1" w:themeFillShade="D9"/>
            <w:vAlign w:val="center"/>
          </w:tcPr>
          <w:p w14:paraId="5FC5242E" w14:textId="3B1BD898" w:rsidR="003D358A" w:rsidRPr="002A049E" w:rsidRDefault="003D358A" w:rsidP="008F1E52">
            <w:pPr>
              <w:pStyle w:val="TableText"/>
              <w:keepNext/>
              <w:jc w:val="center"/>
              <w:rPr>
                <w:rFonts w:ascii="Times New Roman" w:hAnsi="Times New Roman" w:cs="Times New Roman"/>
                <w:b/>
                <w:bCs/>
                <w:sz w:val="20"/>
                <w:szCs w:val="20"/>
              </w:rPr>
            </w:pPr>
            <w:r w:rsidRPr="002A049E">
              <w:rPr>
                <w:rFonts w:ascii="Times New Roman" w:hAnsi="Times New Roman" w:cs="Times New Roman"/>
                <w:b/>
                <w:bCs/>
                <w:sz w:val="20"/>
                <w:szCs w:val="20"/>
              </w:rPr>
              <w:t>Representat</w:t>
            </w:r>
            <w:r w:rsidR="00985D32" w:rsidRPr="002A049E">
              <w:rPr>
                <w:rFonts w:ascii="Times New Roman" w:hAnsi="Times New Roman" w:cs="Times New Roman"/>
                <w:b/>
                <w:bCs/>
                <w:sz w:val="20"/>
                <w:szCs w:val="20"/>
              </w:rPr>
              <w:t>-</w:t>
            </w:r>
            <w:r w:rsidRPr="002A049E">
              <w:rPr>
                <w:rFonts w:ascii="Times New Roman" w:hAnsi="Times New Roman" w:cs="Times New Roman"/>
                <w:b/>
                <w:bCs/>
                <w:sz w:val="20"/>
                <w:szCs w:val="20"/>
              </w:rPr>
              <w:t xml:space="preserve">iveness of the </w:t>
            </w:r>
            <w:r w:rsidR="00985D32" w:rsidRPr="002A049E">
              <w:rPr>
                <w:rFonts w:ascii="Times New Roman" w:hAnsi="Times New Roman" w:cs="Times New Roman"/>
                <w:b/>
                <w:bCs/>
                <w:sz w:val="20"/>
                <w:szCs w:val="20"/>
              </w:rPr>
              <w:t>Cases</w:t>
            </w:r>
            <w:r w:rsidR="00985D32" w:rsidRPr="002A049E">
              <w:rPr>
                <w:rFonts w:ascii="Times New Roman" w:hAnsi="Times New Roman" w:cs="Times New Roman"/>
                <w:b/>
                <w:bCs/>
                <w:sz w:val="20"/>
                <w:szCs w:val="20"/>
                <w:vertAlign w:val="superscript"/>
              </w:rPr>
              <w:t>b</w:t>
            </w:r>
          </w:p>
        </w:tc>
        <w:tc>
          <w:tcPr>
            <w:tcW w:w="1080" w:type="dxa"/>
            <w:shd w:val="clear" w:color="auto" w:fill="D9D9D9" w:themeFill="background1" w:themeFillShade="D9"/>
            <w:vAlign w:val="center"/>
          </w:tcPr>
          <w:p w14:paraId="2909D39A" w14:textId="6A9F253B" w:rsidR="003D358A" w:rsidRPr="002A049E" w:rsidRDefault="003D358A" w:rsidP="008F1E52">
            <w:pPr>
              <w:pStyle w:val="TableText"/>
              <w:keepNext/>
              <w:jc w:val="center"/>
              <w:rPr>
                <w:rFonts w:ascii="Times New Roman" w:hAnsi="Times New Roman" w:cs="Times New Roman"/>
                <w:b/>
                <w:bCs/>
                <w:sz w:val="20"/>
                <w:szCs w:val="20"/>
              </w:rPr>
            </w:pPr>
            <w:r w:rsidRPr="002A049E">
              <w:rPr>
                <w:rFonts w:ascii="Times New Roman" w:hAnsi="Times New Roman" w:cs="Times New Roman"/>
                <w:b/>
                <w:bCs/>
                <w:sz w:val="20"/>
                <w:szCs w:val="20"/>
              </w:rPr>
              <w:t>Selection of Controls</w:t>
            </w:r>
            <w:r w:rsidRPr="002A049E">
              <w:rPr>
                <w:rFonts w:ascii="Times New Roman" w:hAnsi="Times New Roman" w:cs="Times New Roman"/>
                <w:b/>
                <w:bCs/>
                <w:sz w:val="20"/>
                <w:szCs w:val="20"/>
                <w:vertAlign w:val="superscript"/>
              </w:rPr>
              <w:t>c</w:t>
            </w:r>
          </w:p>
        </w:tc>
        <w:tc>
          <w:tcPr>
            <w:tcW w:w="1080" w:type="dxa"/>
            <w:shd w:val="clear" w:color="auto" w:fill="D9D9D9" w:themeFill="background1" w:themeFillShade="D9"/>
            <w:vAlign w:val="center"/>
          </w:tcPr>
          <w:p w14:paraId="79077B15" w14:textId="2F87678C" w:rsidR="003D358A" w:rsidRPr="002A049E" w:rsidRDefault="003D358A" w:rsidP="008F1E52">
            <w:pPr>
              <w:pStyle w:val="TableText"/>
              <w:keepNext/>
              <w:jc w:val="center"/>
              <w:rPr>
                <w:rFonts w:ascii="Times New Roman" w:hAnsi="Times New Roman" w:cs="Times New Roman"/>
                <w:b/>
                <w:bCs/>
                <w:sz w:val="20"/>
                <w:szCs w:val="20"/>
              </w:rPr>
            </w:pPr>
            <w:r w:rsidRPr="002A049E">
              <w:rPr>
                <w:rFonts w:ascii="Times New Roman" w:hAnsi="Times New Roman" w:cs="Times New Roman"/>
                <w:b/>
                <w:bCs/>
                <w:sz w:val="20"/>
                <w:szCs w:val="20"/>
              </w:rPr>
              <w:t>Definition of Controls</w:t>
            </w:r>
            <w:r w:rsidRPr="002A049E">
              <w:rPr>
                <w:rFonts w:ascii="Times New Roman" w:hAnsi="Times New Roman" w:cs="Times New Roman"/>
                <w:b/>
                <w:bCs/>
                <w:sz w:val="20"/>
                <w:szCs w:val="20"/>
                <w:vertAlign w:val="superscript"/>
              </w:rPr>
              <w:t>d</w:t>
            </w:r>
          </w:p>
        </w:tc>
        <w:tc>
          <w:tcPr>
            <w:tcW w:w="1800" w:type="dxa"/>
            <w:shd w:val="clear" w:color="auto" w:fill="D9D9D9" w:themeFill="background1" w:themeFillShade="D9"/>
            <w:vAlign w:val="center"/>
          </w:tcPr>
          <w:p w14:paraId="2F09C10D" w14:textId="52530DC1" w:rsidR="003D358A" w:rsidRPr="002A049E" w:rsidRDefault="003D358A" w:rsidP="008F1E52">
            <w:pPr>
              <w:pStyle w:val="TableText"/>
              <w:keepNext/>
              <w:jc w:val="center"/>
              <w:rPr>
                <w:rFonts w:ascii="Times New Roman" w:hAnsi="Times New Roman" w:cs="Times New Roman"/>
                <w:b/>
                <w:bCs/>
                <w:sz w:val="20"/>
                <w:szCs w:val="20"/>
              </w:rPr>
            </w:pPr>
            <w:r w:rsidRPr="002A049E">
              <w:rPr>
                <w:rFonts w:ascii="Times New Roman" w:hAnsi="Times New Roman" w:cs="Times New Roman"/>
                <w:b/>
                <w:bCs/>
                <w:sz w:val="20"/>
                <w:szCs w:val="20"/>
              </w:rPr>
              <w:t xml:space="preserve">Comparability of </w:t>
            </w:r>
            <w:r w:rsidR="00985D32" w:rsidRPr="002A049E">
              <w:rPr>
                <w:rFonts w:ascii="Times New Roman" w:hAnsi="Times New Roman" w:cs="Times New Roman"/>
                <w:b/>
                <w:bCs/>
                <w:sz w:val="20"/>
                <w:szCs w:val="20"/>
              </w:rPr>
              <w:t xml:space="preserve">Cases </w:t>
            </w:r>
            <w:r w:rsidRPr="002A049E">
              <w:rPr>
                <w:rFonts w:ascii="Times New Roman" w:hAnsi="Times New Roman" w:cs="Times New Roman"/>
                <w:b/>
                <w:bCs/>
                <w:sz w:val="20"/>
                <w:szCs w:val="20"/>
              </w:rPr>
              <w:t xml:space="preserve">and </w:t>
            </w:r>
            <w:r w:rsidR="00985D32" w:rsidRPr="002A049E">
              <w:rPr>
                <w:rFonts w:ascii="Times New Roman" w:hAnsi="Times New Roman" w:cs="Times New Roman"/>
                <w:b/>
                <w:bCs/>
                <w:sz w:val="20"/>
                <w:szCs w:val="20"/>
              </w:rPr>
              <w:t xml:space="preserve">Controls </w:t>
            </w:r>
            <w:r w:rsidRPr="002A049E">
              <w:rPr>
                <w:rFonts w:ascii="Times New Roman" w:hAnsi="Times New Roman" w:cs="Times New Roman"/>
                <w:b/>
                <w:bCs/>
                <w:sz w:val="20"/>
                <w:szCs w:val="20"/>
              </w:rPr>
              <w:t xml:space="preserve">on the </w:t>
            </w:r>
            <w:r w:rsidR="00985D32" w:rsidRPr="002A049E">
              <w:rPr>
                <w:rFonts w:ascii="Times New Roman" w:hAnsi="Times New Roman" w:cs="Times New Roman"/>
                <w:b/>
                <w:bCs/>
                <w:sz w:val="20"/>
                <w:szCs w:val="20"/>
              </w:rPr>
              <w:t xml:space="preserve">Basis </w:t>
            </w:r>
            <w:r w:rsidRPr="002A049E">
              <w:rPr>
                <w:rFonts w:ascii="Times New Roman" w:hAnsi="Times New Roman" w:cs="Times New Roman"/>
                <w:b/>
                <w:bCs/>
                <w:sz w:val="20"/>
                <w:szCs w:val="20"/>
              </w:rPr>
              <w:t xml:space="preserve">of the </w:t>
            </w:r>
            <w:r w:rsidR="00985D32" w:rsidRPr="002A049E">
              <w:rPr>
                <w:rFonts w:ascii="Times New Roman" w:hAnsi="Times New Roman" w:cs="Times New Roman"/>
                <w:b/>
                <w:bCs/>
                <w:sz w:val="20"/>
                <w:szCs w:val="20"/>
              </w:rPr>
              <w:t xml:space="preserve">Design </w:t>
            </w:r>
            <w:r w:rsidRPr="002A049E">
              <w:rPr>
                <w:rFonts w:ascii="Times New Roman" w:hAnsi="Times New Roman" w:cs="Times New Roman"/>
                <w:b/>
                <w:bCs/>
                <w:sz w:val="20"/>
                <w:szCs w:val="20"/>
              </w:rPr>
              <w:t xml:space="preserve">or </w:t>
            </w:r>
            <w:r w:rsidR="00985D32" w:rsidRPr="002A049E">
              <w:rPr>
                <w:rFonts w:ascii="Times New Roman" w:hAnsi="Times New Roman" w:cs="Times New Roman"/>
                <w:b/>
                <w:bCs/>
                <w:sz w:val="20"/>
                <w:szCs w:val="20"/>
              </w:rPr>
              <w:t>Analysis</w:t>
            </w:r>
            <w:r w:rsidR="00985D32" w:rsidRPr="002A049E">
              <w:rPr>
                <w:rFonts w:ascii="Times New Roman" w:hAnsi="Times New Roman" w:cs="Times New Roman"/>
                <w:b/>
                <w:bCs/>
                <w:sz w:val="20"/>
                <w:szCs w:val="20"/>
                <w:vertAlign w:val="superscript"/>
              </w:rPr>
              <w:t>e</w:t>
            </w:r>
          </w:p>
        </w:tc>
        <w:tc>
          <w:tcPr>
            <w:tcW w:w="1260" w:type="dxa"/>
            <w:shd w:val="clear" w:color="auto" w:fill="D9D9D9" w:themeFill="background1" w:themeFillShade="D9"/>
            <w:vAlign w:val="center"/>
          </w:tcPr>
          <w:p w14:paraId="243FE345" w14:textId="574394D5" w:rsidR="003D358A" w:rsidRPr="002A049E" w:rsidRDefault="003D358A" w:rsidP="008F1E52">
            <w:pPr>
              <w:pStyle w:val="TableText"/>
              <w:keepNext/>
              <w:jc w:val="center"/>
              <w:rPr>
                <w:rFonts w:ascii="Times New Roman" w:hAnsi="Times New Roman" w:cs="Times New Roman"/>
                <w:b/>
                <w:bCs/>
                <w:sz w:val="20"/>
                <w:szCs w:val="20"/>
              </w:rPr>
            </w:pPr>
            <w:r w:rsidRPr="002A049E">
              <w:rPr>
                <w:rFonts w:ascii="Times New Roman" w:hAnsi="Times New Roman" w:cs="Times New Roman"/>
                <w:b/>
                <w:bCs/>
                <w:sz w:val="20"/>
                <w:szCs w:val="20"/>
              </w:rPr>
              <w:t>Ascertain</w:t>
            </w:r>
            <w:r w:rsidR="00985D32" w:rsidRPr="002A049E">
              <w:rPr>
                <w:rFonts w:ascii="Times New Roman" w:hAnsi="Times New Roman" w:cs="Times New Roman"/>
                <w:b/>
                <w:bCs/>
                <w:sz w:val="20"/>
                <w:szCs w:val="20"/>
              </w:rPr>
              <w:t>-</w:t>
            </w:r>
            <w:r w:rsidRPr="002A049E">
              <w:rPr>
                <w:rFonts w:ascii="Times New Roman" w:hAnsi="Times New Roman" w:cs="Times New Roman"/>
                <w:b/>
                <w:bCs/>
                <w:sz w:val="20"/>
                <w:szCs w:val="20"/>
              </w:rPr>
              <w:t xml:space="preserve">ment of </w:t>
            </w:r>
            <w:r w:rsidR="00985D32" w:rsidRPr="002A049E">
              <w:rPr>
                <w:rFonts w:ascii="Times New Roman" w:hAnsi="Times New Roman" w:cs="Times New Roman"/>
                <w:b/>
                <w:bCs/>
                <w:sz w:val="20"/>
                <w:szCs w:val="20"/>
              </w:rPr>
              <w:t>Exposure</w:t>
            </w:r>
            <w:r w:rsidR="00985D32" w:rsidRPr="002A049E">
              <w:rPr>
                <w:rFonts w:ascii="Times New Roman" w:hAnsi="Times New Roman" w:cs="Times New Roman"/>
                <w:b/>
                <w:bCs/>
                <w:sz w:val="20"/>
                <w:szCs w:val="20"/>
                <w:vertAlign w:val="superscript"/>
              </w:rPr>
              <w:t>f</w:t>
            </w:r>
          </w:p>
        </w:tc>
        <w:tc>
          <w:tcPr>
            <w:tcW w:w="1620" w:type="dxa"/>
            <w:shd w:val="clear" w:color="auto" w:fill="D9D9D9" w:themeFill="background1" w:themeFillShade="D9"/>
            <w:vAlign w:val="center"/>
          </w:tcPr>
          <w:p w14:paraId="41FE95D9" w14:textId="4E78C7A6" w:rsidR="003D358A" w:rsidRPr="002A049E" w:rsidRDefault="003D358A" w:rsidP="008F1E52">
            <w:pPr>
              <w:pStyle w:val="TableText"/>
              <w:keepNext/>
              <w:jc w:val="center"/>
              <w:rPr>
                <w:rFonts w:ascii="Times New Roman" w:hAnsi="Times New Roman" w:cs="Times New Roman"/>
                <w:b/>
                <w:bCs/>
                <w:sz w:val="20"/>
                <w:szCs w:val="20"/>
              </w:rPr>
            </w:pPr>
            <w:r w:rsidRPr="002A049E">
              <w:rPr>
                <w:rFonts w:ascii="Times New Roman" w:hAnsi="Times New Roman" w:cs="Times New Roman"/>
                <w:b/>
                <w:bCs/>
                <w:sz w:val="20"/>
                <w:szCs w:val="20"/>
              </w:rPr>
              <w:t xml:space="preserve">Same </w:t>
            </w:r>
            <w:r w:rsidR="00985D32" w:rsidRPr="002A049E">
              <w:rPr>
                <w:rFonts w:ascii="Times New Roman" w:hAnsi="Times New Roman" w:cs="Times New Roman"/>
                <w:b/>
                <w:bCs/>
                <w:sz w:val="20"/>
                <w:szCs w:val="20"/>
              </w:rPr>
              <w:t xml:space="preserve">Method </w:t>
            </w:r>
            <w:r w:rsidRPr="002A049E">
              <w:rPr>
                <w:rFonts w:ascii="Times New Roman" w:hAnsi="Times New Roman" w:cs="Times New Roman"/>
                <w:b/>
                <w:bCs/>
                <w:sz w:val="20"/>
                <w:szCs w:val="20"/>
              </w:rPr>
              <w:t xml:space="preserve">of </w:t>
            </w:r>
            <w:r w:rsidR="00985D32" w:rsidRPr="002A049E">
              <w:rPr>
                <w:rFonts w:ascii="Times New Roman" w:hAnsi="Times New Roman" w:cs="Times New Roman"/>
                <w:b/>
                <w:bCs/>
                <w:sz w:val="20"/>
                <w:szCs w:val="20"/>
              </w:rPr>
              <w:t>A</w:t>
            </w:r>
            <w:r w:rsidRPr="002A049E">
              <w:rPr>
                <w:rFonts w:ascii="Times New Roman" w:hAnsi="Times New Roman" w:cs="Times New Roman"/>
                <w:b/>
                <w:bCs/>
                <w:sz w:val="20"/>
                <w:szCs w:val="20"/>
              </w:rPr>
              <w:t xml:space="preserve">scertainment for </w:t>
            </w:r>
            <w:r w:rsidR="00985D32" w:rsidRPr="002A049E">
              <w:rPr>
                <w:rFonts w:ascii="Times New Roman" w:hAnsi="Times New Roman" w:cs="Times New Roman"/>
                <w:b/>
                <w:bCs/>
                <w:sz w:val="20"/>
                <w:szCs w:val="20"/>
              </w:rPr>
              <w:t xml:space="preserve">Cases </w:t>
            </w:r>
            <w:r w:rsidRPr="002A049E">
              <w:rPr>
                <w:rFonts w:ascii="Times New Roman" w:hAnsi="Times New Roman" w:cs="Times New Roman"/>
                <w:b/>
                <w:bCs/>
                <w:sz w:val="20"/>
                <w:szCs w:val="20"/>
              </w:rPr>
              <w:t xml:space="preserve">and </w:t>
            </w:r>
            <w:r w:rsidR="00985D32" w:rsidRPr="002A049E">
              <w:rPr>
                <w:rFonts w:ascii="Times New Roman" w:hAnsi="Times New Roman" w:cs="Times New Roman"/>
                <w:b/>
                <w:bCs/>
                <w:sz w:val="20"/>
                <w:szCs w:val="20"/>
              </w:rPr>
              <w:t>Controls</w:t>
            </w:r>
            <w:r w:rsidR="00985D32" w:rsidRPr="002A049E">
              <w:rPr>
                <w:rFonts w:ascii="Times New Roman" w:hAnsi="Times New Roman" w:cs="Times New Roman"/>
                <w:b/>
                <w:bCs/>
                <w:sz w:val="20"/>
                <w:szCs w:val="20"/>
                <w:vertAlign w:val="superscript"/>
              </w:rPr>
              <w:t>g</w:t>
            </w:r>
          </w:p>
        </w:tc>
        <w:tc>
          <w:tcPr>
            <w:tcW w:w="1080" w:type="dxa"/>
            <w:shd w:val="clear" w:color="auto" w:fill="D9D9D9" w:themeFill="background1" w:themeFillShade="D9"/>
            <w:vAlign w:val="center"/>
          </w:tcPr>
          <w:p w14:paraId="5EC7801E" w14:textId="0A8FFD94" w:rsidR="003D358A" w:rsidRPr="002A049E" w:rsidRDefault="003D358A" w:rsidP="008F1E52">
            <w:pPr>
              <w:pStyle w:val="TableText"/>
              <w:keepNext/>
              <w:jc w:val="center"/>
              <w:rPr>
                <w:rFonts w:ascii="Times New Roman" w:hAnsi="Times New Roman" w:cs="Times New Roman"/>
                <w:b/>
                <w:bCs/>
                <w:sz w:val="20"/>
                <w:szCs w:val="20"/>
              </w:rPr>
            </w:pPr>
            <w:r w:rsidRPr="002A049E">
              <w:rPr>
                <w:rFonts w:ascii="Times New Roman" w:hAnsi="Times New Roman" w:cs="Times New Roman"/>
                <w:b/>
                <w:bCs/>
                <w:sz w:val="20"/>
                <w:szCs w:val="20"/>
              </w:rPr>
              <w:t xml:space="preserve">Non-Response </w:t>
            </w:r>
            <w:r w:rsidR="00985D32" w:rsidRPr="002A049E">
              <w:rPr>
                <w:rFonts w:ascii="Times New Roman" w:hAnsi="Times New Roman" w:cs="Times New Roman"/>
                <w:b/>
                <w:bCs/>
                <w:sz w:val="20"/>
                <w:szCs w:val="20"/>
              </w:rPr>
              <w:t>Rate</w:t>
            </w:r>
            <w:r w:rsidR="00985D32" w:rsidRPr="002A049E">
              <w:rPr>
                <w:rFonts w:ascii="Times New Roman" w:hAnsi="Times New Roman" w:cs="Times New Roman"/>
                <w:b/>
                <w:bCs/>
                <w:sz w:val="20"/>
                <w:szCs w:val="20"/>
                <w:vertAlign w:val="superscript"/>
              </w:rPr>
              <w:t>h</w:t>
            </w:r>
          </w:p>
        </w:tc>
        <w:tc>
          <w:tcPr>
            <w:tcW w:w="720" w:type="dxa"/>
            <w:vMerge/>
            <w:shd w:val="clear" w:color="auto" w:fill="D9D9D9" w:themeFill="background1" w:themeFillShade="D9"/>
            <w:vAlign w:val="center"/>
          </w:tcPr>
          <w:p w14:paraId="22087893" w14:textId="77777777" w:rsidR="003D358A" w:rsidRPr="002A049E" w:rsidRDefault="003D358A" w:rsidP="008F1E52">
            <w:pPr>
              <w:pStyle w:val="TableText"/>
              <w:keepNext/>
              <w:jc w:val="center"/>
              <w:rPr>
                <w:rFonts w:ascii="Times New Roman" w:hAnsi="Times New Roman" w:cs="Times New Roman"/>
                <w:b/>
                <w:bCs/>
              </w:rPr>
            </w:pPr>
          </w:p>
        </w:tc>
      </w:tr>
      <w:tr w:rsidR="00985D32" w:rsidRPr="002A049E" w14:paraId="59885B5B" w14:textId="1B0BA648" w:rsidTr="008F1E52">
        <w:trPr>
          <w:trHeight w:val="288"/>
        </w:trPr>
        <w:tc>
          <w:tcPr>
            <w:tcW w:w="895" w:type="dxa"/>
            <w:vAlign w:val="center"/>
          </w:tcPr>
          <w:p w14:paraId="0DB3198D" w14:textId="11DC0C67" w:rsidR="004A1304" w:rsidRPr="002A049E" w:rsidRDefault="004A1304" w:rsidP="008F1E52">
            <w:pPr>
              <w:pStyle w:val="TableText"/>
              <w:keepNext/>
              <w:rPr>
                <w:rFonts w:ascii="Times New Roman" w:hAnsi="Times New Roman" w:cs="Times New Roman"/>
                <w:i/>
                <w:iCs/>
                <w:color w:val="FF0000"/>
                <w:sz w:val="20"/>
                <w:szCs w:val="20"/>
              </w:rPr>
            </w:pPr>
            <w:r w:rsidRPr="002A049E">
              <w:rPr>
                <w:rFonts w:ascii="Times New Roman" w:hAnsi="Times New Roman" w:cs="Times New Roman"/>
                <w:color w:val="000000"/>
                <w:sz w:val="20"/>
                <w:szCs w:val="20"/>
              </w:rPr>
              <w:t xml:space="preserve">Bollars </w:t>
            </w:r>
            <w:r w:rsidRPr="002A049E">
              <w:rPr>
                <w:rFonts w:ascii="Times New Roman" w:hAnsi="Times New Roman" w:cs="Times New Roman"/>
                <w:color w:val="000000"/>
                <w:sz w:val="20"/>
                <w:szCs w:val="20"/>
              </w:rPr>
              <w:fldChar w:fldCharType="begin">
                <w:fldData xml:space="preserve">PEVuZE5vdGU+PENpdGU+PEF1dGhvcj5Cb2xsYXJzPC9BdXRob3I+PFllYXI+MjAyMDwvWWVhcj48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</w:fldData>
              </w:fldChar>
            </w:r>
            <w:r w:rsidRPr="002A049E">
              <w:rPr>
                <w:rFonts w:ascii="Times New Roman" w:hAnsi="Times New Roman" w:cs="Times New Roman"/>
                <w:color w:val="000000"/>
                <w:sz w:val="20"/>
                <w:szCs w:val="20"/>
              </w:rPr>
              <w:instrText xml:space="preserve"> ADDIN EN.CITE </w:instrText>
            </w:r>
            <w:r w:rsidRPr="002A049E">
              <w:rPr>
                <w:rFonts w:ascii="Times New Roman" w:hAnsi="Times New Roman" w:cs="Times New Roman"/>
                <w:color w:val="000000"/>
                <w:sz w:val="20"/>
                <w:szCs w:val="20"/>
              </w:rPr>
              <w:fldChar w:fldCharType="begin">
                <w:fldData xml:space="preserve">PEVuZE5vdGU+PENpdGU+PEF1dGhvcj5Cb2xsYXJzPC9BdXRob3I+PFllYXI+MjAyMDwvWWVhcj48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</w:fldData>
              </w:fldChar>
            </w:r>
            <w:r w:rsidRPr="002A049E">
              <w:rPr>
                <w:rFonts w:ascii="Times New Roman" w:hAnsi="Times New Roman" w:cs="Times New Roman"/>
                <w:color w:val="000000"/>
                <w:sz w:val="20"/>
                <w:szCs w:val="20"/>
              </w:rPr>
              <w:instrText xml:space="preserve"> ADDIN EN.CITE.DATA </w:instrText>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end"/>
            </w:r>
            <w:r w:rsidRPr="002A049E">
              <w:rPr>
                <w:rFonts w:ascii="Times New Roman" w:hAnsi="Times New Roman" w:cs="Times New Roman"/>
                <w:color w:val="000000"/>
                <w:sz w:val="20"/>
                <w:szCs w:val="20"/>
              </w:rPr>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5" w:tooltip="Bollars, 2020 #57" w:history="1">
              <w:r w:rsidRPr="002A049E">
                <w:rPr>
                  <w:rFonts w:ascii="Times New Roman" w:hAnsi="Times New Roman" w:cs="Times New Roman"/>
                  <w:noProof/>
                  <w:sz w:val="20"/>
                </w:rPr>
                <w:t>5</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720" w:type="dxa"/>
            <w:vAlign w:val="center"/>
          </w:tcPr>
          <w:p w14:paraId="2AE7F384" w14:textId="41D47C1F" w:rsidR="004A1304" w:rsidRPr="002A049E" w:rsidRDefault="004A1304" w:rsidP="008F1E52">
            <w:pPr>
              <w:pStyle w:val="TableText"/>
              <w:keepNext/>
              <w:jc w:val="center"/>
              <w:rPr>
                <w:rFonts w:ascii="Times New Roman" w:hAnsi="Times New Roman" w:cs="Times New Roman"/>
                <w:color w:val="FF0000"/>
                <w:sz w:val="20"/>
                <w:szCs w:val="20"/>
              </w:rPr>
            </w:pPr>
            <w:r w:rsidRPr="002A049E">
              <w:rPr>
                <w:rFonts w:ascii="Times New Roman" w:hAnsi="Times New Roman" w:cs="Times New Roman"/>
                <w:color w:val="000000"/>
                <w:sz w:val="20"/>
                <w:szCs w:val="20"/>
              </w:rPr>
              <w:t>2020</w:t>
            </w:r>
          </w:p>
        </w:tc>
        <w:tc>
          <w:tcPr>
            <w:tcW w:w="1260" w:type="dxa"/>
            <w:vAlign w:val="center"/>
          </w:tcPr>
          <w:p w14:paraId="1F75D8C3" w14:textId="50FFDB2D" w:rsidR="004A1304" w:rsidRPr="002A049E" w:rsidRDefault="004A130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440" w:type="dxa"/>
            <w:vAlign w:val="center"/>
          </w:tcPr>
          <w:p w14:paraId="07096119" w14:textId="028820F9" w:rsidR="004A1304" w:rsidRPr="002A049E" w:rsidRDefault="004A130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080" w:type="dxa"/>
            <w:vAlign w:val="center"/>
          </w:tcPr>
          <w:p w14:paraId="0DDEAEA9" w14:textId="3B6598D8" w:rsidR="004A1304" w:rsidRPr="002A049E" w:rsidRDefault="004A130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080" w:type="dxa"/>
            <w:vAlign w:val="center"/>
          </w:tcPr>
          <w:p w14:paraId="32DF542D" w14:textId="43A56CA4" w:rsidR="004A1304" w:rsidRPr="002A049E" w:rsidRDefault="004A130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800" w:type="dxa"/>
            <w:vAlign w:val="center"/>
          </w:tcPr>
          <w:p w14:paraId="3CAD0077" w14:textId="3C4595B6" w:rsidR="004A1304" w:rsidRPr="002A049E" w:rsidRDefault="004A130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c</w:t>
            </w:r>
          </w:p>
        </w:tc>
        <w:tc>
          <w:tcPr>
            <w:tcW w:w="1260" w:type="dxa"/>
            <w:vAlign w:val="center"/>
          </w:tcPr>
          <w:p w14:paraId="53F79EF6" w14:textId="548D418E" w:rsidR="004A1304" w:rsidRPr="002A049E" w:rsidRDefault="004A130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620" w:type="dxa"/>
            <w:vAlign w:val="center"/>
          </w:tcPr>
          <w:p w14:paraId="5D9A1304" w14:textId="4A18C7A4" w:rsidR="004A1304" w:rsidRPr="002A049E" w:rsidRDefault="004A130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080" w:type="dxa"/>
            <w:vAlign w:val="center"/>
          </w:tcPr>
          <w:p w14:paraId="7AD85D83" w14:textId="33AFBD5D" w:rsidR="004A1304" w:rsidRPr="002A049E" w:rsidRDefault="004A130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720" w:type="dxa"/>
            <w:vAlign w:val="center"/>
          </w:tcPr>
          <w:p w14:paraId="28F6D3F3" w14:textId="0956DC8B" w:rsidR="004A1304" w:rsidRPr="002A049E" w:rsidRDefault="002050E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9</w:t>
            </w:r>
          </w:p>
        </w:tc>
      </w:tr>
      <w:tr w:rsidR="00985D32" w:rsidRPr="002A049E" w14:paraId="2A064BEE" w14:textId="4EB28C45" w:rsidTr="008F1E52">
        <w:trPr>
          <w:trHeight w:val="288"/>
        </w:trPr>
        <w:tc>
          <w:tcPr>
            <w:tcW w:w="895" w:type="dxa"/>
            <w:vAlign w:val="center"/>
          </w:tcPr>
          <w:p w14:paraId="67A7847E" w14:textId="4E9BA135" w:rsidR="004A1304" w:rsidRPr="002A049E" w:rsidRDefault="004A1304" w:rsidP="008F1E52">
            <w:pPr>
              <w:pStyle w:val="TableText"/>
              <w:keepNext/>
              <w:rPr>
                <w:rFonts w:ascii="Times New Roman" w:hAnsi="Times New Roman" w:cs="Times New Roman"/>
                <w:color w:val="000000"/>
                <w:sz w:val="20"/>
                <w:szCs w:val="20"/>
              </w:rPr>
            </w:pPr>
            <w:r w:rsidRPr="002A049E">
              <w:rPr>
                <w:rFonts w:ascii="Times New Roman" w:hAnsi="Times New Roman" w:cs="Times New Roman"/>
                <w:color w:val="000000"/>
                <w:sz w:val="20"/>
                <w:szCs w:val="20"/>
              </w:rPr>
              <w:t xml:space="preserve">Kaneko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&lt;EndNote&gt;&lt;Cite&gt;&lt;Author&gt;Kaneko&lt;/Author&gt;&lt;Year&gt;2021&lt;/Year&gt;&lt;RecNum&gt;35&lt;/RecNum&gt;&lt;DisplayText&gt;[17]&lt;/DisplayText&gt;&lt;record&gt;&lt;rec-number&gt;35&lt;/rec-number&gt;&lt;foreign-keys&gt;&lt;key app="EN" db-id="5ss9x5re92szeoexsvk5sr2c9a52tw2eax99" timestamp="1660596875"&gt;35&lt;/key&gt;&lt;/foreign-keys&gt;&lt;ref-type name="Journal Article"&gt;17&lt;/ref-type&gt;&lt;contributors&gt;&lt;authors&gt;&lt;author&gt;Kaneko, Takao&lt;/author&gt;&lt;author&gt;Igarashi, Tadashi&lt;/author&gt;&lt;author&gt;Takada, Kazutaka&lt;/author&gt;&lt;author&gt;Yoshizawa, Shu&lt;/author&gt;&lt;author&gt;Ikegami, Hiroyasu&lt;/author&gt;&lt;author&gt;Musha, Yoshiro&lt;/author&gt;&lt;/authors&gt;&lt;/contributors&gt;&lt;auth-address&gt;T. Kaneko, Ichinomiya Onsen Hot Hospital, Adult Reconstruction Center, 1745 Tsuboi, Ichinomiyacho, Fuefuki-city, Yamanashi 405-0077, Japan. E-mail: takao-knee@oha.toho-u.ac.jp&lt;/auth-address&gt;&lt;titles&gt;&lt;title&gt;Robotic-assisted total knee arthroplasty improves the outlier of rotational alignment of the tibial prosthesis using 3DCT measurements&lt;/title&gt;&lt;secondary-title&gt;Knee&lt;/secondary-title&gt;&lt;/titles&gt;&lt;periodical&gt;&lt;full-title&gt;Knee&lt;/full-title&gt;&lt;/periodical&gt;&lt;pages&gt;64-76&lt;/pages&gt;&lt;volume&gt;31&lt;/volume&gt;&lt;keywords&gt;&lt;keyword&gt;adult,article,clinical article,*computer assisted tomography,controlled study,female,human,lower limb,male,operation duration,preoperative evaluation,*prosthetic alignment,robot assisted surgery,software,*total knee arthroplasty&lt;/keyword&gt;&lt;/keywords&gt;&lt;dates&gt;&lt;year&gt;2021&lt;/year&gt;&lt;/dates&gt;&lt;pub-location&gt;Netherlands&lt;/pub-location&gt;&lt;publisher&gt;Elsevier B.V.&lt;/publisher&gt;&lt;isbn&gt;0968-0160,1873-5800&lt;/isbn&gt;&lt;urls&gt;&lt;related-urls&gt;&lt;url&gt;http://ovidsp.ovid.com/ovidweb.cgi?T=JS&amp;amp;PAGE=reference&amp;amp;D=emed22&amp;amp;NEWS=N&amp;amp;AN=2012904345&lt;/url&gt;&lt;url&gt;http://www.elsevier.com/locate/knee&lt;/url&gt;&lt;url&gt;https://www.thekneejournal.com/article/S0968-0160(21)00146-0/fulltext&lt;/url&gt;&lt;/related-urls&gt;&lt;/urls&gt;&lt;electronic-resource-num&gt;http://dx.doi.org/10.1016/j.knee.2021.05.009&lt;/electronic-resource-num&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17" w:tooltip="Kaneko, 2021 #35" w:history="1">
              <w:r w:rsidRPr="002A049E">
                <w:rPr>
                  <w:rFonts w:ascii="Times New Roman" w:hAnsi="Times New Roman" w:cs="Times New Roman"/>
                  <w:noProof/>
                  <w:sz w:val="20"/>
                </w:rPr>
                <w:t>17</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720" w:type="dxa"/>
            <w:vAlign w:val="center"/>
          </w:tcPr>
          <w:p w14:paraId="2092BB87" w14:textId="08A7B302" w:rsidR="004A1304" w:rsidRPr="002A049E" w:rsidRDefault="004A1304" w:rsidP="008F1E52">
            <w:pPr>
              <w:pStyle w:val="TableText"/>
              <w:keepN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2021</w:t>
            </w:r>
          </w:p>
        </w:tc>
        <w:tc>
          <w:tcPr>
            <w:tcW w:w="1260" w:type="dxa"/>
            <w:vAlign w:val="center"/>
          </w:tcPr>
          <w:p w14:paraId="3830F725" w14:textId="78006A01" w:rsidR="004A1304" w:rsidRPr="002A049E" w:rsidRDefault="004A130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440" w:type="dxa"/>
            <w:vAlign w:val="center"/>
          </w:tcPr>
          <w:p w14:paraId="49861CC2" w14:textId="42EFA4AB" w:rsidR="004A1304" w:rsidRPr="002A049E" w:rsidRDefault="004A130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080" w:type="dxa"/>
            <w:vAlign w:val="center"/>
          </w:tcPr>
          <w:p w14:paraId="390A21E8" w14:textId="7E8D1B25" w:rsidR="004A1304" w:rsidRPr="002A049E" w:rsidRDefault="004A130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080" w:type="dxa"/>
            <w:vAlign w:val="center"/>
          </w:tcPr>
          <w:p w14:paraId="54C39C8B" w14:textId="06575148" w:rsidR="004A1304" w:rsidRPr="002A049E" w:rsidRDefault="004A130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800" w:type="dxa"/>
            <w:vAlign w:val="center"/>
          </w:tcPr>
          <w:p w14:paraId="6F596379" w14:textId="5ED5EDED" w:rsidR="004A1304" w:rsidRPr="002A049E" w:rsidRDefault="004A130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c</w:t>
            </w:r>
          </w:p>
        </w:tc>
        <w:tc>
          <w:tcPr>
            <w:tcW w:w="1260" w:type="dxa"/>
            <w:vAlign w:val="center"/>
          </w:tcPr>
          <w:p w14:paraId="534A1723" w14:textId="501594D5" w:rsidR="004A1304" w:rsidRPr="002A049E" w:rsidRDefault="004A130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620" w:type="dxa"/>
            <w:vAlign w:val="center"/>
          </w:tcPr>
          <w:p w14:paraId="5C666F0F" w14:textId="66FB9342" w:rsidR="004A1304" w:rsidRPr="002A049E" w:rsidRDefault="004A130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080" w:type="dxa"/>
            <w:vAlign w:val="center"/>
          </w:tcPr>
          <w:p w14:paraId="60BF6804" w14:textId="5C4D29AF" w:rsidR="004A1304" w:rsidRPr="002A049E" w:rsidRDefault="004A130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720" w:type="dxa"/>
            <w:vAlign w:val="center"/>
          </w:tcPr>
          <w:p w14:paraId="32BC1DEA" w14:textId="645776F8" w:rsidR="004A1304" w:rsidRPr="002A049E" w:rsidRDefault="002050E4" w:rsidP="008F1E52">
            <w:pPr>
              <w:pStyle w:val="TableText"/>
              <w:keepN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9</w:t>
            </w:r>
          </w:p>
        </w:tc>
      </w:tr>
      <w:tr w:rsidR="00985D32" w:rsidRPr="002A049E" w14:paraId="3F14F863" w14:textId="2DD1DA29" w:rsidTr="008F1E52">
        <w:trPr>
          <w:trHeight w:val="288"/>
        </w:trPr>
        <w:tc>
          <w:tcPr>
            <w:tcW w:w="895" w:type="dxa"/>
            <w:vAlign w:val="center"/>
          </w:tcPr>
          <w:p w14:paraId="16609E4E" w14:textId="368F1BC6" w:rsidR="004A1304" w:rsidRPr="002A049E" w:rsidRDefault="004A1304" w:rsidP="007F59D9">
            <w:pPr>
              <w:pStyle w:val="TableText"/>
              <w:rPr>
                <w:rFonts w:ascii="Times New Roman" w:hAnsi="Times New Roman" w:cs="Times New Roman"/>
                <w:color w:val="000000"/>
                <w:sz w:val="20"/>
                <w:szCs w:val="20"/>
              </w:rPr>
            </w:pPr>
            <w:r w:rsidRPr="002A049E">
              <w:rPr>
                <w:rFonts w:ascii="Times New Roman" w:hAnsi="Times New Roman" w:cs="Times New Roman"/>
                <w:color w:val="000000"/>
                <w:sz w:val="20"/>
                <w:szCs w:val="20"/>
              </w:rPr>
              <w:t xml:space="preserve">Savov </w:t>
            </w:r>
            <w:r w:rsidRPr="002A049E">
              <w:rPr>
                <w:rFonts w:ascii="Times New Roman" w:hAnsi="Times New Roman" w:cs="Times New Roman"/>
                <w:color w:val="000000"/>
                <w:sz w:val="20"/>
                <w:szCs w:val="20"/>
              </w:rPr>
              <w:fldChar w:fldCharType="begin"/>
            </w:r>
            <w:r w:rsidRPr="002A049E">
              <w:rPr>
                <w:rFonts w:ascii="Times New Roman" w:hAnsi="Times New Roman" w:cs="Times New Roman"/>
                <w:color w:val="000000"/>
                <w:sz w:val="20"/>
                <w:szCs w:val="20"/>
              </w:rPr>
              <w:instrText xml:space="preserve"> ADDIN EN.CITE &lt;EndNote&gt;&lt;Cite&gt;&lt;Author&gt;Savov&lt;/Author&gt;&lt;Year&gt;2021&lt;/Year&gt;&lt;RecNum&gt;45&lt;/RecNum&gt;&lt;DisplayText&gt;[37]&lt;/DisplayText&gt;&lt;record&gt;&lt;rec-number&gt;37&lt;/rec-number&gt;&lt;foreign-keys&gt;&lt;key app="EN" db-id="avzwadve7fpwwxedess5zsphvfereap0av0f" timestamp="1678290157"&gt;37&lt;/key&gt;&lt;/foreign-keys&gt;&lt;ref-type name="Journal Article"&gt;17&lt;/ref-type&gt;&lt;contributors&gt;&lt;authors&gt;&lt;author&gt;Savov, Peter&lt;/author&gt;&lt;author&gt;Tuecking, Lars-Rene&lt;/author&gt;&lt;author&gt;Windhagen, Henning&lt;/author&gt;&lt;author&gt;Ehmig, Jonathan&lt;/author&gt;&lt;author&gt;Ettinger, Max&lt;/author&gt;&lt;/authors&gt;&lt;/contributors&gt;&lt;auth-address&gt;P. Savov, Department of Orthopedic Surgery, Hannover Medical School, Anna-von-Borries-Strasse 1-7, Hannover 30625, Germany. E-mail: peter@savov-medizin.de&lt;/auth-address&gt;&lt;titles&gt;&lt;title&gt;Imageless robotic handpiece-assisted total knee arthroplasty: a learning curve analysis of surgical time and alignment accuracy&lt;/title&gt;&lt;secondary-title&gt;Arch Orthop Trauma Surg&lt;/secondary-title&gt;&lt;/titles&gt;&lt;periodical&gt;&lt;full-title&gt;Arch Orthop Trauma Surg&lt;/full-title&gt;&lt;/periodical&gt;&lt;pages&gt;2119-2128&lt;/pages&gt;&lt;volume&gt;141&lt;/volume&gt;&lt;number&gt;12&lt;/number&gt;&lt;keywords&gt;&lt;keyword&gt;ankle,article,case control study,*computer assisted surgery,controlled study,hip,human,implant,*learning curve,major clinical study,morphotype,*operation duration,preoperative evaluation,skin,surgeon,*total knee arthroplasty&lt;/keyword&gt;&lt;/keywords&gt;&lt;dates&gt;&lt;year&gt;2021&lt;/year&gt;&lt;/dates&gt;&lt;pub-location&gt;Germany&lt;/pub-location&gt;&lt;publisher&gt;Springer Science and Business Media Deutschland GmbH&lt;/publisher&gt;&lt;isbn&gt;0936-8051,1434-3916&lt;/isbn&gt;&lt;urls&gt;&lt;related-urls&gt;&lt;url&gt;http://ovidsp.ovid.com/ovidweb.cgi?T=JS&amp;amp;PAGE=reference&amp;amp;D=emexa&amp;amp;NEWS=N&amp;amp;AN=2014199610&lt;/url&gt;&lt;url&gt;http://link.springer.de/link/service/journals/00402/index.htm&lt;/url&gt;&lt;url&gt;https://www.ncbi.nlm.nih.gov/pmc/articles/PMC8595234/pdf/402_2021_Article_4036.pdf&lt;/url&gt;&lt;/related-urls&gt;&lt;/urls&gt;&lt;electronic-resource-num&gt;http://dx.doi.org/10.1007/s00402-021-04036-2&lt;/electronic-resource-num&gt;&lt;language&gt;English&lt;/language&gt;&lt;/record&gt;&lt;/Cite&gt;&lt;/EndNote&gt;</w:instrText>
            </w:r>
            <w:r w:rsidRPr="002A049E">
              <w:rPr>
                <w:rFonts w:ascii="Times New Roman" w:hAnsi="Times New Roman" w:cs="Times New Roman"/>
                <w:color w:val="000000"/>
                <w:sz w:val="20"/>
                <w:szCs w:val="20"/>
              </w:rPr>
              <w:fldChar w:fldCharType="separate"/>
            </w:r>
            <w:r w:rsidRPr="002A049E">
              <w:rPr>
                <w:rFonts w:ascii="Times New Roman" w:hAnsi="Times New Roman" w:cs="Times New Roman"/>
                <w:noProof/>
                <w:color w:val="000000"/>
                <w:sz w:val="20"/>
                <w:szCs w:val="20"/>
              </w:rPr>
              <w:t>[</w:t>
            </w:r>
            <w:hyperlink w:anchor="_ENREF_37" w:tooltip="Savov, 2021 #37" w:history="1">
              <w:r w:rsidRPr="002A049E">
                <w:rPr>
                  <w:rFonts w:ascii="Times New Roman" w:hAnsi="Times New Roman" w:cs="Times New Roman"/>
                  <w:noProof/>
                  <w:sz w:val="20"/>
                </w:rPr>
                <w:t>37</w:t>
              </w:r>
            </w:hyperlink>
            <w:r w:rsidRPr="002A049E">
              <w:rPr>
                <w:rFonts w:ascii="Times New Roman" w:hAnsi="Times New Roman" w:cs="Times New Roman"/>
                <w:noProof/>
                <w:color w:val="000000"/>
                <w:sz w:val="20"/>
                <w:szCs w:val="20"/>
              </w:rPr>
              <w:t>]</w:t>
            </w:r>
            <w:r w:rsidRPr="002A049E">
              <w:rPr>
                <w:rFonts w:ascii="Times New Roman" w:hAnsi="Times New Roman" w:cs="Times New Roman"/>
                <w:color w:val="000000"/>
                <w:sz w:val="20"/>
                <w:szCs w:val="20"/>
              </w:rPr>
              <w:fldChar w:fldCharType="end"/>
            </w:r>
          </w:p>
        </w:tc>
        <w:tc>
          <w:tcPr>
            <w:tcW w:w="720" w:type="dxa"/>
            <w:vAlign w:val="center"/>
          </w:tcPr>
          <w:p w14:paraId="13A5DF05" w14:textId="2B294D81" w:rsidR="004A1304" w:rsidRPr="002A049E" w:rsidRDefault="004A1304" w:rsidP="007F59D9">
            <w:pPr>
              <w:pStyle w:val="TableText"/>
              <w:jc w:val="center"/>
              <w:rPr>
                <w:rFonts w:ascii="Times New Roman" w:hAnsi="Times New Roman" w:cs="Times New Roman"/>
                <w:color w:val="000000"/>
                <w:sz w:val="20"/>
                <w:szCs w:val="20"/>
              </w:rPr>
            </w:pPr>
            <w:r w:rsidRPr="002A049E">
              <w:rPr>
                <w:rFonts w:ascii="Times New Roman" w:hAnsi="Times New Roman" w:cs="Times New Roman"/>
                <w:color w:val="000000"/>
                <w:sz w:val="20"/>
                <w:szCs w:val="20"/>
              </w:rPr>
              <w:t>2021</w:t>
            </w:r>
          </w:p>
        </w:tc>
        <w:tc>
          <w:tcPr>
            <w:tcW w:w="1260" w:type="dxa"/>
            <w:vAlign w:val="center"/>
          </w:tcPr>
          <w:p w14:paraId="5D697DA2" w14:textId="17450F32" w:rsidR="004A1304" w:rsidRPr="002A049E" w:rsidRDefault="004A1304" w:rsidP="00685FDA">
            <w:pPr>
              <w:pStyle w:val="TableT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440" w:type="dxa"/>
            <w:vAlign w:val="center"/>
          </w:tcPr>
          <w:p w14:paraId="3305A03F" w14:textId="4F64A4DD" w:rsidR="004A1304" w:rsidRPr="002A049E" w:rsidRDefault="004A1304" w:rsidP="00685FDA">
            <w:pPr>
              <w:pStyle w:val="TableT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080" w:type="dxa"/>
            <w:vAlign w:val="center"/>
          </w:tcPr>
          <w:p w14:paraId="79E1560B" w14:textId="631598DC" w:rsidR="004A1304" w:rsidRPr="002A049E" w:rsidRDefault="004A1304" w:rsidP="00685FDA">
            <w:pPr>
              <w:pStyle w:val="TableT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080" w:type="dxa"/>
            <w:vAlign w:val="center"/>
          </w:tcPr>
          <w:p w14:paraId="54AED6EF" w14:textId="4E962350" w:rsidR="004A1304" w:rsidRPr="002A049E" w:rsidRDefault="004A1304" w:rsidP="00685FDA">
            <w:pPr>
              <w:pStyle w:val="TableT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800" w:type="dxa"/>
            <w:vAlign w:val="center"/>
          </w:tcPr>
          <w:p w14:paraId="5278813D" w14:textId="70D58369" w:rsidR="004A1304" w:rsidRPr="002A049E" w:rsidRDefault="004A1304" w:rsidP="00685FDA">
            <w:pPr>
              <w:pStyle w:val="TableT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c</w:t>
            </w:r>
          </w:p>
        </w:tc>
        <w:tc>
          <w:tcPr>
            <w:tcW w:w="1260" w:type="dxa"/>
            <w:vAlign w:val="center"/>
          </w:tcPr>
          <w:p w14:paraId="7402E902" w14:textId="4A1F3AB2" w:rsidR="004A1304" w:rsidRPr="002A049E" w:rsidRDefault="004A1304" w:rsidP="00685FDA">
            <w:pPr>
              <w:pStyle w:val="TableT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620" w:type="dxa"/>
            <w:vAlign w:val="center"/>
          </w:tcPr>
          <w:p w14:paraId="2EB1E87D" w14:textId="2B1B99B4" w:rsidR="004A1304" w:rsidRPr="002A049E" w:rsidRDefault="004A1304" w:rsidP="00685FDA">
            <w:pPr>
              <w:pStyle w:val="TableT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1080" w:type="dxa"/>
            <w:vAlign w:val="center"/>
          </w:tcPr>
          <w:p w14:paraId="7A30D980" w14:textId="5CE45C77" w:rsidR="004A1304" w:rsidRPr="002A049E" w:rsidRDefault="004A1304" w:rsidP="00685FDA">
            <w:pPr>
              <w:pStyle w:val="TableT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a</w:t>
            </w:r>
          </w:p>
        </w:tc>
        <w:tc>
          <w:tcPr>
            <w:tcW w:w="720" w:type="dxa"/>
            <w:vAlign w:val="center"/>
          </w:tcPr>
          <w:p w14:paraId="66AB28F0" w14:textId="0A7BE3F6" w:rsidR="004A1304" w:rsidRPr="002A049E" w:rsidRDefault="002050E4" w:rsidP="00685FDA">
            <w:pPr>
              <w:pStyle w:val="TableText"/>
              <w:jc w:val="center"/>
              <w:rPr>
                <w:rFonts w:ascii="Times New Roman" w:hAnsi="Times New Roman" w:cs="Times New Roman"/>
                <w:color w:val="000000" w:themeColor="text1"/>
                <w:sz w:val="20"/>
                <w:szCs w:val="20"/>
              </w:rPr>
            </w:pPr>
            <w:r w:rsidRPr="002A049E">
              <w:rPr>
                <w:rFonts w:ascii="Times New Roman" w:hAnsi="Times New Roman" w:cs="Times New Roman"/>
                <w:color w:val="000000" w:themeColor="text1"/>
                <w:sz w:val="20"/>
                <w:szCs w:val="20"/>
              </w:rPr>
              <w:t>9</w:t>
            </w:r>
          </w:p>
        </w:tc>
      </w:tr>
    </w:tbl>
    <w:p w14:paraId="38C5D1EA" w14:textId="6C650E0F" w:rsidR="00A80A35" w:rsidRPr="002A049E" w:rsidRDefault="00D12EB2" w:rsidP="008F1E52">
      <w:pPr>
        <w:spacing w:after="0"/>
        <w:rPr>
          <w:rFonts w:ascii="Times New Roman" w:hAnsi="Times New Roman" w:cs="Times New Roman"/>
          <w:sz w:val="18"/>
          <w:szCs w:val="18"/>
        </w:rPr>
      </w:pPr>
      <w:r w:rsidRPr="002A049E">
        <w:rPr>
          <w:rFonts w:ascii="Times New Roman" w:hAnsi="Times New Roman" w:cs="Times New Roman"/>
          <w:sz w:val="18"/>
          <w:szCs w:val="18"/>
          <w:vertAlign w:val="superscript"/>
        </w:rPr>
        <w:t>a</w:t>
      </w:r>
      <w:r w:rsidRPr="002A049E">
        <w:rPr>
          <w:rFonts w:ascii="Times New Roman" w:hAnsi="Times New Roman" w:cs="Times New Roman"/>
          <w:sz w:val="18"/>
          <w:szCs w:val="18"/>
        </w:rPr>
        <w:t xml:space="preserve"> Possible assessments: a) yes, with independent validation (*); b) yes, eg, record linkage or based on self reports; c) no description.</w:t>
      </w:r>
    </w:p>
    <w:p w14:paraId="3FC499BA" w14:textId="49CF80FB" w:rsidR="00D12EB2" w:rsidRPr="002A049E" w:rsidRDefault="00D12EB2" w:rsidP="008F1E52">
      <w:pPr>
        <w:spacing w:after="0"/>
        <w:rPr>
          <w:rFonts w:ascii="Times New Roman" w:hAnsi="Times New Roman" w:cs="Times New Roman"/>
          <w:sz w:val="18"/>
          <w:szCs w:val="18"/>
        </w:rPr>
      </w:pPr>
      <w:r w:rsidRPr="002A049E">
        <w:rPr>
          <w:rFonts w:ascii="Times New Roman" w:hAnsi="Times New Roman" w:cs="Times New Roman"/>
          <w:sz w:val="18"/>
          <w:szCs w:val="18"/>
          <w:vertAlign w:val="superscript"/>
        </w:rPr>
        <w:t>b</w:t>
      </w:r>
      <w:r w:rsidRPr="002A049E">
        <w:rPr>
          <w:rFonts w:ascii="Times New Roman" w:hAnsi="Times New Roman" w:cs="Times New Roman"/>
          <w:sz w:val="18"/>
          <w:szCs w:val="18"/>
        </w:rPr>
        <w:t xml:space="preserve"> Possible assessments: a) consecutive or obviously representative series of cases (*); b) potential for selection biases or not stated.</w:t>
      </w:r>
    </w:p>
    <w:p w14:paraId="30594EFA" w14:textId="6EB2F977" w:rsidR="00D12EB2" w:rsidRPr="002A049E" w:rsidRDefault="00D12EB2" w:rsidP="008F1E52">
      <w:pPr>
        <w:spacing w:after="0"/>
        <w:rPr>
          <w:rFonts w:ascii="Times New Roman" w:hAnsi="Times New Roman" w:cs="Times New Roman"/>
          <w:sz w:val="18"/>
          <w:szCs w:val="18"/>
        </w:rPr>
      </w:pPr>
      <w:r w:rsidRPr="002A049E">
        <w:rPr>
          <w:rFonts w:ascii="Times New Roman" w:hAnsi="Times New Roman" w:cs="Times New Roman"/>
          <w:sz w:val="18"/>
          <w:szCs w:val="18"/>
          <w:vertAlign w:val="superscript"/>
        </w:rPr>
        <w:t>c</w:t>
      </w:r>
      <w:r w:rsidRPr="002A049E">
        <w:rPr>
          <w:rFonts w:ascii="Times New Roman" w:hAnsi="Times New Roman" w:cs="Times New Roman"/>
          <w:sz w:val="18"/>
          <w:szCs w:val="18"/>
        </w:rPr>
        <w:t xml:space="preserve"> Possible assessments: a) community controls (*); b) hospital controls; c) no description.</w:t>
      </w:r>
    </w:p>
    <w:p w14:paraId="63194975" w14:textId="4A3CAC7F" w:rsidR="00D12EB2" w:rsidRPr="002A049E" w:rsidRDefault="00D12EB2" w:rsidP="008F1E52">
      <w:pPr>
        <w:spacing w:after="0"/>
        <w:rPr>
          <w:rFonts w:ascii="Times New Roman" w:hAnsi="Times New Roman" w:cs="Times New Roman"/>
          <w:sz w:val="18"/>
          <w:szCs w:val="18"/>
        </w:rPr>
      </w:pPr>
      <w:r w:rsidRPr="002A049E">
        <w:rPr>
          <w:rFonts w:ascii="Times New Roman" w:hAnsi="Times New Roman" w:cs="Times New Roman"/>
          <w:sz w:val="18"/>
          <w:szCs w:val="18"/>
          <w:vertAlign w:val="superscript"/>
        </w:rPr>
        <w:t>d</w:t>
      </w:r>
      <w:r w:rsidRPr="002A049E">
        <w:rPr>
          <w:rFonts w:ascii="Times New Roman" w:hAnsi="Times New Roman" w:cs="Times New Roman"/>
          <w:sz w:val="18"/>
          <w:szCs w:val="18"/>
        </w:rPr>
        <w:t xml:space="preserve"> Possible assessments: a) no history of disease (endpoint) (*); b) no description of source.</w:t>
      </w:r>
    </w:p>
    <w:p w14:paraId="14B2688B" w14:textId="5536FAF8" w:rsidR="009F663C" w:rsidRPr="002A049E" w:rsidRDefault="009F663C" w:rsidP="008F1E52">
      <w:pPr>
        <w:spacing w:after="0"/>
        <w:rPr>
          <w:rFonts w:ascii="Times New Roman" w:hAnsi="Times New Roman" w:cs="Times New Roman"/>
          <w:sz w:val="18"/>
          <w:szCs w:val="18"/>
        </w:rPr>
      </w:pPr>
      <w:r w:rsidRPr="002A049E">
        <w:rPr>
          <w:rFonts w:ascii="Times New Roman" w:hAnsi="Times New Roman" w:cs="Times New Roman"/>
          <w:sz w:val="18"/>
          <w:szCs w:val="18"/>
          <w:vertAlign w:val="superscript"/>
        </w:rPr>
        <w:t>e</w:t>
      </w:r>
      <w:r w:rsidRPr="002A049E">
        <w:rPr>
          <w:rFonts w:ascii="Times New Roman" w:hAnsi="Times New Roman" w:cs="Times New Roman"/>
          <w:sz w:val="18"/>
          <w:szCs w:val="18"/>
        </w:rPr>
        <w:t xml:space="preserve"> Possible assessments: a) study controls for most important factor (*); b) study controls for additional factor (*); c) study controls for most important and additional factor (**); d) no univariate or multivariate analyses or matching.</w:t>
      </w:r>
    </w:p>
    <w:p w14:paraId="0309DD50" w14:textId="385C4991" w:rsidR="009F663C" w:rsidRPr="002A049E" w:rsidRDefault="009F663C" w:rsidP="008F1E52">
      <w:pPr>
        <w:spacing w:after="0"/>
        <w:rPr>
          <w:rFonts w:ascii="Times New Roman" w:hAnsi="Times New Roman" w:cs="Times New Roman"/>
          <w:sz w:val="18"/>
          <w:szCs w:val="18"/>
        </w:rPr>
      </w:pPr>
      <w:r w:rsidRPr="002A049E">
        <w:rPr>
          <w:rFonts w:ascii="Times New Roman" w:hAnsi="Times New Roman" w:cs="Times New Roman"/>
          <w:sz w:val="18"/>
          <w:szCs w:val="18"/>
          <w:vertAlign w:val="superscript"/>
        </w:rPr>
        <w:t>f</w:t>
      </w:r>
      <w:r w:rsidRPr="002A049E">
        <w:rPr>
          <w:rFonts w:ascii="Times New Roman" w:hAnsi="Times New Roman" w:cs="Times New Roman"/>
          <w:sz w:val="18"/>
          <w:szCs w:val="18"/>
        </w:rPr>
        <w:t xml:space="preserve"> Possible assessments: a) secure record (eg surgical records)</w:t>
      </w:r>
      <w:r w:rsidR="00FA47CA" w:rsidRPr="002A049E">
        <w:rPr>
          <w:rFonts w:ascii="Times New Roman" w:hAnsi="Times New Roman" w:cs="Times New Roman"/>
          <w:sz w:val="18"/>
          <w:szCs w:val="18"/>
        </w:rPr>
        <w:t xml:space="preserve"> (</w:t>
      </w:r>
      <w:r w:rsidRPr="002A049E">
        <w:rPr>
          <w:rFonts w:ascii="Times New Roman" w:hAnsi="Times New Roman" w:cs="Times New Roman"/>
          <w:sz w:val="18"/>
          <w:szCs w:val="18"/>
        </w:rPr>
        <w:t>*</w:t>
      </w:r>
      <w:r w:rsidR="00FA47CA" w:rsidRPr="002A049E">
        <w:rPr>
          <w:rFonts w:ascii="Times New Roman" w:hAnsi="Times New Roman" w:cs="Times New Roman"/>
          <w:sz w:val="18"/>
          <w:szCs w:val="18"/>
        </w:rPr>
        <w:t>);</w:t>
      </w:r>
      <w:r w:rsidRPr="002A049E">
        <w:rPr>
          <w:rFonts w:ascii="Times New Roman" w:hAnsi="Times New Roman" w:cs="Times New Roman"/>
          <w:sz w:val="18"/>
          <w:szCs w:val="18"/>
        </w:rPr>
        <w:t xml:space="preserve"> b) structured interview where blind to case/control status</w:t>
      </w:r>
      <w:r w:rsidR="00FA47CA" w:rsidRPr="002A049E">
        <w:rPr>
          <w:rFonts w:ascii="Times New Roman" w:hAnsi="Times New Roman" w:cs="Times New Roman"/>
          <w:sz w:val="18"/>
          <w:szCs w:val="18"/>
        </w:rPr>
        <w:t xml:space="preserve"> (</w:t>
      </w:r>
      <w:r w:rsidRPr="002A049E">
        <w:rPr>
          <w:rFonts w:ascii="Times New Roman" w:hAnsi="Times New Roman" w:cs="Times New Roman"/>
          <w:sz w:val="18"/>
          <w:szCs w:val="18"/>
        </w:rPr>
        <w:t>*</w:t>
      </w:r>
      <w:r w:rsidR="00FA47CA" w:rsidRPr="002A049E">
        <w:rPr>
          <w:rFonts w:ascii="Times New Roman" w:hAnsi="Times New Roman" w:cs="Times New Roman"/>
          <w:sz w:val="18"/>
          <w:szCs w:val="18"/>
        </w:rPr>
        <w:t>);</w:t>
      </w:r>
      <w:r w:rsidRPr="002A049E">
        <w:rPr>
          <w:rFonts w:ascii="Times New Roman" w:hAnsi="Times New Roman" w:cs="Times New Roman"/>
          <w:sz w:val="18"/>
          <w:szCs w:val="18"/>
        </w:rPr>
        <w:t xml:space="preserve"> c) interview not blinded to case/control status</w:t>
      </w:r>
      <w:r w:rsidR="00FA47CA" w:rsidRPr="002A049E">
        <w:rPr>
          <w:rFonts w:ascii="Times New Roman" w:hAnsi="Times New Roman" w:cs="Times New Roman"/>
          <w:sz w:val="18"/>
          <w:szCs w:val="18"/>
        </w:rPr>
        <w:t>;</w:t>
      </w:r>
      <w:r w:rsidRPr="002A049E">
        <w:rPr>
          <w:rFonts w:ascii="Times New Roman" w:hAnsi="Times New Roman" w:cs="Times New Roman"/>
          <w:sz w:val="18"/>
          <w:szCs w:val="18"/>
        </w:rPr>
        <w:t xml:space="preserve"> d) written self report or medical record only</w:t>
      </w:r>
      <w:r w:rsidR="00FA47CA" w:rsidRPr="002A049E">
        <w:rPr>
          <w:rFonts w:ascii="Times New Roman" w:hAnsi="Times New Roman" w:cs="Times New Roman"/>
          <w:sz w:val="18"/>
          <w:szCs w:val="18"/>
        </w:rPr>
        <w:t>;</w:t>
      </w:r>
      <w:r w:rsidRPr="002A049E">
        <w:rPr>
          <w:rFonts w:ascii="Times New Roman" w:hAnsi="Times New Roman" w:cs="Times New Roman"/>
          <w:sz w:val="18"/>
          <w:szCs w:val="18"/>
        </w:rPr>
        <w:t xml:space="preserve"> e) no description</w:t>
      </w:r>
      <w:r w:rsidR="00FA47CA" w:rsidRPr="002A049E">
        <w:rPr>
          <w:rFonts w:ascii="Times New Roman" w:hAnsi="Times New Roman" w:cs="Times New Roman"/>
          <w:sz w:val="18"/>
          <w:szCs w:val="18"/>
        </w:rPr>
        <w:t>.</w:t>
      </w:r>
    </w:p>
    <w:p w14:paraId="477F1C49" w14:textId="6D7FF364" w:rsidR="00BE2EDE" w:rsidRPr="002A049E" w:rsidRDefault="00BE2EDE" w:rsidP="008F1E52">
      <w:pPr>
        <w:spacing w:after="0"/>
        <w:rPr>
          <w:rFonts w:ascii="Times New Roman" w:hAnsi="Times New Roman" w:cs="Times New Roman"/>
          <w:sz w:val="18"/>
          <w:szCs w:val="18"/>
        </w:rPr>
      </w:pPr>
      <w:r w:rsidRPr="002A049E">
        <w:rPr>
          <w:rFonts w:ascii="Times New Roman" w:hAnsi="Times New Roman" w:cs="Times New Roman"/>
          <w:sz w:val="18"/>
          <w:szCs w:val="18"/>
          <w:vertAlign w:val="superscript"/>
        </w:rPr>
        <w:t>g</w:t>
      </w:r>
      <w:r w:rsidRPr="002A049E">
        <w:rPr>
          <w:rFonts w:ascii="Times New Roman" w:hAnsi="Times New Roman" w:cs="Times New Roman"/>
          <w:sz w:val="18"/>
          <w:szCs w:val="18"/>
        </w:rPr>
        <w:t xml:space="preserve"> Possible assessments: a) yes (*); b) no.</w:t>
      </w:r>
    </w:p>
    <w:p w14:paraId="0F9EC71E" w14:textId="7FD602A2" w:rsidR="00D12EB2" w:rsidRPr="002A049E" w:rsidRDefault="00BE2EDE" w:rsidP="008F1E52">
      <w:pPr>
        <w:spacing w:after="0"/>
        <w:rPr>
          <w:rFonts w:ascii="Times New Roman" w:hAnsi="Times New Roman" w:cs="Times New Roman"/>
          <w:sz w:val="18"/>
          <w:szCs w:val="18"/>
        </w:rPr>
      </w:pPr>
      <w:r w:rsidRPr="002A049E">
        <w:rPr>
          <w:rFonts w:ascii="Times New Roman" w:hAnsi="Times New Roman" w:cs="Times New Roman"/>
          <w:sz w:val="18"/>
          <w:szCs w:val="18"/>
          <w:vertAlign w:val="superscript"/>
        </w:rPr>
        <w:t>h</w:t>
      </w:r>
      <w:r w:rsidRPr="002A049E">
        <w:rPr>
          <w:rFonts w:ascii="Times New Roman" w:hAnsi="Times New Roman" w:cs="Times New Roman"/>
          <w:sz w:val="18"/>
          <w:szCs w:val="18"/>
        </w:rPr>
        <w:t xml:space="preserve"> Possible assessments:</w:t>
      </w:r>
      <w:r w:rsidRPr="002A049E">
        <w:t xml:space="preserve"> </w:t>
      </w:r>
      <w:r w:rsidRPr="002A049E">
        <w:rPr>
          <w:rFonts w:ascii="Times New Roman" w:hAnsi="Times New Roman" w:cs="Times New Roman"/>
          <w:sz w:val="18"/>
          <w:szCs w:val="18"/>
        </w:rPr>
        <w:t>a) same rate for both groups (*); b) non respondents described; c) rate different and no designation.</w:t>
      </w:r>
    </w:p>
    <w:p w14:paraId="50300A58" w14:textId="0A3A9930" w:rsidR="003D358A" w:rsidRPr="002A049E" w:rsidRDefault="003D358A" w:rsidP="008C6057">
      <w:pPr>
        <w:rPr>
          <w:rFonts w:ascii="Times New Roman" w:hAnsi="Times New Roman" w:cs="Times New Roman"/>
          <w:lang w:val="en-CA"/>
        </w:rPr>
      </w:pPr>
      <w:r w:rsidRPr="002A049E">
        <w:rPr>
          <w:rFonts w:ascii="Times New Roman" w:hAnsi="Times New Roman" w:cs="Times New Roman"/>
          <w:sz w:val="18"/>
          <w:szCs w:val="18"/>
          <w:vertAlign w:val="superscript"/>
        </w:rPr>
        <w:t>i</w:t>
      </w:r>
      <w:r w:rsidRPr="002A049E">
        <w:rPr>
          <w:rFonts w:ascii="Times New Roman" w:hAnsi="Times New Roman" w:cs="Times New Roman"/>
          <w:sz w:val="18"/>
          <w:szCs w:val="18"/>
        </w:rPr>
        <w:t xml:space="preserve"> </w:t>
      </w:r>
      <w:r w:rsidR="00E07991" w:rsidRPr="002A049E">
        <w:rPr>
          <w:rFonts w:ascii="Times New Roman" w:hAnsi="Times New Roman" w:cs="Times New Roman"/>
          <w:sz w:val="18"/>
          <w:szCs w:val="18"/>
        </w:rPr>
        <w:t>Sum</w:t>
      </w:r>
      <w:r w:rsidRPr="002A049E">
        <w:rPr>
          <w:rFonts w:ascii="Times New Roman" w:hAnsi="Times New Roman" w:cs="Times New Roman"/>
          <w:sz w:val="18"/>
          <w:szCs w:val="18"/>
        </w:rPr>
        <w:t xml:space="preserve"> of </w:t>
      </w:r>
      <w:r w:rsidR="00E07991" w:rsidRPr="002A049E">
        <w:rPr>
          <w:rFonts w:ascii="Times New Roman" w:hAnsi="Times New Roman" w:cs="Times New Roman"/>
          <w:sz w:val="18"/>
          <w:szCs w:val="18"/>
        </w:rPr>
        <w:t>stars.</w:t>
      </w:r>
    </w:p>
    <w:p w14:paraId="65B7574A" w14:textId="2AA5E16D" w:rsidR="00D12EB2" w:rsidRPr="002A049E" w:rsidRDefault="00D12EB2" w:rsidP="008C6057">
      <w:pPr>
        <w:rPr>
          <w:rFonts w:ascii="Times New Roman" w:hAnsi="Times New Roman" w:cs="Times New Roman"/>
          <w:lang w:val="en-CA"/>
        </w:rPr>
        <w:sectPr w:rsidR="00D12EB2" w:rsidRPr="002A049E" w:rsidSect="002A049E">
          <w:footnotePr>
            <w:numFmt w:val="lowerRoman"/>
          </w:footnotePr>
          <w:type w:val="continuous"/>
          <w:pgSz w:w="15840" w:h="12240" w:orient="landscape"/>
          <w:pgMar w:top="1440" w:right="1440" w:bottom="1440" w:left="1440" w:header="576" w:footer="144" w:gutter="0"/>
          <w:cols w:space="708"/>
          <w:docGrid w:linePitch="360"/>
        </w:sectPr>
      </w:pPr>
    </w:p>
    <w:p w14:paraId="2FB975F0" w14:textId="77777777" w:rsidR="008C6057" w:rsidRPr="002A049E" w:rsidRDefault="008C6057" w:rsidP="008C6057">
      <w:pPr>
        <w:rPr>
          <w:rFonts w:ascii="Times New Roman" w:hAnsi="Times New Roman" w:cs="Times New Roman"/>
          <w:lang w:val="en-CA"/>
        </w:rPr>
      </w:pPr>
    </w:p>
    <w:p w14:paraId="09FF954A" w14:textId="7632DAF6" w:rsidR="00A53706" w:rsidRPr="002A049E" w:rsidRDefault="00A53706" w:rsidP="002E452B">
      <w:pPr>
        <w:pStyle w:val="Heading1"/>
        <w:rPr>
          <w:rFonts w:ascii="Times New Roman" w:hAnsi="Times New Roman" w:cs="Times New Roman"/>
        </w:rPr>
      </w:pPr>
      <w:r w:rsidRPr="002A049E">
        <w:rPr>
          <w:rFonts w:ascii="Times New Roman" w:hAnsi="Times New Roman" w:cs="Times New Roman"/>
        </w:rPr>
        <w:t>References</w:t>
      </w:r>
    </w:p>
    <w:p w14:paraId="2057005F" w14:textId="77777777" w:rsidR="000E06F9" w:rsidRPr="002A049E" w:rsidRDefault="000E06F9" w:rsidP="000E06F9">
      <w:pPr>
        <w:pStyle w:val="EndNoteBibliography"/>
        <w:spacing w:after="0"/>
        <w:ind w:left="720" w:hanging="720"/>
        <w:rPr>
          <w:rFonts w:ascii="Times New Roman" w:hAnsi="Times New Roman" w:cs="Times New Roman"/>
        </w:rPr>
      </w:pPr>
      <w:r w:rsidRPr="002A049E">
        <w:rPr>
          <w:rFonts w:ascii="Times New Roman" w:hAnsi="Times New Roman" w:cs="Times New Roman"/>
        </w:rPr>
        <w:fldChar w:fldCharType="begin"/>
      </w:r>
      <w:r w:rsidRPr="002A049E">
        <w:rPr>
          <w:rFonts w:ascii="Times New Roman" w:hAnsi="Times New Roman" w:cs="Times New Roman"/>
        </w:rPr>
        <w:instrText xml:space="preserve"> ADDIN EN.REFLIST </w:instrText>
      </w:r>
      <w:r w:rsidRPr="002A049E">
        <w:rPr>
          <w:rFonts w:ascii="Times New Roman" w:hAnsi="Times New Roman" w:cs="Times New Roman"/>
        </w:rPr>
        <w:fldChar w:fldCharType="separate"/>
      </w:r>
      <w:bookmarkStart w:id="7" w:name="_ENREF_1"/>
      <w:r w:rsidRPr="002A049E">
        <w:rPr>
          <w:rFonts w:ascii="Times New Roman" w:hAnsi="Times New Roman" w:cs="Times New Roman"/>
        </w:rPr>
        <w:t>1.</w:t>
      </w:r>
      <w:r w:rsidRPr="002A049E">
        <w:rPr>
          <w:rFonts w:ascii="Times New Roman" w:hAnsi="Times New Roman" w:cs="Times New Roman"/>
        </w:rPr>
        <w:tab/>
        <w:t xml:space="preserve">Archer A, Coppolecchia A, Salem HS, Mont MA (2021) Lengths of Stay and Discharge Dispositions after Total Knee Arthroplasty: A Comparison of Robotic-Assisted and Manual Techniques. J Knee Surg. </w:t>
      </w:r>
      <w:bookmarkEnd w:id="7"/>
    </w:p>
    <w:p w14:paraId="2ADBE534" w14:textId="77777777" w:rsidR="000E06F9" w:rsidRPr="002A049E" w:rsidRDefault="000E06F9" w:rsidP="000E06F9">
      <w:pPr>
        <w:pStyle w:val="EndNoteBibliography"/>
        <w:spacing w:after="0"/>
        <w:ind w:left="720" w:hanging="720"/>
        <w:rPr>
          <w:rFonts w:ascii="Times New Roman" w:hAnsi="Times New Roman" w:cs="Times New Roman"/>
        </w:rPr>
      </w:pPr>
      <w:bookmarkStart w:id="8" w:name="_ENREF_2"/>
      <w:r w:rsidRPr="002A049E">
        <w:rPr>
          <w:rFonts w:ascii="Times New Roman" w:hAnsi="Times New Roman" w:cs="Times New Roman"/>
        </w:rPr>
        <w:t>2.</w:t>
      </w:r>
      <w:r w:rsidRPr="002A049E">
        <w:rPr>
          <w:rFonts w:ascii="Times New Roman" w:hAnsi="Times New Roman" w:cs="Times New Roman"/>
        </w:rPr>
        <w:tab/>
        <w:t xml:space="preserve">Bendich I, Kapadia M, Alpaugh K, Diane A, Vigdorchik J, Westrich G (2021) Trends of Utilization and 90-Day Complication Rates for Computer-Assisted Navigation and Robotic Assistance for Total Knee Arthroplasty in the United States From 2010 to 2018. Arthroplasty Today 11:134-9. </w:t>
      </w:r>
      <w:bookmarkEnd w:id="8"/>
    </w:p>
    <w:p w14:paraId="30749EFF" w14:textId="77777777" w:rsidR="000E06F9" w:rsidRPr="002A049E" w:rsidRDefault="000E06F9" w:rsidP="000E06F9">
      <w:pPr>
        <w:pStyle w:val="EndNoteBibliography"/>
        <w:spacing w:after="0"/>
        <w:ind w:left="720" w:hanging="720"/>
        <w:rPr>
          <w:rFonts w:ascii="Times New Roman" w:hAnsi="Times New Roman" w:cs="Times New Roman"/>
        </w:rPr>
      </w:pPr>
      <w:bookmarkStart w:id="9" w:name="_ENREF_3"/>
      <w:r w:rsidRPr="002A049E">
        <w:rPr>
          <w:rFonts w:ascii="Times New Roman" w:hAnsi="Times New Roman" w:cs="Times New Roman"/>
        </w:rPr>
        <w:t>3.</w:t>
      </w:r>
      <w:r w:rsidRPr="002A049E">
        <w:rPr>
          <w:rFonts w:ascii="Times New Roman" w:hAnsi="Times New Roman" w:cs="Times New Roman"/>
        </w:rPr>
        <w:tab/>
        <w:t xml:space="preserve">Bhimani SJ, Bhimani R, Smith A, Eccles C, Smith L, Malkani A (2020) Robotic-assisted total knee arthroplasty demonstrates decreased postoperative pain and opioid usage compared to conventional total knee arthroplasty. Bone Jt Open 1:8-12. </w:t>
      </w:r>
      <w:bookmarkEnd w:id="9"/>
    </w:p>
    <w:p w14:paraId="5EE5A82C" w14:textId="77777777" w:rsidR="000E06F9" w:rsidRPr="002A049E" w:rsidRDefault="000E06F9" w:rsidP="000E06F9">
      <w:pPr>
        <w:pStyle w:val="EndNoteBibliography"/>
        <w:spacing w:after="0"/>
        <w:ind w:left="720" w:hanging="720"/>
        <w:rPr>
          <w:rFonts w:ascii="Times New Roman" w:hAnsi="Times New Roman" w:cs="Times New Roman"/>
        </w:rPr>
      </w:pPr>
      <w:bookmarkStart w:id="10" w:name="_ENREF_4"/>
      <w:r w:rsidRPr="002A049E">
        <w:rPr>
          <w:rFonts w:ascii="Times New Roman" w:hAnsi="Times New Roman" w:cs="Times New Roman"/>
        </w:rPr>
        <w:t>4.</w:t>
      </w:r>
      <w:r w:rsidRPr="002A049E">
        <w:rPr>
          <w:rFonts w:ascii="Times New Roman" w:hAnsi="Times New Roman" w:cs="Times New Roman"/>
        </w:rPr>
        <w:tab/>
      </w:r>
      <w:bookmarkStart w:id="11" w:name="_Hlk133999709"/>
      <w:r w:rsidRPr="002A049E">
        <w:rPr>
          <w:rFonts w:ascii="Times New Roman" w:hAnsi="Times New Roman" w:cs="Times New Roman"/>
        </w:rPr>
        <w:t xml:space="preserve">Blum CL, Lepkowsky E, Hussein A, Wakelin EA, Plaskos C, Koenig JA (2021) Patient expectations and satisfaction in robotic-assisted total knee arthroplasty: a prospective two-year outcome study. Arch Orthop Trauma Surg 141:2155-64. </w:t>
      </w:r>
      <w:bookmarkEnd w:id="10"/>
    </w:p>
    <w:p w14:paraId="2FAA7F17" w14:textId="77777777" w:rsidR="000E06F9" w:rsidRPr="002A049E" w:rsidRDefault="000E06F9" w:rsidP="000E06F9">
      <w:pPr>
        <w:pStyle w:val="EndNoteBibliography"/>
        <w:spacing w:after="0"/>
        <w:ind w:left="720" w:hanging="720"/>
        <w:rPr>
          <w:rFonts w:ascii="Times New Roman" w:hAnsi="Times New Roman" w:cs="Times New Roman"/>
        </w:rPr>
      </w:pPr>
      <w:bookmarkStart w:id="12" w:name="_ENREF_5"/>
      <w:r w:rsidRPr="002A049E">
        <w:rPr>
          <w:rFonts w:ascii="Times New Roman" w:hAnsi="Times New Roman" w:cs="Times New Roman"/>
        </w:rPr>
        <w:t>5.</w:t>
      </w:r>
      <w:r w:rsidRPr="002A049E">
        <w:rPr>
          <w:rFonts w:ascii="Times New Roman" w:hAnsi="Times New Roman" w:cs="Times New Roman"/>
        </w:rPr>
        <w:tab/>
      </w:r>
      <w:bookmarkStart w:id="13" w:name="_Hlk133999901"/>
      <w:r w:rsidRPr="002A049E">
        <w:rPr>
          <w:rFonts w:ascii="Times New Roman" w:hAnsi="Times New Roman" w:cs="Times New Roman"/>
        </w:rPr>
        <w:t xml:space="preserve">Bollars P, Boeckxstaens A, Mievis J, Kalaai S, Schotanus MGM, Janssen D (2020) Preliminary experience with an image-free handheld robot for total knee arthroplasty: 77 cases compared with a matched control group. Eur J Orthop Surg Traumatol 30:723-9. </w:t>
      </w:r>
      <w:bookmarkEnd w:id="12"/>
    </w:p>
    <w:p w14:paraId="08A81EBE" w14:textId="77777777" w:rsidR="000E06F9" w:rsidRPr="002A049E" w:rsidRDefault="000E06F9" w:rsidP="000E06F9">
      <w:pPr>
        <w:pStyle w:val="EndNoteBibliography"/>
        <w:spacing w:after="0"/>
        <w:ind w:left="720" w:hanging="720"/>
        <w:rPr>
          <w:rFonts w:ascii="Times New Roman" w:hAnsi="Times New Roman" w:cs="Times New Roman"/>
        </w:rPr>
      </w:pPr>
      <w:bookmarkStart w:id="14" w:name="_ENREF_6"/>
      <w:bookmarkEnd w:id="13"/>
      <w:r w:rsidRPr="002A049E">
        <w:rPr>
          <w:rFonts w:ascii="Times New Roman" w:hAnsi="Times New Roman" w:cs="Times New Roman"/>
        </w:rPr>
        <w:t>6.</w:t>
      </w:r>
      <w:r w:rsidRPr="002A049E">
        <w:rPr>
          <w:rFonts w:ascii="Times New Roman" w:hAnsi="Times New Roman" w:cs="Times New Roman"/>
        </w:rPr>
        <w:tab/>
        <w:t xml:space="preserve">Cho KJ, Seon JK, Jang WY, Park CG, Song EK (2019) Robotic versus conventional primary total knee arthroplasty: clinical and radiological long-term results with a minimum follow-up of ten years. Int Orthop 43:1345-54. </w:t>
      </w:r>
      <w:bookmarkEnd w:id="14"/>
    </w:p>
    <w:p w14:paraId="340AFE62" w14:textId="77777777" w:rsidR="000E06F9" w:rsidRPr="002A049E" w:rsidRDefault="000E06F9" w:rsidP="000E06F9">
      <w:pPr>
        <w:pStyle w:val="EndNoteBibliography"/>
        <w:spacing w:after="0"/>
        <w:ind w:left="720" w:hanging="720"/>
        <w:rPr>
          <w:rFonts w:ascii="Times New Roman" w:hAnsi="Times New Roman" w:cs="Times New Roman"/>
        </w:rPr>
      </w:pPr>
      <w:bookmarkStart w:id="15" w:name="_ENREF_7"/>
      <w:bookmarkEnd w:id="11"/>
      <w:r w:rsidRPr="002A049E">
        <w:rPr>
          <w:rFonts w:ascii="Times New Roman" w:hAnsi="Times New Roman" w:cs="Times New Roman"/>
        </w:rPr>
        <w:t>7.</w:t>
      </w:r>
      <w:r w:rsidRPr="002A049E">
        <w:rPr>
          <w:rFonts w:ascii="Times New Roman" w:hAnsi="Times New Roman" w:cs="Times New Roman"/>
        </w:rPr>
        <w:tab/>
        <w:t xml:space="preserve">Cool CL, Jacofsky DJ, Seeger KA, Sodhi N, Mont MA (2019) A 90-day episode-of-care cost analysis of robotic-arm assisted total knee arthroplasty. J Comp Eff Res 8:327-36. </w:t>
      </w:r>
      <w:bookmarkEnd w:id="15"/>
    </w:p>
    <w:p w14:paraId="0426700D" w14:textId="77777777" w:rsidR="000E06F9" w:rsidRPr="002A049E" w:rsidRDefault="000E06F9" w:rsidP="000E06F9">
      <w:pPr>
        <w:pStyle w:val="EndNoteBibliography"/>
        <w:spacing w:after="0"/>
        <w:ind w:left="720" w:hanging="720"/>
        <w:rPr>
          <w:rFonts w:ascii="Times New Roman" w:hAnsi="Times New Roman" w:cs="Times New Roman"/>
        </w:rPr>
      </w:pPr>
      <w:bookmarkStart w:id="16" w:name="_ENREF_8"/>
      <w:r w:rsidRPr="002A049E">
        <w:rPr>
          <w:rFonts w:ascii="Times New Roman" w:hAnsi="Times New Roman" w:cs="Times New Roman"/>
        </w:rPr>
        <w:t>8.</w:t>
      </w:r>
      <w:r w:rsidRPr="002A049E">
        <w:rPr>
          <w:rFonts w:ascii="Times New Roman" w:hAnsi="Times New Roman" w:cs="Times New Roman"/>
        </w:rPr>
        <w:tab/>
        <w:t xml:space="preserve">Cotter EJ, Wang J, Illgen RL (2022) Comparative Cost Analysis of Robotic-Assisted and Jig-Based Manual Primary Total Knee Arthroplasty. J Knee Surg 35:176-84. </w:t>
      </w:r>
      <w:bookmarkEnd w:id="16"/>
    </w:p>
    <w:p w14:paraId="548EC01B" w14:textId="77777777" w:rsidR="000E06F9" w:rsidRPr="002A049E" w:rsidRDefault="000E06F9" w:rsidP="000E06F9">
      <w:pPr>
        <w:pStyle w:val="EndNoteBibliography"/>
        <w:spacing w:after="0"/>
        <w:ind w:left="720" w:hanging="720"/>
        <w:rPr>
          <w:rFonts w:ascii="Times New Roman" w:hAnsi="Times New Roman" w:cs="Times New Roman"/>
        </w:rPr>
      </w:pPr>
      <w:bookmarkStart w:id="17" w:name="_ENREF_9"/>
      <w:r w:rsidRPr="002A049E">
        <w:rPr>
          <w:rFonts w:ascii="Times New Roman" w:hAnsi="Times New Roman" w:cs="Times New Roman"/>
        </w:rPr>
        <w:t>9.</w:t>
      </w:r>
      <w:r w:rsidRPr="002A049E">
        <w:rPr>
          <w:rFonts w:ascii="Times New Roman" w:hAnsi="Times New Roman" w:cs="Times New Roman"/>
        </w:rPr>
        <w:tab/>
        <w:t xml:space="preserve">Emara AK, Zhou G, Klika AK, Koroukian SM, Schiltz NK, Krebs VE, et al. (2021) Robotic-arm-assisted Knee Arthroplasty Associated With Favorable In-hospital Metrics and Exponentially Rising Adoption Compared With Manual Knee Arthroplasty. J Am Acad Orthop Surg 29:e1328-e42. </w:t>
      </w:r>
      <w:bookmarkEnd w:id="17"/>
    </w:p>
    <w:p w14:paraId="7CED2283" w14:textId="77777777" w:rsidR="000E06F9" w:rsidRPr="002A049E" w:rsidRDefault="000E06F9" w:rsidP="000E06F9">
      <w:pPr>
        <w:pStyle w:val="EndNoteBibliography"/>
        <w:spacing w:after="0"/>
        <w:ind w:left="720" w:hanging="720"/>
        <w:rPr>
          <w:rFonts w:ascii="Times New Roman" w:hAnsi="Times New Roman" w:cs="Times New Roman"/>
        </w:rPr>
      </w:pPr>
      <w:bookmarkStart w:id="18" w:name="_ENREF_10"/>
      <w:r w:rsidRPr="002A049E">
        <w:rPr>
          <w:rFonts w:ascii="Times New Roman" w:hAnsi="Times New Roman" w:cs="Times New Roman"/>
        </w:rPr>
        <w:t>10.</w:t>
      </w:r>
      <w:r w:rsidRPr="002A049E">
        <w:rPr>
          <w:rFonts w:ascii="Times New Roman" w:hAnsi="Times New Roman" w:cs="Times New Roman"/>
        </w:rPr>
        <w:tab/>
        <w:t xml:space="preserve">Fang CJ, Sun DC, Shaker JM, Talmo CT, Mattingly DA, Smith EL, et al. (2022) Total Knee Arthroplasty Hospital Costs by Time-Driven Activity-Based Costing: Robotic vs Conventional. Arthroplasty Today 13:43-7. </w:t>
      </w:r>
      <w:bookmarkEnd w:id="18"/>
    </w:p>
    <w:p w14:paraId="3A207ED7" w14:textId="77777777" w:rsidR="000E06F9" w:rsidRPr="002A049E" w:rsidRDefault="000E06F9" w:rsidP="000E06F9">
      <w:pPr>
        <w:pStyle w:val="EndNoteBibliography"/>
        <w:spacing w:after="0"/>
        <w:ind w:left="720" w:hanging="720"/>
        <w:rPr>
          <w:rFonts w:ascii="Times New Roman" w:hAnsi="Times New Roman" w:cs="Times New Roman"/>
        </w:rPr>
      </w:pPr>
      <w:bookmarkStart w:id="19" w:name="_ENREF_11"/>
      <w:r w:rsidRPr="002A049E">
        <w:rPr>
          <w:rFonts w:ascii="Times New Roman" w:hAnsi="Times New Roman" w:cs="Times New Roman"/>
        </w:rPr>
        <w:t>11.</w:t>
      </w:r>
      <w:r w:rsidRPr="002A049E">
        <w:rPr>
          <w:rFonts w:ascii="Times New Roman" w:hAnsi="Times New Roman" w:cs="Times New Roman"/>
        </w:rPr>
        <w:tab/>
        <w:t xml:space="preserve">Greiner JJ, Wang JF, Mitchell J, Hetzel SJ, Lee EJ, Illgen RL (2020) Opioid Use in Robotic-Arm Assisted Total Knee Arthroplasty: A Comparison to Conventional Manual Total Knee Arthroplasty. Surg Technol Int 37:280-9. </w:t>
      </w:r>
      <w:bookmarkEnd w:id="19"/>
    </w:p>
    <w:p w14:paraId="2A5689B9" w14:textId="77777777" w:rsidR="000E06F9" w:rsidRPr="002A049E" w:rsidRDefault="000E06F9" w:rsidP="000E06F9">
      <w:pPr>
        <w:pStyle w:val="EndNoteBibliography"/>
        <w:spacing w:after="0"/>
        <w:ind w:left="720" w:hanging="720"/>
        <w:rPr>
          <w:rFonts w:ascii="Times New Roman" w:hAnsi="Times New Roman" w:cs="Times New Roman"/>
        </w:rPr>
      </w:pPr>
      <w:bookmarkStart w:id="20" w:name="_ENREF_12"/>
      <w:r w:rsidRPr="002A049E">
        <w:rPr>
          <w:rFonts w:ascii="Times New Roman" w:hAnsi="Times New Roman" w:cs="Times New Roman"/>
        </w:rPr>
        <w:t>12.</w:t>
      </w:r>
      <w:r w:rsidRPr="002A049E">
        <w:rPr>
          <w:rFonts w:ascii="Times New Roman" w:hAnsi="Times New Roman" w:cs="Times New Roman"/>
        </w:rPr>
        <w:tab/>
        <w:t xml:space="preserve">Grosso MJ, Li WT, Hozack WJ, Sherman M, Parvizi J, Courtney PM (2022) Short-Term Outcomes Are Comparable between Robotic-Arm Assisted and Traditional Total Knee Arthroplasty. J Knee Surg 35:798-803. </w:t>
      </w:r>
      <w:bookmarkEnd w:id="20"/>
    </w:p>
    <w:p w14:paraId="59581276" w14:textId="77777777" w:rsidR="000E06F9" w:rsidRPr="002A049E" w:rsidRDefault="000E06F9" w:rsidP="000E06F9">
      <w:pPr>
        <w:pStyle w:val="EndNoteBibliography"/>
        <w:spacing w:after="0"/>
        <w:ind w:left="720" w:hanging="720"/>
        <w:rPr>
          <w:rFonts w:ascii="Times New Roman" w:hAnsi="Times New Roman" w:cs="Times New Roman"/>
        </w:rPr>
      </w:pPr>
      <w:bookmarkStart w:id="21" w:name="_ENREF_13"/>
      <w:r w:rsidRPr="002A049E">
        <w:rPr>
          <w:rFonts w:ascii="Times New Roman" w:hAnsi="Times New Roman" w:cs="Times New Roman"/>
        </w:rPr>
        <w:t>13.</w:t>
      </w:r>
      <w:r w:rsidRPr="002A049E">
        <w:rPr>
          <w:rFonts w:ascii="Times New Roman" w:hAnsi="Times New Roman" w:cs="Times New Roman"/>
        </w:rPr>
        <w:tab/>
        <w:t xml:space="preserve">Hamilton DA, Ononuju U, Chen C, Darwiche H, Nowak C (2021) Differences in Immediate Postoperative Outcomes Between Robotic-Assisted TKA and Conventional TKA. Arthroplasty Today 8:57-62. </w:t>
      </w:r>
      <w:bookmarkEnd w:id="21"/>
    </w:p>
    <w:p w14:paraId="1DADF9D1" w14:textId="77777777" w:rsidR="000E06F9" w:rsidRPr="002A049E" w:rsidRDefault="000E06F9" w:rsidP="000E06F9">
      <w:pPr>
        <w:pStyle w:val="EndNoteBibliography"/>
        <w:spacing w:after="0"/>
        <w:ind w:left="720" w:hanging="720"/>
        <w:rPr>
          <w:rFonts w:ascii="Times New Roman" w:hAnsi="Times New Roman" w:cs="Times New Roman"/>
        </w:rPr>
      </w:pPr>
      <w:bookmarkStart w:id="22" w:name="_ENREF_14"/>
      <w:r w:rsidRPr="002A049E">
        <w:rPr>
          <w:rFonts w:ascii="Times New Roman" w:hAnsi="Times New Roman" w:cs="Times New Roman"/>
        </w:rPr>
        <w:t>14.</w:t>
      </w:r>
      <w:r w:rsidRPr="002A049E">
        <w:rPr>
          <w:rFonts w:ascii="Times New Roman" w:hAnsi="Times New Roman" w:cs="Times New Roman"/>
        </w:rPr>
        <w:tab/>
        <w:t xml:space="preserve">Held MB, Gazgalis A, Neuwirth AL, Shah RP, Cooper HJ, Geller JA (2022) Imageless robotic-assisted total knee arthroplasty leads to similar 24-month WOMAC scores as compared to conventional total knee arthroplasty: a retrospective cohort study. Knee Surg Sports Traumatol Arthrosc 30:2631-8. </w:t>
      </w:r>
      <w:bookmarkEnd w:id="22"/>
    </w:p>
    <w:p w14:paraId="28A6C8C6" w14:textId="77777777" w:rsidR="000E06F9" w:rsidRPr="002A049E" w:rsidRDefault="000E06F9" w:rsidP="000E06F9">
      <w:pPr>
        <w:pStyle w:val="EndNoteBibliography"/>
        <w:spacing w:after="0"/>
        <w:ind w:left="720" w:hanging="720"/>
        <w:rPr>
          <w:rFonts w:ascii="Times New Roman" w:hAnsi="Times New Roman" w:cs="Times New Roman"/>
        </w:rPr>
      </w:pPr>
      <w:bookmarkStart w:id="23" w:name="_ENREF_15"/>
      <w:r w:rsidRPr="002A049E">
        <w:rPr>
          <w:rFonts w:ascii="Times New Roman" w:hAnsi="Times New Roman" w:cs="Times New Roman"/>
        </w:rPr>
        <w:t>15.</w:t>
      </w:r>
      <w:r w:rsidRPr="002A049E">
        <w:rPr>
          <w:rFonts w:ascii="Times New Roman" w:hAnsi="Times New Roman" w:cs="Times New Roman"/>
        </w:rPr>
        <w:tab/>
        <w:t xml:space="preserve">Held MB, Grosso MJ, Gazgalis A, Sarpong NO, Boddapati V, Neuwirth A, et al. (2021) Improved Compartment Balancing Using a Robot-Assisted Total Knee Arthroplasty. Arthroplasty Today 7:130-4. </w:t>
      </w:r>
      <w:bookmarkEnd w:id="23"/>
    </w:p>
    <w:p w14:paraId="0D717631" w14:textId="77777777" w:rsidR="000E06F9" w:rsidRPr="002A049E" w:rsidRDefault="000E06F9" w:rsidP="000E06F9">
      <w:pPr>
        <w:pStyle w:val="EndNoteBibliography"/>
        <w:spacing w:after="0"/>
        <w:ind w:left="720" w:hanging="720"/>
        <w:rPr>
          <w:rFonts w:ascii="Times New Roman" w:hAnsi="Times New Roman" w:cs="Times New Roman"/>
        </w:rPr>
      </w:pPr>
      <w:bookmarkStart w:id="24" w:name="_ENREF_16"/>
      <w:r w:rsidRPr="002A049E">
        <w:rPr>
          <w:rFonts w:ascii="Times New Roman" w:hAnsi="Times New Roman" w:cs="Times New Roman"/>
        </w:rPr>
        <w:t>16.</w:t>
      </w:r>
      <w:r w:rsidRPr="002A049E">
        <w:rPr>
          <w:rFonts w:ascii="Times New Roman" w:hAnsi="Times New Roman" w:cs="Times New Roman"/>
        </w:rPr>
        <w:tab/>
        <w:t xml:space="preserve">Jeon SW, Kim KI, Song SJ (2019) Robot-Assisted Total Knee Arthroplasty Does Not Improve Long-Term Clinical and Radiologic Outcomes. J Arthroplasty 34:1656-61. </w:t>
      </w:r>
      <w:bookmarkEnd w:id="24"/>
    </w:p>
    <w:p w14:paraId="595E3C8E" w14:textId="77777777" w:rsidR="000E06F9" w:rsidRPr="002A049E" w:rsidRDefault="000E06F9" w:rsidP="000E06F9">
      <w:pPr>
        <w:pStyle w:val="EndNoteBibliography"/>
        <w:spacing w:after="0"/>
        <w:ind w:left="720" w:hanging="720"/>
        <w:rPr>
          <w:rFonts w:ascii="Times New Roman" w:hAnsi="Times New Roman" w:cs="Times New Roman"/>
        </w:rPr>
      </w:pPr>
      <w:bookmarkStart w:id="25" w:name="_ENREF_17"/>
      <w:r w:rsidRPr="002A049E">
        <w:rPr>
          <w:rFonts w:ascii="Times New Roman" w:hAnsi="Times New Roman" w:cs="Times New Roman"/>
        </w:rPr>
        <w:t>17.</w:t>
      </w:r>
      <w:r w:rsidRPr="002A049E">
        <w:rPr>
          <w:rFonts w:ascii="Times New Roman" w:hAnsi="Times New Roman" w:cs="Times New Roman"/>
        </w:rPr>
        <w:tab/>
      </w:r>
      <w:bookmarkStart w:id="26" w:name="_Hlk133999907"/>
      <w:r w:rsidRPr="002A049E">
        <w:rPr>
          <w:rFonts w:ascii="Times New Roman" w:hAnsi="Times New Roman" w:cs="Times New Roman"/>
        </w:rPr>
        <w:t xml:space="preserve">Kaneko T, Igarashi T, Takada K, Yoshizawa S, Ikegami H, Musha Y (2021) Robotic-assisted total knee arthroplasty improves the outlier of rotational alignment of the tibial prosthesis using 3DCT measurements. Knee 31:64-76. </w:t>
      </w:r>
      <w:bookmarkEnd w:id="25"/>
    </w:p>
    <w:p w14:paraId="58A27A9E" w14:textId="77777777" w:rsidR="000E06F9" w:rsidRPr="002A049E" w:rsidRDefault="000E06F9" w:rsidP="000E06F9">
      <w:pPr>
        <w:pStyle w:val="EndNoteBibliography"/>
        <w:spacing w:after="0"/>
        <w:ind w:left="720" w:hanging="720"/>
        <w:rPr>
          <w:rFonts w:ascii="Times New Roman" w:hAnsi="Times New Roman" w:cs="Times New Roman"/>
        </w:rPr>
      </w:pPr>
      <w:bookmarkStart w:id="27" w:name="_ENREF_18"/>
      <w:bookmarkEnd w:id="26"/>
      <w:r w:rsidRPr="002A049E">
        <w:rPr>
          <w:rFonts w:ascii="Times New Roman" w:hAnsi="Times New Roman" w:cs="Times New Roman"/>
        </w:rPr>
        <w:t>18.</w:t>
      </w:r>
      <w:r w:rsidRPr="002A049E">
        <w:rPr>
          <w:rFonts w:ascii="Times New Roman" w:hAnsi="Times New Roman" w:cs="Times New Roman"/>
        </w:rPr>
        <w:tab/>
        <w:t xml:space="preserve">Kayani B, Konan S, Tahmassebi J, Pietrzak JRT, Haddad FS (2018) Robotic-arm assisted total knee arthroplasty is associated with improved early functional recovery and reduced time to hospital discharge compared with conventional jig-based total knee arthroplasty: a prospective cohort study. Bone Joint J 100-b:930-7. </w:t>
      </w:r>
      <w:bookmarkEnd w:id="27"/>
    </w:p>
    <w:p w14:paraId="37D00D1F" w14:textId="77777777" w:rsidR="000E06F9" w:rsidRPr="002A049E" w:rsidRDefault="000E06F9" w:rsidP="000E06F9">
      <w:pPr>
        <w:pStyle w:val="EndNoteBibliography"/>
        <w:spacing w:after="0"/>
        <w:ind w:left="720" w:hanging="720"/>
        <w:rPr>
          <w:rFonts w:ascii="Times New Roman" w:hAnsi="Times New Roman" w:cs="Times New Roman"/>
        </w:rPr>
      </w:pPr>
      <w:bookmarkStart w:id="28" w:name="_ENREF_19"/>
      <w:r w:rsidRPr="002A049E">
        <w:rPr>
          <w:rFonts w:ascii="Times New Roman" w:hAnsi="Times New Roman" w:cs="Times New Roman"/>
        </w:rPr>
        <w:t>19.</w:t>
      </w:r>
      <w:r w:rsidRPr="002A049E">
        <w:rPr>
          <w:rFonts w:ascii="Times New Roman" w:hAnsi="Times New Roman" w:cs="Times New Roman"/>
        </w:rPr>
        <w:tab/>
        <w:t xml:space="preserve">Kayani B, Konan S, Huq SS, Tahmassebi J, Haddad FS (2019) Robotic-arm assisted total knee arthroplasty has a learning curve of seven cases for integration into the surgical workflow but no learning curve effect for accuracy of implant positioning. Knee Surg Sports Traumatol Arthrosc 27:1132-41. </w:t>
      </w:r>
      <w:bookmarkEnd w:id="28"/>
    </w:p>
    <w:p w14:paraId="345007D8" w14:textId="77777777" w:rsidR="000E06F9" w:rsidRPr="002A049E" w:rsidRDefault="000E06F9" w:rsidP="000E06F9">
      <w:pPr>
        <w:pStyle w:val="EndNoteBibliography"/>
        <w:spacing w:after="0"/>
        <w:ind w:left="720" w:hanging="720"/>
        <w:rPr>
          <w:rFonts w:ascii="Times New Roman" w:hAnsi="Times New Roman" w:cs="Times New Roman"/>
        </w:rPr>
      </w:pPr>
      <w:bookmarkStart w:id="29" w:name="_ENREF_20"/>
      <w:r w:rsidRPr="002A049E">
        <w:rPr>
          <w:rFonts w:ascii="Times New Roman" w:hAnsi="Times New Roman" w:cs="Times New Roman"/>
        </w:rPr>
        <w:t>20.</w:t>
      </w:r>
      <w:r w:rsidRPr="002A049E">
        <w:rPr>
          <w:rFonts w:ascii="Times New Roman" w:hAnsi="Times New Roman" w:cs="Times New Roman"/>
        </w:rPr>
        <w:tab/>
      </w:r>
      <w:bookmarkStart w:id="30" w:name="_Hlk133998880"/>
      <w:r w:rsidRPr="002A049E">
        <w:rPr>
          <w:rFonts w:ascii="Times New Roman" w:hAnsi="Times New Roman" w:cs="Times New Roman"/>
        </w:rPr>
        <w:t xml:space="preserve">Kayani B, Tahmassebi J, Ayuob A, Konan S, Oussedik S, Haddad FS (2021) A prospective randomized controlled trial comparing the systemic inflammatory response in conventional jig-based total knee arthroplasty versus robotic-arm assisted total knee arthroplasty. Bone Joint J 103-B:113-22. </w:t>
      </w:r>
      <w:bookmarkEnd w:id="29"/>
    </w:p>
    <w:p w14:paraId="5759DABD" w14:textId="77777777" w:rsidR="000E06F9" w:rsidRPr="002A049E" w:rsidRDefault="000E06F9" w:rsidP="000E06F9">
      <w:pPr>
        <w:pStyle w:val="EndNoteBibliography"/>
        <w:spacing w:after="0"/>
        <w:ind w:left="720" w:hanging="720"/>
        <w:rPr>
          <w:rFonts w:ascii="Times New Roman" w:hAnsi="Times New Roman" w:cs="Times New Roman"/>
        </w:rPr>
      </w:pPr>
      <w:bookmarkStart w:id="31" w:name="_ENREF_21"/>
      <w:bookmarkEnd w:id="30"/>
      <w:r w:rsidRPr="002A049E">
        <w:rPr>
          <w:rFonts w:ascii="Times New Roman" w:hAnsi="Times New Roman" w:cs="Times New Roman"/>
        </w:rPr>
        <w:t>21.</w:t>
      </w:r>
      <w:r w:rsidRPr="002A049E">
        <w:rPr>
          <w:rFonts w:ascii="Times New Roman" w:hAnsi="Times New Roman" w:cs="Times New Roman"/>
        </w:rPr>
        <w:tab/>
        <w:t xml:space="preserve">Khlopas A, Sodhi N, Hozack WJ, Chen AF, Mahoney OM, Kinsey T, et al. (2020) Patient-Reported Functional and Satisfaction Outcomes after Robotic-Arm-Assisted Total Knee Arthroplasty: Early Results of a Prospective Multicenter Investigation. J Knee Surg 33:685-90. </w:t>
      </w:r>
      <w:bookmarkEnd w:id="31"/>
    </w:p>
    <w:p w14:paraId="43B58AFD" w14:textId="77777777" w:rsidR="000E06F9" w:rsidRPr="002A049E" w:rsidRDefault="000E06F9" w:rsidP="000E06F9">
      <w:pPr>
        <w:pStyle w:val="EndNoteBibliography"/>
        <w:spacing w:after="0"/>
        <w:ind w:left="720" w:hanging="720"/>
        <w:rPr>
          <w:rFonts w:ascii="Times New Roman" w:hAnsi="Times New Roman" w:cs="Times New Roman"/>
        </w:rPr>
      </w:pPr>
      <w:bookmarkStart w:id="32" w:name="_ENREF_22"/>
      <w:r w:rsidRPr="002A049E">
        <w:rPr>
          <w:rFonts w:ascii="Times New Roman" w:hAnsi="Times New Roman" w:cs="Times New Roman"/>
        </w:rPr>
        <w:t>22.</w:t>
      </w:r>
      <w:r w:rsidRPr="002A049E">
        <w:rPr>
          <w:rFonts w:ascii="Times New Roman" w:hAnsi="Times New Roman" w:cs="Times New Roman"/>
        </w:rPr>
        <w:tab/>
      </w:r>
      <w:bookmarkStart w:id="33" w:name="_Hlk133998887"/>
      <w:r w:rsidRPr="002A049E">
        <w:rPr>
          <w:rFonts w:ascii="Times New Roman" w:hAnsi="Times New Roman" w:cs="Times New Roman"/>
        </w:rPr>
        <w:t xml:space="preserve">Kim Y-H, Yoon S-H, Park J-W (2020) Does Robotic-assisted TKA Result in Better Outcome Scores or Long-Term Survivorship Than Conventional TKA? A Randomized, Controlled Trial. Clin Orthop Relat Res 478:266-75. </w:t>
      </w:r>
      <w:bookmarkEnd w:id="32"/>
    </w:p>
    <w:p w14:paraId="2701459E" w14:textId="77777777" w:rsidR="000E06F9" w:rsidRPr="002A049E" w:rsidRDefault="000E06F9" w:rsidP="000E06F9">
      <w:pPr>
        <w:pStyle w:val="EndNoteBibliography"/>
        <w:spacing w:after="0"/>
        <w:ind w:left="720" w:hanging="720"/>
        <w:rPr>
          <w:rFonts w:ascii="Times New Roman" w:hAnsi="Times New Roman" w:cs="Times New Roman"/>
        </w:rPr>
      </w:pPr>
      <w:bookmarkStart w:id="34" w:name="_ENREF_23"/>
      <w:bookmarkEnd w:id="33"/>
      <w:r w:rsidRPr="002A049E">
        <w:rPr>
          <w:rFonts w:ascii="Times New Roman" w:hAnsi="Times New Roman" w:cs="Times New Roman"/>
        </w:rPr>
        <w:t>23.</w:t>
      </w:r>
      <w:r w:rsidRPr="002A049E">
        <w:rPr>
          <w:rFonts w:ascii="Times New Roman" w:hAnsi="Times New Roman" w:cs="Times New Roman"/>
        </w:rPr>
        <w:tab/>
        <w:t xml:space="preserve">King CA, Bradley AT, Jordan M, Wlodarski C, Tauchen A, Puri L (2022) Transitioning a Practice to Robotic Total Knee Arthroplasty Is Correlated with Favorable Short-Term Clinical Outcomes-A Single Surgeon Experience. J Knee Surg 35:78-82. </w:t>
      </w:r>
      <w:bookmarkEnd w:id="34"/>
    </w:p>
    <w:p w14:paraId="21C479CC" w14:textId="77777777" w:rsidR="000E06F9" w:rsidRPr="002A049E" w:rsidRDefault="000E06F9" w:rsidP="000E06F9">
      <w:pPr>
        <w:pStyle w:val="EndNoteBibliography"/>
        <w:spacing w:after="0"/>
        <w:ind w:left="720" w:hanging="720"/>
        <w:rPr>
          <w:rFonts w:ascii="Times New Roman" w:hAnsi="Times New Roman" w:cs="Times New Roman"/>
        </w:rPr>
      </w:pPr>
      <w:bookmarkStart w:id="35" w:name="_ENREF_24"/>
      <w:r w:rsidRPr="002A049E">
        <w:rPr>
          <w:rFonts w:ascii="Times New Roman" w:hAnsi="Times New Roman" w:cs="Times New Roman"/>
        </w:rPr>
        <w:t>24.</w:t>
      </w:r>
      <w:r w:rsidRPr="002A049E">
        <w:rPr>
          <w:rFonts w:ascii="Times New Roman" w:hAnsi="Times New Roman" w:cs="Times New Roman"/>
        </w:rPr>
        <w:tab/>
      </w:r>
      <w:bookmarkStart w:id="36" w:name="_Hlk133998893"/>
      <w:r w:rsidRPr="002A049E">
        <w:rPr>
          <w:rFonts w:ascii="Times New Roman" w:hAnsi="Times New Roman" w:cs="Times New Roman"/>
        </w:rPr>
        <w:t xml:space="preserve">Liow MHL, Goh GS, Wong MK, Chin PL, Tay DK, Yeo SJ (2017) Robotic-assisted total knee arthroplasty may lead to improvement in quality-of-life measures: a 2-year follow-up of a prospective randomized trial. Knee Surg Sports Traumatol Arthrosc 25:2942-51. </w:t>
      </w:r>
      <w:bookmarkEnd w:id="35"/>
    </w:p>
    <w:p w14:paraId="3DA5DEAF" w14:textId="77777777" w:rsidR="000E06F9" w:rsidRPr="002A049E" w:rsidRDefault="000E06F9" w:rsidP="000E06F9">
      <w:pPr>
        <w:pStyle w:val="EndNoteBibliography"/>
        <w:spacing w:after="0"/>
        <w:ind w:left="720" w:hanging="720"/>
        <w:rPr>
          <w:rFonts w:ascii="Times New Roman" w:hAnsi="Times New Roman" w:cs="Times New Roman"/>
        </w:rPr>
      </w:pPr>
      <w:bookmarkStart w:id="37" w:name="_ENREF_25"/>
      <w:bookmarkEnd w:id="36"/>
      <w:r w:rsidRPr="002A049E">
        <w:rPr>
          <w:rFonts w:ascii="Times New Roman" w:hAnsi="Times New Roman" w:cs="Times New Roman"/>
        </w:rPr>
        <w:t>25.</w:t>
      </w:r>
      <w:r w:rsidRPr="002A049E">
        <w:rPr>
          <w:rFonts w:ascii="Times New Roman" w:hAnsi="Times New Roman" w:cs="Times New Roman"/>
        </w:rPr>
        <w:tab/>
        <w:t xml:space="preserve">Mahoney O, Kinsey T, Sodhi N, Mont MA, Chen AF, Orozco F, et al. (2022) Improved Component Placement Accuracy with Robotic-Arm Assisted Total Knee Arthroplasty. J Knee Surg 35:337-44. </w:t>
      </w:r>
      <w:bookmarkEnd w:id="37"/>
    </w:p>
    <w:p w14:paraId="74A41FAE" w14:textId="77777777" w:rsidR="000E06F9" w:rsidRPr="002A049E" w:rsidRDefault="000E06F9" w:rsidP="000E06F9">
      <w:pPr>
        <w:pStyle w:val="EndNoteBibliography"/>
        <w:spacing w:after="0"/>
        <w:ind w:left="720" w:hanging="720"/>
        <w:rPr>
          <w:rFonts w:ascii="Times New Roman" w:hAnsi="Times New Roman" w:cs="Times New Roman"/>
        </w:rPr>
      </w:pPr>
      <w:bookmarkStart w:id="38" w:name="_ENREF_26"/>
      <w:r w:rsidRPr="002A049E">
        <w:rPr>
          <w:rFonts w:ascii="Times New Roman" w:hAnsi="Times New Roman" w:cs="Times New Roman"/>
        </w:rPr>
        <w:t>26.</w:t>
      </w:r>
      <w:r w:rsidRPr="002A049E">
        <w:rPr>
          <w:rFonts w:ascii="Times New Roman" w:hAnsi="Times New Roman" w:cs="Times New Roman"/>
        </w:rPr>
        <w:tab/>
        <w:t xml:space="preserve">Marchand RC, Sodhi N, Khlopas A, Sultan AA, Harwin SF, Malkani AL, et al. (2017) Patient Satisfaction Outcomes after Robotic Arm-Assisted Total Knee Arthroplasty: A Short-Term Evaluation. J Knee Surg 30:849-53. </w:t>
      </w:r>
      <w:bookmarkEnd w:id="38"/>
    </w:p>
    <w:p w14:paraId="276551C3" w14:textId="77777777" w:rsidR="000E06F9" w:rsidRPr="002A049E" w:rsidRDefault="000E06F9" w:rsidP="000E06F9">
      <w:pPr>
        <w:pStyle w:val="EndNoteBibliography"/>
        <w:spacing w:after="0"/>
        <w:ind w:left="720" w:hanging="720"/>
        <w:rPr>
          <w:rFonts w:ascii="Times New Roman" w:hAnsi="Times New Roman" w:cs="Times New Roman"/>
        </w:rPr>
      </w:pPr>
      <w:bookmarkStart w:id="39" w:name="_ENREF_27"/>
      <w:r w:rsidRPr="002A049E">
        <w:rPr>
          <w:rFonts w:ascii="Times New Roman" w:hAnsi="Times New Roman" w:cs="Times New Roman"/>
        </w:rPr>
        <w:t>27.</w:t>
      </w:r>
      <w:r w:rsidRPr="002A049E">
        <w:rPr>
          <w:rFonts w:ascii="Times New Roman" w:hAnsi="Times New Roman" w:cs="Times New Roman"/>
        </w:rPr>
        <w:tab/>
        <w:t xml:space="preserve">Marchand RC, Sodhi N, Anis HK, Ehiorobo J, Newman JM, Taylor K, et al. (2019) One-Year Patient Outcomes for Robotic-Arm-Assisted versus Manual Total Knee Arthroplasty. J Knee Surg 32:1063-8. </w:t>
      </w:r>
      <w:bookmarkEnd w:id="39"/>
    </w:p>
    <w:p w14:paraId="60C4FF12" w14:textId="77777777" w:rsidR="000E06F9" w:rsidRPr="002A049E" w:rsidRDefault="000E06F9" w:rsidP="000E06F9">
      <w:pPr>
        <w:pStyle w:val="EndNoteBibliography"/>
        <w:spacing w:after="0"/>
        <w:ind w:left="720" w:hanging="720"/>
        <w:rPr>
          <w:rFonts w:ascii="Times New Roman" w:hAnsi="Times New Roman" w:cs="Times New Roman"/>
        </w:rPr>
      </w:pPr>
      <w:bookmarkStart w:id="40" w:name="_ENREF_28"/>
      <w:r w:rsidRPr="002A049E">
        <w:rPr>
          <w:rFonts w:ascii="Times New Roman" w:hAnsi="Times New Roman" w:cs="Times New Roman"/>
        </w:rPr>
        <w:t>28.</w:t>
      </w:r>
      <w:r w:rsidRPr="002A049E">
        <w:rPr>
          <w:rFonts w:ascii="Times New Roman" w:hAnsi="Times New Roman" w:cs="Times New Roman"/>
        </w:rPr>
        <w:tab/>
        <w:t xml:space="preserve">Marchand KB, Ehiorobo J, Mathew KK, Marchand RC, Mont MA (2022) Learning Curve of Robotic-Assisted Total Knee Arthroplasty for a High-Volume Surgeon. J Knee Surg 35:409-15. </w:t>
      </w:r>
      <w:bookmarkEnd w:id="40"/>
    </w:p>
    <w:p w14:paraId="6EFED9CA" w14:textId="77777777" w:rsidR="000E06F9" w:rsidRPr="002A049E" w:rsidRDefault="000E06F9" w:rsidP="000E06F9">
      <w:pPr>
        <w:pStyle w:val="EndNoteBibliography"/>
        <w:spacing w:after="0"/>
        <w:ind w:left="720" w:hanging="720"/>
        <w:rPr>
          <w:rFonts w:ascii="Times New Roman" w:hAnsi="Times New Roman" w:cs="Times New Roman"/>
        </w:rPr>
      </w:pPr>
      <w:bookmarkStart w:id="41" w:name="_ENREF_29"/>
      <w:r w:rsidRPr="002A049E">
        <w:rPr>
          <w:rFonts w:ascii="Times New Roman" w:hAnsi="Times New Roman" w:cs="Times New Roman"/>
        </w:rPr>
        <w:t>29.</w:t>
      </w:r>
      <w:r w:rsidRPr="002A049E">
        <w:rPr>
          <w:rFonts w:ascii="Times New Roman" w:hAnsi="Times New Roman" w:cs="Times New Roman"/>
        </w:rPr>
        <w:tab/>
        <w:t xml:space="preserve">Marchand KB, Moody R, Scholl LY, Bhowmik-Stoker M, Taylor KB, Mont MA, et al. (2021) Results of Robotic-Assisted Versus Manual Total Knee Arthroplasty at 2-Year Follow-up. J Knee Surg. </w:t>
      </w:r>
      <w:bookmarkEnd w:id="41"/>
    </w:p>
    <w:p w14:paraId="52B2B9AD" w14:textId="77777777" w:rsidR="000E06F9" w:rsidRPr="002A049E" w:rsidRDefault="000E06F9" w:rsidP="000E06F9">
      <w:pPr>
        <w:pStyle w:val="EndNoteBibliography"/>
        <w:spacing w:after="0"/>
        <w:ind w:left="720" w:hanging="720"/>
        <w:rPr>
          <w:rFonts w:ascii="Times New Roman" w:hAnsi="Times New Roman" w:cs="Times New Roman"/>
        </w:rPr>
      </w:pPr>
      <w:bookmarkStart w:id="42" w:name="_ENREF_30"/>
      <w:r w:rsidRPr="002A049E">
        <w:rPr>
          <w:rFonts w:ascii="Times New Roman" w:hAnsi="Times New Roman" w:cs="Times New Roman"/>
        </w:rPr>
        <w:t>30.</w:t>
      </w:r>
      <w:r w:rsidRPr="002A049E">
        <w:rPr>
          <w:rFonts w:ascii="Times New Roman" w:hAnsi="Times New Roman" w:cs="Times New Roman"/>
        </w:rPr>
        <w:tab/>
        <w:t xml:space="preserve">Mitchell J, Wang J, Bukowski B, Greiner J, Wolford B, Oyer M, et al. (2021) Relative Clinical Outcomes Comparing Manual and Robotic-Assisted Total Knee Arthroplasty at Minimum 1-Year Follow-up. HSS J 17:267-73. </w:t>
      </w:r>
      <w:bookmarkEnd w:id="42"/>
    </w:p>
    <w:p w14:paraId="7883C632" w14:textId="77777777" w:rsidR="000E06F9" w:rsidRPr="002A049E" w:rsidRDefault="000E06F9" w:rsidP="000E06F9">
      <w:pPr>
        <w:pStyle w:val="EndNoteBibliography"/>
        <w:spacing w:after="0"/>
        <w:ind w:left="720" w:hanging="720"/>
        <w:rPr>
          <w:rFonts w:ascii="Times New Roman" w:hAnsi="Times New Roman" w:cs="Times New Roman"/>
        </w:rPr>
      </w:pPr>
      <w:bookmarkStart w:id="43" w:name="_ENREF_31"/>
      <w:r w:rsidRPr="002A049E">
        <w:rPr>
          <w:rFonts w:ascii="Times New Roman" w:hAnsi="Times New Roman" w:cs="Times New Roman"/>
        </w:rPr>
        <w:t>31.</w:t>
      </w:r>
      <w:r w:rsidRPr="002A049E">
        <w:rPr>
          <w:rFonts w:ascii="Times New Roman" w:hAnsi="Times New Roman" w:cs="Times New Roman"/>
        </w:rPr>
        <w:tab/>
        <w:t xml:space="preserve">Mont MA, Cool C, Gregory D, Coppolecchia A, Sodhi N, Jacofsky DJ (2021) Health Care Utilization and Payer Cost Analysis of Robotic Arm Assisted Total Knee Arthroplasty at 30, 60, and 90 Days. J Knee Surg 34:328-37. </w:t>
      </w:r>
      <w:bookmarkEnd w:id="43"/>
    </w:p>
    <w:p w14:paraId="5F94F054" w14:textId="77777777" w:rsidR="000E06F9" w:rsidRPr="002A049E" w:rsidRDefault="000E06F9" w:rsidP="000E06F9">
      <w:pPr>
        <w:pStyle w:val="EndNoteBibliography"/>
        <w:spacing w:after="0"/>
        <w:ind w:left="720" w:hanging="720"/>
        <w:rPr>
          <w:rFonts w:ascii="Times New Roman" w:hAnsi="Times New Roman" w:cs="Times New Roman"/>
        </w:rPr>
      </w:pPr>
      <w:bookmarkStart w:id="44" w:name="_ENREF_32"/>
      <w:r w:rsidRPr="002A049E">
        <w:rPr>
          <w:rFonts w:ascii="Times New Roman" w:hAnsi="Times New Roman" w:cs="Times New Roman"/>
        </w:rPr>
        <w:t>32.</w:t>
      </w:r>
      <w:r w:rsidRPr="002A049E">
        <w:rPr>
          <w:rFonts w:ascii="Times New Roman" w:hAnsi="Times New Roman" w:cs="Times New Roman"/>
        </w:rPr>
        <w:tab/>
        <w:t xml:space="preserve">Naziri Q, Cusson BC, Chaudhri M, Shah NV, Sastry A (2019) Making the transition from traditional to robotic-arm assisted TKA: What to expect? A single-surgeon comparative-analysis of the first-40 consecutive cases. J Orthop 16:364-8. </w:t>
      </w:r>
      <w:bookmarkEnd w:id="44"/>
    </w:p>
    <w:p w14:paraId="08B14C15" w14:textId="77777777" w:rsidR="000E06F9" w:rsidRPr="002A049E" w:rsidRDefault="000E06F9" w:rsidP="000E06F9">
      <w:pPr>
        <w:pStyle w:val="EndNoteBibliography"/>
        <w:spacing w:after="0"/>
        <w:ind w:left="720" w:hanging="720"/>
        <w:rPr>
          <w:rFonts w:ascii="Times New Roman" w:hAnsi="Times New Roman" w:cs="Times New Roman"/>
        </w:rPr>
      </w:pPr>
      <w:bookmarkStart w:id="45" w:name="_ENREF_33"/>
      <w:r w:rsidRPr="002A049E">
        <w:rPr>
          <w:rFonts w:ascii="Times New Roman" w:hAnsi="Times New Roman" w:cs="Times New Roman"/>
        </w:rPr>
        <w:t>33.</w:t>
      </w:r>
      <w:r w:rsidRPr="002A049E">
        <w:rPr>
          <w:rFonts w:ascii="Times New Roman" w:hAnsi="Times New Roman" w:cs="Times New Roman"/>
        </w:rPr>
        <w:tab/>
        <w:t xml:space="preserve">Ofa SA, Ross BJ, Flick TR, Patel AH, Sherman WF (2020) Robotic Total Knee Arthroplasty vs Conventional Total Knee Arthroplasty: A Nationwide Database Study. Arthroplasty Today 6:1001. </w:t>
      </w:r>
      <w:bookmarkEnd w:id="45"/>
    </w:p>
    <w:p w14:paraId="4D028435" w14:textId="77777777" w:rsidR="000E06F9" w:rsidRPr="002A049E" w:rsidRDefault="000E06F9" w:rsidP="000E06F9">
      <w:pPr>
        <w:pStyle w:val="EndNoteBibliography"/>
        <w:spacing w:after="0"/>
        <w:ind w:left="720" w:hanging="720"/>
        <w:rPr>
          <w:rFonts w:ascii="Times New Roman" w:hAnsi="Times New Roman" w:cs="Times New Roman"/>
        </w:rPr>
      </w:pPr>
      <w:bookmarkStart w:id="46" w:name="_ENREF_34"/>
      <w:r w:rsidRPr="002A049E">
        <w:rPr>
          <w:rFonts w:ascii="Times New Roman" w:hAnsi="Times New Roman" w:cs="Times New Roman"/>
        </w:rPr>
        <w:t>34.</w:t>
      </w:r>
      <w:r w:rsidRPr="002A049E">
        <w:rPr>
          <w:rFonts w:ascii="Times New Roman" w:hAnsi="Times New Roman" w:cs="Times New Roman"/>
        </w:rPr>
        <w:tab/>
        <w:t xml:space="preserve">Pelkowski JN, Wilke BK, Crowe MM, Sherman CE, Ortiguera CJ, Ledford CK (2020) Robotic-Assisted versus Manual Total Knee Arthroplasty in a Crossover Cohort: What Did Patients Prefer? Surg Technol Int 37:336-40. </w:t>
      </w:r>
      <w:bookmarkEnd w:id="46"/>
    </w:p>
    <w:p w14:paraId="59B464C8" w14:textId="77777777" w:rsidR="000E06F9" w:rsidRPr="002A049E" w:rsidRDefault="000E06F9" w:rsidP="000E06F9">
      <w:pPr>
        <w:pStyle w:val="EndNoteBibliography"/>
        <w:spacing w:after="0"/>
        <w:ind w:left="720" w:hanging="720"/>
        <w:rPr>
          <w:rFonts w:ascii="Times New Roman" w:hAnsi="Times New Roman" w:cs="Times New Roman"/>
        </w:rPr>
      </w:pPr>
      <w:bookmarkStart w:id="47" w:name="_ENREF_35"/>
      <w:r w:rsidRPr="002A049E">
        <w:rPr>
          <w:rFonts w:ascii="Times New Roman" w:hAnsi="Times New Roman" w:cs="Times New Roman"/>
        </w:rPr>
        <w:t>35.</w:t>
      </w:r>
      <w:r w:rsidRPr="002A049E">
        <w:rPr>
          <w:rFonts w:ascii="Times New Roman" w:hAnsi="Times New Roman" w:cs="Times New Roman"/>
        </w:rPr>
        <w:tab/>
        <w:t xml:space="preserve">Pierce J, Needham K, Adams C, Coppolecchia A, Lavernia C (2020) Robotic arm-assisted knee surgery: An economic analysis. Am J Manag Care 26:E205-E10. </w:t>
      </w:r>
      <w:bookmarkEnd w:id="47"/>
    </w:p>
    <w:p w14:paraId="4691234E" w14:textId="77777777" w:rsidR="000E06F9" w:rsidRPr="002A049E" w:rsidRDefault="000E06F9" w:rsidP="000E06F9">
      <w:pPr>
        <w:pStyle w:val="EndNoteBibliography"/>
        <w:spacing w:after="0"/>
        <w:ind w:left="720" w:hanging="720"/>
        <w:rPr>
          <w:rFonts w:ascii="Times New Roman" w:hAnsi="Times New Roman" w:cs="Times New Roman"/>
        </w:rPr>
      </w:pPr>
      <w:bookmarkStart w:id="48" w:name="_ENREF_36"/>
      <w:r w:rsidRPr="002A049E">
        <w:rPr>
          <w:rFonts w:ascii="Times New Roman" w:hAnsi="Times New Roman" w:cs="Times New Roman"/>
        </w:rPr>
        <w:t>36.</w:t>
      </w:r>
      <w:r w:rsidRPr="002A049E">
        <w:rPr>
          <w:rFonts w:ascii="Times New Roman" w:hAnsi="Times New Roman" w:cs="Times New Roman"/>
        </w:rPr>
        <w:tab/>
        <w:t xml:space="preserve">Samuel LT, Cantrell WA, George JW, Higuera-Rueda CA, Kamath AF, Khlopas A, et al. (2021) Robotic Arm-Assisted versus Manual Total Knee Arthroplasty: A Propensity Score-Matched Analysis. J Knee Surg. </w:t>
      </w:r>
      <w:bookmarkEnd w:id="48"/>
    </w:p>
    <w:p w14:paraId="6B18FCA2" w14:textId="77777777" w:rsidR="000E06F9" w:rsidRPr="002A049E" w:rsidRDefault="000E06F9" w:rsidP="000E06F9">
      <w:pPr>
        <w:pStyle w:val="EndNoteBibliography"/>
        <w:spacing w:after="0"/>
        <w:ind w:left="720" w:hanging="720"/>
        <w:rPr>
          <w:rFonts w:ascii="Times New Roman" w:hAnsi="Times New Roman" w:cs="Times New Roman"/>
        </w:rPr>
      </w:pPr>
      <w:bookmarkStart w:id="49" w:name="_ENREF_37"/>
      <w:r w:rsidRPr="002A049E">
        <w:rPr>
          <w:rFonts w:ascii="Times New Roman" w:hAnsi="Times New Roman" w:cs="Times New Roman"/>
        </w:rPr>
        <w:t>37.</w:t>
      </w:r>
      <w:r w:rsidRPr="002A049E">
        <w:rPr>
          <w:rFonts w:ascii="Times New Roman" w:hAnsi="Times New Roman" w:cs="Times New Roman"/>
        </w:rPr>
        <w:tab/>
      </w:r>
      <w:bookmarkStart w:id="50" w:name="_Hlk133999916"/>
      <w:r w:rsidRPr="002A049E">
        <w:rPr>
          <w:rFonts w:ascii="Times New Roman" w:hAnsi="Times New Roman" w:cs="Times New Roman"/>
        </w:rPr>
        <w:t xml:space="preserve">Savov P, Tuecking L-R, Windhagen H, Ehmig J, Ettinger M (2021) Imageless robotic handpiece-assisted total knee arthroplasty: a learning curve analysis of surgical time and alignment accuracy. Arch Orthop Trauma Surg 141:2119-28. </w:t>
      </w:r>
      <w:bookmarkEnd w:id="49"/>
      <w:bookmarkEnd w:id="50"/>
    </w:p>
    <w:p w14:paraId="6F42FFC9" w14:textId="77777777" w:rsidR="000E06F9" w:rsidRPr="002A049E" w:rsidRDefault="000E06F9" w:rsidP="000E06F9">
      <w:pPr>
        <w:pStyle w:val="EndNoteBibliography"/>
        <w:spacing w:after="0"/>
        <w:ind w:left="720" w:hanging="720"/>
        <w:rPr>
          <w:rFonts w:ascii="Times New Roman" w:hAnsi="Times New Roman" w:cs="Times New Roman"/>
        </w:rPr>
      </w:pPr>
      <w:bookmarkStart w:id="51" w:name="_ENREF_38"/>
      <w:r w:rsidRPr="002A049E">
        <w:rPr>
          <w:rFonts w:ascii="Times New Roman" w:hAnsi="Times New Roman" w:cs="Times New Roman"/>
        </w:rPr>
        <w:t>38.</w:t>
      </w:r>
      <w:r w:rsidRPr="002A049E">
        <w:rPr>
          <w:rFonts w:ascii="Times New Roman" w:hAnsi="Times New Roman" w:cs="Times New Roman"/>
        </w:rPr>
        <w:tab/>
        <w:t xml:space="preserve">Shah R, Hyer JM, Tsilimigras D, Pawlik TM, Diaz A, Phieffer L, et al. (2021) Robotic total knee arthroplasty: A missed opportunity for cost savings in Bundled Payment for Care Improvement initiatives? Surgery (United States) 170:134-9. </w:t>
      </w:r>
      <w:bookmarkEnd w:id="51"/>
    </w:p>
    <w:p w14:paraId="1BF31EDB" w14:textId="77777777" w:rsidR="000E06F9" w:rsidRPr="002A049E" w:rsidRDefault="000E06F9" w:rsidP="000E06F9">
      <w:pPr>
        <w:pStyle w:val="EndNoteBibliography"/>
        <w:spacing w:after="0"/>
        <w:ind w:left="720" w:hanging="720"/>
        <w:rPr>
          <w:rFonts w:ascii="Times New Roman" w:hAnsi="Times New Roman" w:cs="Times New Roman"/>
        </w:rPr>
      </w:pPr>
      <w:bookmarkStart w:id="52" w:name="_ENREF_39"/>
      <w:r w:rsidRPr="002A049E">
        <w:rPr>
          <w:rFonts w:ascii="Times New Roman" w:hAnsi="Times New Roman" w:cs="Times New Roman"/>
        </w:rPr>
        <w:t>39.</w:t>
      </w:r>
      <w:r w:rsidRPr="002A049E">
        <w:rPr>
          <w:rFonts w:ascii="Times New Roman" w:hAnsi="Times New Roman" w:cs="Times New Roman"/>
        </w:rPr>
        <w:tab/>
        <w:t xml:space="preserve">Shaw JH, Lindsay-Rivera KG, Weir RM, Banka TR, Davis JJ, Buckley PJ (2021) Minimal Clinically Important Difference in Robotic-Assisted Total Knee Arthroplasty Versus Standard Manual Total Knee Arthroplasty. J Arthroplasty 36:S233-S41. </w:t>
      </w:r>
      <w:bookmarkEnd w:id="52"/>
    </w:p>
    <w:p w14:paraId="0B55A009" w14:textId="77777777" w:rsidR="000E06F9" w:rsidRPr="002A049E" w:rsidRDefault="000E06F9" w:rsidP="000E06F9">
      <w:pPr>
        <w:pStyle w:val="EndNoteBibliography"/>
        <w:spacing w:after="0"/>
        <w:ind w:left="720" w:hanging="720"/>
        <w:rPr>
          <w:rFonts w:ascii="Times New Roman" w:hAnsi="Times New Roman" w:cs="Times New Roman"/>
        </w:rPr>
      </w:pPr>
      <w:bookmarkStart w:id="53" w:name="_ENREF_40"/>
      <w:r w:rsidRPr="002A049E">
        <w:rPr>
          <w:rFonts w:ascii="Times New Roman" w:hAnsi="Times New Roman" w:cs="Times New Roman"/>
        </w:rPr>
        <w:t>40.</w:t>
      </w:r>
      <w:r w:rsidRPr="002A049E">
        <w:rPr>
          <w:rFonts w:ascii="Times New Roman" w:hAnsi="Times New Roman" w:cs="Times New Roman"/>
        </w:rPr>
        <w:tab/>
        <w:t xml:space="preserve">Smith AF, Eccles CJ, Bhimani SJ, Denehy KM, Bhimani RB, Smith LS, et al. (2021) Improved Patient Satisfaction following Robotic-Assisted Total Knee Arthroplasty. J Knee Surg 34:730-8. </w:t>
      </w:r>
      <w:bookmarkEnd w:id="53"/>
    </w:p>
    <w:p w14:paraId="02410EBE" w14:textId="77777777" w:rsidR="000E06F9" w:rsidRPr="002A049E" w:rsidRDefault="000E06F9" w:rsidP="000E06F9">
      <w:pPr>
        <w:pStyle w:val="EndNoteBibliography"/>
        <w:spacing w:after="0"/>
        <w:ind w:left="720" w:hanging="720"/>
        <w:rPr>
          <w:rFonts w:ascii="Times New Roman" w:hAnsi="Times New Roman" w:cs="Times New Roman"/>
        </w:rPr>
      </w:pPr>
      <w:bookmarkStart w:id="54" w:name="_ENREF_41"/>
      <w:r w:rsidRPr="002A049E">
        <w:rPr>
          <w:rFonts w:ascii="Times New Roman" w:hAnsi="Times New Roman" w:cs="Times New Roman"/>
        </w:rPr>
        <w:t>41.</w:t>
      </w:r>
      <w:r w:rsidRPr="002A049E">
        <w:rPr>
          <w:rFonts w:ascii="Times New Roman" w:hAnsi="Times New Roman" w:cs="Times New Roman"/>
        </w:rPr>
        <w:tab/>
        <w:t xml:space="preserve">Sodhi N, Khlopas A, Piuzzi NS, Sultan AA, Marchand RC, Malkani AL, et al. (2018) The Learning Curve Associated with Robotic Total Knee Arthroplasty. J Knee Surg 31:17-21. </w:t>
      </w:r>
      <w:bookmarkEnd w:id="54"/>
    </w:p>
    <w:p w14:paraId="752E40BA" w14:textId="77777777" w:rsidR="000E06F9" w:rsidRPr="002A049E" w:rsidRDefault="000E06F9" w:rsidP="000E06F9">
      <w:pPr>
        <w:pStyle w:val="EndNoteBibliography"/>
        <w:spacing w:after="0"/>
        <w:ind w:left="720" w:hanging="720"/>
        <w:rPr>
          <w:rFonts w:ascii="Times New Roman" w:hAnsi="Times New Roman" w:cs="Times New Roman"/>
        </w:rPr>
      </w:pPr>
      <w:bookmarkStart w:id="55" w:name="_ENREF_42"/>
      <w:r w:rsidRPr="002A049E">
        <w:rPr>
          <w:rFonts w:ascii="Times New Roman" w:hAnsi="Times New Roman" w:cs="Times New Roman"/>
        </w:rPr>
        <w:t>42.</w:t>
      </w:r>
      <w:r w:rsidRPr="002A049E">
        <w:rPr>
          <w:rFonts w:ascii="Times New Roman" w:hAnsi="Times New Roman" w:cs="Times New Roman"/>
        </w:rPr>
        <w:tab/>
        <w:t xml:space="preserve">Steffens D, Karunaratne S, McBride K, Gupta S, Horsley M, Fritsch B (2022) Implementation of robotic-assisted total knee arthroplasty in the public health system: a comparative cost analysis. Int Orthop 46:481-8. </w:t>
      </w:r>
      <w:bookmarkEnd w:id="55"/>
    </w:p>
    <w:p w14:paraId="4B815319" w14:textId="77777777" w:rsidR="000E06F9" w:rsidRPr="002A049E" w:rsidRDefault="000E06F9" w:rsidP="000E06F9">
      <w:pPr>
        <w:pStyle w:val="EndNoteBibliography"/>
        <w:spacing w:after="0"/>
        <w:ind w:left="720" w:hanging="720"/>
        <w:rPr>
          <w:rFonts w:ascii="Times New Roman" w:hAnsi="Times New Roman" w:cs="Times New Roman"/>
        </w:rPr>
      </w:pPr>
      <w:bookmarkStart w:id="56" w:name="_ENREF_43"/>
      <w:r w:rsidRPr="002A049E">
        <w:rPr>
          <w:rFonts w:ascii="Times New Roman" w:hAnsi="Times New Roman" w:cs="Times New Roman"/>
        </w:rPr>
        <w:t>43.</w:t>
      </w:r>
      <w:r w:rsidRPr="002A049E">
        <w:rPr>
          <w:rFonts w:ascii="Times New Roman" w:hAnsi="Times New Roman" w:cs="Times New Roman"/>
        </w:rPr>
        <w:tab/>
      </w:r>
      <w:bookmarkStart w:id="57" w:name="_Hlk133998905"/>
      <w:r w:rsidRPr="002A049E">
        <w:rPr>
          <w:rFonts w:ascii="Times New Roman" w:hAnsi="Times New Roman" w:cs="Times New Roman"/>
        </w:rPr>
        <w:t xml:space="preserve">Thiengwittayaporn S, Uthaitas P, Senwiruch C, Hongku N, Tunyasuwanakul R (2021) Imageless robotic-assisted total knee arthroplasty accurately restores the radiological alignment with a short learning curve: a randomized controlled trial. Int Orthop 45:2851-8. </w:t>
      </w:r>
      <w:bookmarkEnd w:id="56"/>
      <w:bookmarkEnd w:id="57"/>
    </w:p>
    <w:p w14:paraId="056C99B0" w14:textId="77777777" w:rsidR="000E06F9" w:rsidRPr="002A049E" w:rsidRDefault="000E06F9" w:rsidP="000E06F9">
      <w:pPr>
        <w:pStyle w:val="EndNoteBibliography"/>
        <w:spacing w:after="0"/>
        <w:ind w:left="720" w:hanging="720"/>
        <w:rPr>
          <w:rFonts w:ascii="Times New Roman" w:hAnsi="Times New Roman" w:cs="Times New Roman"/>
        </w:rPr>
      </w:pPr>
      <w:bookmarkStart w:id="58" w:name="_ENREF_44"/>
      <w:r w:rsidRPr="002A049E">
        <w:rPr>
          <w:rFonts w:ascii="Times New Roman" w:hAnsi="Times New Roman" w:cs="Times New Roman"/>
        </w:rPr>
        <w:t>44.</w:t>
      </w:r>
      <w:r w:rsidRPr="002A049E">
        <w:rPr>
          <w:rFonts w:ascii="Times New Roman" w:hAnsi="Times New Roman" w:cs="Times New Roman"/>
        </w:rPr>
        <w:tab/>
        <w:t xml:space="preserve">Tompkins GS, Sypher KS, Li HF, Griffin TM, Duwelius PJ (2022) Robotic Versus Manual Total Knee Arthroplasty in High Volume Surgeons: A Comparison of Cost and Quality Metrics. J Arthroplasty 37:S782-s9. </w:t>
      </w:r>
      <w:bookmarkEnd w:id="58"/>
    </w:p>
    <w:p w14:paraId="7D8B378A" w14:textId="77777777" w:rsidR="000E06F9" w:rsidRPr="002A049E" w:rsidRDefault="000E06F9" w:rsidP="000E06F9">
      <w:pPr>
        <w:pStyle w:val="EndNoteBibliography"/>
        <w:spacing w:after="0"/>
        <w:ind w:left="720" w:hanging="720"/>
        <w:rPr>
          <w:rFonts w:ascii="Times New Roman" w:hAnsi="Times New Roman" w:cs="Times New Roman"/>
        </w:rPr>
      </w:pPr>
      <w:bookmarkStart w:id="59" w:name="_ENREF_45"/>
      <w:r w:rsidRPr="002A049E">
        <w:rPr>
          <w:rFonts w:ascii="Times New Roman" w:hAnsi="Times New Roman" w:cs="Times New Roman"/>
        </w:rPr>
        <w:t>45.</w:t>
      </w:r>
      <w:r w:rsidRPr="002A049E">
        <w:rPr>
          <w:rFonts w:ascii="Times New Roman" w:hAnsi="Times New Roman" w:cs="Times New Roman"/>
        </w:rPr>
        <w:tab/>
        <w:t xml:space="preserve">Tompkins GS, Sypher KS, Griffin TM, Duwelius PD (2021) Can a Reduction in Revision Rates Make Robotic Total Knee Arthroplasty Cost Neutral With Manual Total Knee Arthroplasty at Ten-Year Follow-Up? An Episode Cost Analysis. Journal of Arthroplasty. </w:t>
      </w:r>
      <w:bookmarkEnd w:id="59"/>
    </w:p>
    <w:p w14:paraId="1380FD7F" w14:textId="77777777" w:rsidR="000E06F9" w:rsidRPr="002A049E" w:rsidRDefault="000E06F9" w:rsidP="000E06F9">
      <w:pPr>
        <w:pStyle w:val="EndNoteBibliography"/>
        <w:spacing w:after="0"/>
        <w:ind w:left="720" w:hanging="720"/>
        <w:rPr>
          <w:rFonts w:ascii="Times New Roman" w:hAnsi="Times New Roman" w:cs="Times New Roman"/>
        </w:rPr>
      </w:pPr>
      <w:bookmarkStart w:id="60" w:name="_ENREF_46"/>
      <w:r w:rsidRPr="002A049E">
        <w:rPr>
          <w:rFonts w:ascii="Times New Roman" w:hAnsi="Times New Roman" w:cs="Times New Roman"/>
        </w:rPr>
        <w:t>46.</w:t>
      </w:r>
      <w:r w:rsidRPr="002A049E">
        <w:rPr>
          <w:rFonts w:ascii="Times New Roman" w:hAnsi="Times New Roman" w:cs="Times New Roman"/>
        </w:rPr>
        <w:tab/>
        <w:t xml:space="preserve">Vanlommel L, Neven E, Anderson MB, Bruckers L, Truijen J (2021) The initial learning curve for the ROSA Knee System can be achieved in 6-11 cases for operative time and has similar 90-day complication rates with improved implant alignment compared to manual instrumentation in total knee arthroplasty. J Exp Orthop 8:119. </w:t>
      </w:r>
      <w:bookmarkEnd w:id="60"/>
    </w:p>
    <w:p w14:paraId="69724816" w14:textId="77777777" w:rsidR="000E06F9" w:rsidRPr="002A049E" w:rsidRDefault="000E06F9" w:rsidP="000E06F9">
      <w:pPr>
        <w:pStyle w:val="EndNoteBibliography"/>
        <w:spacing w:after="0"/>
        <w:ind w:left="720" w:hanging="720"/>
        <w:rPr>
          <w:rFonts w:ascii="Times New Roman" w:hAnsi="Times New Roman" w:cs="Times New Roman"/>
        </w:rPr>
      </w:pPr>
      <w:bookmarkStart w:id="61" w:name="_ENREF_47"/>
      <w:r w:rsidRPr="002A049E">
        <w:rPr>
          <w:rFonts w:ascii="Times New Roman" w:hAnsi="Times New Roman" w:cs="Times New Roman"/>
        </w:rPr>
        <w:t>47.</w:t>
      </w:r>
      <w:r w:rsidRPr="002A049E">
        <w:rPr>
          <w:rFonts w:ascii="Times New Roman" w:hAnsi="Times New Roman" w:cs="Times New Roman"/>
        </w:rPr>
        <w:tab/>
        <w:t xml:space="preserve">Vermue H, Luyckx T, Winnock de Grave P, Ryckaert A, Cools AS, Himpe N, et al. (2022) Robot-assisted total knee arthroplasty is associated with a learning curve for surgical time but not for component alignment, limb alignment and gap balancing. Knee Surg Sports Traumatol Arthrosc 30:593-602. </w:t>
      </w:r>
      <w:bookmarkEnd w:id="61"/>
    </w:p>
    <w:p w14:paraId="38E904DA" w14:textId="77777777" w:rsidR="000E06F9" w:rsidRPr="002A049E" w:rsidRDefault="000E06F9" w:rsidP="000E06F9">
      <w:pPr>
        <w:pStyle w:val="EndNoteBibliography"/>
        <w:spacing w:after="0"/>
        <w:ind w:left="720" w:hanging="720"/>
        <w:rPr>
          <w:rFonts w:ascii="Times New Roman" w:hAnsi="Times New Roman" w:cs="Times New Roman"/>
        </w:rPr>
      </w:pPr>
      <w:bookmarkStart w:id="62" w:name="_ENREF_48"/>
      <w:r w:rsidRPr="002A049E">
        <w:rPr>
          <w:rFonts w:ascii="Times New Roman" w:hAnsi="Times New Roman" w:cs="Times New Roman"/>
        </w:rPr>
        <w:t>48.</w:t>
      </w:r>
      <w:r w:rsidRPr="002A049E">
        <w:rPr>
          <w:rFonts w:ascii="Times New Roman" w:hAnsi="Times New Roman" w:cs="Times New Roman"/>
        </w:rPr>
        <w:tab/>
        <w:t xml:space="preserve">Yang HY, Seon JK, Shin YJ, Lim HA, Song EK (2017) Robotic Total Knee Arthroplasty with a Cruciate-Retaining Implant: A 10-Year Follow-up Study. Clin Orthop Surg 9:169-76. </w:t>
      </w:r>
      <w:bookmarkEnd w:id="62"/>
    </w:p>
    <w:p w14:paraId="421870AB" w14:textId="77777777" w:rsidR="000E06F9" w:rsidRPr="002A049E" w:rsidRDefault="000E06F9" w:rsidP="000E06F9">
      <w:pPr>
        <w:pStyle w:val="EndNoteBibliography"/>
        <w:spacing w:after="0"/>
        <w:ind w:left="720" w:hanging="720"/>
        <w:rPr>
          <w:rFonts w:ascii="Times New Roman" w:hAnsi="Times New Roman" w:cs="Times New Roman"/>
        </w:rPr>
      </w:pPr>
      <w:bookmarkStart w:id="63" w:name="_ENREF_49"/>
      <w:r w:rsidRPr="002A049E">
        <w:rPr>
          <w:rFonts w:ascii="Times New Roman" w:hAnsi="Times New Roman" w:cs="Times New Roman"/>
        </w:rPr>
        <w:t>49.</w:t>
      </w:r>
      <w:r w:rsidRPr="002A049E">
        <w:rPr>
          <w:rFonts w:ascii="Times New Roman" w:hAnsi="Times New Roman" w:cs="Times New Roman"/>
        </w:rPr>
        <w:tab/>
        <w:t xml:space="preserve">Zak SG, Yeroushalmi D, Tang A, Meftah M, Schnaser E, Schwarzkopf R (2021) The Use of Navigation or Robotic-Assisted Technology in Total Knee Arthroplasty Does Not Reduce Postoperative Pain. J Knee Surg. </w:t>
      </w:r>
      <w:bookmarkEnd w:id="63"/>
    </w:p>
    <w:p w14:paraId="5A3421A6" w14:textId="77777777" w:rsidR="000E06F9" w:rsidRPr="002A049E" w:rsidRDefault="000E06F9" w:rsidP="000E06F9">
      <w:pPr>
        <w:pStyle w:val="EndNoteBibliography"/>
        <w:ind w:left="720" w:hanging="720"/>
        <w:rPr>
          <w:rFonts w:ascii="Times New Roman" w:hAnsi="Times New Roman" w:cs="Times New Roman"/>
        </w:rPr>
      </w:pPr>
      <w:bookmarkStart w:id="64" w:name="_ENREF_50"/>
      <w:r w:rsidRPr="002A049E">
        <w:rPr>
          <w:rFonts w:ascii="Times New Roman" w:hAnsi="Times New Roman" w:cs="Times New Roman"/>
        </w:rPr>
        <w:t>50.</w:t>
      </w:r>
      <w:r w:rsidRPr="002A049E">
        <w:rPr>
          <w:rFonts w:ascii="Times New Roman" w:hAnsi="Times New Roman" w:cs="Times New Roman"/>
        </w:rPr>
        <w:tab/>
        <w:t xml:space="preserve">Zhang J, Matzko CN, Sawires A, Ehiorobo JO, Mont MA, Hepinstall MS (2022) Adoption of Robotic-Arm-Assisted Total Knee Arthroplasty Is Associated with Decreased Use of Articular Constraint and Manipulation under Anesthesia Compared to a Manual Approach. J Knee Surg 35:849-57. </w:t>
      </w:r>
      <w:bookmarkEnd w:id="64"/>
    </w:p>
    <w:p w14:paraId="18070A1A" w14:textId="2F2C8697" w:rsidR="000E06F9" w:rsidRPr="00350D21" w:rsidRDefault="000E06F9" w:rsidP="000E06F9">
      <w:pPr>
        <w:rPr>
          <w:rFonts w:ascii="Times New Roman" w:hAnsi="Times New Roman" w:cs="Times New Roman"/>
        </w:rPr>
      </w:pPr>
      <w:r w:rsidRPr="002A049E">
        <w:rPr>
          <w:rFonts w:ascii="Times New Roman" w:hAnsi="Times New Roman" w:cs="Times New Roman"/>
        </w:rPr>
        <w:fldChar w:fldCharType="end"/>
      </w:r>
    </w:p>
    <w:sectPr w:rsidR="000E06F9" w:rsidRPr="00350D21" w:rsidSect="002A049E">
      <w:footnotePr>
        <w:numFmt w:val="lowerRoman"/>
      </w:footnotePr>
      <w:type w:val="continuous"/>
      <w:pgSz w:w="12240" w:h="15840"/>
      <w:pgMar w:top="1440" w:right="1440" w:bottom="1440" w:left="1440" w:header="576" w:footer="1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2EB9C" w14:textId="77777777" w:rsidR="00A22BBC" w:rsidRDefault="00A22BBC" w:rsidP="00DB354D">
      <w:pPr>
        <w:spacing w:after="0" w:line="240" w:lineRule="auto"/>
      </w:pPr>
      <w:r>
        <w:separator/>
      </w:r>
    </w:p>
  </w:endnote>
  <w:endnote w:type="continuationSeparator" w:id="0">
    <w:p w14:paraId="64F1AC11" w14:textId="77777777" w:rsidR="00A22BBC" w:rsidRDefault="00A22BBC" w:rsidP="00DB3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63937" w14:textId="77777777" w:rsidR="00A22BBC" w:rsidRDefault="00A22BBC" w:rsidP="00DB354D">
      <w:pPr>
        <w:spacing w:after="0" w:line="240" w:lineRule="auto"/>
      </w:pPr>
      <w:r>
        <w:separator/>
      </w:r>
    </w:p>
  </w:footnote>
  <w:footnote w:type="continuationSeparator" w:id="0">
    <w:p w14:paraId="0E353423" w14:textId="77777777" w:rsidR="00A22BBC" w:rsidRDefault="00A22BBC" w:rsidP="00DB35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538D5"/>
    <w:multiLevelType w:val="multilevel"/>
    <w:tmpl w:val="0409001D"/>
    <w:styleLink w:val="TableBullet"/>
    <w:lvl w:ilvl="0">
      <w:start w:val="1"/>
      <w:numFmt w:val="bullet"/>
      <w:lvlText w:val="∎"/>
      <w:lvlJc w:val="left"/>
      <w:pPr>
        <w:ind w:left="360" w:hanging="360"/>
      </w:pPr>
      <w:rPr>
        <w:rFonts w:ascii="Cambria" w:hAnsi="Cambria" w:hint="default"/>
        <w:color w:val="auto"/>
        <w:sz w:val="18"/>
      </w:rPr>
    </w:lvl>
    <w:lvl w:ilvl="1">
      <w:start w:val="1"/>
      <w:numFmt w:val="bullet"/>
      <w:lvlText w:val="–"/>
      <w:lvlJc w:val="left"/>
      <w:pPr>
        <w:ind w:left="720" w:hanging="360"/>
      </w:pPr>
      <w:rPr>
        <w:rFonts w:ascii="Cambria" w:hAnsi="Cambria" w:hint="default"/>
        <w:sz w:val="18"/>
      </w:rPr>
    </w:lvl>
    <w:lvl w:ilvl="2">
      <w:start w:val="1"/>
      <w:numFmt w:val="bullet"/>
      <w:lvlText w:val="–"/>
      <w:lvlJc w:val="left"/>
      <w:pPr>
        <w:ind w:left="1080" w:hanging="360"/>
      </w:pPr>
      <w:rPr>
        <w:rFonts w:ascii="Cambria" w:hAnsi="Cambria" w:hint="default"/>
        <w:sz w:val="18"/>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4B714F"/>
    <w:multiLevelType w:val="hybridMultilevel"/>
    <w:tmpl w:val="015A5548"/>
    <w:lvl w:ilvl="0" w:tplc="D7BCF6C6">
      <w:start w:val="1"/>
      <w:numFmt w:val="bullet"/>
      <w:pStyle w:val="ListParagraph"/>
      <w:lvlText w:val=""/>
      <w:lvlJc w:val="left"/>
      <w:pPr>
        <w:ind w:left="720" w:hanging="360"/>
      </w:pPr>
      <w:rPr>
        <w:rFonts w:ascii="Symbol" w:hAnsi="Symbol" w:hint="default"/>
      </w:rPr>
    </w:lvl>
    <w:lvl w:ilvl="1" w:tplc="65A868AC">
      <w:start w:val="1"/>
      <w:numFmt w:val="bullet"/>
      <w:lvlText w:val="o"/>
      <w:lvlJc w:val="left"/>
      <w:pPr>
        <w:ind w:left="1440" w:hanging="360"/>
      </w:pPr>
      <w:rPr>
        <w:rFonts w:ascii="Courier New" w:hAnsi="Courier New" w:hint="default"/>
      </w:rPr>
    </w:lvl>
    <w:lvl w:ilvl="2" w:tplc="E6504A16">
      <w:start w:val="1"/>
      <w:numFmt w:val="bullet"/>
      <w:lvlText w:val=""/>
      <w:lvlJc w:val="left"/>
      <w:pPr>
        <w:ind w:left="2160" w:hanging="360"/>
      </w:pPr>
      <w:rPr>
        <w:rFonts w:ascii="Wingdings" w:hAnsi="Wingdings" w:hint="default"/>
      </w:rPr>
    </w:lvl>
    <w:lvl w:ilvl="3" w:tplc="EE142AA2">
      <w:start w:val="1"/>
      <w:numFmt w:val="bullet"/>
      <w:lvlText w:val=""/>
      <w:lvlJc w:val="left"/>
      <w:pPr>
        <w:ind w:left="2880" w:hanging="360"/>
      </w:pPr>
      <w:rPr>
        <w:rFonts w:ascii="Symbol" w:hAnsi="Symbol" w:hint="default"/>
      </w:rPr>
    </w:lvl>
    <w:lvl w:ilvl="4" w:tplc="B48030A2">
      <w:start w:val="1"/>
      <w:numFmt w:val="bullet"/>
      <w:lvlText w:val="o"/>
      <w:lvlJc w:val="left"/>
      <w:pPr>
        <w:ind w:left="3600" w:hanging="360"/>
      </w:pPr>
      <w:rPr>
        <w:rFonts w:ascii="Courier New" w:hAnsi="Courier New" w:hint="default"/>
      </w:rPr>
    </w:lvl>
    <w:lvl w:ilvl="5" w:tplc="E5965F70">
      <w:start w:val="1"/>
      <w:numFmt w:val="bullet"/>
      <w:lvlText w:val=""/>
      <w:lvlJc w:val="left"/>
      <w:pPr>
        <w:ind w:left="4320" w:hanging="360"/>
      </w:pPr>
      <w:rPr>
        <w:rFonts w:ascii="Wingdings" w:hAnsi="Wingdings" w:hint="default"/>
      </w:rPr>
    </w:lvl>
    <w:lvl w:ilvl="6" w:tplc="F7D8E43E">
      <w:start w:val="1"/>
      <w:numFmt w:val="bullet"/>
      <w:lvlText w:val=""/>
      <w:lvlJc w:val="left"/>
      <w:pPr>
        <w:ind w:left="5040" w:hanging="360"/>
      </w:pPr>
      <w:rPr>
        <w:rFonts w:ascii="Symbol" w:hAnsi="Symbol" w:hint="default"/>
      </w:rPr>
    </w:lvl>
    <w:lvl w:ilvl="7" w:tplc="B66607C8">
      <w:start w:val="1"/>
      <w:numFmt w:val="bullet"/>
      <w:lvlText w:val="o"/>
      <w:lvlJc w:val="left"/>
      <w:pPr>
        <w:ind w:left="5760" w:hanging="360"/>
      </w:pPr>
      <w:rPr>
        <w:rFonts w:ascii="Courier New" w:hAnsi="Courier New" w:hint="default"/>
      </w:rPr>
    </w:lvl>
    <w:lvl w:ilvl="8" w:tplc="C3D446C6">
      <w:start w:val="1"/>
      <w:numFmt w:val="bullet"/>
      <w:lvlText w:val=""/>
      <w:lvlJc w:val="left"/>
      <w:pPr>
        <w:ind w:left="6480" w:hanging="360"/>
      </w:pPr>
      <w:rPr>
        <w:rFonts w:ascii="Wingdings" w:hAnsi="Wingdings" w:hint="default"/>
      </w:rPr>
    </w:lvl>
  </w:abstractNum>
  <w:abstractNum w:abstractNumId="2" w15:restartNumberingAfterBreak="0">
    <w:nsid w:val="04B245E3"/>
    <w:multiLevelType w:val="hybridMultilevel"/>
    <w:tmpl w:val="CFF8DFF0"/>
    <w:lvl w:ilvl="0" w:tplc="90687214">
      <w:start w:val="1"/>
      <w:numFmt w:val="bullet"/>
      <w:lvlText w:val="•"/>
      <w:lvlJc w:val="left"/>
      <w:pPr>
        <w:tabs>
          <w:tab w:val="num" w:pos="720"/>
        </w:tabs>
        <w:ind w:left="720" w:hanging="360"/>
      </w:pPr>
      <w:rPr>
        <w:rFonts w:ascii="Arial" w:hAnsi="Arial" w:hint="default"/>
      </w:rPr>
    </w:lvl>
    <w:lvl w:ilvl="1" w:tplc="EC5C3FD2" w:tentative="1">
      <w:start w:val="1"/>
      <w:numFmt w:val="bullet"/>
      <w:lvlText w:val="•"/>
      <w:lvlJc w:val="left"/>
      <w:pPr>
        <w:tabs>
          <w:tab w:val="num" w:pos="1440"/>
        </w:tabs>
        <w:ind w:left="1440" w:hanging="360"/>
      </w:pPr>
      <w:rPr>
        <w:rFonts w:ascii="Arial" w:hAnsi="Arial" w:hint="default"/>
      </w:rPr>
    </w:lvl>
    <w:lvl w:ilvl="2" w:tplc="AA8A1C94" w:tentative="1">
      <w:start w:val="1"/>
      <w:numFmt w:val="bullet"/>
      <w:lvlText w:val="•"/>
      <w:lvlJc w:val="left"/>
      <w:pPr>
        <w:tabs>
          <w:tab w:val="num" w:pos="2160"/>
        </w:tabs>
        <w:ind w:left="2160" w:hanging="360"/>
      </w:pPr>
      <w:rPr>
        <w:rFonts w:ascii="Arial" w:hAnsi="Arial" w:hint="default"/>
      </w:rPr>
    </w:lvl>
    <w:lvl w:ilvl="3" w:tplc="DA6858B6" w:tentative="1">
      <w:start w:val="1"/>
      <w:numFmt w:val="bullet"/>
      <w:lvlText w:val="•"/>
      <w:lvlJc w:val="left"/>
      <w:pPr>
        <w:tabs>
          <w:tab w:val="num" w:pos="2880"/>
        </w:tabs>
        <w:ind w:left="2880" w:hanging="360"/>
      </w:pPr>
      <w:rPr>
        <w:rFonts w:ascii="Arial" w:hAnsi="Arial" w:hint="default"/>
      </w:rPr>
    </w:lvl>
    <w:lvl w:ilvl="4" w:tplc="A21CB7F2" w:tentative="1">
      <w:start w:val="1"/>
      <w:numFmt w:val="bullet"/>
      <w:lvlText w:val="•"/>
      <w:lvlJc w:val="left"/>
      <w:pPr>
        <w:tabs>
          <w:tab w:val="num" w:pos="3600"/>
        </w:tabs>
        <w:ind w:left="3600" w:hanging="360"/>
      </w:pPr>
      <w:rPr>
        <w:rFonts w:ascii="Arial" w:hAnsi="Arial" w:hint="default"/>
      </w:rPr>
    </w:lvl>
    <w:lvl w:ilvl="5" w:tplc="3F5E8576" w:tentative="1">
      <w:start w:val="1"/>
      <w:numFmt w:val="bullet"/>
      <w:lvlText w:val="•"/>
      <w:lvlJc w:val="left"/>
      <w:pPr>
        <w:tabs>
          <w:tab w:val="num" w:pos="4320"/>
        </w:tabs>
        <w:ind w:left="4320" w:hanging="360"/>
      </w:pPr>
      <w:rPr>
        <w:rFonts w:ascii="Arial" w:hAnsi="Arial" w:hint="default"/>
      </w:rPr>
    </w:lvl>
    <w:lvl w:ilvl="6" w:tplc="65FE47DC" w:tentative="1">
      <w:start w:val="1"/>
      <w:numFmt w:val="bullet"/>
      <w:lvlText w:val="•"/>
      <w:lvlJc w:val="left"/>
      <w:pPr>
        <w:tabs>
          <w:tab w:val="num" w:pos="5040"/>
        </w:tabs>
        <w:ind w:left="5040" w:hanging="360"/>
      </w:pPr>
      <w:rPr>
        <w:rFonts w:ascii="Arial" w:hAnsi="Arial" w:hint="default"/>
      </w:rPr>
    </w:lvl>
    <w:lvl w:ilvl="7" w:tplc="4E1AC77A" w:tentative="1">
      <w:start w:val="1"/>
      <w:numFmt w:val="bullet"/>
      <w:lvlText w:val="•"/>
      <w:lvlJc w:val="left"/>
      <w:pPr>
        <w:tabs>
          <w:tab w:val="num" w:pos="5760"/>
        </w:tabs>
        <w:ind w:left="5760" w:hanging="360"/>
      </w:pPr>
      <w:rPr>
        <w:rFonts w:ascii="Arial" w:hAnsi="Arial" w:hint="default"/>
      </w:rPr>
    </w:lvl>
    <w:lvl w:ilvl="8" w:tplc="304892E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CE685D"/>
    <w:multiLevelType w:val="hybridMultilevel"/>
    <w:tmpl w:val="0C266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09342C"/>
    <w:multiLevelType w:val="hybridMultilevel"/>
    <w:tmpl w:val="B39AC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6344E"/>
    <w:multiLevelType w:val="multilevel"/>
    <w:tmpl w:val="0409001D"/>
    <w:styleLink w:val="TableBullets"/>
    <w:lvl w:ilvl="0">
      <w:start w:val="1"/>
      <w:numFmt w:val="bullet"/>
      <w:lvlText w:val=""/>
      <w:lvlJc w:val="left"/>
      <w:pPr>
        <w:ind w:left="360" w:hanging="360"/>
      </w:pPr>
      <w:rPr>
        <w:rFonts w:ascii="Symbol" w:hAnsi="Symbol" w:hint="default"/>
        <w:color w:val="auto"/>
        <w:sz w:val="18"/>
      </w:rPr>
    </w:lvl>
    <w:lvl w:ilvl="1">
      <w:start w:val="1"/>
      <w:numFmt w:val="bullet"/>
      <w:lvlText w:val="–"/>
      <w:lvlJc w:val="left"/>
      <w:pPr>
        <w:ind w:left="720" w:hanging="360"/>
      </w:pPr>
      <w:rPr>
        <w:rFonts w:asciiTheme="minorHAnsi" w:hAnsiTheme="minorHAnsi" w:hint="default"/>
        <w:color w:val="auto"/>
        <w:sz w:val="18"/>
      </w:rPr>
    </w:lvl>
    <w:lvl w:ilvl="2">
      <w:start w:val="1"/>
      <w:numFmt w:val="bullet"/>
      <w:lvlText w:val="–"/>
      <w:lvlJc w:val="left"/>
      <w:pPr>
        <w:ind w:left="1080" w:hanging="360"/>
      </w:pPr>
      <w:rPr>
        <w:rFonts w:asciiTheme="minorHAnsi" w:hAnsiTheme="minorHAnsi" w:hint="default"/>
        <w:color w:val="auto"/>
        <w:sz w:val="18"/>
      </w:rPr>
    </w:lvl>
    <w:lvl w:ilvl="3">
      <w:start w:val="1"/>
      <w:numFmt w:val="bullet"/>
      <w:lvlText w:val="–"/>
      <w:lvlJc w:val="left"/>
      <w:pPr>
        <w:ind w:left="1440" w:hanging="360"/>
      </w:pPr>
      <w:rPr>
        <w:rFonts w:asciiTheme="minorHAnsi" w:hAnsiTheme="minorHAnsi" w:hint="default"/>
        <w:color w:val="auto"/>
        <w:sz w:val="18"/>
      </w:rPr>
    </w:lvl>
    <w:lvl w:ilvl="4">
      <w:start w:val="1"/>
      <w:numFmt w:val="bullet"/>
      <w:lvlText w:val="–"/>
      <w:lvlJc w:val="left"/>
      <w:pPr>
        <w:ind w:left="1800" w:hanging="360"/>
      </w:pPr>
      <w:rPr>
        <w:rFonts w:asciiTheme="minorHAnsi" w:hAnsiTheme="minorHAnsi" w:cs="Times New Roman" w:hint="default"/>
        <w:color w:val="auto"/>
        <w:sz w:val="18"/>
      </w:rPr>
    </w:lvl>
    <w:lvl w:ilvl="5">
      <w:start w:val="1"/>
      <w:numFmt w:val="bullet"/>
      <w:lvlText w:val="–"/>
      <w:lvlJc w:val="left"/>
      <w:pPr>
        <w:ind w:left="2160" w:hanging="360"/>
      </w:pPr>
      <w:rPr>
        <w:rFonts w:asciiTheme="minorHAnsi" w:hAnsiTheme="minorHAnsi" w:cs="Times New Roman" w:hint="default"/>
        <w:color w:val="auto"/>
        <w:sz w:val="18"/>
      </w:rPr>
    </w:lvl>
    <w:lvl w:ilvl="6">
      <w:start w:val="1"/>
      <w:numFmt w:val="bullet"/>
      <w:lvlText w:val="–"/>
      <w:lvlJc w:val="left"/>
      <w:pPr>
        <w:ind w:left="2520" w:hanging="360"/>
      </w:pPr>
      <w:rPr>
        <w:rFonts w:asciiTheme="minorHAnsi" w:hAnsiTheme="minorHAnsi" w:cs="Times New Roman" w:hint="default"/>
        <w:color w:val="auto"/>
        <w:sz w:val="18"/>
      </w:rPr>
    </w:lvl>
    <w:lvl w:ilvl="7">
      <w:start w:val="1"/>
      <w:numFmt w:val="bullet"/>
      <w:lvlText w:val="–"/>
      <w:lvlJc w:val="left"/>
      <w:pPr>
        <w:ind w:left="2880" w:hanging="360"/>
      </w:pPr>
      <w:rPr>
        <w:rFonts w:asciiTheme="minorHAnsi" w:hAnsiTheme="minorHAnsi" w:cs="Times New Roman" w:hint="default"/>
        <w:color w:val="auto"/>
        <w:sz w:val="18"/>
      </w:rPr>
    </w:lvl>
    <w:lvl w:ilvl="8">
      <w:start w:val="1"/>
      <w:numFmt w:val="bullet"/>
      <w:lvlText w:val="–"/>
      <w:lvlJc w:val="left"/>
      <w:pPr>
        <w:ind w:left="3240" w:hanging="360"/>
      </w:pPr>
      <w:rPr>
        <w:rFonts w:asciiTheme="minorHAnsi" w:hAnsiTheme="minorHAnsi" w:cs="Times New Roman" w:hint="default"/>
        <w:color w:val="auto"/>
        <w:sz w:val="18"/>
      </w:rPr>
    </w:lvl>
  </w:abstractNum>
  <w:abstractNum w:abstractNumId="6" w15:restartNumberingAfterBreak="0">
    <w:nsid w:val="13C10EFA"/>
    <w:multiLevelType w:val="hybridMultilevel"/>
    <w:tmpl w:val="87729992"/>
    <w:lvl w:ilvl="0" w:tplc="E644782C">
      <w:start w:val="1"/>
      <w:numFmt w:val="bullet"/>
      <w:lvlText w:val="•"/>
      <w:lvlJc w:val="left"/>
      <w:pPr>
        <w:tabs>
          <w:tab w:val="num" w:pos="720"/>
        </w:tabs>
        <w:ind w:left="720" w:hanging="360"/>
      </w:pPr>
      <w:rPr>
        <w:rFonts w:ascii="Arial" w:hAnsi="Arial" w:hint="default"/>
      </w:rPr>
    </w:lvl>
    <w:lvl w:ilvl="1" w:tplc="B2FC21FA" w:tentative="1">
      <w:start w:val="1"/>
      <w:numFmt w:val="bullet"/>
      <w:lvlText w:val="•"/>
      <w:lvlJc w:val="left"/>
      <w:pPr>
        <w:tabs>
          <w:tab w:val="num" w:pos="1440"/>
        </w:tabs>
        <w:ind w:left="1440" w:hanging="360"/>
      </w:pPr>
      <w:rPr>
        <w:rFonts w:ascii="Arial" w:hAnsi="Arial" w:hint="default"/>
      </w:rPr>
    </w:lvl>
    <w:lvl w:ilvl="2" w:tplc="C0DE7E0E" w:tentative="1">
      <w:start w:val="1"/>
      <w:numFmt w:val="bullet"/>
      <w:lvlText w:val="•"/>
      <w:lvlJc w:val="left"/>
      <w:pPr>
        <w:tabs>
          <w:tab w:val="num" w:pos="2160"/>
        </w:tabs>
        <w:ind w:left="2160" w:hanging="360"/>
      </w:pPr>
      <w:rPr>
        <w:rFonts w:ascii="Arial" w:hAnsi="Arial" w:hint="default"/>
      </w:rPr>
    </w:lvl>
    <w:lvl w:ilvl="3" w:tplc="699C1328" w:tentative="1">
      <w:start w:val="1"/>
      <w:numFmt w:val="bullet"/>
      <w:lvlText w:val="•"/>
      <w:lvlJc w:val="left"/>
      <w:pPr>
        <w:tabs>
          <w:tab w:val="num" w:pos="2880"/>
        </w:tabs>
        <w:ind w:left="2880" w:hanging="360"/>
      </w:pPr>
      <w:rPr>
        <w:rFonts w:ascii="Arial" w:hAnsi="Arial" w:hint="default"/>
      </w:rPr>
    </w:lvl>
    <w:lvl w:ilvl="4" w:tplc="4530C8BC" w:tentative="1">
      <w:start w:val="1"/>
      <w:numFmt w:val="bullet"/>
      <w:lvlText w:val="•"/>
      <w:lvlJc w:val="left"/>
      <w:pPr>
        <w:tabs>
          <w:tab w:val="num" w:pos="3600"/>
        </w:tabs>
        <w:ind w:left="3600" w:hanging="360"/>
      </w:pPr>
      <w:rPr>
        <w:rFonts w:ascii="Arial" w:hAnsi="Arial" w:hint="default"/>
      </w:rPr>
    </w:lvl>
    <w:lvl w:ilvl="5" w:tplc="565205DA" w:tentative="1">
      <w:start w:val="1"/>
      <w:numFmt w:val="bullet"/>
      <w:lvlText w:val="•"/>
      <w:lvlJc w:val="left"/>
      <w:pPr>
        <w:tabs>
          <w:tab w:val="num" w:pos="4320"/>
        </w:tabs>
        <w:ind w:left="4320" w:hanging="360"/>
      </w:pPr>
      <w:rPr>
        <w:rFonts w:ascii="Arial" w:hAnsi="Arial" w:hint="default"/>
      </w:rPr>
    </w:lvl>
    <w:lvl w:ilvl="6" w:tplc="C720A322" w:tentative="1">
      <w:start w:val="1"/>
      <w:numFmt w:val="bullet"/>
      <w:lvlText w:val="•"/>
      <w:lvlJc w:val="left"/>
      <w:pPr>
        <w:tabs>
          <w:tab w:val="num" w:pos="5040"/>
        </w:tabs>
        <w:ind w:left="5040" w:hanging="360"/>
      </w:pPr>
      <w:rPr>
        <w:rFonts w:ascii="Arial" w:hAnsi="Arial" w:hint="default"/>
      </w:rPr>
    </w:lvl>
    <w:lvl w:ilvl="7" w:tplc="F20A1C88" w:tentative="1">
      <w:start w:val="1"/>
      <w:numFmt w:val="bullet"/>
      <w:lvlText w:val="•"/>
      <w:lvlJc w:val="left"/>
      <w:pPr>
        <w:tabs>
          <w:tab w:val="num" w:pos="5760"/>
        </w:tabs>
        <w:ind w:left="5760" w:hanging="360"/>
      </w:pPr>
      <w:rPr>
        <w:rFonts w:ascii="Arial" w:hAnsi="Arial" w:hint="default"/>
      </w:rPr>
    </w:lvl>
    <w:lvl w:ilvl="8" w:tplc="0288964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DC26D2"/>
    <w:multiLevelType w:val="multilevel"/>
    <w:tmpl w:val="EEA6D6CE"/>
    <w:styleLink w:val="MtAHeadings000000000000000000000000000000000000000000000000000000000000000000000000000000000000000000000000000000000000000000000000000000000000000000000000000000000000000000000000000000000000000000000000000000000000000000"/>
    <w:lvl w:ilvl="0">
      <w:start w:val="1"/>
      <w:numFmt w:val="decimal"/>
      <w:pStyle w:val="MtAHeading1"/>
      <w:lvlText w:val="%1.0"/>
      <w:lvlJc w:val="left"/>
      <w:pPr>
        <w:ind w:left="851" w:hanging="851"/>
      </w:pPr>
      <w:rPr>
        <w:rFonts w:hint="default"/>
      </w:rPr>
    </w:lvl>
    <w:lvl w:ilvl="1">
      <w:start w:val="1"/>
      <w:numFmt w:val="decimal"/>
      <w:pStyle w:val="MtAHeading2"/>
      <w:lvlText w:val="%1.%2"/>
      <w:lvlJc w:val="left"/>
      <w:pPr>
        <w:ind w:left="851" w:hanging="851"/>
      </w:pPr>
      <w:rPr>
        <w:rFonts w:hint="default"/>
      </w:rPr>
    </w:lvl>
    <w:lvl w:ilvl="2">
      <w:start w:val="1"/>
      <w:numFmt w:val="decimal"/>
      <w:pStyle w:val="MtAHeading3"/>
      <w:lvlText w:val="%1.%2.%3"/>
      <w:lvlJc w:val="left"/>
      <w:pPr>
        <w:ind w:left="851" w:hanging="851"/>
      </w:pPr>
      <w:rPr>
        <w:rFonts w:hint="default"/>
      </w:rPr>
    </w:lvl>
    <w:lvl w:ilvl="3">
      <w:start w:val="1"/>
      <w:numFmt w:val="decimal"/>
      <w:pStyle w:val="MtAHeading4"/>
      <w:lvlText w:val="%1.%2.%3.%4"/>
      <w:lvlJc w:val="left"/>
      <w:pPr>
        <w:ind w:left="851" w:hanging="851"/>
      </w:pPr>
      <w:rPr>
        <w:rFonts w:hint="default"/>
      </w:rPr>
    </w:lvl>
    <w:lvl w:ilvl="4">
      <w:start w:val="1"/>
      <w:numFmt w:val="decimal"/>
      <w:pStyle w:val="MtAHeading5"/>
      <w:lvlText w:val="%1.%2.%3.%4.%5"/>
      <w:lvlJc w:val="left"/>
      <w:pPr>
        <w:ind w:left="1134" w:hanging="1134"/>
      </w:pPr>
      <w:rPr>
        <w:rFonts w:hint="default"/>
      </w:rPr>
    </w:lvl>
    <w:lvl w:ilvl="5">
      <w:numFmt w:val="none"/>
      <w:pStyle w:val="MtAHeading6"/>
      <w:lvlText w:val="%6"/>
      <w:lvlJc w:val="left"/>
      <w:pPr>
        <w:ind w:left="0" w:firstLine="0"/>
      </w:pPr>
      <w:rPr>
        <w:rFonts w:hint="default"/>
      </w:rPr>
    </w:lvl>
    <w:lvl w:ilvl="6">
      <w:numFmt w:val="decimal"/>
      <w:lvlText w:val=""/>
      <w:lvlJc w:val="left"/>
      <w:pPr>
        <w:ind w:left="567" w:hanging="567"/>
      </w:pPr>
      <w:rPr>
        <w:rFonts w:hint="default"/>
      </w:rPr>
    </w:lvl>
    <w:lvl w:ilvl="7">
      <w:numFmt w:val="decimal"/>
      <w:lvlText w:val=""/>
      <w:lvlJc w:val="left"/>
      <w:pPr>
        <w:ind w:left="567" w:hanging="567"/>
      </w:pPr>
      <w:rPr>
        <w:rFonts w:hint="default"/>
      </w:rPr>
    </w:lvl>
    <w:lvl w:ilvl="8">
      <w:numFmt w:val="decimal"/>
      <w:lvlText w:val=""/>
      <w:lvlJc w:val="left"/>
      <w:pPr>
        <w:ind w:left="567" w:hanging="567"/>
      </w:pPr>
      <w:rPr>
        <w:rFonts w:hint="default"/>
      </w:rPr>
    </w:lvl>
  </w:abstractNum>
  <w:abstractNum w:abstractNumId="8" w15:restartNumberingAfterBreak="0">
    <w:nsid w:val="20C148D9"/>
    <w:multiLevelType w:val="hybridMultilevel"/>
    <w:tmpl w:val="094AAD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5B065F"/>
    <w:multiLevelType w:val="hybridMultilevel"/>
    <w:tmpl w:val="85E2D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5C20B2"/>
    <w:multiLevelType w:val="multilevel"/>
    <w:tmpl w:val="E7F439C6"/>
    <w:lvl w:ilvl="0">
      <w:start w:val="1"/>
      <w:numFmt w:val="decimal"/>
      <w:pStyle w:val="Heading1"/>
      <w:lvlText w:val="%1.0"/>
      <w:lvlJc w:val="left"/>
      <w:pPr>
        <w:ind w:left="648" w:hanging="648"/>
      </w:pPr>
      <w:rPr>
        <w:rFonts w:hint="default"/>
        <w:color w:val="auto"/>
      </w:rPr>
    </w:lvl>
    <w:lvl w:ilvl="1">
      <w:start w:val="1"/>
      <w:numFmt w:val="decimal"/>
      <w:pStyle w:val="Heading2"/>
      <w:lvlText w:val="%1.%2"/>
      <w:lvlJc w:val="left"/>
      <w:pPr>
        <w:ind w:left="648" w:hanging="648"/>
      </w:pPr>
      <w:rPr>
        <w:rFonts w:hint="default"/>
      </w:rPr>
    </w:lvl>
    <w:lvl w:ilvl="2">
      <w:start w:val="1"/>
      <w:numFmt w:val="decimal"/>
      <w:pStyle w:val="Heading3"/>
      <w:lvlText w:val="%1.%2.%3"/>
      <w:lvlJc w:val="left"/>
      <w:pPr>
        <w:ind w:left="792" w:hanging="792"/>
      </w:pPr>
      <w:rPr>
        <w:rFonts w:hint="default"/>
      </w:rPr>
    </w:lvl>
    <w:lvl w:ilvl="3">
      <w:start w:val="1"/>
      <w:numFmt w:val="decimal"/>
      <w:pStyle w:val="Heading4"/>
      <w:lvlText w:val="%1.%2.%3.%4"/>
      <w:lvlJc w:val="left"/>
      <w:pPr>
        <w:ind w:left="936" w:hanging="936"/>
      </w:pPr>
      <w:rPr>
        <w:rFonts w:hint="default"/>
      </w:rPr>
    </w:lvl>
    <w:lvl w:ilvl="4">
      <w:start w:val="1"/>
      <w:numFmt w:val="decimal"/>
      <w:pStyle w:val="Heading5"/>
      <w:lvlText w:val="%1.%2.%3.%4.%5"/>
      <w:lvlJc w:val="left"/>
      <w:pPr>
        <w:ind w:left="1080" w:hanging="1080"/>
      </w:pPr>
      <w:rPr>
        <w:rFonts w:hint="default"/>
      </w:rPr>
    </w:lvl>
    <w:lvl w:ilvl="5">
      <w:start w:val="1"/>
      <w:numFmt w:val="decimal"/>
      <w:pStyle w:val="Heading6"/>
      <w:lvlText w:val="%1.%2.%3.%4.%5.%6"/>
      <w:lvlJc w:val="left"/>
      <w:pPr>
        <w:ind w:left="1224" w:hanging="1224"/>
      </w:pPr>
      <w:rPr>
        <w:rFonts w:hint="default"/>
      </w:rPr>
    </w:lvl>
    <w:lvl w:ilvl="6">
      <w:start w:val="1"/>
      <w:numFmt w:val="decimal"/>
      <w:lvlText w:val="%1.%2.%3.%4.%5.%6.%7"/>
      <w:lvlJc w:val="left"/>
      <w:pPr>
        <w:ind w:left="1368" w:hanging="1368"/>
      </w:pPr>
      <w:rPr>
        <w:rFonts w:hint="default"/>
      </w:rPr>
    </w:lvl>
    <w:lvl w:ilvl="7">
      <w:start w:val="1"/>
      <w:numFmt w:val="decimal"/>
      <w:lvlText w:val="%1.%2.%3.%4.%5.%6.%7.%8"/>
      <w:lvlJc w:val="left"/>
      <w:pPr>
        <w:ind w:left="1512" w:hanging="1512"/>
      </w:pPr>
      <w:rPr>
        <w:rFonts w:hint="default"/>
      </w:rPr>
    </w:lvl>
    <w:lvl w:ilvl="8">
      <w:start w:val="1"/>
      <w:numFmt w:val="decimal"/>
      <w:lvlText w:val="%1.%2.%3.%4.%5.%6.%7.%8.%9"/>
      <w:lvlJc w:val="left"/>
      <w:pPr>
        <w:ind w:left="1656" w:hanging="1656"/>
      </w:pPr>
      <w:rPr>
        <w:rFonts w:hint="default"/>
      </w:rPr>
    </w:lvl>
  </w:abstractNum>
  <w:abstractNum w:abstractNumId="11" w15:restartNumberingAfterBreak="0">
    <w:nsid w:val="28161B86"/>
    <w:multiLevelType w:val="hybridMultilevel"/>
    <w:tmpl w:val="1ABACE4E"/>
    <w:lvl w:ilvl="0" w:tplc="2B526D20">
      <w:start w:val="1"/>
      <w:numFmt w:val="bullet"/>
      <w:lvlText w:val="•"/>
      <w:lvlJc w:val="left"/>
      <w:pPr>
        <w:tabs>
          <w:tab w:val="num" w:pos="720"/>
        </w:tabs>
        <w:ind w:left="720" w:hanging="360"/>
      </w:pPr>
      <w:rPr>
        <w:rFonts w:ascii="Arial" w:hAnsi="Arial" w:hint="default"/>
      </w:rPr>
    </w:lvl>
    <w:lvl w:ilvl="1" w:tplc="C506F3CC" w:tentative="1">
      <w:start w:val="1"/>
      <w:numFmt w:val="bullet"/>
      <w:lvlText w:val="•"/>
      <w:lvlJc w:val="left"/>
      <w:pPr>
        <w:tabs>
          <w:tab w:val="num" w:pos="1440"/>
        </w:tabs>
        <w:ind w:left="1440" w:hanging="360"/>
      </w:pPr>
      <w:rPr>
        <w:rFonts w:ascii="Arial" w:hAnsi="Arial" w:hint="default"/>
      </w:rPr>
    </w:lvl>
    <w:lvl w:ilvl="2" w:tplc="5AFE5462" w:tentative="1">
      <w:start w:val="1"/>
      <w:numFmt w:val="bullet"/>
      <w:lvlText w:val="•"/>
      <w:lvlJc w:val="left"/>
      <w:pPr>
        <w:tabs>
          <w:tab w:val="num" w:pos="2160"/>
        </w:tabs>
        <w:ind w:left="2160" w:hanging="360"/>
      </w:pPr>
      <w:rPr>
        <w:rFonts w:ascii="Arial" w:hAnsi="Arial" w:hint="default"/>
      </w:rPr>
    </w:lvl>
    <w:lvl w:ilvl="3" w:tplc="9AB47E98" w:tentative="1">
      <w:start w:val="1"/>
      <w:numFmt w:val="bullet"/>
      <w:lvlText w:val="•"/>
      <w:lvlJc w:val="left"/>
      <w:pPr>
        <w:tabs>
          <w:tab w:val="num" w:pos="2880"/>
        </w:tabs>
        <w:ind w:left="2880" w:hanging="360"/>
      </w:pPr>
      <w:rPr>
        <w:rFonts w:ascii="Arial" w:hAnsi="Arial" w:hint="default"/>
      </w:rPr>
    </w:lvl>
    <w:lvl w:ilvl="4" w:tplc="329E544E" w:tentative="1">
      <w:start w:val="1"/>
      <w:numFmt w:val="bullet"/>
      <w:lvlText w:val="•"/>
      <w:lvlJc w:val="left"/>
      <w:pPr>
        <w:tabs>
          <w:tab w:val="num" w:pos="3600"/>
        </w:tabs>
        <w:ind w:left="3600" w:hanging="360"/>
      </w:pPr>
      <w:rPr>
        <w:rFonts w:ascii="Arial" w:hAnsi="Arial" w:hint="default"/>
      </w:rPr>
    </w:lvl>
    <w:lvl w:ilvl="5" w:tplc="99ACE654" w:tentative="1">
      <w:start w:val="1"/>
      <w:numFmt w:val="bullet"/>
      <w:lvlText w:val="•"/>
      <w:lvlJc w:val="left"/>
      <w:pPr>
        <w:tabs>
          <w:tab w:val="num" w:pos="4320"/>
        </w:tabs>
        <w:ind w:left="4320" w:hanging="360"/>
      </w:pPr>
      <w:rPr>
        <w:rFonts w:ascii="Arial" w:hAnsi="Arial" w:hint="default"/>
      </w:rPr>
    </w:lvl>
    <w:lvl w:ilvl="6" w:tplc="B7BA0F06" w:tentative="1">
      <w:start w:val="1"/>
      <w:numFmt w:val="bullet"/>
      <w:lvlText w:val="•"/>
      <w:lvlJc w:val="left"/>
      <w:pPr>
        <w:tabs>
          <w:tab w:val="num" w:pos="5040"/>
        </w:tabs>
        <w:ind w:left="5040" w:hanging="360"/>
      </w:pPr>
      <w:rPr>
        <w:rFonts w:ascii="Arial" w:hAnsi="Arial" w:hint="default"/>
      </w:rPr>
    </w:lvl>
    <w:lvl w:ilvl="7" w:tplc="DAC2BF0E" w:tentative="1">
      <w:start w:val="1"/>
      <w:numFmt w:val="bullet"/>
      <w:lvlText w:val="•"/>
      <w:lvlJc w:val="left"/>
      <w:pPr>
        <w:tabs>
          <w:tab w:val="num" w:pos="5760"/>
        </w:tabs>
        <w:ind w:left="5760" w:hanging="360"/>
      </w:pPr>
      <w:rPr>
        <w:rFonts w:ascii="Arial" w:hAnsi="Arial" w:hint="default"/>
      </w:rPr>
    </w:lvl>
    <w:lvl w:ilvl="8" w:tplc="1A44E61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A6C39D6"/>
    <w:multiLevelType w:val="hybridMultilevel"/>
    <w:tmpl w:val="223CDCB4"/>
    <w:lvl w:ilvl="0" w:tplc="610EDD5C">
      <w:start w:val="1"/>
      <w:numFmt w:val="bullet"/>
      <w:lvlText w:val="•"/>
      <w:lvlJc w:val="left"/>
      <w:pPr>
        <w:tabs>
          <w:tab w:val="num" w:pos="720"/>
        </w:tabs>
        <w:ind w:left="720" w:hanging="360"/>
      </w:pPr>
      <w:rPr>
        <w:rFonts w:ascii="Arial" w:hAnsi="Arial" w:hint="default"/>
      </w:rPr>
    </w:lvl>
    <w:lvl w:ilvl="1" w:tplc="D0ACE950" w:tentative="1">
      <w:start w:val="1"/>
      <w:numFmt w:val="bullet"/>
      <w:lvlText w:val="•"/>
      <w:lvlJc w:val="left"/>
      <w:pPr>
        <w:tabs>
          <w:tab w:val="num" w:pos="1440"/>
        </w:tabs>
        <w:ind w:left="1440" w:hanging="360"/>
      </w:pPr>
      <w:rPr>
        <w:rFonts w:ascii="Arial" w:hAnsi="Arial" w:hint="default"/>
      </w:rPr>
    </w:lvl>
    <w:lvl w:ilvl="2" w:tplc="2376C880" w:tentative="1">
      <w:start w:val="1"/>
      <w:numFmt w:val="bullet"/>
      <w:lvlText w:val="•"/>
      <w:lvlJc w:val="left"/>
      <w:pPr>
        <w:tabs>
          <w:tab w:val="num" w:pos="2160"/>
        </w:tabs>
        <w:ind w:left="2160" w:hanging="360"/>
      </w:pPr>
      <w:rPr>
        <w:rFonts w:ascii="Arial" w:hAnsi="Arial" w:hint="default"/>
      </w:rPr>
    </w:lvl>
    <w:lvl w:ilvl="3" w:tplc="86DE5D9C" w:tentative="1">
      <w:start w:val="1"/>
      <w:numFmt w:val="bullet"/>
      <w:lvlText w:val="•"/>
      <w:lvlJc w:val="left"/>
      <w:pPr>
        <w:tabs>
          <w:tab w:val="num" w:pos="2880"/>
        </w:tabs>
        <w:ind w:left="2880" w:hanging="360"/>
      </w:pPr>
      <w:rPr>
        <w:rFonts w:ascii="Arial" w:hAnsi="Arial" w:hint="default"/>
      </w:rPr>
    </w:lvl>
    <w:lvl w:ilvl="4" w:tplc="BD8400CA" w:tentative="1">
      <w:start w:val="1"/>
      <w:numFmt w:val="bullet"/>
      <w:lvlText w:val="•"/>
      <w:lvlJc w:val="left"/>
      <w:pPr>
        <w:tabs>
          <w:tab w:val="num" w:pos="3600"/>
        </w:tabs>
        <w:ind w:left="3600" w:hanging="360"/>
      </w:pPr>
      <w:rPr>
        <w:rFonts w:ascii="Arial" w:hAnsi="Arial" w:hint="default"/>
      </w:rPr>
    </w:lvl>
    <w:lvl w:ilvl="5" w:tplc="B520120C" w:tentative="1">
      <w:start w:val="1"/>
      <w:numFmt w:val="bullet"/>
      <w:lvlText w:val="•"/>
      <w:lvlJc w:val="left"/>
      <w:pPr>
        <w:tabs>
          <w:tab w:val="num" w:pos="4320"/>
        </w:tabs>
        <w:ind w:left="4320" w:hanging="360"/>
      </w:pPr>
      <w:rPr>
        <w:rFonts w:ascii="Arial" w:hAnsi="Arial" w:hint="default"/>
      </w:rPr>
    </w:lvl>
    <w:lvl w:ilvl="6" w:tplc="B76C2714" w:tentative="1">
      <w:start w:val="1"/>
      <w:numFmt w:val="bullet"/>
      <w:lvlText w:val="•"/>
      <w:lvlJc w:val="left"/>
      <w:pPr>
        <w:tabs>
          <w:tab w:val="num" w:pos="5040"/>
        </w:tabs>
        <w:ind w:left="5040" w:hanging="360"/>
      </w:pPr>
      <w:rPr>
        <w:rFonts w:ascii="Arial" w:hAnsi="Arial" w:hint="default"/>
      </w:rPr>
    </w:lvl>
    <w:lvl w:ilvl="7" w:tplc="9218075C" w:tentative="1">
      <w:start w:val="1"/>
      <w:numFmt w:val="bullet"/>
      <w:lvlText w:val="•"/>
      <w:lvlJc w:val="left"/>
      <w:pPr>
        <w:tabs>
          <w:tab w:val="num" w:pos="5760"/>
        </w:tabs>
        <w:ind w:left="5760" w:hanging="360"/>
      </w:pPr>
      <w:rPr>
        <w:rFonts w:ascii="Arial" w:hAnsi="Arial" w:hint="default"/>
      </w:rPr>
    </w:lvl>
    <w:lvl w:ilvl="8" w:tplc="9C38A35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2144C8"/>
    <w:multiLevelType w:val="hybridMultilevel"/>
    <w:tmpl w:val="C34CD8F0"/>
    <w:lvl w:ilvl="0" w:tplc="266C5FC8">
      <w:start w:val="1"/>
      <w:numFmt w:val="bullet"/>
      <w:lvlText w:val="•"/>
      <w:lvlJc w:val="left"/>
      <w:pPr>
        <w:tabs>
          <w:tab w:val="num" w:pos="720"/>
        </w:tabs>
        <w:ind w:left="720" w:hanging="360"/>
      </w:pPr>
      <w:rPr>
        <w:rFonts w:ascii="Arial" w:hAnsi="Arial" w:hint="default"/>
      </w:rPr>
    </w:lvl>
    <w:lvl w:ilvl="1" w:tplc="08F61F0C" w:tentative="1">
      <w:start w:val="1"/>
      <w:numFmt w:val="bullet"/>
      <w:lvlText w:val="•"/>
      <w:lvlJc w:val="left"/>
      <w:pPr>
        <w:tabs>
          <w:tab w:val="num" w:pos="1440"/>
        </w:tabs>
        <w:ind w:left="1440" w:hanging="360"/>
      </w:pPr>
      <w:rPr>
        <w:rFonts w:ascii="Arial" w:hAnsi="Arial" w:hint="default"/>
      </w:rPr>
    </w:lvl>
    <w:lvl w:ilvl="2" w:tplc="88CC6342" w:tentative="1">
      <w:start w:val="1"/>
      <w:numFmt w:val="bullet"/>
      <w:lvlText w:val="•"/>
      <w:lvlJc w:val="left"/>
      <w:pPr>
        <w:tabs>
          <w:tab w:val="num" w:pos="2160"/>
        </w:tabs>
        <w:ind w:left="2160" w:hanging="360"/>
      </w:pPr>
      <w:rPr>
        <w:rFonts w:ascii="Arial" w:hAnsi="Arial" w:hint="default"/>
      </w:rPr>
    </w:lvl>
    <w:lvl w:ilvl="3" w:tplc="365A806E" w:tentative="1">
      <w:start w:val="1"/>
      <w:numFmt w:val="bullet"/>
      <w:lvlText w:val="•"/>
      <w:lvlJc w:val="left"/>
      <w:pPr>
        <w:tabs>
          <w:tab w:val="num" w:pos="2880"/>
        </w:tabs>
        <w:ind w:left="2880" w:hanging="360"/>
      </w:pPr>
      <w:rPr>
        <w:rFonts w:ascii="Arial" w:hAnsi="Arial" w:hint="default"/>
      </w:rPr>
    </w:lvl>
    <w:lvl w:ilvl="4" w:tplc="7A602BA0" w:tentative="1">
      <w:start w:val="1"/>
      <w:numFmt w:val="bullet"/>
      <w:lvlText w:val="•"/>
      <w:lvlJc w:val="left"/>
      <w:pPr>
        <w:tabs>
          <w:tab w:val="num" w:pos="3600"/>
        </w:tabs>
        <w:ind w:left="3600" w:hanging="360"/>
      </w:pPr>
      <w:rPr>
        <w:rFonts w:ascii="Arial" w:hAnsi="Arial" w:hint="default"/>
      </w:rPr>
    </w:lvl>
    <w:lvl w:ilvl="5" w:tplc="E02A5DAE" w:tentative="1">
      <w:start w:val="1"/>
      <w:numFmt w:val="bullet"/>
      <w:lvlText w:val="•"/>
      <w:lvlJc w:val="left"/>
      <w:pPr>
        <w:tabs>
          <w:tab w:val="num" w:pos="4320"/>
        </w:tabs>
        <w:ind w:left="4320" w:hanging="360"/>
      </w:pPr>
      <w:rPr>
        <w:rFonts w:ascii="Arial" w:hAnsi="Arial" w:hint="default"/>
      </w:rPr>
    </w:lvl>
    <w:lvl w:ilvl="6" w:tplc="37646828" w:tentative="1">
      <w:start w:val="1"/>
      <w:numFmt w:val="bullet"/>
      <w:lvlText w:val="•"/>
      <w:lvlJc w:val="left"/>
      <w:pPr>
        <w:tabs>
          <w:tab w:val="num" w:pos="5040"/>
        </w:tabs>
        <w:ind w:left="5040" w:hanging="360"/>
      </w:pPr>
      <w:rPr>
        <w:rFonts w:ascii="Arial" w:hAnsi="Arial" w:hint="default"/>
      </w:rPr>
    </w:lvl>
    <w:lvl w:ilvl="7" w:tplc="46E4F618" w:tentative="1">
      <w:start w:val="1"/>
      <w:numFmt w:val="bullet"/>
      <w:lvlText w:val="•"/>
      <w:lvlJc w:val="left"/>
      <w:pPr>
        <w:tabs>
          <w:tab w:val="num" w:pos="5760"/>
        </w:tabs>
        <w:ind w:left="5760" w:hanging="360"/>
      </w:pPr>
      <w:rPr>
        <w:rFonts w:ascii="Arial" w:hAnsi="Arial" w:hint="default"/>
      </w:rPr>
    </w:lvl>
    <w:lvl w:ilvl="8" w:tplc="84C27D6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F8121F0"/>
    <w:multiLevelType w:val="multilevel"/>
    <w:tmpl w:val="EEA6D6CE"/>
    <w:numStyleLink w:val="MtAHeadings000000000000000000000000000000000000000000000000000000000000000000000000000000000000000000000000000000000000000000000000000000000000000000000000000000000000000000000000000000000000000000000000000000000000000000"/>
  </w:abstractNum>
  <w:abstractNum w:abstractNumId="15" w15:restartNumberingAfterBreak="0">
    <w:nsid w:val="37092609"/>
    <w:multiLevelType w:val="hybridMultilevel"/>
    <w:tmpl w:val="AE36EFFA"/>
    <w:lvl w:ilvl="0" w:tplc="F566E7F2">
      <w:start w:val="1"/>
      <w:numFmt w:val="bullet"/>
      <w:lvlText w:val="•"/>
      <w:lvlJc w:val="left"/>
      <w:pPr>
        <w:tabs>
          <w:tab w:val="num" w:pos="720"/>
        </w:tabs>
        <w:ind w:left="720" w:hanging="360"/>
      </w:pPr>
      <w:rPr>
        <w:rFonts w:ascii="Arial" w:hAnsi="Arial" w:hint="default"/>
      </w:rPr>
    </w:lvl>
    <w:lvl w:ilvl="1" w:tplc="E0AEF4C0" w:tentative="1">
      <w:start w:val="1"/>
      <w:numFmt w:val="bullet"/>
      <w:lvlText w:val="•"/>
      <w:lvlJc w:val="left"/>
      <w:pPr>
        <w:tabs>
          <w:tab w:val="num" w:pos="1440"/>
        </w:tabs>
        <w:ind w:left="1440" w:hanging="360"/>
      </w:pPr>
      <w:rPr>
        <w:rFonts w:ascii="Arial" w:hAnsi="Arial" w:hint="default"/>
      </w:rPr>
    </w:lvl>
    <w:lvl w:ilvl="2" w:tplc="1D604E5E" w:tentative="1">
      <w:start w:val="1"/>
      <w:numFmt w:val="bullet"/>
      <w:lvlText w:val="•"/>
      <w:lvlJc w:val="left"/>
      <w:pPr>
        <w:tabs>
          <w:tab w:val="num" w:pos="2160"/>
        </w:tabs>
        <w:ind w:left="2160" w:hanging="360"/>
      </w:pPr>
      <w:rPr>
        <w:rFonts w:ascii="Arial" w:hAnsi="Arial" w:hint="default"/>
      </w:rPr>
    </w:lvl>
    <w:lvl w:ilvl="3" w:tplc="CC44FAA6" w:tentative="1">
      <w:start w:val="1"/>
      <w:numFmt w:val="bullet"/>
      <w:lvlText w:val="•"/>
      <w:lvlJc w:val="left"/>
      <w:pPr>
        <w:tabs>
          <w:tab w:val="num" w:pos="2880"/>
        </w:tabs>
        <w:ind w:left="2880" w:hanging="360"/>
      </w:pPr>
      <w:rPr>
        <w:rFonts w:ascii="Arial" w:hAnsi="Arial" w:hint="default"/>
      </w:rPr>
    </w:lvl>
    <w:lvl w:ilvl="4" w:tplc="3FCA8EBC" w:tentative="1">
      <w:start w:val="1"/>
      <w:numFmt w:val="bullet"/>
      <w:lvlText w:val="•"/>
      <w:lvlJc w:val="left"/>
      <w:pPr>
        <w:tabs>
          <w:tab w:val="num" w:pos="3600"/>
        </w:tabs>
        <w:ind w:left="3600" w:hanging="360"/>
      </w:pPr>
      <w:rPr>
        <w:rFonts w:ascii="Arial" w:hAnsi="Arial" w:hint="default"/>
      </w:rPr>
    </w:lvl>
    <w:lvl w:ilvl="5" w:tplc="29DE7326" w:tentative="1">
      <w:start w:val="1"/>
      <w:numFmt w:val="bullet"/>
      <w:lvlText w:val="•"/>
      <w:lvlJc w:val="left"/>
      <w:pPr>
        <w:tabs>
          <w:tab w:val="num" w:pos="4320"/>
        </w:tabs>
        <w:ind w:left="4320" w:hanging="360"/>
      </w:pPr>
      <w:rPr>
        <w:rFonts w:ascii="Arial" w:hAnsi="Arial" w:hint="default"/>
      </w:rPr>
    </w:lvl>
    <w:lvl w:ilvl="6" w:tplc="12909F2E" w:tentative="1">
      <w:start w:val="1"/>
      <w:numFmt w:val="bullet"/>
      <w:lvlText w:val="•"/>
      <w:lvlJc w:val="left"/>
      <w:pPr>
        <w:tabs>
          <w:tab w:val="num" w:pos="5040"/>
        </w:tabs>
        <w:ind w:left="5040" w:hanging="360"/>
      </w:pPr>
      <w:rPr>
        <w:rFonts w:ascii="Arial" w:hAnsi="Arial" w:hint="default"/>
      </w:rPr>
    </w:lvl>
    <w:lvl w:ilvl="7" w:tplc="2B4459D4" w:tentative="1">
      <w:start w:val="1"/>
      <w:numFmt w:val="bullet"/>
      <w:lvlText w:val="•"/>
      <w:lvlJc w:val="left"/>
      <w:pPr>
        <w:tabs>
          <w:tab w:val="num" w:pos="5760"/>
        </w:tabs>
        <w:ind w:left="5760" w:hanging="360"/>
      </w:pPr>
      <w:rPr>
        <w:rFonts w:ascii="Arial" w:hAnsi="Arial" w:hint="default"/>
      </w:rPr>
    </w:lvl>
    <w:lvl w:ilvl="8" w:tplc="8FCCFC7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8FD78DC"/>
    <w:multiLevelType w:val="multilevel"/>
    <w:tmpl w:val="EC4E2E26"/>
    <w:lvl w:ilvl="0">
      <w:start w:val="1"/>
      <w:numFmt w:val="bullet"/>
      <w:pStyle w:val="TableListParagraph"/>
      <w:lvlText w:val=""/>
      <w:lvlJc w:val="left"/>
      <w:pPr>
        <w:ind w:left="144" w:hanging="144"/>
      </w:pPr>
      <w:rPr>
        <w:rFonts w:ascii="Symbol" w:hAnsi="Symbol" w:hint="default"/>
      </w:rPr>
    </w:lvl>
    <w:lvl w:ilvl="1">
      <w:start w:val="1"/>
      <w:numFmt w:val="bullet"/>
      <w:lvlText w:val="–"/>
      <w:lvlJc w:val="left"/>
      <w:pPr>
        <w:ind w:left="288" w:hanging="144"/>
      </w:pPr>
      <w:rPr>
        <w:rFonts w:ascii="Calibri" w:hAnsi="Calibri" w:hint="default"/>
      </w:rPr>
    </w:lvl>
    <w:lvl w:ilvl="2">
      <w:start w:val="1"/>
      <w:numFmt w:val="bullet"/>
      <w:lvlText w:val="–"/>
      <w:lvlJc w:val="left"/>
      <w:pPr>
        <w:ind w:left="432" w:hanging="144"/>
      </w:pPr>
      <w:rPr>
        <w:rFonts w:ascii="Calibri" w:hAnsi="Calibri" w:hint="default"/>
      </w:rPr>
    </w:lvl>
    <w:lvl w:ilvl="3">
      <w:start w:val="1"/>
      <w:numFmt w:val="bullet"/>
      <w:lvlText w:val="–"/>
      <w:lvlJc w:val="left"/>
      <w:pPr>
        <w:ind w:left="576" w:hanging="144"/>
      </w:pPr>
      <w:rPr>
        <w:rFonts w:ascii="Calibri" w:hAnsi="Calibri" w:hint="default"/>
      </w:rPr>
    </w:lvl>
    <w:lvl w:ilvl="4">
      <w:start w:val="1"/>
      <w:numFmt w:val="bullet"/>
      <w:lvlText w:val="–"/>
      <w:lvlJc w:val="left"/>
      <w:pPr>
        <w:ind w:left="720" w:hanging="144"/>
      </w:pPr>
      <w:rPr>
        <w:rFonts w:ascii="Calibri" w:hAnsi="Calibri" w:hint="default"/>
      </w:rPr>
    </w:lvl>
    <w:lvl w:ilvl="5">
      <w:start w:val="1"/>
      <w:numFmt w:val="bullet"/>
      <w:lvlText w:val="–"/>
      <w:lvlJc w:val="left"/>
      <w:pPr>
        <w:ind w:left="864" w:hanging="144"/>
      </w:pPr>
      <w:rPr>
        <w:rFonts w:ascii="Calibri" w:hAnsi="Calibri" w:hint="default"/>
      </w:rPr>
    </w:lvl>
    <w:lvl w:ilvl="6">
      <w:start w:val="1"/>
      <w:numFmt w:val="bullet"/>
      <w:lvlText w:val="–"/>
      <w:lvlJc w:val="left"/>
      <w:pPr>
        <w:ind w:left="1008" w:hanging="144"/>
      </w:pPr>
      <w:rPr>
        <w:rFonts w:ascii="Calibri" w:hAnsi="Calibri" w:hint="default"/>
      </w:rPr>
    </w:lvl>
    <w:lvl w:ilvl="7">
      <w:start w:val="1"/>
      <w:numFmt w:val="bullet"/>
      <w:lvlText w:val="–"/>
      <w:lvlJc w:val="left"/>
      <w:pPr>
        <w:ind w:left="1152" w:hanging="144"/>
      </w:pPr>
      <w:rPr>
        <w:rFonts w:ascii="Calibri" w:hAnsi="Calibri" w:hint="default"/>
      </w:rPr>
    </w:lvl>
    <w:lvl w:ilvl="8">
      <w:start w:val="1"/>
      <w:numFmt w:val="bullet"/>
      <w:lvlRestart w:val="0"/>
      <w:lvlText w:val="–"/>
      <w:lvlJc w:val="left"/>
      <w:pPr>
        <w:ind w:left="1296" w:hanging="144"/>
      </w:pPr>
      <w:rPr>
        <w:rFonts w:ascii="Calibri" w:hAnsi="Calibri" w:hint="default"/>
      </w:rPr>
    </w:lvl>
  </w:abstractNum>
  <w:abstractNum w:abstractNumId="17" w15:restartNumberingAfterBreak="0">
    <w:nsid w:val="3A6F6603"/>
    <w:multiLevelType w:val="hybridMultilevel"/>
    <w:tmpl w:val="A3B86D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090C9A"/>
    <w:multiLevelType w:val="hybridMultilevel"/>
    <w:tmpl w:val="1E1A13B8"/>
    <w:lvl w:ilvl="0" w:tplc="F2C04B1C">
      <w:start w:val="1"/>
      <w:numFmt w:val="bullet"/>
      <w:lvlText w:val="•"/>
      <w:lvlJc w:val="left"/>
      <w:pPr>
        <w:tabs>
          <w:tab w:val="num" w:pos="720"/>
        </w:tabs>
        <w:ind w:left="720" w:hanging="360"/>
      </w:pPr>
      <w:rPr>
        <w:rFonts w:ascii="Arial" w:hAnsi="Arial" w:hint="default"/>
      </w:rPr>
    </w:lvl>
    <w:lvl w:ilvl="1" w:tplc="C20CCA00" w:tentative="1">
      <w:start w:val="1"/>
      <w:numFmt w:val="bullet"/>
      <w:lvlText w:val="•"/>
      <w:lvlJc w:val="left"/>
      <w:pPr>
        <w:tabs>
          <w:tab w:val="num" w:pos="1440"/>
        </w:tabs>
        <w:ind w:left="1440" w:hanging="360"/>
      </w:pPr>
      <w:rPr>
        <w:rFonts w:ascii="Arial" w:hAnsi="Arial" w:hint="default"/>
      </w:rPr>
    </w:lvl>
    <w:lvl w:ilvl="2" w:tplc="022A7C70" w:tentative="1">
      <w:start w:val="1"/>
      <w:numFmt w:val="bullet"/>
      <w:lvlText w:val="•"/>
      <w:lvlJc w:val="left"/>
      <w:pPr>
        <w:tabs>
          <w:tab w:val="num" w:pos="2160"/>
        </w:tabs>
        <w:ind w:left="2160" w:hanging="360"/>
      </w:pPr>
      <w:rPr>
        <w:rFonts w:ascii="Arial" w:hAnsi="Arial" w:hint="default"/>
      </w:rPr>
    </w:lvl>
    <w:lvl w:ilvl="3" w:tplc="6D7A4F2E" w:tentative="1">
      <w:start w:val="1"/>
      <w:numFmt w:val="bullet"/>
      <w:lvlText w:val="•"/>
      <w:lvlJc w:val="left"/>
      <w:pPr>
        <w:tabs>
          <w:tab w:val="num" w:pos="2880"/>
        </w:tabs>
        <w:ind w:left="2880" w:hanging="360"/>
      </w:pPr>
      <w:rPr>
        <w:rFonts w:ascii="Arial" w:hAnsi="Arial" w:hint="default"/>
      </w:rPr>
    </w:lvl>
    <w:lvl w:ilvl="4" w:tplc="FE2C8E8C" w:tentative="1">
      <w:start w:val="1"/>
      <w:numFmt w:val="bullet"/>
      <w:lvlText w:val="•"/>
      <w:lvlJc w:val="left"/>
      <w:pPr>
        <w:tabs>
          <w:tab w:val="num" w:pos="3600"/>
        </w:tabs>
        <w:ind w:left="3600" w:hanging="360"/>
      </w:pPr>
      <w:rPr>
        <w:rFonts w:ascii="Arial" w:hAnsi="Arial" w:hint="default"/>
      </w:rPr>
    </w:lvl>
    <w:lvl w:ilvl="5" w:tplc="193218CA" w:tentative="1">
      <w:start w:val="1"/>
      <w:numFmt w:val="bullet"/>
      <w:lvlText w:val="•"/>
      <w:lvlJc w:val="left"/>
      <w:pPr>
        <w:tabs>
          <w:tab w:val="num" w:pos="4320"/>
        </w:tabs>
        <w:ind w:left="4320" w:hanging="360"/>
      </w:pPr>
      <w:rPr>
        <w:rFonts w:ascii="Arial" w:hAnsi="Arial" w:hint="default"/>
      </w:rPr>
    </w:lvl>
    <w:lvl w:ilvl="6" w:tplc="6CCE8DB2" w:tentative="1">
      <w:start w:val="1"/>
      <w:numFmt w:val="bullet"/>
      <w:lvlText w:val="•"/>
      <w:lvlJc w:val="left"/>
      <w:pPr>
        <w:tabs>
          <w:tab w:val="num" w:pos="5040"/>
        </w:tabs>
        <w:ind w:left="5040" w:hanging="360"/>
      </w:pPr>
      <w:rPr>
        <w:rFonts w:ascii="Arial" w:hAnsi="Arial" w:hint="default"/>
      </w:rPr>
    </w:lvl>
    <w:lvl w:ilvl="7" w:tplc="7190105A" w:tentative="1">
      <w:start w:val="1"/>
      <w:numFmt w:val="bullet"/>
      <w:lvlText w:val="•"/>
      <w:lvlJc w:val="left"/>
      <w:pPr>
        <w:tabs>
          <w:tab w:val="num" w:pos="5760"/>
        </w:tabs>
        <w:ind w:left="5760" w:hanging="360"/>
      </w:pPr>
      <w:rPr>
        <w:rFonts w:ascii="Arial" w:hAnsi="Arial" w:hint="default"/>
      </w:rPr>
    </w:lvl>
    <w:lvl w:ilvl="8" w:tplc="B89A7FE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D925742"/>
    <w:multiLevelType w:val="hybridMultilevel"/>
    <w:tmpl w:val="0846B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D43D75"/>
    <w:multiLevelType w:val="hybridMultilevel"/>
    <w:tmpl w:val="F01280C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1" w15:restartNumberingAfterBreak="0">
    <w:nsid w:val="43711148"/>
    <w:multiLevelType w:val="hybridMultilevel"/>
    <w:tmpl w:val="624C6880"/>
    <w:lvl w:ilvl="0" w:tplc="A8D45212">
      <w:start w:val="1"/>
      <w:numFmt w:val="bullet"/>
      <w:lvlText w:val="•"/>
      <w:lvlJc w:val="left"/>
      <w:pPr>
        <w:tabs>
          <w:tab w:val="num" w:pos="720"/>
        </w:tabs>
        <w:ind w:left="720" w:hanging="360"/>
      </w:pPr>
      <w:rPr>
        <w:rFonts w:ascii="Arial" w:hAnsi="Arial" w:hint="default"/>
      </w:rPr>
    </w:lvl>
    <w:lvl w:ilvl="1" w:tplc="DD6067AC" w:tentative="1">
      <w:start w:val="1"/>
      <w:numFmt w:val="bullet"/>
      <w:lvlText w:val="•"/>
      <w:lvlJc w:val="left"/>
      <w:pPr>
        <w:tabs>
          <w:tab w:val="num" w:pos="1440"/>
        </w:tabs>
        <w:ind w:left="1440" w:hanging="360"/>
      </w:pPr>
      <w:rPr>
        <w:rFonts w:ascii="Arial" w:hAnsi="Arial" w:hint="default"/>
      </w:rPr>
    </w:lvl>
    <w:lvl w:ilvl="2" w:tplc="B70CF98E" w:tentative="1">
      <w:start w:val="1"/>
      <w:numFmt w:val="bullet"/>
      <w:lvlText w:val="•"/>
      <w:lvlJc w:val="left"/>
      <w:pPr>
        <w:tabs>
          <w:tab w:val="num" w:pos="2160"/>
        </w:tabs>
        <w:ind w:left="2160" w:hanging="360"/>
      </w:pPr>
      <w:rPr>
        <w:rFonts w:ascii="Arial" w:hAnsi="Arial" w:hint="default"/>
      </w:rPr>
    </w:lvl>
    <w:lvl w:ilvl="3" w:tplc="8A08F462" w:tentative="1">
      <w:start w:val="1"/>
      <w:numFmt w:val="bullet"/>
      <w:lvlText w:val="•"/>
      <w:lvlJc w:val="left"/>
      <w:pPr>
        <w:tabs>
          <w:tab w:val="num" w:pos="2880"/>
        </w:tabs>
        <w:ind w:left="2880" w:hanging="360"/>
      </w:pPr>
      <w:rPr>
        <w:rFonts w:ascii="Arial" w:hAnsi="Arial" w:hint="default"/>
      </w:rPr>
    </w:lvl>
    <w:lvl w:ilvl="4" w:tplc="EA766A40" w:tentative="1">
      <w:start w:val="1"/>
      <w:numFmt w:val="bullet"/>
      <w:lvlText w:val="•"/>
      <w:lvlJc w:val="left"/>
      <w:pPr>
        <w:tabs>
          <w:tab w:val="num" w:pos="3600"/>
        </w:tabs>
        <w:ind w:left="3600" w:hanging="360"/>
      </w:pPr>
      <w:rPr>
        <w:rFonts w:ascii="Arial" w:hAnsi="Arial" w:hint="default"/>
      </w:rPr>
    </w:lvl>
    <w:lvl w:ilvl="5" w:tplc="B59E25F0" w:tentative="1">
      <w:start w:val="1"/>
      <w:numFmt w:val="bullet"/>
      <w:lvlText w:val="•"/>
      <w:lvlJc w:val="left"/>
      <w:pPr>
        <w:tabs>
          <w:tab w:val="num" w:pos="4320"/>
        </w:tabs>
        <w:ind w:left="4320" w:hanging="360"/>
      </w:pPr>
      <w:rPr>
        <w:rFonts w:ascii="Arial" w:hAnsi="Arial" w:hint="default"/>
      </w:rPr>
    </w:lvl>
    <w:lvl w:ilvl="6" w:tplc="E50A751A" w:tentative="1">
      <w:start w:val="1"/>
      <w:numFmt w:val="bullet"/>
      <w:lvlText w:val="•"/>
      <w:lvlJc w:val="left"/>
      <w:pPr>
        <w:tabs>
          <w:tab w:val="num" w:pos="5040"/>
        </w:tabs>
        <w:ind w:left="5040" w:hanging="360"/>
      </w:pPr>
      <w:rPr>
        <w:rFonts w:ascii="Arial" w:hAnsi="Arial" w:hint="default"/>
      </w:rPr>
    </w:lvl>
    <w:lvl w:ilvl="7" w:tplc="ECD44682" w:tentative="1">
      <w:start w:val="1"/>
      <w:numFmt w:val="bullet"/>
      <w:lvlText w:val="•"/>
      <w:lvlJc w:val="left"/>
      <w:pPr>
        <w:tabs>
          <w:tab w:val="num" w:pos="5760"/>
        </w:tabs>
        <w:ind w:left="5760" w:hanging="360"/>
      </w:pPr>
      <w:rPr>
        <w:rFonts w:ascii="Arial" w:hAnsi="Arial" w:hint="default"/>
      </w:rPr>
    </w:lvl>
    <w:lvl w:ilvl="8" w:tplc="7098D31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6311854"/>
    <w:multiLevelType w:val="hybridMultilevel"/>
    <w:tmpl w:val="F24E362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AD1B46"/>
    <w:multiLevelType w:val="hybridMultilevel"/>
    <w:tmpl w:val="5AF24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E12F08"/>
    <w:multiLevelType w:val="hybridMultilevel"/>
    <w:tmpl w:val="08423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C5067F"/>
    <w:multiLevelType w:val="hybridMultilevel"/>
    <w:tmpl w:val="D6DEAC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BA0942"/>
    <w:multiLevelType w:val="hybridMultilevel"/>
    <w:tmpl w:val="AA0A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DE2A15"/>
    <w:multiLevelType w:val="hybridMultilevel"/>
    <w:tmpl w:val="4F3E6330"/>
    <w:lvl w:ilvl="0" w:tplc="92B8FF66">
      <w:start w:val="1"/>
      <w:numFmt w:val="bullet"/>
      <w:lvlText w:val="•"/>
      <w:lvlJc w:val="left"/>
      <w:pPr>
        <w:tabs>
          <w:tab w:val="num" w:pos="720"/>
        </w:tabs>
        <w:ind w:left="720" w:hanging="360"/>
      </w:pPr>
      <w:rPr>
        <w:rFonts w:ascii="Arial" w:hAnsi="Arial" w:hint="default"/>
      </w:rPr>
    </w:lvl>
    <w:lvl w:ilvl="1" w:tplc="870A1B44" w:tentative="1">
      <w:start w:val="1"/>
      <w:numFmt w:val="bullet"/>
      <w:lvlText w:val="•"/>
      <w:lvlJc w:val="left"/>
      <w:pPr>
        <w:tabs>
          <w:tab w:val="num" w:pos="1440"/>
        </w:tabs>
        <w:ind w:left="1440" w:hanging="360"/>
      </w:pPr>
      <w:rPr>
        <w:rFonts w:ascii="Arial" w:hAnsi="Arial" w:hint="default"/>
      </w:rPr>
    </w:lvl>
    <w:lvl w:ilvl="2" w:tplc="4322F092" w:tentative="1">
      <w:start w:val="1"/>
      <w:numFmt w:val="bullet"/>
      <w:lvlText w:val="•"/>
      <w:lvlJc w:val="left"/>
      <w:pPr>
        <w:tabs>
          <w:tab w:val="num" w:pos="2160"/>
        </w:tabs>
        <w:ind w:left="2160" w:hanging="360"/>
      </w:pPr>
      <w:rPr>
        <w:rFonts w:ascii="Arial" w:hAnsi="Arial" w:hint="default"/>
      </w:rPr>
    </w:lvl>
    <w:lvl w:ilvl="3" w:tplc="BA361F56" w:tentative="1">
      <w:start w:val="1"/>
      <w:numFmt w:val="bullet"/>
      <w:lvlText w:val="•"/>
      <w:lvlJc w:val="left"/>
      <w:pPr>
        <w:tabs>
          <w:tab w:val="num" w:pos="2880"/>
        </w:tabs>
        <w:ind w:left="2880" w:hanging="360"/>
      </w:pPr>
      <w:rPr>
        <w:rFonts w:ascii="Arial" w:hAnsi="Arial" w:hint="default"/>
      </w:rPr>
    </w:lvl>
    <w:lvl w:ilvl="4" w:tplc="9F3676A6" w:tentative="1">
      <w:start w:val="1"/>
      <w:numFmt w:val="bullet"/>
      <w:lvlText w:val="•"/>
      <w:lvlJc w:val="left"/>
      <w:pPr>
        <w:tabs>
          <w:tab w:val="num" w:pos="3600"/>
        </w:tabs>
        <w:ind w:left="3600" w:hanging="360"/>
      </w:pPr>
      <w:rPr>
        <w:rFonts w:ascii="Arial" w:hAnsi="Arial" w:hint="default"/>
      </w:rPr>
    </w:lvl>
    <w:lvl w:ilvl="5" w:tplc="4CB4E3B4" w:tentative="1">
      <w:start w:val="1"/>
      <w:numFmt w:val="bullet"/>
      <w:lvlText w:val="•"/>
      <w:lvlJc w:val="left"/>
      <w:pPr>
        <w:tabs>
          <w:tab w:val="num" w:pos="4320"/>
        </w:tabs>
        <w:ind w:left="4320" w:hanging="360"/>
      </w:pPr>
      <w:rPr>
        <w:rFonts w:ascii="Arial" w:hAnsi="Arial" w:hint="default"/>
      </w:rPr>
    </w:lvl>
    <w:lvl w:ilvl="6" w:tplc="05F00672" w:tentative="1">
      <w:start w:val="1"/>
      <w:numFmt w:val="bullet"/>
      <w:lvlText w:val="•"/>
      <w:lvlJc w:val="left"/>
      <w:pPr>
        <w:tabs>
          <w:tab w:val="num" w:pos="5040"/>
        </w:tabs>
        <w:ind w:left="5040" w:hanging="360"/>
      </w:pPr>
      <w:rPr>
        <w:rFonts w:ascii="Arial" w:hAnsi="Arial" w:hint="default"/>
      </w:rPr>
    </w:lvl>
    <w:lvl w:ilvl="7" w:tplc="7EE69E0C" w:tentative="1">
      <w:start w:val="1"/>
      <w:numFmt w:val="bullet"/>
      <w:lvlText w:val="•"/>
      <w:lvlJc w:val="left"/>
      <w:pPr>
        <w:tabs>
          <w:tab w:val="num" w:pos="5760"/>
        </w:tabs>
        <w:ind w:left="5760" w:hanging="360"/>
      </w:pPr>
      <w:rPr>
        <w:rFonts w:ascii="Arial" w:hAnsi="Arial" w:hint="default"/>
      </w:rPr>
    </w:lvl>
    <w:lvl w:ilvl="8" w:tplc="C1B276A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8827F43"/>
    <w:multiLevelType w:val="hybridMultilevel"/>
    <w:tmpl w:val="E182F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DC7BAA"/>
    <w:multiLevelType w:val="hybridMultilevel"/>
    <w:tmpl w:val="FF04DE42"/>
    <w:lvl w:ilvl="0" w:tplc="04090001">
      <w:start w:val="1"/>
      <w:numFmt w:val="bullet"/>
      <w:lvlText w:val=""/>
      <w:lvlJc w:val="left"/>
      <w:pPr>
        <w:tabs>
          <w:tab w:val="num" w:pos="720"/>
        </w:tabs>
        <w:ind w:left="720" w:hanging="360"/>
      </w:pPr>
      <w:rPr>
        <w:rFonts w:ascii="Symbol" w:hAnsi="Symbol" w:hint="default"/>
      </w:rPr>
    </w:lvl>
    <w:lvl w:ilvl="1" w:tplc="DD6067AC" w:tentative="1">
      <w:start w:val="1"/>
      <w:numFmt w:val="bullet"/>
      <w:lvlText w:val="•"/>
      <w:lvlJc w:val="left"/>
      <w:pPr>
        <w:tabs>
          <w:tab w:val="num" w:pos="1440"/>
        </w:tabs>
        <w:ind w:left="1440" w:hanging="360"/>
      </w:pPr>
      <w:rPr>
        <w:rFonts w:ascii="Arial" w:hAnsi="Arial" w:hint="default"/>
      </w:rPr>
    </w:lvl>
    <w:lvl w:ilvl="2" w:tplc="B70CF98E" w:tentative="1">
      <w:start w:val="1"/>
      <w:numFmt w:val="bullet"/>
      <w:lvlText w:val="•"/>
      <w:lvlJc w:val="left"/>
      <w:pPr>
        <w:tabs>
          <w:tab w:val="num" w:pos="2160"/>
        </w:tabs>
        <w:ind w:left="2160" w:hanging="360"/>
      </w:pPr>
      <w:rPr>
        <w:rFonts w:ascii="Arial" w:hAnsi="Arial" w:hint="default"/>
      </w:rPr>
    </w:lvl>
    <w:lvl w:ilvl="3" w:tplc="8A08F462" w:tentative="1">
      <w:start w:val="1"/>
      <w:numFmt w:val="bullet"/>
      <w:lvlText w:val="•"/>
      <w:lvlJc w:val="left"/>
      <w:pPr>
        <w:tabs>
          <w:tab w:val="num" w:pos="2880"/>
        </w:tabs>
        <w:ind w:left="2880" w:hanging="360"/>
      </w:pPr>
      <w:rPr>
        <w:rFonts w:ascii="Arial" w:hAnsi="Arial" w:hint="default"/>
      </w:rPr>
    </w:lvl>
    <w:lvl w:ilvl="4" w:tplc="EA766A40" w:tentative="1">
      <w:start w:val="1"/>
      <w:numFmt w:val="bullet"/>
      <w:lvlText w:val="•"/>
      <w:lvlJc w:val="left"/>
      <w:pPr>
        <w:tabs>
          <w:tab w:val="num" w:pos="3600"/>
        </w:tabs>
        <w:ind w:left="3600" w:hanging="360"/>
      </w:pPr>
      <w:rPr>
        <w:rFonts w:ascii="Arial" w:hAnsi="Arial" w:hint="default"/>
      </w:rPr>
    </w:lvl>
    <w:lvl w:ilvl="5" w:tplc="B59E25F0" w:tentative="1">
      <w:start w:val="1"/>
      <w:numFmt w:val="bullet"/>
      <w:lvlText w:val="•"/>
      <w:lvlJc w:val="left"/>
      <w:pPr>
        <w:tabs>
          <w:tab w:val="num" w:pos="4320"/>
        </w:tabs>
        <w:ind w:left="4320" w:hanging="360"/>
      </w:pPr>
      <w:rPr>
        <w:rFonts w:ascii="Arial" w:hAnsi="Arial" w:hint="default"/>
      </w:rPr>
    </w:lvl>
    <w:lvl w:ilvl="6" w:tplc="E50A751A" w:tentative="1">
      <w:start w:val="1"/>
      <w:numFmt w:val="bullet"/>
      <w:lvlText w:val="•"/>
      <w:lvlJc w:val="left"/>
      <w:pPr>
        <w:tabs>
          <w:tab w:val="num" w:pos="5040"/>
        </w:tabs>
        <w:ind w:left="5040" w:hanging="360"/>
      </w:pPr>
      <w:rPr>
        <w:rFonts w:ascii="Arial" w:hAnsi="Arial" w:hint="default"/>
      </w:rPr>
    </w:lvl>
    <w:lvl w:ilvl="7" w:tplc="ECD44682" w:tentative="1">
      <w:start w:val="1"/>
      <w:numFmt w:val="bullet"/>
      <w:lvlText w:val="•"/>
      <w:lvlJc w:val="left"/>
      <w:pPr>
        <w:tabs>
          <w:tab w:val="num" w:pos="5760"/>
        </w:tabs>
        <w:ind w:left="5760" w:hanging="360"/>
      </w:pPr>
      <w:rPr>
        <w:rFonts w:ascii="Arial" w:hAnsi="Arial" w:hint="default"/>
      </w:rPr>
    </w:lvl>
    <w:lvl w:ilvl="8" w:tplc="7098D31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D1505BF"/>
    <w:multiLevelType w:val="hybridMultilevel"/>
    <w:tmpl w:val="46405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D14CB8"/>
    <w:multiLevelType w:val="hybridMultilevel"/>
    <w:tmpl w:val="C840B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C00095"/>
    <w:multiLevelType w:val="multilevel"/>
    <w:tmpl w:val="26C8255A"/>
    <w:lvl w:ilvl="0">
      <w:start w:val="1"/>
      <w:numFmt w:val="upperLetter"/>
      <w:pStyle w:val="Heading7"/>
      <w:lvlText w:val="Appendix %1"/>
      <w:lvlJc w:val="left"/>
      <w:pPr>
        <w:ind w:left="2088" w:hanging="2088"/>
      </w:pPr>
      <w:rPr>
        <w:rFonts w:hint="default"/>
        <w:color w:val="auto"/>
      </w:rPr>
    </w:lvl>
    <w:lvl w:ilvl="1">
      <w:start w:val="1"/>
      <w:numFmt w:val="decimal"/>
      <w:pStyle w:val="Heading8"/>
      <w:lvlText w:val="%1.%2"/>
      <w:lvlJc w:val="left"/>
      <w:pPr>
        <w:ind w:left="648" w:hanging="648"/>
      </w:pPr>
      <w:rPr>
        <w:rFonts w:hint="default"/>
      </w:rPr>
    </w:lvl>
    <w:lvl w:ilvl="2">
      <w:start w:val="1"/>
      <w:numFmt w:val="decimal"/>
      <w:pStyle w:val="Heading9"/>
      <w:lvlText w:val="%1.%2.%3"/>
      <w:lvlJc w:val="left"/>
      <w:pPr>
        <w:ind w:left="792" w:hanging="79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224" w:hanging="1224"/>
      </w:pPr>
      <w:rPr>
        <w:rFonts w:hint="default"/>
      </w:rPr>
    </w:lvl>
    <w:lvl w:ilvl="5">
      <w:start w:val="1"/>
      <w:numFmt w:val="decimal"/>
      <w:lvlText w:val="%1.%2.%3.%4.%5.%6"/>
      <w:lvlJc w:val="left"/>
      <w:pPr>
        <w:ind w:left="1368" w:hanging="1368"/>
      </w:pPr>
      <w:rPr>
        <w:rFonts w:hint="default"/>
      </w:rPr>
    </w:lvl>
    <w:lvl w:ilvl="6">
      <w:start w:val="1"/>
      <w:numFmt w:val="decimal"/>
      <w:lvlText w:val="%1.%2.%3.%4.%5.%6.%7"/>
      <w:lvlJc w:val="left"/>
      <w:pPr>
        <w:ind w:left="1512" w:hanging="1512"/>
      </w:pPr>
      <w:rPr>
        <w:rFonts w:hint="default"/>
      </w:rPr>
    </w:lvl>
    <w:lvl w:ilvl="7">
      <w:start w:val="1"/>
      <w:numFmt w:val="decimal"/>
      <w:lvlText w:val="%1.%2.%3.%4.%5.%6.%7.%8"/>
      <w:lvlJc w:val="left"/>
      <w:pPr>
        <w:ind w:left="1656" w:hanging="1656"/>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F0556EB"/>
    <w:multiLevelType w:val="hybridMultilevel"/>
    <w:tmpl w:val="8918E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C22EDC"/>
    <w:multiLevelType w:val="hybridMultilevel"/>
    <w:tmpl w:val="615C906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41A4C9F"/>
    <w:multiLevelType w:val="hybridMultilevel"/>
    <w:tmpl w:val="8BA6E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3527DD"/>
    <w:multiLevelType w:val="hybridMultilevel"/>
    <w:tmpl w:val="1F485C90"/>
    <w:lvl w:ilvl="0" w:tplc="8F5C5180">
      <w:start w:val="1"/>
      <w:numFmt w:val="bullet"/>
      <w:lvlText w:val="•"/>
      <w:lvlJc w:val="left"/>
      <w:pPr>
        <w:tabs>
          <w:tab w:val="num" w:pos="720"/>
        </w:tabs>
        <w:ind w:left="720" w:hanging="360"/>
      </w:pPr>
      <w:rPr>
        <w:rFonts w:ascii="Arial" w:hAnsi="Arial" w:hint="default"/>
      </w:rPr>
    </w:lvl>
    <w:lvl w:ilvl="1" w:tplc="3300D99E" w:tentative="1">
      <w:start w:val="1"/>
      <w:numFmt w:val="bullet"/>
      <w:lvlText w:val="•"/>
      <w:lvlJc w:val="left"/>
      <w:pPr>
        <w:tabs>
          <w:tab w:val="num" w:pos="1440"/>
        </w:tabs>
        <w:ind w:left="1440" w:hanging="360"/>
      </w:pPr>
      <w:rPr>
        <w:rFonts w:ascii="Arial" w:hAnsi="Arial" w:hint="default"/>
      </w:rPr>
    </w:lvl>
    <w:lvl w:ilvl="2" w:tplc="0446596C" w:tentative="1">
      <w:start w:val="1"/>
      <w:numFmt w:val="bullet"/>
      <w:lvlText w:val="•"/>
      <w:lvlJc w:val="left"/>
      <w:pPr>
        <w:tabs>
          <w:tab w:val="num" w:pos="2160"/>
        </w:tabs>
        <w:ind w:left="2160" w:hanging="360"/>
      </w:pPr>
      <w:rPr>
        <w:rFonts w:ascii="Arial" w:hAnsi="Arial" w:hint="default"/>
      </w:rPr>
    </w:lvl>
    <w:lvl w:ilvl="3" w:tplc="F8A441F8" w:tentative="1">
      <w:start w:val="1"/>
      <w:numFmt w:val="bullet"/>
      <w:lvlText w:val="•"/>
      <w:lvlJc w:val="left"/>
      <w:pPr>
        <w:tabs>
          <w:tab w:val="num" w:pos="2880"/>
        </w:tabs>
        <w:ind w:left="2880" w:hanging="360"/>
      </w:pPr>
      <w:rPr>
        <w:rFonts w:ascii="Arial" w:hAnsi="Arial" w:hint="default"/>
      </w:rPr>
    </w:lvl>
    <w:lvl w:ilvl="4" w:tplc="2B269EDE" w:tentative="1">
      <w:start w:val="1"/>
      <w:numFmt w:val="bullet"/>
      <w:lvlText w:val="•"/>
      <w:lvlJc w:val="left"/>
      <w:pPr>
        <w:tabs>
          <w:tab w:val="num" w:pos="3600"/>
        </w:tabs>
        <w:ind w:left="3600" w:hanging="360"/>
      </w:pPr>
      <w:rPr>
        <w:rFonts w:ascii="Arial" w:hAnsi="Arial" w:hint="default"/>
      </w:rPr>
    </w:lvl>
    <w:lvl w:ilvl="5" w:tplc="42204248" w:tentative="1">
      <w:start w:val="1"/>
      <w:numFmt w:val="bullet"/>
      <w:lvlText w:val="•"/>
      <w:lvlJc w:val="left"/>
      <w:pPr>
        <w:tabs>
          <w:tab w:val="num" w:pos="4320"/>
        </w:tabs>
        <w:ind w:left="4320" w:hanging="360"/>
      </w:pPr>
      <w:rPr>
        <w:rFonts w:ascii="Arial" w:hAnsi="Arial" w:hint="default"/>
      </w:rPr>
    </w:lvl>
    <w:lvl w:ilvl="6" w:tplc="1E527638" w:tentative="1">
      <w:start w:val="1"/>
      <w:numFmt w:val="bullet"/>
      <w:lvlText w:val="•"/>
      <w:lvlJc w:val="left"/>
      <w:pPr>
        <w:tabs>
          <w:tab w:val="num" w:pos="5040"/>
        </w:tabs>
        <w:ind w:left="5040" w:hanging="360"/>
      </w:pPr>
      <w:rPr>
        <w:rFonts w:ascii="Arial" w:hAnsi="Arial" w:hint="default"/>
      </w:rPr>
    </w:lvl>
    <w:lvl w:ilvl="7" w:tplc="C9148E44" w:tentative="1">
      <w:start w:val="1"/>
      <w:numFmt w:val="bullet"/>
      <w:lvlText w:val="•"/>
      <w:lvlJc w:val="left"/>
      <w:pPr>
        <w:tabs>
          <w:tab w:val="num" w:pos="5760"/>
        </w:tabs>
        <w:ind w:left="5760" w:hanging="360"/>
      </w:pPr>
      <w:rPr>
        <w:rFonts w:ascii="Arial" w:hAnsi="Arial" w:hint="default"/>
      </w:rPr>
    </w:lvl>
    <w:lvl w:ilvl="8" w:tplc="6E2C0EC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6834C3F"/>
    <w:multiLevelType w:val="hybridMultilevel"/>
    <w:tmpl w:val="357E9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C4779E"/>
    <w:multiLevelType w:val="hybridMultilevel"/>
    <w:tmpl w:val="CE68F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A26504A"/>
    <w:multiLevelType w:val="hybridMultilevel"/>
    <w:tmpl w:val="E55A2CA2"/>
    <w:lvl w:ilvl="0" w:tplc="9FAC2BFC">
      <w:start w:val="1"/>
      <w:numFmt w:val="bullet"/>
      <w:lvlText w:val="•"/>
      <w:lvlJc w:val="left"/>
      <w:pPr>
        <w:tabs>
          <w:tab w:val="num" w:pos="720"/>
        </w:tabs>
        <w:ind w:left="720" w:hanging="360"/>
      </w:pPr>
      <w:rPr>
        <w:rFonts w:ascii="Arial" w:hAnsi="Arial" w:hint="default"/>
      </w:rPr>
    </w:lvl>
    <w:lvl w:ilvl="1" w:tplc="F0381D84" w:tentative="1">
      <w:start w:val="1"/>
      <w:numFmt w:val="bullet"/>
      <w:lvlText w:val="•"/>
      <w:lvlJc w:val="left"/>
      <w:pPr>
        <w:tabs>
          <w:tab w:val="num" w:pos="1440"/>
        </w:tabs>
        <w:ind w:left="1440" w:hanging="360"/>
      </w:pPr>
      <w:rPr>
        <w:rFonts w:ascii="Arial" w:hAnsi="Arial" w:hint="default"/>
      </w:rPr>
    </w:lvl>
    <w:lvl w:ilvl="2" w:tplc="C5641614" w:tentative="1">
      <w:start w:val="1"/>
      <w:numFmt w:val="bullet"/>
      <w:lvlText w:val="•"/>
      <w:lvlJc w:val="left"/>
      <w:pPr>
        <w:tabs>
          <w:tab w:val="num" w:pos="2160"/>
        </w:tabs>
        <w:ind w:left="2160" w:hanging="360"/>
      </w:pPr>
      <w:rPr>
        <w:rFonts w:ascii="Arial" w:hAnsi="Arial" w:hint="default"/>
      </w:rPr>
    </w:lvl>
    <w:lvl w:ilvl="3" w:tplc="5C905D48" w:tentative="1">
      <w:start w:val="1"/>
      <w:numFmt w:val="bullet"/>
      <w:lvlText w:val="•"/>
      <w:lvlJc w:val="left"/>
      <w:pPr>
        <w:tabs>
          <w:tab w:val="num" w:pos="2880"/>
        </w:tabs>
        <w:ind w:left="2880" w:hanging="360"/>
      </w:pPr>
      <w:rPr>
        <w:rFonts w:ascii="Arial" w:hAnsi="Arial" w:hint="default"/>
      </w:rPr>
    </w:lvl>
    <w:lvl w:ilvl="4" w:tplc="07CC66B8" w:tentative="1">
      <w:start w:val="1"/>
      <w:numFmt w:val="bullet"/>
      <w:lvlText w:val="•"/>
      <w:lvlJc w:val="left"/>
      <w:pPr>
        <w:tabs>
          <w:tab w:val="num" w:pos="3600"/>
        </w:tabs>
        <w:ind w:left="3600" w:hanging="360"/>
      </w:pPr>
      <w:rPr>
        <w:rFonts w:ascii="Arial" w:hAnsi="Arial" w:hint="default"/>
      </w:rPr>
    </w:lvl>
    <w:lvl w:ilvl="5" w:tplc="038EB536" w:tentative="1">
      <w:start w:val="1"/>
      <w:numFmt w:val="bullet"/>
      <w:lvlText w:val="•"/>
      <w:lvlJc w:val="left"/>
      <w:pPr>
        <w:tabs>
          <w:tab w:val="num" w:pos="4320"/>
        </w:tabs>
        <w:ind w:left="4320" w:hanging="360"/>
      </w:pPr>
      <w:rPr>
        <w:rFonts w:ascii="Arial" w:hAnsi="Arial" w:hint="default"/>
      </w:rPr>
    </w:lvl>
    <w:lvl w:ilvl="6" w:tplc="6A9E93AE" w:tentative="1">
      <w:start w:val="1"/>
      <w:numFmt w:val="bullet"/>
      <w:lvlText w:val="•"/>
      <w:lvlJc w:val="left"/>
      <w:pPr>
        <w:tabs>
          <w:tab w:val="num" w:pos="5040"/>
        </w:tabs>
        <w:ind w:left="5040" w:hanging="360"/>
      </w:pPr>
      <w:rPr>
        <w:rFonts w:ascii="Arial" w:hAnsi="Arial" w:hint="default"/>
      </w:rPr>
    </w:lvl>
    <w:lvl w:ilvl="7" w:tplc="12942AC6" w:tentative="1">
      <w:start w:val="1"/>
      <w:numFmt w:val="bullet"/>
      <w:lvlText w:val="•"/>
      <w:lvlJc w:val="left"/>
      <w:pPr>
        <w:tabs>
          <w:tab w:val="num" w:pos="5760"/>
        </w:tabs>
        <w:ind w:left="5760" w:hanging="360"/>
      </w:pPr>
      <w:rPr>
        <w:rFonts w:ascii="Arial" w:hAnsi="Arial" w:hint="default"/>
      </w:rPr>
    </w:lvl>
    <w:lvl w:ilvl="8" w:tplc="7478C474"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F617E95"/>
    <w:multiLevelType w:val="multilevel"/>
    <w:tmpl w:val="DDE64C4E"/>
    <w:lvl w:ilvl="0">
      <w:start w:val="1"/>
      <w:numFmt w:val="bullet"/>
      <w:pStyle w:val="ListBullet"/>
      <w:lvlText w:val=""/>
      <w:lvlJc w:val="left"/>
      <w:pPr>
        <w:ind w:left="283" w:hanging="283"/>
      </w:pPr>
      <w:rPr>
        <w:rFonts w:ascii="Symbol" w:hAnsi="Symbol" w:hint="default"/>
      </w:rPr>
    </w:lvl>
    <w:lvl w:ilvl="1">
      <w:start w:val="1"/>
      <w:numFmt w:val="bullet"/>
      <w:pStyle w:val="ListBullet2"/>
      <w:lvlText w:val="o"/>
      <w:lvlJc w:val="left"/>
      <w:pPr>
        <w:ind w:left="567" w:hanging="283"/>
      </w:pPr>
      <w:rPr>
        <w:rFonts w:ascii="Courier New" w:hAnsi="Courier New" w:hint="default"/>
      </w:rPr>
    </w:lvl>
    <w:lvl w:ilvl="2">
      <w:start w:val="1"/>
      <w:numFmt w:val="bullet"/>
      <w:pStyle w:val="ListBullet3"/>
      <w:lvlText w:val=""/>
      <w:lvlJc w:val="left"/>
      <w:pPr>
        <w:ind w:left="851" w:hanging="283"/>
      </w:pPr>
      <w:rPr>
        <w:rFonts w:ascii="Wingdings" w:hAnsi="Wingdings" w:hint="default"/>
      </w:rPr>
    </w:lvl>
    <w:lvl w:ilvl="3">
      <w:start w:val="1"/>
      <w:numFmt w:val="bullet"/>
      <w:pStyle w:val="ListBullet4"/>
      <w:lvlText w:val=""/>
      <w:lvlJc w:val="left"/>
      <w:pPr>
        <w:ind w:left="1135" w:hanging="283"/>
      </w:pPr>
      <w:rPr>
        <w:rFonts w:ascii="Symbol" w:hAnsi="Symbol" w:hint="default"/>
      </w:rPr>
    </w:lvl>
    <w:lvl w:ilvl="4">
      <w:start w:val="1"/>
      <w:numFmt w:val="bullet"/>
      <w:pStyle w:val="ListBullet5"/>
      <w:lvlText w:val="o"/>
      <w:lvlJc w:val="left"/>
      <w:pPr>
        <w:ind w:left="1419" w:hanging="283"/>
      </w:pPr>
      <w:rPr>
        <w:rFonts w:ascii="Courier New" w:hAnsi="Courier New" w:hint="default"/>
      </w:rPr>
    </w:lvl>
    <w:lvl w:ilvl="5">
      <w:start w:val="1"/>
      <w:numFmt w:val="none"/>
      <w:lvlText w:val=""/>
      <w:lvlJc w:val="left"/>
      <w:pPr>
        <w:ind w:left="1703" w:hanging="283"/>
      </w:pPr>
      <w:rPr>
        <w:rFonts w:hint="default"/>
      </w:rPr>
    </w:lvl>
    <w:lvl w:ilvl="6">
      <w:start w:val="1"/>
      <w:numFmt w:val="none"/>
      <w:lvlText w:val="%7"/>
      <w:lvlJc w:val="left"/>
      <w:pPr>
        <w:ind w:left="1987" w:hanging="283"/>
      </w:pPr>
      <w:rPr>
        <w:rFonts w:hint="default"/>
      </w:rPr>
    </w:lvl>
    <w:lvl w:ilvl="7">
      <w:start w:val="1"/>
      <w:numFmt w:val="none"/>
      <w:lvlText w:val="%8"/>
      <w:lvlJc w:val="left"/>
      <w:pPr>
        <w:ind w:left="2271" w:hanging="283"/>
      </w:pPr>
      <w:rPr>
        <w:rFonts w:hint="default"/>
      </w:rPr>
    </w:lvl>
    <w:lvl w:ilvl="8">
      <w:start w:val="1"/>
      <w:numFmt w:val="none"/>
      <w:lvlText w:val="%9"/>
      <w:lvlJc w:val="left"/>
      <w:pPr>
        <w:ind w:left="2555" w:hanging="283"/>
      </w:pPr>
      <w:rPr>
        <w:rFonts w:hint="default"/>
      </w:rPr>
    </w:lvl>
  </w:abstractNum>
  <w:abstractNum w:abstractNumId="41" w15:restartNumberingAfterBreak="0">
    <w:nsid w:val="7FD61578"/>
    <w:multiLevelType w:val="hybridMultilevel"/>
    <w:tmpl w:val="9EB28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0"/>
  </w:num>
  <w:num w:numId="4">
    <w:abstractNumId w:val="16"/>
  </w:num>
  <w:num w:numId="5">
    <w:abstractNumId w:val="1"/>
  </w:num>
  <w:num w:numId="6">
    <w:abstractNumId w:val="32"/>
  </w:num>
  <w:num w:numId="7">
    <w:abstractNumId w:val="9"/>
  </w:num>
  <w:num w:numId="8">
    <w:abstractNumId w:val="24"/>
  </w:num>
  <w:num w:numId="9">
    <w:abstractNumId w:val="40"/>
  </w:num>
  <w:num w:numId="10">
    <w:abstractNumId w:val="20"/>
  </w:num>
  <w:num w:numId="11">
    <w:abstractNumId w:val="30"/>
  </w:num>
  <w:num w:numId="12">
    <w:abstractNumId w:val="35"/>
  </w:num>
  <w:num w:numId="13">
    <w:abstractNumId w:val="17"/>
  </w:num>
  <w:num w:numId="14">
    <w:abstractNumId w:val="7"/>
  </w:num>
  <w:num w:numId="15">
    <w:abstractNumId w:val="14"/>
    <w:lvlOverride w:ilvl="0">
      <w:lvl w:ilvl="0">
        <w:numFmt w:val="decimal"/>
        <w:pStyle w:val="MtAHeading1"/>
        <w:lvlText w:val=""/>
        <w:lvlJc w:val="left"/>
      </w:lvl>
    </w:lvlOverride>
    <w:lvlOverride w:ilvl="1">
      <w:lvl w:ilvl="1">
        <w:start w:val="1"/>
        <w:numFmt w:val="decimal"/>
        <w:pStyle w:val="MtAHeading2"/>
        <w:lvlText w:val="%1.%2"/>
        <w:lvlJc w:val="left"/>
        <w:pPr>
          <w:ind w:left="851" w:hanging="851"/>
        </w:pPr>
        <w:rPr>
          <w:rFonts w:hint="default"/>
        </w:rPr>
      </w:lvl>
    </w:lvlOverride>
    <w:lvlOverride w:ilvl="2">
      <w:lvl w:ilvl="2">
        <w:start w:val="1"/>
        <w:numFmt w:val="decimal"/>
        <w:pStyle w:val="MtAHeading3"/>
        <w:lvlText w:val="%1.%2.%3"/>
        <w:lvlJc w:val="left"/>
        <w:pPr>
          <w:ind w:left="851" w:hanging="851"/>
        </w:pPr>
        <w:rPr>
          <w:rFonts w:hint="default"/>
        </w:rPr>
      </w:lvl>
    </w:lvlOverride>
  </w:num>
  <w:num w:numId="16">
    <w:abstractNumId w:val="23"/>
  </w:num>
  <w:num w:numId="17">
    <w:abstractNumId w:val="37"/>
  </w:num>
  <w:num w:numId="18">
    <w:abstractNumId w:val="25"/>
  </w:num>
  <w:num w:numId="19">
    <w:abstractNumId w:val="15"/>
  </w:num>
  <w:num w:numId="20">
    <w:abstractNumId w:val="12"/>
  </w:num>
  <w:num w:numId="21">
    <w:abstractNumId w:val="36"/>
  </w:num>
  <w:num w:numId="22">
    <w:abstractNumId w:val="2"/>
  </w:num>
  <w:num w:numId="23">
    <w:abstractNumId w:val="18"/>
  </w:num>
  <w:num w:numId="24">
    <w:abstractNumId w:val="21"/>
  </w:num>
  <w:num w:numId="25">
    <w:abstractNumId w:val="13"/>
  </w:num>
  <w:num w:numId="26">
    <w:abstractNumId w:val="6"/>
  </w:num>
  <w:num w:numId="27">
    <w:abstractNumId w:val="28"/>
  </w:num>
  <w:num w:numId="28">
    <w:abstractNumId w:val="29"/>
  </w:num>
  <w:num w:numId="29">
    <w:abstractNumId w:val="27"/>
  </w:num>
  <w:num w:numId="30">
    <w:abstractNumId w:val="11"/>
  </w:num>
  <w:num w:numId="31">
    <w:abstractNumId w:val="31"/>
  </w:num>
  <w:num w:numId="32">
    <w:abstractNumId w:val="39"/>
  </w:num>
  <w:num w:numId="33">
    <w:abstractNumId w:val="19"/>
  </w:num>
  <w:num w:numId="34">
    <w:abstractNumId w:val="4"/>
  </w:num>
  <w:num w:numId="35">
    <w:abstractNumId w:val="1"/>
  </w:num>
  <w:num w:numId="36">
    <w:abstractNumId w:val="38"/>
  </w:num>
  <w:num w:numId="37">
    <w:abstractNumId w:val="3"/>
  </w:num>
  <w:num w:numId="38">
    <w:abstractNumId w:val="34"/>
  </w:num>
  <w:num w:numId="39">
    <w:abstractNumId w:val="41"/>
  </w:num>
  <w:num w:numId="40">
    <w:abstractNumId w:val="26"/>
  </w:num>
  <w:num w:numId="41">
    <w:abstractNumId w:val="33"/>
  </w:num>
  <w:num w:numId="42">
    <w:abstractNumId w:val="22"/>
  </w:num>
  <w:num w:numId="43">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attachedTemplate r:id="rId1"/>
  <w:defaultTabStop w:val="720"/>
  <w:characterSpacingControl w:val="doNotCompress"/>
  <w:hdrShapeDefaults>
    <o:shapedefaults v:ext="edit" spidmax="2050"/>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pringer Vancouver Copy&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ss9x5re92szeoexsvk5sr2c9a52tw2eax99&quot;&gt;My EndNote Library&lt;record-ids&gt;&lt;item&gt;35&lt;/item&gt;&lt;item&gt;41&lt;/item&gt;&lt;item&gt;46&lt;/item&gt;&lt;item&gt;50&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4&lt;/item&gt;&lt;item&gt;75&lt;/item&gt;&lt;item&gt;76&lt;/item&gt;&lt;item&gt;77&lt;/item&gt;&lt;item&gt;78&lt;/item&gt;&lt;/record-ids&gt;&lt;/item&gt;&lt;/Libraries&gt;"/>
  </w:docVars>
  <w:rsids>
    <w:rsidRoot w:val="004316EA"/>
    <w:rsid w:val="00000BDF"/>
    <w:rsid w:val="000011B4"/>
    <w:rsid w:val="0000208A"/>
    <w:rsid w:val="0000283C"/>
    <w:rsid w:val="00002970"/>
    <w:rsid w:val="00003B0A"/>
    <w:rsid w:val="000043D2"/>
    <w:rsid w:val="000061D2"/>
    <w:rsid w:val="00006C1D"/>
    <w:rsid w:val="000073BD"/>
    <w:rsid w:val="00012216"/>
    <w:rsid w:val="000127D1"/>
    <w:rsid w:val="00015677"/>
    <w:rsid w:val="00016215"/>
    <w:rsid w:val="000165EA"/>
    <w:rsid w:val="00017A12"/>
    <w:rsid w:val="0002082B"/>
    <w:rsid w:val="0002156C"/>
    <w:rsid w:val="00021703"/>
    <w:rsid w:val="00023820"/>
    <w:rsid w:val="00023E92"/>
    <w:rsid w:val="000250D3"/>
    <w:rsid w:val="00027080"/>
    <w:rsid w:val="00027398"/>
    <w:rsid w:val="000318F1"/>
    <w:rsid w:val="00034179"/>
    <w:rsid w:val="00034548"/>
    <w:rsid w:val="000347DC"/>
    <w:rsid w:val="00040831"/>
    <w:rsid w:val="000414EE"/>
    <w:rsid w:val="00042283"/>
    <w:rsid w:val="00042D27"/>
    <w:rsid w:val="0004447A"/>
    <w:rsid w:val="000454F9"/>
    <w:rsid w:val="00046B23"/>
    <w:rsid w:val="00051723"/>
    <w:rsid w:val="0005285F"/>
    <w:rsid w:val="0005404F"/>
    <w:rsid w:val="0005496D"/>
    <w:rsid w:val="0005525B"/>
    <w:rsid w:val="000552EE"/>
    <w:rsid w:val="0005595E"/>
    <w:rsid w:val="0005797F"/>
    <w:rsid w:val="0006295D"/>
    <w:rsid w:val="00062EB0"/>
    <w:rsid w:val="00063895"/>
    <w:rsid w:val="00064F6B"/>
    <w:rsid w:val="00066AC4"/>
    <w:rsid w:val="00070AAC"/>
    <w:rsid w:val="00073CE1"/>
    <w:rsid w:val="00077662"/>
    <w:rsid w:val="00077866"/>
    <w:rsid w:val="0008450D"/>
    <w:rsid w:val="000846AD"/>
    <w:rsid w:val="000867FC"/>
    <w:rsid w:val="00086D45"/>
    <w:rsid w:val="000872E4"/>
    <w:rsid w:val="000876B7"/>
    <w:rsid w:val="000903A3"/>
    <w:rsid w:val="00090A1F"/>
    <w:rsid w:val="000924AC"/>
    <w:rsid w:val="000936B0"/>
    <w:rsid w:val="00093C53"/>
    <w:rsid w:val="00094DC8"/>
    <w:rsid w:val="000A552D"/>
    <w:rsid w:val="000A65E2"/>
    <w:rsid w:val="000A6606"/>
    <w:rsid w:val="000A67B7"/>
    <w:rsid w:val="000B024A"/>
    <w:rsid w:val="000B0502"/>
    <w:rsid w:val="000B1B39"/>
    <w:rsid w:val="000B1EEA"/>
    <w:rsid w:val="000B3665"/>
    <w:rsid w:val="000B38DC"/>
    <w:rsid w:val="000B45CB"/>
    <w:rsid w:val="000B5125"/>
    <w:rsid w:val="000B5569"/>
    <w:rsid w:val="000B5764"/>
    <w:rsid w:val="000B5B47"/>
    <w:rsid w:val="000B5D82"/>
    <w:rsid w:val="000C062C"/>
    <w:rsid w:val="000C308A"/>
    <w:rsid w:val="000C4DD3"/>
    <w:rsid w:val="000C518F"/>
    <w:rsid w:val="000C64E3"/>
    <w:rsid w:val="000C7C74"/>
    <w:rsid w:val="000D1161"/>
    <w:rsid w:val="000D2476"/>
    <w:rsid w:val="000D2FCE"/>
    <w:rsid w:val="000D412A"/>
    <w:rsid w:val="000D41D4"/>
    <w:rsid w:val="000D44A9"/>
    <w:rsid w:val="000D73A2"/>
    <w:rsid w:val="000D78EE"/>
    <w:rsid w:val="000E0202"/>
    <w:rsid w:val="000E06F9"/>
    <w:rsid w:val="000E09C8"/>
    <w:rsid w:val="000E17DA"/>
    <w:rsid w:val="000E3BE9"/>
    <w:rsid w:val="000E5B2C"/>
    <w:rsid w:val="000E5B88"/>
    <w:rsid w:val="000E6B7C"/>
    <w:rsid w:val="000F1730"/>
    <w:rsid w:val="000F19E1"/>
    <w:rsid w:val="000F2954"/>
    <w:rsid w:val="000F3782"/>
    <w:rsid w:val="000F38BF"/>
    <w:rsid w:val="000F3AEE"/>
    <w:rsid w:val="000F492B"/>
    <w:rsid w:val="000F5581"/>
    <w:rsid w:val="000F6AEC"/>
    <w:rsid w:val="000F7DA5"/>
    <w:rsid w:val="001001C1"/>
    <w:rsid w:val="001043B6"/>
    <w:rsid w:val="00105840"/>
    <w:rsid w:val="00106B3C"/>
    <w:rsid w:val="00106E1D"/>
    <w:rsid w:val="00111820"/>
    <w:rsid w:val="00111F61"/>
    <w:rsid w:val="00112750"/>
    <w:rsid w:val="00113621"/>
    <w:rsid w:val="001139D1"/>
    <w:rsid w:val="00113C14"/>
    <w:rsid w:val="0011402D"/>
    <w:rsid w:val="001169FB"/>
    <w:rsid w:val="0012205F"/>
    <w:rsid w:val="0012230C"/>
    <w:rsid w:val="001240B0"/>
    <w:rsid w:val="00125FFB"/>
    <w:rsid w:val="00130936"/>
    <w:rsid w:val="00130CE5"/>
    <w:rsid w:val="00134B6D"/>
    <w:rsid w:val="00135B0D"/>
    <w:rsid w:val="001402F5"/>
    <w:rsid w:val="00143568"/>
    <w:rsid w:val="00145A17"/>
    <w:rsid w:val="00145ADF"/>
    <w:rsid w:val="0014756B"/>
    <w:rsid w:val="00151586"/>
    <w:rsid w:val="00152073"/>
    <w:rsid w:val="00152244"/>
    <w:rsid w:val="00153AFA"/>
    <w:rsid w:val="00161028"/>
    <w:rsid w:val="001622A4"/>
    <w:rsid w:val="00165C00"/>
    <w:rsid w:val="00165DD1"/>
    <w:rsid w:val="00167345"/>
    <w:rsid w:val="001716C5"/>
    <w:rsid w:val="00171B06"/>
    <w:rsid w:val="001720BE"/>
    <w:rsid w:val="001728E1"/>
    <w:rsid w:val="00173934"/>
    <w:rsid w:val="00173A5B"/>
    <w:rsid w:val="00174F0B"/>
    <w:rsid w:val="00176802"/>
    <w:rsid w:val="0017717B"/>
    <w:rsid w:val="00180E92"/>
    <w:rsid w:val="00180FC9"/>
    <w:rsid w:val="00181F9C"/>
    <w:rsid w:val="00185CEF"/>
    <w:rsid w:val="00186BE8"/>
    <w:rsid w:val="00187C5C"/>
    <w:rsid w:val="00191E81"/>
    <w:rsid w:val="0019429B"/>
    <w:rsid w:val="00194614"/>
    <w:rsid w:val="001957B3"/>
    <w:rsid w:val="00196D7F"/>
    <w:rsid w:val="00197388"/>
    <w:rsid w:val="0019747C"/>
    <w:rsid w:val="001975C1"/>
    <w:rsid w:val="001A28E9"/>
    <w:rsid w:val="001A2E6D"/>
    <w:rsid w:val="001A2F62"/>
    <w:rsid w:val="001A306A"/>
    <w:rsid w:val="001A528B"/>
    <w:rsid w:val="001A7375"/>
    <w:rsid w:val="001A78B3"/>
    <w:rsid w:val="001B08B7"/>
    <w:rsid w:val="001B593C"/>
    <w:rsid w:val="001B75FB"/>
    <w:rsid w:val="001B7658"/>
    <w:rsid w:val="001B7F3F"/>
    <w:rsid w:val="001C1564"/>
    <w:rsid w:val="001C1A6A"/>
    <w:rsid w:val="001C31EC"/>
    <w:rsid w:val="001C573A"/>
    <w:rsid w:val="001D22FC"/>
    <w:rsid w:val="001D2303"/>
    <w:rsid w:val="001D2A0E"/>
    <w:rsid w:val="001D3D09"/>
    <w:rsid w:val="001D5352"/>
    <w:rsid w:val="001D5D30"/>
    <w:rsid w:val="001D62C3"/>
    <w:rsid w:val="001D714F"/>
    <w:rsid w:val="001D7904"/>
    <w:rsid w:val="001E086F"/>
    <w:rsid w:val="001E0AB4"/>
    <w:rsid w:val="001E222B"/>
    <w:rsid w:val="001E2632"/>
    <w:rsid w:val="001E2F2F"/>
    <w:rsid w:val="001E3718"/>
    <w:rsid w:val="001E6376"/>
    <w:rsid w:val="001E72DE"/>
    <w:rsid w:val="001E79D6"/>
    <w:rsid w:val="001F2FCD"/>
    <w:rsid w:val="001F51EE"/>
    <w:rsid w:val="00203AB8"/>
    <w:rsid w:val="00203AEA"/>
    <w:rsid w:val="00204DFD"/>
    <w:rsid w:val="002050E4"/>
    <w:rsid w:val="00206259"/>
    <w:rsid w:val="002123CA"/>
    <w:rsid w:val="002130C7"/>
    <w:rsid w:val="0021589D"/>
    <w:rsid w:val="00216C77"/>
    <w:rsid w:val="002172AC"/>
    <w:rsid w:val="002208B9"/>
    <w:rsid w:val="002221AB"/>
    <w:rsid w:val="0022316F"/>
    <w:rsid w:val="002236A8"/>
    <w:rsid w:val="00230F0B"/>
    <w:rsid w:val="0023116C"/>
    <w:rsid w:val="00231B80"/>
    <w:rsid w:val="00233550"/>
    <w:rsid w:val="00234B25"/>
    <w:rsid w:val="00245F0A"/>
    <w:rsid w:val="0024635C"/>
    <w:rsid w:val="00247BE2"/>
    <w:rsid w:val="002501BB"/>
    <w:rsid w:val="00253A3A"/>
    <w:rsid w:val="002565CD"/>
    <w:rsid w:val="00257F64"/>
    <w:rsid w:val="0026188E"/>
    <w:rsid w:val="002633B0"/>
    <w:rsid w:val="002642DD"/>
    <w:rsid w:val="00264A2D"/>
    <w:rsid w:val="002660BC"/>
    <w:rsid w:val="002661CB"/>
    <w:rsid w:val="002665C2"/>
    <w:rsid w:val="002668D4"/>
    <w:rsid w:val="00267409"/>
    <w:rsid w:val="00272051"/>
    <w:rsid w:val="00273C2F"/>
    <w:rsid w:val="00274244"/>
    <w:rsid w:val="0027508E"/>
    <w:rsid w:val="002772DC"/>
    <w:rsid w:val="0027762E"/>
    <w:rsid w:val="00280349"/>
    <w:rsid w:val="002805CA"/>
    <w:rsid w:val="00282045"/>
    <w:rsid w:val="002833B3"/>
    <w:rsid w:val="00284104"/>
    <w:rsid w:val="002875CA"/>
    <w:rsid w:val="00287EFE"/>
    <w:rsid w:val="002907CF"/>
    <w:rsid w:val="00291BD9"/>
    <w:rsid w:val="00292F15"/>
    <w:rsid w:val="002932E2"/>
    <w:rsid w:val="002943FE"/>
    <w:rsid w:val="00294D80"/>
    <w:rsid w:val="00296110"/>
    <w:rsid w:val="002A0360"/>
    <w:rsid w:val="002A049E"/>
    <w:rsid w:val="002A1040"/>
    <w:rsid w:val="002A2A78"/>
    <w:rsid w:val="002A2B8A"/>
    <w:rsid w:val="002A4EDB"/>
    <w:rsid w:val="002A6B04"/>
    <w:rsid w:val="002B1367"/>
    <w:rsid w:val="002B1455"/>
    <w:rsid w:val="002B1A1C"/>
    <w:rsid w:val="002B4296"/>
    <w:rsid w:val="002B4A5E"/>
    <w:rsid w:val="002B4B26"/>
    <w:rsid w:val="002B5BBA"/>
    <w:rsid w:val="002B5DB9"/>
    <w:rsid w:val="002B6FC5"/>
    <w:rsid w:val="002C2723"/>
    <w:rsid w:val="002C3AA3"/>
    <w:rsid w:val="002C3C42"/>
    <w:rsid w:val="002C4AD4"/>
    <w:rsid w:val="002C75CF"/>
    <w:rsid w:val="002D0C37"/>
    <w:rsid w:val="002D11B1"/>
    <w:rsid w:val="002E1046"/>
    <w:rsid w:val="002E1422"/>
    <w:rsid w:val="002E3C69"/>
    <w:rsid w:val="002E452B"/>
    <w:rsid w:val="002E4B54"/>
    <w:rsid w:val="002E4E17"/>
    <w:rsid w:val="002E4F56"/>
    <w:rsid w:val="002E52D0"/>
    <w:rsid w:val="002E5A09"/>
    <w:rsid w:val="002E61FD"/>
    <w:rsid w:val="002F1106"/>
    <w:rsid w:val="002F3D06"/>
    <w:rsid w:val="002F5FF9"/>
    <w:rsid w:val="002F6BC3"/>
    <w:rsid w:val="00301CD4"/>
    <w:rsid w:val="0030235E"/>
    <w:rsid w:val="00302E94"/>
    <w:rsid w:val="0030396E"/>
    <w:rsid w:val="003045BA"/>
    <w:rsid w:val="0030642E"/>
    <w:rsid w:val="00306D1B"/>
    <w:rsid w:val="00312266"/>
    <w:rsid w:val="0031229F"/>
    <w:rsid w:val="00315AD7"/>
    <w:rsid w:val="00320D7C"/>
    <w:rsid w:val="0032248A"/>
    <w:rsid w:val="00330468"/>
    <w:rsid w:val="00330F3B"/>
    <w:rsid w:val="003328E5"/>
    <w:rsid w:val="0033449B"/>
    <w:rsid w:val="00340208"/>
    <w:rsid w:val="00340F4B"/>
    <w:rsid w:val="003410AB"/>
    <w:rsid w:val="0034385C"/>
    <w:rsid w:val="00347577"/>
    <w:rsid w:val="00350745"/>
    <w:rsid w:val="00350D21"/>
    <w:rsid w:val="00351D5A"/>
    <w:rsid w:val="0035275C"/>
    <w:rsid w:val="003533B8"/>
    <w:rsid w:val="003629A7"/>
    <w:rsid w:val="00362F39"/>
    <w:rsid w:val="00363329"/>
    <w:rsid w:val="00363436"/>
    <w:rsid w:val="003641D9"/>
    <w:rsid w:val="00365A6B"/>
    <w:rsid w:val="00366B5F"/>
    <w:rsid w:val="003678F1"/>
    <w:rsid w:val="00367C6F"/>
    <w:rsid w:val="00370539"/>
    <w:rsid w:val="003708A7"/>
    <w:rsid w:val="00370F6B"/>
    <w:rsid w:val="0037375B"/>
    <w:rsid w:val="00374AED"/>
    <w:rsid w:val="00374DBA"/>
    <w:rsid w:val="00375E15"/>
    <w:rsid w:val="003805BB"/>
    <w:rsid w:val="003811D4"/>
    <w:rsid w:val="00381A0F"/>
    <w:rsid w:val="00382CDE"/>
    <w:rsid w:val="00386EB8"/>
    <w:rsid w:val="003871D1"/>
    <w:rsid w:val="003906C6"/>
    <w:rsid w:val="003929B7"/>
    <w:rsid w:val="00394BD7"/>
    <w:rsid w:val="003954C5"/>
    <w:rsid w:val="003A0CA7"/>
    <w:rsid w:val="003A3C8F"/>
    <w:rsid w:val="003A4672"/>
    <w:rsid w:val="003A5179"/>
    <w:rsid w:val="003A534A"/>
    <w:rsid w:val="003A77AF"/>
    <w:rsid w:val="003B0CDE"/>
    <w:rsid w:val="003B164A"/>
    <w:rsid w:val="003B2C77"/>
    <w:rsid w:val="003B2F95"/>
    <w:rsid w:val="003B316D"/>
    <w:rsid w:val="003B32B3"/>
    <w:rsid w:val="003B3AFB"/>
    <w:rsid w:val="003B4677"/>
    <w:rsid w:val="003B48F9"/>
    <w:rsid w:val="003B4CCA"/>
    <w:rsid w:val="003B4D02"/>
    <w:rsid w:val="003B4E06"/>
    <w:rsid w:val="003B519E"/>
    <w:rsid w:val="003B5370"/>
    <w:rsid w:val="003B7931"/>
    <w:rsid w:val="003C4B3F"/>
    <w:rsid w:val="003C5E70"/>
    <w:rsid w:val="003C78A8"/>
    <w:rsid w:val="003D000A"/>
    <w:rsid w:val="003D01E5"/>
    <w:rsid w:val="003D04BF"/>
    <w:rsid w:val="003D1031"/>
    <w:rsid w:val="003D1285"/>
    <w:rsid w:val="003D2346"/>
    <w:rsid w:val="003D24DA"/>
    <w:rsid w:val="003D358A"/>
    <w:rsid w:val="003D3B10"/>
    <w:rsid w:val="003D52A0"/>
    <w:rsid w:val="003D75D7"/>
    <w:rsid w:val="003D7FAA"/>
    <w:rsid w:val="003E089E"/>
    <w:rsid w:val="003E1CAF"/>
    <w:rsid w:val="003E4052"/>
    <w:rsid w:val="003E455F"/>
    <w:rsid w:val="003E5FE2"/>
    <w:rsid w:val="003E7C50"/>
    <w:rsid w:val="003F0283"/>
    <w:rsid w:val="003F1057"/>
    <w:rsid w:val="003F1573"/>
    <w:rsid w:val="003F2C7B"/>
    <w:rsid w:val="003F7038"/>
    <w:rsid w:val="0040032C"/>
    <w:rsid w:val="004007AE"/>
    <w:rsid w:val="00400941"/>
    <w:rsid w:val="00401B02"/>
    <w:rsid w:val="00401E34"/>
    <w:rsid w:val="0040494A"/>
    <w:rsid w:val="004054A8"/>
    <w:rsid w:val="00406223"/>
    <w:rsid w:val="00410CB5"/>
    <w:rsid w:val="004121D5"/>
    <w:rsid w:val="00412A21"/>
    <w:rsid w:val="004144FC"/>
    <w:rsid w:val="00415291"/>
    <w:rsid w:val="00416D65"/>
    <w:rsid w:val="00416E2F"/>
    <w:rsid w:val="0042087D"/>
    <w:rsid w:val="00423701"/>
    <w:rsid w:val="004268E9"/>
    <w:rsid w:val="00427796"/>
    <w:rsid w:val="00430D85"/>
    <w:rsid w:val="004316EA"/>
    <w:rsid w:val="00432859"/>
    <w:rsid w:val="00433AF7"/>
    <w:rsid w:val="00435AF2"/>
    <w:rsid w:val="00440B68"/>
    <w:rsid w:val="0044111B"/>
    <w:rsid w:val="0044121E"/>
    <w:rsid w:val="004415D6"/>
    <w:rsid w:val="0044183A"/>
    <w:rsid w:val="00441AA4"/>
    <w:rsid w:val="00442B94"/>
    <w:rsid w:val="00445EE6"/>
    <w:rsid w:val="004475C1"/>
    <w:rsid w:val="00450EBA"/>
    <w:rsid w:val="0045229E"/>
    <w:rsid w:val="00454383"/>
    <w:rsid w:val="00455055"/>
    <w:rsid w:val="004551B9"/>
    <w:rsid w:val="00456816"/>
    <w:rsid w:val="00456A0B"/>
    <w:rsid w:val="00461DE7"/>
    <w:rsid w:val="004634F5"/>
    <w:rsid w:val="004643D2"/>
    <w:rsid w:val="00464764"/>
    <w:rsid w:val="004664E0"/>
    <w:rsid w:val="004666F3"/>
    <w:rsid w:val="004704BA"/>
    <w:rsid w:val="00473A0A"/>
    <w:rsid w:val="00475EE6"/>
    <w:rsid w:val="004765D0"/>
    <w:rsid w:val="004766E4"/>
    <w:rsid w:val="00476891"/>
    <w:rsid w:val="0047704B"/>
    <w:rsid w:val="00480B06"/>
    <w:rsid w:val="00482BED"/>
    <w:rsid w:val="0048391D"/>
    <w:rsid w:val="004868F2"/>
    <w:rsid w:val="00487EFE"/>
    <w:rsid w:val="00490474"/>
    <w:rsid w:val="004926FA"/>
    <w:rsid w:val="0049275B"/>
    <w:rsid w:val="004939B4"/>
    <w:rsid w:val="00494264"/>
    <w:rsid w:val="00495BE7"/>
    <w:rsid w:val="00496268"/>
    <w:rsid w:val="0049641B"/>
    <w:rsid w:val="0049776B"/>
    <w:rsid w:val="004A08AE"/>
    <w:rsid w:val="004A0E12"/>
    <w:rsid w:val="004A1304"/>
    <w:rsid w:val="004A208D"/>
    <w:rsid w:val="004A26E4"/>
    <w:rsid w:val="004A5234"/>
    <w:rsid w:val="004A56CD"/>
    <w:rsid w:val="004A7D55"/>
    <w:rsid w:val="004B1D9E"/>
    <w:rsid w:val="004B26BA"/>
    <w:rsid w:val="004B2B41"/>
    <w:rsid w:val="004B2E41"/>
    <w:rsid w:val="004B3BAD"/>
    <w:rsid w:val="004C408E"/>
    <w:rsid w:val="004C40F3"/>
    <w:rsid w:val="004C56D5"/>
    <w:rsid w:val="004C685A"/>
    <w:rsid w:val="004C7139"/>
    <w:rsid w:val="004C7215"/>
    <w:rsid w:val="004C73CA"/>
    <w:rsid w:val="004C75B8"/>
    <w:rsid w:val="004D108E"/>
    <w:rsid w:val="004D1B76"/>
    <w:rsid w:val="004D20A8"/>
    <w:rsid w:val="004D248B"/>
    <w:rsid w:val="004D2543"/>
    <w:rsid w:val="004D2B7F"/>
    <w:rsid w:val="004D39CD"/>
    <w:rsid w:val="004D4CF7"/>
    <w:rsid w:val="004D5CA9"/>
    <w:rsid w:val="004E0463"/>
    <w:rsid w:val="004E0855"/>
    <w:rsid w:val="004E136E"/>
    <w:rsid w:val="004E140F"/>
    <w:rsid w:val="004E2F8C"/>
    <w:rsid w:val="004E3B34"/>
    <w:rsid w:val="004E78A5"/>
    <w:rsid w:val="004E7D1A"/>
    <w:rsid w:val="004F40E7"/>
    <w:rsid w:val="004F4444"/>
    <w:rsid w:val="004F5175"/>
    <w:rsid w:val="004F63FA"/>
    <w:rsid w:val="004F77B2"/>
    <w:rsid w:val="005008E6"/>
    <w:rsid w:val="005016A8"/>
    <w:rsid w:val="005017F8"/>
    <w:rsid w:val="005025EA"/>
    <w:rsid w:val="00503CB3"/>
    <w:rsid w:val="0050525A"/>
    <w:rsid w:val="005063E4"/>
    <w:rsid w:val="00506D04"/>
    <w:rsid w:val="00507858"/>
    <w:rsid w:val="005114CF"/>
    <w:rsid w:val="00513660"/>
    <w:rsid w:val="00514BD7"/>
    <w:rsid w:val="00517E98"/>
    <w:rsid w:val="005212AA"/>
    <w:rsid w:val="0052206B"/>
    <w:rsid w:val="005253EE"/>
    <w:rsid w:val="005302A2"/>
    <w:rsid w:val="00530D9C"/>
    <w:rsid w:val="00533EE6"/>
    <w:rsid w:val="00534722"/>
    <w:rsid w:val="005366E4"/>
    <w:rsid w:val="00536A45"/>
    <w:rsid w:val="00536B5E"/>
    <w:rsid w:val="00540ED0"/>
    <w:rsid w:val="005420A2"/>
    <w:rsid w:val="00543B8C"/>
    <w:rsid w:val="00545F89"/>
    <w:rsid w:val="005466A3"/>
    <w:rsid w:val="00547350"/>
    <w:rsid w:val="0054785A"/>
    <w:rsid w:val="005513F7"/>
    <w:rsid w:val="005513FD"/>
    <w:rsid w:val="005518E2"/>
    <w:rsid w:val="005540D9"/>
    <w:rsid w:val="00554104"/>
    <w:rsid w:val="005573A9"/>
    <w:rsid w:val="00557D45"/>
    <w:rsid w:val="00561DDA"/>
    <w:rsid w:val="00570867"/>
    <w:rsid w:val="005717B7"/>
    <w:rsid w:val="00572456"/>
    <w:rsid w:val="00572F25"/>
    <w:rsid w:val="00581B5B"/>
    <w:rsid w:val="00583251"/>
    <w:rsid w:val="00583D22"/>
    <w:rsid w:val="00585459"/>
    <w:rsid w:val="005860D2"/>
    <w:rsid w:val="00586220"/>
    <w:rsid w:val="00592068"/>
    <w:rsid w:val="005920EC"/>
    <w:rsid w:val="00593430"/>
    <w:rsid w:val="00594815"/>
    <w:rsid w:val="00595589"/>
    <w:rsid w:val="00596FDA"/>
    <w:rsid w:val="005A1D2A"/>
    <w:rsid w:val="005A26FC"/>
    <w:rsid w:val="005A4451"/>
    <w:rsid w:val="005A4E4C"/>
    <w:rsid w:val="005A72EF"/>
    <w:rsid w:val="005A771A"/>
    <w:rsid w:val="005B1442"/>
    <w:rsid w:val="005B1C3E"/>
    <w:rsid w:val="005B3A18"/>
    <w:rsid w:val="005B63E5"/>
    <w:rsid w:val="005C4CE6"/>
    <w:rsid w:val="005C55D0"/>
    <w:rsid w:val="005C6866"/>
    <w:rsid w:val="005C6A4A"/>
    <w:rsid w:val="005C6B41"/>
    <w:rsid w:val="005C710B"/>
    <w:rsid w:val="005D004C"/>
    <w:rsid w:val="005D61DF"/>
    <w:rsid w:val="005D64F5"/>
    <w:rsid w:val="005E499E"/>
    <w:rsid w:val="005E4C69"/>
    <w:rsid w:val="005E4DA0"/>
    <w:rsid w:val="005E6093"/>
    <w:rsid w:val="005E68AF"/>
    <w:rsid w:val="005E6988"/>
    <w:rsid w:val="005E6A77"/>
    <w:rsid w:val="005E6BE7"/>
    <w:rsid w:val="005E717F"/>
    <w:rsid w:val="005F5926"/>
    <w:rsid w:val="005F7020"/>
    <w:rsid w:val="005F7E50"/>
    <w:rsid w:val="00602408"/>
    <w:rsid w:val="00604EFF"/>
    <w:rsid w:val="006059B9"/>
    <w:rsid w:val="00605ACB"/>
    <w:rsid w:val="00607C2E"/>
    <w:rsid w:val="00613511"/>
    <w:rsid w:val="006157B0"/>
    <w:rsid w:val="006162A5"/>
    <w:rsid w:val="00617374"/>
    <w:rsid w:val="0062114E"/>
    <w:rsid w:val="0062385F"/>
    <w:rsid w:val="00624D48"/>
    <w:rsid w:val="006254B1"/>
    <w:rsid w:val="00627833"/>
    <w:rsid w:val="00627E6D"/>
    <w:rsid w:val="00630153"/>
    <w:rsid w:val="00630823"/>
    <w:rsid w:val="00632869"/>
    <w:rsid w:val="0063482B"/>
    <w:rsid w:val="00634EE6"/>
    <w:rsid w:val="006368E2"/>
    <w:rsid w:val="00636AC0"/>
    <w:rsid w:val="00636E5F"/>
    <w:rsid w:val="00637B70"/>
    <w:rsid w:val="00640321"/>
    <w:rsid w:val="0064111D"/>
    <w:rsid w:val="00643699"/>
    <w:rsid w:val="00644F23"/>
    <w:rsid w:val="00652827"/>
    <w:rsid w:val="00652DD5"/>
    <w:rsid w:val="00654704"/>
    <w:rsid w:val="00654F21"/>
    <w:rsid w:val="006574DF"/>
    <w:rsid w:val="0065773B"/>
    <w:rsid w:val="006629DE"/>
    <w:rsid w:val="00662DFF"/>
    <w:rsid w:val="006634BE"/>
    <w:rsid w:val="006714EE"/>
    <w:rsid w:val="006769A0"/>
    <w:rsid w:val="006776A8"/>
    <w:rsid w:val="00681E1C"/>
    <w:rsid w:val="00683459"/>
    <w:rsid w:val="0068404D"/>
    <w:rsid w:val="006841C5"/>
    <w:rsid w:val="00685FDA"/>
    <w:rsid w:val="0068666C"/>
    <w:rsid w:val="006955EB"/>
    <w:rsid w:val="006961FA"/>
    <w:rsid w:val="00697CAA"/>
    <w:rsid w:val="00697F83"/>
    <w:rsid w:val="006A1895"/>
    <w:rsid w:val="006A18F8"/>
    <w:rsid w:val="006A2FBF"/>
    <w:rsid w:val="006A3A15"/>
    <w:rsid w:val="006A5D22"/>
    <w:rsid w:val="006A6B10"/>
    <w:rsid w:val="006A7C35"/>
    <w:rsid w:val="006B0B9A"/>
    <w:rsid w:val="006B268D"/>
    <w:rsid w:val="006B30D0"/>
    <w:rsid w:val="006B3A58"/>
    <w:rsid w:val="006B4F08"/>
    <w:rsid w:val="006B7543"/>
    <w:rsid w:val="006C0665"/>
    <w:rsid w:val="006C09C7"/>
    <w:rsid w:val="006C0A63"/>
    <w:rsid w:val="006C0ABA"/>
    <w:rsid w:val="006C0ECB"/>
    <w:rsid w:val="006C1A0C"/>
    <w:rsid w:val="006C1FE1"/>
    <w:rsid w:val="006C293D"/>
    <w:rsid w:val="006C34E3"/>
    <w:rsid w:val="006C5382"/>
    <w:rsid w:val="006C64A9"/>
    <w:rsid w:val="006C6EDC"/>
    <w:rsid w:val="006D1E80"/>
    <w:rsid w:val="006D2A93"/>
    <w:rsid w:val="006D2E8F"/>
    <w:rsid w:val="006D4C96"/>
    <w:rsid w:val="006D5139"/>
    <w:rsid w:val="006D5516"/>
    <w:rsid w:val="006D5BCE"/>
    <w:rsid w:val="006E0309"/>
    <w:rsid w:val="006E0A73"/>
    <w:rsid w:val="006E1F35"/>
    <w:rsid w:val="006E4EC7"/>
    <w:rsid w:val="006E5A87"/>
    <w:rsid w:val="006E7899"/>
    <w:rsid w:val="006F0017"/>
    <w:rsid w:val="006F0D36"/>
    <w:rsid w:val="006F2488"/>
    <w:rsid w:val="006F3B6B"/>
    <w:rsid w:val="006F5600"/>
    <w:rsid w:val="006F5A9F"/>
    <w:rsid w:val="006F6606"/>
    <w:rsid w:val="0070026E"/>
    <w:rsid w:val="00702529"/>
    <w:rsid w:val="007026F7"/>
    <w:rsid w:val="00702D7D"/>
    <w:rsid w:val="007048F6"/>
    <w:rsid w:val="00704C85"/>
    <w:rsid w:val="00712BC9"/>
    <w:rsid w:val="007141DA"/>
    <w:rsid w:val="0071490D"/>
    <w:rsid w:val="007156E1"/>
    <w:rsid w:val="00716446"/>
    <w:rsid w:val="007210B0"/>
    <w:rsid w:val="007228D4"/>
    <w:rsid w:val="007251A6"/>
    <w:rsid w:val="007258F6"/>
    <w:rsid w:val="00726020"/>
    <w:rsid w:val="007264D5"/>
    <w:rsid w:val="00731027"/>
    <w:rsid w:val="0073153B"/>
    <w:rsid w:val="00733EF2"/>
    <w:rsid w:val="007349DE"/>
    <w:rsid w:val="00734B19"/>
    <w:rsid w:val="0073744D"/>
    <w:rsid w:val="00741264"/>
    <w:rsid w:val="0074192D"/>
    <w:rsid w:val="0074275E"/>
    <w:rsid w:val="00742796"/>
    <w:rsid w:val="007434BB"/>
    <w:rsid w:val="007456D0"/>
    <w:rsid w:val="00745C5F"/>
    <w:rsid w:val="0074712B"/>
    <w:rsid w:val="007479CC"/>
    <w:rsid w:val="007535BF"/>
    <w:rsid w:val="007550BA"/>
    <w:rsid w:val="00756E7C"/>
    <w:rsid w:val="00760825"/>
    <w:rsid w:val="0076129B"/>
    <w:rsid w:val="007613B6"/>
    <w:rsid w:val="00761EE2"/>
    <w:rsid w:val="00765A4A"/>
    <w:rsid w:val="0076705F"/>
    <w:rsid w:val="00767E3E"/>
    <w:rsid w:val="00767F20"/>
    <w:rsid w:val="0077193F"/>
    <w:rsid w:val="0077378D"/>
    <w:rsid w:val="00773B95"/>
    <w:rsid w:val="007754FA"/>
    <w:rsid w:val="00776926"/>
    <w:rsid w:val="007815A0"/>
    <w:rsid w:val="007816BE"/>
    <w:rsid w:val="00781A8B"/>
    <w:rsid w:val="00782AC4"/>
    <w:rsid w:val="007840AF"/>
    <w:rsid w:val="00784926"/>
    <w:rsid w:val="00784C57"/>
    <w:rsid w:val="007862E4"/>
    <w:rsid w:val="007874CA"/>
    <w:rsid w:val="0079089E"/>
    <w:rsid w:val="00791890"/>
    <w:rsid w:val="007935A9"/>
    <w:rsid w:val="007939AC"/>
    <w:rsid w:val="00796236"/>
    <w:rsid w:val="00796E97"/>
    <w:rsid w:val="007970B9"/>
    <w:rsid w:val="00797187"/>
    <w:rsid w:val="007A06EE"/>
    <w:rsid w:val="007A3286"/>
    <w:rsid w:val="007B0773"/>
    <w:rsid w:val="007B14D0"/>
    <w:rsid w:val="007B184F"/>
    <w:rsid w:val="007B1EEE"/>
    <w:rsid w:val="007B2B44"/>
    <w:rsid w:val="007B37A1"/>
    <w:rsid w:val="007B48EB"/>
    <w:rsid w:val="007C10A6"/>
    <w:rsid w:val="007C1917"/>
    <w:rsid w:val="007C2460"/>
    <w:rsid w:val="007C5BB8"/>
    <w:rsid w:val="007D06DF"/>
    <w:rsid w:val="007D2212"/>
    <w:rsid w:val="007D235D"/>
    <w:rsid w:val="007E0573"/>
    <w:rsid w:val="007E16CC"/>
    <w:rsid w:val="007E347C"/>
    <w:rsid w:val="007E3667"/>
    <w:rsid w:val="007E4D0E"/>
    <w:rsid w:val="007E4F4B"/>
    <w:rsid w:val="007E74F6"/>
    <w:rsid w:val="007F10EC"/>
    <w:rsid w:val="007F207C"/>
    <w:rsid w:val="007F2711"/>
    <w:rsid w:val="007F3D80"/>
    <w:rsid w:val="007F519B"/>
    <w:rsid w:val="007F5760"/>
    <w:rsid w:val="007F59D9"/>
    <w:rsid w:val="008001C5"/>
    <w:rsid w:val="00801B31"/>
    <w:rsid w:val="008021C9"/>
    <w:rsid w:val="008060DC"/>
    <w:rsid w:val="0081077E"/>
    <w:rsid w:val="00810C93"/>
    <w:rsid w:val="00812361"/>
    <w:rsid w:val="00813A51"/>
    <w:rsid w:val="00813ED1"/>
    <w:rsid w:val="00814879"/>
    <w:rsid w:val="00815E1C"/>
    <w:rsid w:val="00816F0E"/>
    <w:rsid w:val="00820121"/>
    <w:rsid w:val="00821E6F"/>
    <w:rsid w:val="008224AC"/>
    <w:rsid w:val="00822509"/>
    <w:rsid w:val="00822B18"/>
    <w:rsid w:val="00823AF3"/>
    <w:rsid w:val="0082405F"/>
    <w:rsid w:val="00824344"/>
    <w:rsid w:val="008243E8"/>
    <w:rsid w:val="00824A67"/>
    <w:rsid w:val="00825AD7"/>
    <w:rsid w:val="00826267"/>
    <w:rsid w:val="00826462"/>
    <w:rsid w:val="00827086"/>
    <w:rsid w:val="00827171"/>
    <w:rsid w:val="008317D0"/>
    <w:rsid w:val="008318C1"/>
    <w:rsid w:val="0083366E"/>
    <w:rsid w:val="00834C33"/>
    <w:rsid w:val="00835606"/>
    <w:rsid w:val="008369BB"/>
    <w:rsid w:val="0084026B"/>
    <w:rsid w:val="008408A4"/>
    <w:rsid w:val="00840A99"/>
    <w:rsid w:val="0084169E"/>
    <w:rsid w:val="00843152"/>
    <w:rsid w:val="00845998"/>
    <w:rsid w:val="00845F14"/>
    <w:rsid w:val="008472C8"/>
    <w:rsid w:val="00847E4C"/>
    <w:rsid w:val="008503CB"/>
    <w:rsid w:val="00850C29"/>
    <w:rsid w:val="00851419"/>
    <w:rsid w:val="00851AAE"/>
    <w:rsid w:val="00851F7D"/>
    <w:rsid w:val="00852143"/>
    <w:rsid w:val="00853F99"/>
    <w:rsid w:val="0085440C"/>
    <w:rsid w:val="008546B0"/>
    <w:rsid w:val="00855006"/>
    <w:rsid w:val="00855DA9"/>
    <w:rsid w:val="00856EC1"/>
    <w:rsid w:val="008571DE"/>
    <w:rsid w:val="00861DC1"/>
    <w:rsid w:val="00861EA9"/>
    <w:rsid w:val="00863533"/>
    <w:rsid w:val="00864600"/>
    <w:rsid w:val="00864A0F"/>
    <w:rsid w:val="00864CB1"/>
    <w:rsid w:val="00867CE0"/>
    <w:rsid w:val="00872DF7"/>
    <w:rsid w:val="00874460"/>
    <w:rsid w:val="00874FF1"/>
    <w:rsid w:val="00875279"/>
    <w:rsid w:val="00875B83"/>
    <w:rsid w:val="00876CF1"/>
    <w:rsid w:val="0088036D"/>
    <w:rsid w:val="00882B69"/>
    <w:rsid w:val="008858DF"/>
    <w:rsid w:val="00885FDC"/>
    <w:rsid w:val="00887374"/>
    <w:rsid w:val="0089075F"/>
    <w:rsid w:val="00891691"/>
    <w:rsid w:val="008924BF"/>
    <w:rsid w:val="00892B45"/>
    <w:rsid w:val="00893AF0"/>
    <w:rsid w:val="00894E30"/>
    <w:rsid w:val="00897025"/>
    <w:rsid w:val="00897DE9"/>
    <w:rsid w:val="008A0706"/>
    <w:rsid w:val="008A3F78"/>
    <w:rsid w:val="008A479D"/>
    <w:rsid w:val="008A6B7C"/>
    <w:rsid w:val="008A726F"/>
    <w:rsid w:val="008B17B2"/>
    <w:rsid w:val="008B3BF1"/>
    <w:rsid w:val="008B3C5B"/>
    <w:rsid w:val="008B670D"/>
    <w:rsid w:val="008C1EE7"/>
    <w:rsid w:val="008C1F5A"/>
    <w:rsid w:val="008C2EBE"/>
    <w:rsid w:val="008C348C"/>
    <w:rsid w:val="008C3859"/>
    <w:rsid w:val="008C5088"/>
    <w:rsid w:val="008C5E75"/>
    <w:rsid w:val="008C6057"/>
    <w:rsid w:val="008C62F7"/>
    <w:rsid w:val="008C7F8A"/>
    <w:rsid w:val="008D251B"/>
    <w:rsid w:val="008D644D"/>
    <w:rsid w:val="008D6EB3"/>
    <w:rsid w:val="008D7446"/>
    <w:rsid w:val="008D7845"/>
    <w:rsid w:val="008D7E5B"/>
    <w:rsid w:val="008E47A6"/>
    <w:rsid w:val="008E4884"/>
    <w:rsid w:val="008E78C6"/>
    <w:rsid w:val="008F0991"/>
    <w:rsid w:val="008F1E52"/>
    <w:rsid w:val="008F256D"/>
    <w:rsid w:val="008F3809"/>
    <w:rsid w:val="008F3C4B"/>
    <w:rsid w:val="008F4335"/>
    <w:rsid w:val="008F523C"/>
    <w:rsid w:val="008F6763"/>
    <w:rsid w:val="0090366D"/>
    <w:rsid w:val="00904655"/>
    <w:rsid w:val="00904AC3"/>
    <w:rsid w:val="0090522D"/>
    <w:rsid w:val="00905806"/>
    <w:rsid w:val="00905954"/>
    <w:rsid w:val="0090649E"/>
    <w:rsid w:val="00911541"/>
    <w:rsid w:val="0091159C"/>
    <w:rsid w:val="00911C23"/>
    <w:rsid w:val="00911D4F"/>
    <w:rsid w:val="00916F00"/>
    <w:rsid w:val="00916F84"/>
    <w:rsid w:val="0091756D"/>
    <w:rsid w:val="009239B6"/>
    <w:rsid w:val="009249DD"/>
    <w:rsid w:val="0093029D"/>
    <w:rsid w:val="00930E41"/>
    <w:rsid w:val="0093105F"/>
    <w:rsid w:val="00931865"/>
    <w:rsid w:val="00932F3F"/>
    <w:rsid w:val="00933016"/>
    <w:rsid w:val="00933320"/>
    <w:rsid w:val="009365C9"/>
    <w:rsid w:val="009401B5"/>
    <w:rsid w:val="00940202"/>
    <w:rsid w:val="00940C9D"/>
    <w:rsid w:val="00940F22"/>
    <w:rsid w:val="0094162B"/>
    <w:rsid w:val="00941694"/>
    <w:rsid w:val="00942019"/>
    <w:rsid w:val="00945885"/>
    <w:rsid w:val="00951522"/>
    <w:rsid w:val="009533AE"/>
    <w:rsid w:val="009553C4"/>
    <w:rsid w:val="00963C8F"/>
    <w:rsid w:val="00966DA4"/>
    <w:rsid w:val="009675A3"/>
    <w:rsid w:val="0096765F"/>
    <w:rsid w:val="00970ABB"/>
    <w:rsid w:val="0097276A"/>
    <w:rsid w:val="009734F4"/>
    <w:rsid w:val="00974ADF"/>
    <w:rsid w:val="00975C65"/>
    <w:rsid w:val="009777A7"/>
    <w:rsid w:val="00980D51"/>
    <w:rsid w:val="00980FF2"/>
    <w:rsid w:val="00981F63"/>
    <w:rsid w:val="00983082"/>
    <w:rsid w:val="009830AF"/>
    <w:rsid w:val="009848DE"/>
    <w:rsid w:val="00985D32"/>
    <w:rsid w:val="0098696A"/>
    <w:rsid w:val="009879A8"/>
    <w:rsid w:val="0099113C"/>
    <w:rsid w:val="00994528"/>
    <w:rsid w:val="0099699E"/>
    <w:rsid w:val="00996A09"/>
    <w:rsid w:val="009A06E9"/>
    <w:rsid w:val="009A1E33"/>
    <w:rsid w:val="009A1F71"/>
    <w:rsid w:val="009A3EB5"/>
    <w:rsid w:val="009A46AE"/>
    <w:rsid w:val="009A5BEE"/>
    <w:rsid w:val="009A5C4E"/>
    <w:rsid w:val="009A7085"/>
    <w:rsid w:val="009A773E"/>
    <w:rsid w:val="009B07F8"/>
    <w:rsid w:val="009B5521"/>
    <w:rsid w:val="009B7C80"/>
    <w:rsid w:val="009B7F06"/>
    <w:rsid w:val="009C1311"/>
    <w:rsid w:val="009C1332"/>
    <w:rsid w:val="009C3820"/>
    <w:rsid w:val="009C42B9"/>
    <w:rsid w:val="009C4354"/>
    <w:rsid w:val="009C4D24"/>
    <w:rsid w:val="009C622B"/>
    <w:rsid w:val="009C6272"/>
    <w:rsid w:val="009C6DB5"/>
    <w:rsid w:val="009C724F"/>
    <w:rsid w:val="009C7406"/>
    <w:rsid w:val="009D031D"/>
    <w:rsid w:val="009D15C6"/>
    <w:rsid w:val="009D277D"/>
    <w:rsid w:val="009D3D47"/>
    <w:rsid w:val="009D53EF"/>
    <w:rsid w:val="009D5656"/>
    <w:rsid w:val="009D5F82"/>
    <w:rsid w:val="009D7157"/>
    <w:rsid w:val="009D75AE"/>
    <w:rsid w:val="009E0EB9"/>
    <w:rsid w:val="009E12D1"/>
    <w:rsid w:val="009E1848"/>
    <w:rsid w:val="009E5841"/>
    <w:rsid w:val="009E5BE9"/>
    <w:rsid w:val="009E5FF2"/>
    <w:rsid w:val="009F0426"/>
    <w:rsid w:val="009F36F8"/>
    <w:rsid w:val="009F48B0"/>
    <w:rsid w:val="009F663C"/>
    <w:rsid w:val="00A01A13"/>
    <w:rsid w:val="00A02CF2"/>
    <w:rsid w:val="00A04931"/>
    <w:rsid w:val="00A07721"/>
    <w:rsid w:val="00A07A22"/>
    <w:rsid w:val="00A07F21"/>
    <w:rsid w:val="00A106EB"/>
    <w:rsid w:val="00A10F1F"/>
    <w:rsid w:val="00A11CFA"/>
    <w:rsid w:val="00A1280A"/>
    <w:rsid w:val="00A12C6F"/>
    <w:rsid w:val="00A12D73"/>
    <w:rsid w:val="00A13877"/>
    <w:rsid w:val="00A13AF4"/>
    <w:rsid w:val="00A13E59"/>
    <w:rsid w:val="00A143D3"/>
    <w:rsid w:val="00A17F81"/>
    <w:rsid w:val="00A209CA"/>
    <w:rsid w:val="00A229DD"/>
    <w:rsid w:val="00A22BBC"/>
    <w:rsid w:val="00A23D9B"/>
    <w:rsid w:val="00A23E44"/>
    <w:rsid w:val="00A2741E"/>
    <w:rsid w:val="00A309D0"/>
    <w:rsid w:val="00A32587"/>
    <w:rsid w:val="00A328DF"/>
    <w:rsid w:val="00A3440A"/>
    <w:rsid w:val="00A3569E"/>
    <w:rsid w:val="00A362DD"/>
    <w:rsid w:val="00A37DAD"/>
    <w:rsid w:val="00A40422"/>
    <w:rsid w:val="00A41256"/>
    <w:rsid w:val="00A42CBE"/>
    <w:rsid w:val="00A43EF4"/>
    <w:rsid w:val="00A45B5A"/>
    <w:rsid w:val="00A46D87"/>
    <w:rsid w:val="00A528A6"/>
    <w:rsid w:val="00A52EEF"/>
    <w:rsid w:val="00A531C4"/>
    <w:rsid w:val="00A53706"/>
    <w:rsid w:val="00A55E4C"/>
    <w:rsid w:val="00A568EE"/>
    <w:rsid w:val="00A57879"/>
    <w:rsid w:val="00A57C43"/>
    <w:rsid w:val="00A57CEF"/>
    <w:rsid w:val="00A57DF4"/>
    <w:rsid w:val="00A60B27"/>
    <w:rsid w:val="00A61658"/>
    <w:rsid w:val="00A61AAC"/>
    <w:rsid w:val="00A62340"/>
    <w:rsid w:val="00A623E9"/>
    <w:rsid w:val="00A6253F"/>
    <w:rsid w:val="00A627B2"/>
    <w:rsid w:val="00A63D7F"/>
    <w:rsid w:val="00A674C1"/>
    <w:rsid w:val="00A703C1"/>
    <w:rsid w:val="00A70D1F"/>
    <w:rsid w:val="00A720C3"/>
    <w:rsid w:val="00A72504"/>
    <w:rsid w:val="00A73315"/>
    <w:rsid w:val="00A745D1"/>
    <w:rsid w:val="00A7543D"/>
    <w:rsid w:val="00A76A85"/>
    <w:rsid w:val="00A779CE"/>
    <w:rsid w:val="00A77BE3"/>
    <w:rsid w:val="00A80A35"/>
    <w:rsid w:val="00A841AC"/>
    <w:rsid w:val="00A841EB"/>
    <w:rsid w:val="00A8430C"/>
    <w:rsid w:val="00A844B5"/>
    <w:rsid w:val="00A87D68"/>
    <w:rsid w:val="00A91FFF"/>
    <w:rsid w:val="00A936E4"/>
    <w:rsid w:val="00A93715"/>
    <w:rsid w:val="00A937F5"/>
    <w:rsid w:val="00A93A21"/>
    <w:rsid w:val="00A93BD5"/>
    <w:rsid w:val="00A9450E"/>
    <w:rsid w:val="00A95968"/>
    <w:rsid w:val="00A966FB"/>
    <w:rsid w:val="00A96994"/>
    <w:rsid w:val="00A96A79"/>
    <w:rsid w:val="00A977E5"/>
    <w:rsid w:val="00A978EC"/>
    <w:rsid w:val="00AA1196"/>
    <w:rsid w:val="00AA2FC1"/>
    <w:rsid w:val="00AA3347"/>
    <w:rsid w:val="00AA6D40"/>
    <w:rsid w:val="00AA6EAE"/>
    <w:rsid w:val="00AB0932"/>
    <w:rsid w:val="00AB244F"/>
    <w:rsid w:val="00AB3C2B"/>
    <w:rsid w:val="00AB4D78"/>
    <w:rsid w:val="00AB56AB"/>
    <w:rsid w:val="00AB73F6"/>
    <w:rsid w:val="00AC125D"/>
    <w:rsid w:val="00AC12F1"/>
    <w:rsid w:val="00AC1D47"/>
    <w:rsid w:val="00AC7AB7"/>
    <w:rsid w:val="00AD2776"/>
    <w:rsid w:val="00AD280F"/>
    <w:rsid w:val="00AD284A"/>
    <w:rsid w:val="00AD2DA6"/>
    <w:rsid w:val="00AD319D"/>
    <w:rsid w:val="00AD3CDE"/>
    <w:rsid w:val="00AD50D1"/>
    <w:rsid w:val="00AD563D"/>
    <w:rsid w:val="00AD604A"/>
    <w:rsid w:val="00AD61F5"/>
    <w:rsid w:val="00AD74D5"/>
    <w:rsid w:val="00AE2081"/>
    <w:rsid w:val="00AE5C77"/>
    <w:rsid w:val="00AE5EE0"/>
    <w:rsid w:val="00AE6CD2"/>
    <w:rsid w:val="00AF0393"/>
    <w:rsid w:val="00AF13E1"/>
    <w:rsid w:val="00AF28A8"/>
    <w:rsid w:val="00AF2ACA"/>
    <w:rsid w:val="00AF625A"/>
    <w:rsid w:val="00AF6A4A"/>
    <w:rsid w:val="00AF730C"/>
    <w:rsid w:val="00B04620"/>
    <w:rsid w:val="00B047D7"/>
    <w:rsid w:val="00B04CF8"/>
    <w:rsid w:val="00B05590"/>
    <w:rsid w:val="00B066C7"/>
    <w:rsid w:val="00B07431"/>
    <w:rsid w:val="00B079F4"/>
    <w:rsid w:val="00B1075B"/>
    <w:rsid w:val="00B1086B"/>
    <w:rsid w:val="00B10A8F"/>
    <w:rsid w:val="00B16F6A"/>
    <w:rsid w:val="00B17F9C"/>
    <w:rsid w:val="00B20DE3"/>
    <w:rsid w:val="00B2176D"/>
    <w:rsid w:val="00B22F70"/>
    <w:rsid w:val="00B24688"/>
    <w:rsid w:val="00B25EE9"/>
    <w:rsid w:val="00B26115"/>
    <w:rsid w:val="00B329E4"/>
    <w:rsid w:val="00B32A9A"/>
    <w:rsid w:val="00B32D0D"/>
    <w:rsid w:val="00B3463A"/>
    <w:rsid w:val="00B355F0"/>
    <w:rsid w:val="00B371AE"/>
    <w:rsid w:val="00B371E9"/>
    <w:rsid w:val="00B41D9F"/>
    <w:rsid w:val="00B42109"/>
    <w:rsid w:val="00B42B9B"/>
    <w:rsid w:val="00B42E39"/>
    <w:rsid w:val="00B4388E"/>
    <w:rsid w:val="00B43B57"/>
    <w:rsid w:val="00B506A2"/>
    <w:rsid w:val="00B5246B"/>
    <w:rsid w:val="00B534CC"/>
    <w:rsid w:val="00B53946"/>
    <w:rsid w:val="00B54608"/>
    <w:rsid w:val="00B55244"/>
    <w:rsid w:val="00B5540A"/>
    <w:rsid w:val="00B56135"/>
    <w:rsid w:val="00B576D3"/>
    <w:rsid w:val="00B629FD"/>
    <w:rsid w:val="00B70525"/>
    <w:rsid w:val="00B70800"/>
    <w:rsid w:val="00B70E9F"/>
    <w:rsid w:val="00B715EF"/>
    <w:rsid w:val="00B7217B"/>
    <w:rsid w:val="00B7703E"/>
    <w:rsid w:val="00B77C40"/>
    <w:rsid w:val="00B77F0A"/>
    <w:rsid w:val="00B84205"/>
    <w:rsid w:val="00B84580"/>
    <w:rsid w:val="00B8501D"/>
    <w:rsid w:val="00B90C48"/>
    <w:rsid w:val="00B91952"/>
    <w:rsid w:val="00B93A1D"/>
    <w:rsid w:val="00B941E3"/>
    <w:rsid w:val="00B957AC"/>
    <w:rsid w:val="00B95EF4"/>
    <w:rsid w:val="00B966E0"/>
    <w:rsid w:val="00BA0241"/>
    <w:rsid w:val="00BA1168"/>
    <w:rsid w:val="00BA1BBA"/>
    <w:rsid w:val="00BA20AE"/>
    <w:rsid w:val="00BA25A2"/>
    <w:rsid w:val="00BA2B16"/>
    <w:rsid w:val="00BA611E"/>
    <w:rsid w:val="00BA6C00"/>
    <w:rsid w:val="00BA7301"/>
    <w:rsid w:val="00BA77AD"/>
    <w:rsid w:val="00BB0825"/>
    <w:rsid w:val="00BB1731"/>
    <w:rsid w:val="00BB2C0A"/>
    <w:rsid w:val="00BB347C"/>
    <w:rsid w:val="00BB404E"/>
    <w:rsid w:val="00BB49B5"/>
    <w:rsid w:val="00BB58BD"/>
    <w:rsid w:val="00BB7A0E"/>
    <w:rsid w:val="00BC1100"/>
    <w:rsid w:val="00BC2717"/>
    <w:rsid w:val="00BC3763"/>
    <w:rsid w:val="00BC6765"/>
    <w:rsid w:val="00BC7E90"/>
    <w:rsid w:val="00BD1121"/>
    <w:rsid w:val="00BD1515"/>
    <w:rsid w:val="00BD1635"/>
    <w:rsid w:val="00BD342B"/>
    <w:rsid w:val="00BD55DA"/>
    <w:rsid w:val="00BE16A4"/>
    <w:rsid w:val="00BE1875"/>
    <w:rsid w:val="00BE2536"/>
    <w:rsid w:val="00BE2EDE"/>
    <w:rsid w:val="00BE3065"/>
    <w:rsid w:val="00BE39F3"/>
    <w:rsid w:val="00BE71AA"/>
    <w:rsid w:val="00BE73C9"/>
    <w:rsid w:val="00BF0DEC"/>
    <w:rsid w:val="00BF46EF"/>
    <w:rsid w:val="00BF52A2"/>
    <w:rsid w:val="00BF65B5"/>
    <w:rsid w:val="00BF7667"/>
    <w:rsid w:val="00C01DBD"/>
    <w:rsid w:val="00C01E6A"/>
    <w:rsid w:val="00C063EE"/>
    <w:rsid w:val="00C07A0C"/>
    <w:rsid w:val="00C10582"/>
    <w:rsid w:val="00C10667"/>
    <w:rsid w:val="00C1097E"/>
    <w:rsid w:val="00C118F4"/>
    <w:rsid w:val="00C13760"/>
    <w:rsid w:val="00C14DA2"/>
    <w:rsid w:val="00C20791"/>
    <w:rsid w:val="00C2085A"/>
    <w:rsid w:val="00C22DEA"/>
    <w:rsid w:val="00C264A4"/>
    <w:rsid w:val="00C278F0"/>
    <w:rsid w:val="00C307BA"/>
    <w:rsid w:val="00C32150"/>
    <w:rsid w:val="00C34939"/>
    <w:rsid w:val="00C35FDE"/>
    <w:rsid w:val="00C37793"/>
    <w:rsid w:val="00C4383C"/>
    <w:rsid w:val="00C45363"/>
    <w:rsid w:val="00C47588"/>
    <w:rsid w:val="00C479E9"/>
    <w:rsid w:val="00C50311"/>
    <w:rsid w:val="00C517A0"/>
    <w:rsid w:val="00C5219F"/>
    <w:rsid w:val="00C53AC1"/>
    <w:rsid w:val="00C56289"/>
    <w:rsid w:val="00C56887"/>
    <w:rsid w:val="00C56984"/>
    <w:rsid w:val="00C56A66"/>
    <w:rsid w:val="00C615C5"/>
    <w:rsid w:val="00C63495"/>
    <w:rsid w:val="00C65588"/>
    <w:rsid w:val="00C66195"/>
    <w:rsid w:val="00C726E1"/>
    <w:rsid w:val="00C74735"/>
    <w:rsid w:val="00C74B4F"/>
    <w:rsid w:val="00C74FFE"/>
    <w:rsid w:val="00C75C34"/>
    <w:rsid w:val="00C767B1"/>
    <w:rsid w:val="00C767E1"/>
    <w:rsid w:val="00C76E88"/>
    <w:rsid w:val="00C7743D"/>
    <w:rsid w:val="00C777A8"/>
    <w:rsid w:val="00C807F2"/>
    <w:rsid w:val="00C814BA"/>
    <w:rsid w:val="00C815FC"/>
    <w:rsid w:val="00C84D89"/>
    <w:rsid w:val="00C85840"/>
    <w:rsid w:val="00C8647E"/>
    <w:rsid w:val="00C87094"/>
    <w:rsid w:val="00C916C1"/>
    <w:rsid w:val="00C917CD"/>
    <w:rsid w:val="00C92C1C"/>
    <w:rsid w:val="00C92E3C"/>
    <w:rsid w:val="00C93EA7"/>
    <w:rsid w:val="00CA04CC"/>
    <w:rsid w:val="00CA4514"/>
    <w:rsid w:val="00CA65F6"/>
    <w:rsid w:val="00CA75D1"/>
    <w:rsid w:val="00CA7B67"/>
    <w:rsid w:val="00CB3930"/>
    <w:rsid w:val="00CB48A5"/>
    <w:rsid w:val="00CC1A86"/>
    <w:rsid w:val="00CC2304"/>
    <w:rsid w:val="00CC2C00"/>
    <w:rsid w:val="00CC4814"/>
    <w:rsid w:val="00CC580A"/>
    <w:rsid w:val="00CC7E30"/>
    <w:rsid w:val="00CD15A1"/>
    <w:rsid w:val="00CD2656"/>
    <w:rsid w:val="00CD38BD"/>
    <w:rsid w:val="00CD3F43"/>
    <w:rsid w:val="00CD4814"/>
    <w:rsid w:val="00CD5257"/>
    <w:rsid w:val="00CD6618"/>
    <w:rsid w:val="00CD6AB2"/>
    <w:rsid w:val="00CD6C1D"/>
    <w:rsid w:val="00CE073F"/>
    <w:rsid w:val="00CE2D2C"/>
    <w:rsid w:val="00CE359D"/>
    <w:rsid w:val="00CE35FA"/>
    <w:rsid w:val="00CE36D5"/>
    <w:rsid w:val="00CE5FE5"/>
    <w:rsid w:val="00CE7480"/>
    <w:rsid w:val="00CF1A1D"/>
    <w:rsid w:val="00CF1F9B"/>
    <w:rsid w:val="00CF3D01"/>
    <w:rsid w:val="00CF4734"/>
    <w:rsid w:val="00CF60F0"/>
    <w:rsid w:val="00CF626F"/>
    <w:rsid w:val="00D003CD"/>
    <w:rsid w:val="00D008B8"/>
    <w:rsid w:val="00D032D9"/>
    <w:rsid w:val="00D0394F"/>
    <w:rsid w:val="00D0719B"/>
    <w:rsid w:val="00D10A60"/>
    <w:rsid w:val="00D10E44"/>
    <w:rsid w:val="00D12126"/>
    <w:rsid w:val="00D127EE"/>
    <w:rsid w:val="00D12A84"/>
    <w:rsid w:val="00D12EB2"/>
    <w:rsid w:val="00D1410D"/>
    <w:rsid w:val="00D15BC4"/>
    <w:rsid w:val="00D1759F"/>
    <w:rsid w:val="00D243B1"/>
    <w:rsid w:val="00D24B27"/>
    <w:rsid w:val="00D25464"/>
    <w:rsid w:val="00D2626D"/>
    <w:rsid w:val="00D34D57"/>
    <w:rsid w:val="00D36004"/>
    <w:rsid w:val="00D36695"/>
    <w:rsid w:val="00D366C9"/>
    <w:rsid w:val="00D40D21"/>
    <w:rsid w:val="00D4163C"/>
    <w:rsid w:val="00D437B7"/>
    <w:rsid w:val="00D43AFF"/>
    <w:rsid w:val="00D46B8E"/>
    <w:rsid w:val="00D4773C"/>
    <w:rsid w:val="00D501B4"/>
    <w:rsid w:val="00D51DEA"/>
    <w:rsid w:val="00D52C32"/>
    <w:rsid w:val="00D567AE"/>
    <w:rsid w:val="00D5718A"/>
    <w:rsid w:val="00D604F3"/>
    <w:rsid w:val="00D613D6"/>
    <w:rsid w:val="00D624DA"/>
    <w:rsid w:val="00D63EAD"/>
    <w:rsid w:val="00D6550F"/>
    <w:rsid w:val="00D667E9"/>
    <w:rsid w:val="00D66B08"/>
    <w:rsid w:val="00D744A8"/>
    <w:rsid w:val="00D7477B"/>
    <w:rsid w:val="00D750A4"/>
    <w:rsid w:val="00D7602D"/>
    <w:rsid w:val="00D77807"/>
    <w:rsid w:val="00D808E1"/>
    <w:rsid w:val="00D809B5"/>
    <w:rsid w:val="00D816D7"/>
    <w:rsid w:val="00D81C6C"/>
    <w:rsid w:val="00D829AA"/>
    <w:rsid w:val="00D82AE4"/>
    <w:rsid w:val="00D830E4"/>
    <w:rsid w:val="00D83C6E"/>
    <w:rsid w:val="00D83ED7"/>
    <w:rsid w:val="00D84894"/>
    <w:rsid w:val="00D86C58"/>
    <w:rsid w:val="00D878F5"/>
    <w:rsid w:val="00D87F48"/>
    <w:rsid w:val="00D93485"/>
    <w:rsid w:val="00D94964"/>
    <w:rsid w:val="00D96212"/>
    <w:rsid w:val="00DA151E"/>
    <w:rsid w:val="00DA47B3"/>
    <w:rsid w:val="00DA75C4"/>
    <w:rsid w:val="00DB2424"/>
    <w:rsid w:val="00DB2546"/>
    <w:rsid w:val="00DB354D"/>
    <w:rsid w:val="00DB6229"/>
    <w:rsid w:val="00DB6374"/>
    <w:rsid w:val="00DB653F"/>
    <w:rsid w:val="00DB65A6"/>
    <w:rsid w:val="00DC01C0"/>
    <w:rsid w:val="00DC0AF2"/>
    <w:rsid w:val="00DC2A57"/>
    <w:rsid w:val="00DC2BAC"/>
    <w:rsid w:val="00DC4DCC"/>
    <w:rsid w:val="00DC67DF"/>
    <w:rsid w:val="00DD03D7"/>
    <w:rsid w:val="00DD4189"/>
    <w:rsid w:val="00DD42AD"/>
    <w:rsid w:val="00DD47A7"/>
    <w:rsid w:val="00DD681E"/>
    <w:rsid w:val="00DD68C5"/>
    <w:rsid w:val="00DD6D9C"/>
    <w:rsid w:val="00DE0BA6"/>
    <w:rsid w:val="00DE0F82"/>
    <w:rsid w:val="00DE2C09"/>
    <w:rsid w:val="00DE3B85"/>
    <w:rsid w:val="00DE4FC5"/>
    <w:rsid w:val="00DE5212"/>
    <w:rsid w:val="00DE57F3"/>
    <w:rsid w:val="00DE5972"/>
    <w:rsid w:val="00DF16CB"/>
    <w:rsid w:val="00DF2F78"/>
    <w:rsid w:val="00DF346F"/>
    <w:rsid w:val="00DF36C8"/>
    <w:rsid w:val="00DF36FF"/>
    <w:rsid w:val="00DF5E13"/>
    <w:rsid w:val="00DF6919"/>
    <w:rsid w:val="00DF7756"/>
    <w:rsid w:val="00DF7ACB"/>
    <w:rsid w:val="00DF7C94"/>
    <w:rsid w:val="00E01D35"/>
    <w:rsid w:val="00E038DD"/>
    <w:rsid w:val="00E044F8"/>
    <w:rsid w:val="00E073B3"/>
    <w:rsid w:val="00E07991"/>
    <w:rsid w:val="00E07D28"/>
    <w:rsid w:val="00E13BC9"/>
    <w:rsid w:val="00E15B51"/>
    <w:rsid w:val="00E1653C"/>
    <w:rsid w:val="00E1662B"/>
    <w:rsid w:val="00E20BA5"/>
    <w:rsid w:val="00E20D53"/>
    <w:rsid w:val="00E21BB5"/>
    <w:rsid w:val="00E2211F"/>
    <w:rsid w:val="00E23B4A"/>
    <w:rsid w:val="00E244DA"/>
    <w:rsid w:val="00E247CB"/>
    <w:rsid w:val="00E2539E"/>
    <w:rsid w:val="00E25A8B"/>
    <w:rsid w:val="00E26EAB"/>
    <w:rsid w:val="00E27147"/>
    <w:rsid w:val="00E27448"/>
    <w:rsid w:val="00E30F0C"/>
    <w:rsid w:val="00E32F4E"/>
    <w:rsid w:val="00E33051"/>
    <w:rsid w:val="00E34B76"/>
    <w:rsid w:val="00E3526A"/>
    <w:rsid w:val="00E35E49"/>
    <w:rsid w:val="00E422BA"/>
    <w:rsid w:val="00E42A8A"/>
    <w:rsid w:val="00E43709"/>
    <w:rsid w:val="00E440E8"/>
    <w:rsid w:val="00E4450F"/>
    <w:rsid w:val="00E4681F"/>
    <w:rsid w:val="00E472F8"/>
    <w:rsid w:val="00E50A06"/>
    <w:rsid w:val="00E51CB2"/>
    <w:rsid w:val="00E520B7"/>
    <w:rsid w:val="00E5278E"/>
    <w:rsid w:val="00E53B09"/>
    <w:rsid w:val="00E53BD1"/>
    <w:rsid w:val="00E53FDA"/>
    <w:rsid w:val="00E5619E"/>
    <w:rsid w:val="00E5787D"/>
    <w:rsid w:val="00E60074"/>
    <w:rsid w:val="00E61866"/>
    <w:rsid w:val="00E61DBC"/>
    <w:rsid w:val="00E62C18"/>
    <w:rsid w:val="00E64358"/>
    <w:rsid w:val="00E66244"/>
    <w:rsid w:val="00E6656B"/>
    <w:rsid w:val="00E72480"/>
    <w:rsid w:val="00E72DDD"/>
    <w:rsid w:val="00E73969"/>
    <w:rsid w:val="00E73BF9"/>
    <w:rsid w:val="00E75699"/>
    <w:rsid w:val="00E75FEC"/>
    <w:rsid w:val="00E76CFC"/>
    <w:rsid w:val="00E80F4F"/>
    <w:rsid w:val="00E81447"/>
    <w:rsid w:val="00E82098"/>
    <w:rsid w:val="00E824A3"/>
    <w:rsid w:val="00E83164"/>
    <w:rsid w:val="00E84017"/>
    <w:rsid w:val="00E86D35"/>
    <w:rsid w:val="00E900E6"/>
    <w:rsid w:val="00E90733"/>
    <w:rsid w:val="00E932B0"/>
    <w:rsid w:val="00E934D8"/>
    <w:rsid w:val="00E93B65"/>
    <w:rsid w:val="00E94D68"/>
    <w:rsid w:val="00E96358"/>
    <w:rsid w:val="00E97FE1"/>
    <w:rsid w:val="00EA0AE8"/>
    <w:rsid w:val="00EA618F"/>
    <w:rsid w:val="00EB1149"/>
    <w:rsid w:val="00EB760B"/>
    <w:rsid w:val="00EC0088"/>
    <w:rsid w:val="00EC2088"/>
    <w:rsid w:val="00EC723C"/>
    <w:rsid w:val="00ED167A"/>
    <w:rsid w:val="00ED2123"/>
    <w:rsid w:val="00ED244C"/>
    <w:rsid w:val="00ED29C1"/>
    <w:rsid w:val="00ED36D1"/>
    <w:rsid w:val="00ED6123"/>
    <w:rsid w:val="00EE059B"/>
    <w:rsid w:val="00EE0863"/>
    <w:rsid w:val="00EE0D83"/>
    <w:rsid w:val="00EE338E"/>
    <w:rsid w:val="00EE3C70"/>
    <w:rsid w:val="00EE4F40"/>
    <w:rsid w:val="00EE5FFB"/>
    <w:rsid w:val="00EF08F8"/>
    <w:rsid w:val="00EF0A16"/>
    <w:rsid w:val="00EF0A2C"/>
    <w:rsid w:val="00EF293C"/>
    <w:rsid w:val="00EF4BD2"/>
    <w:rsid w:val="00EF66B2"/>
    <w:rsid w:val="00EF6AA5"/>
    <w:rsid w:val="00F00282"/>
    <w:rsid w:val="00F02747"/>
    <w:rsid w:val="00F0417F"/>
    <w:rsid w:val="00F0464E"/>
    <w:rsid w:val="00F05056"/>
    <w:rsid w:val="00F0567B"/>
    <w:rsid w:val="00F06B29"/>
    <w:rsid w:val="00F105BA"/>
    <w:rsid w:val="00F142F8"/>
    <w:rsid w:val="00F146F8"/>
    <w:rsid w:val="00F178E5"/>
    <w:rsid w:val="00F202ED"/>
    <w:rsid w:val="00F20AD1"/>
    <w:rsid w:val="00F22345"/>
    <w:rsid w:val="00F226D1"/>
    <w:rsid w:val="00F23B7A"/>
    <w:rsid w:val="00F32091"/>
    <w:rsid w:val="00F327B1"/>
    <w:rsid w:val="00F34F3D"/>
    <w:rsid w:val="00F354BF"/>
    <w:rsid w:val="00F40666"/>
    <w:rsid w:val="00F41CAF"/>
    <w:rsid w:val="00F42979"/>
    <w:rsid w:val="00F429BD"/>
    <w:rsid w:val="00F474A8"/>
    <w:rsid w:val="00F50DF4"/>
    <w:rsid w:val="00F521DE"/>
    <w:rsid w:val="00F52A1E"/>
    <w:rsid w:val="00F530F2"/>
    <w:rsid w:val="00F548F4"/>
    <w:rsid w:val="00F5679F"/>
    <w:rsid w:val="00F601EA"/>
    <w:rsid w:val="00F6437E"/>
    <w:rsid w:val="00F71A11"/>
    <w:rsid w:val="00F72017"/>
    <w:rsid w:val="00F739B0"/>
    <w:rsid w:val="00F75CA6"/>
    <w:rsid w:val="00F761C5"/>
    <w:rsid w:val="00F8089B"/>
    <w:rsid w:val="00F81A69"/>
    <w:rsid w:val="00F824E4"/>
    <w:rsid w:val="00F866B3"/>
    <w:rsid w:val="00F901DA"/>
    <w:rsid w:val="00F910A0"/>
    <w:rsid w:val="00F9473F"/>
    <w:rsid w:val="00F9474D"/>
    <w:rsid w:val="00F965B3"/>
    <w:rsid w:val="00F9714B"/>
    <w:rsid w:val="00F97E6C"/>
    <w:rsid w:val="00FA149F"/>
    <w:rsid w:val="00FA1AC0"/>
    <w:rsid w:val="00FA2392"/>
    <w:rsid w:val="00FA47CA"/>
    <w:rsid w:val="00FA5C2A"/>
    <w:rsid w:val="00FA5D34"/>
    <w:rsid w:val="00FA6327"/>
    <w:rsid w:val="00FB3CDC"/>
    <w:rsid w:val="00FB61D4"/>
    <w:rsid w:val="00FC159C"/>
    <w:rsid w:val="00FC300C"/>
    <w:rsid w:val="00FC3DAB"/>
    <w:rsid w:val="00FC41C4"/>
    <w:rsid w:val="00FC50B5"/>
    <w:rsid w:val="00FD079C"/>
    <w:rsid w:val="00FD09CB"/>
    <w:rsid w:val="00FD1BCC"/>
    <w:rsid w:val="00FD23FD"/>
    <w:rsid w:val="00FD460E"/>
    <w:rsid w:val="00FD496B"/>
    <w:rsid w:val="00FD4D18"/>
    <w:rsid w:val="00FE0111"/>
    <w:rsid w:val="00FE119A"/>
    <w:rsid w:val="00FE13B0"/>
    <w:rsid w:val="00FE152D"/>
    <w:rsid w:val="00FE2051"/>
    <w:rsid w:val="00FE22CA"/>
    <w:rsid w:val="00FE3D03"/>
    <w:rsid w:val="00FE486E"/>
    <w:rsid w:val="00FF0577"/>
    <w:rsid w:val="00FF3C29"/>
    <w:rsid w:val="00FF3EC4"/>
    <w:rsid w:val="00FF5124"/>
    <w:rsid w:val="00FF5BA9"/>
    <w:rsid w:val="00FF67E8"/>
    <w:rsid w:val="00FF73D5"/>
    <w:rsid w:val="00FF7620"/>
    <w:rsid w:val="00FF7A4C"/>
  </w:rsids>
  <m:mathPr>
    <m:mathFont m:val="Cambria Math"/>
    <m:brkBin m:val="before"/>
    <m:brkBinSub m:val="--"/>
    <m:smallFrac m:val="0"/>
    <m:dispDef/>
    <m:lMargin m:val="0"/>
    <m:rMargin m:val="0"/>
    <m:defJc m:val="centerGroup"/>
    <m:wrapIndent m:val="1440"/>
    <m:intLim m:val="subSup"/>
    <m:naryLim m:val="undOvr"/>
  </m:mathPr>
  <w:themeFontLang w:val="en-CA"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8D542"/>
  <w15:docId w15:val="{E537E370-DDD9-4FD6-A620-28DCF5C11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6" w:qFormat="1"/>
    <w:lsdException w:name="heading 2" w:semiHidden="1" w:uiPriority="6" w:unhideWhenUsed="1" w:qFormat="1"/>
    <w:lsdException w:name="heading 3" w:semiHidden="1" w:uiPriority="6" w:unhideWhenUsed="1" w:qFormat="1"/>
    <w:lsdException w:name="heading 4" w:semiHidden="1" w:uiPriority="6" w:unhideWhenUsed="1" w:qFormat="1"/>
    <w:lsdException w:name="heading 5" w:semiHidden="1" w:uiPriority="6"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8F4"/>
    <w:pPr>
      <w:jc w:val="both"/>
    </w:pPr>
    <w:rPr>
      <w:rFonts w:ascii="Arial" w:hAnsi="Arial"/>
      <w:sz w:val="20"/>
    </w:rPr>
  </w:style>
  <w:style w:type="paragraph" w:styleId="Heading1">
    <w:name w:val="heading 1"/>
    <w:basedOn w:val="Normal"/>
    <w:next w:val="Normal"/>
    <w:link w:val="Heading1Char"/>
    <w:uiPriority w:val="6"/>
    <w:qFormat/>
    <w:rsid w:val="00EF0A2C"/>
    <w:pPr>
      <w:keepNext/>
      <w:numPr>
        <w:numId w:val="3"/>
      </w:numPr>
      <w:spacing w:after="240"/>
      <w:outlineLvl w:val="0"/>
    </w:pPr>
    <w:rPr>
      <w:b/>
      <w:sz w:val="26"/>
    </w:rPr>
  </w:style>
  <w:style w:type="paragraph" w:styleId="Heading2">
    <w:name w:val="heading 2"/>
    <w:basedOn w:val="Normal"/>
    <w:next w:val="Normal"/>
    <w:link w:val="Heading2Char"/>
    <w:uiPriority w:val="6"/>
    <w:unhideWhenUsed/>
    <w:qFormat/>
    <w:rsid w:val="007E74F6"/>
    <w:pPr>
      <w:keepNext/>
      <w:keepLines/>
      <w:numPr>
        <w:ilvl w:val="1"/>
        <w:numId w:val="3"/>
      </w:numPr>
      <w:spacing w:before="360" w:after="240"/>
      <w:jc w:val="left"/>
      <w:outlineLvl w:val="1"/>
    </w:pPr>
    <w:rPr>
      <w:rFonts w:eastAsiaTheme="majorEastAsia"/>
      <w:b/>
      <w:bCs/>
      <w:sz w:val="22"/>
      <w:szCs w:val="26"/>
      <w:lang w:val="en-CA"/>
    </w:rPr>
  </w:style>
  <w:style w:type="paragraph" w:styleId="Heading3">
    <w:name w:val="heading 3"/>
    <w:basedOn w:val="Normal"/>
    <w:next w:val="Normal"/>
    <w:link w:val="Heading3Char"/>
    <w:uiPriority w:val="6"/>
    <w:unhideWhenUsed/>
    <w:qFormat/>
    <w:rsid w:val="00EF0A2C"/>
    <w:pPr>
      <w:keepNext/>
      <w:keepLines/>
      <w:numPr>
        <w:ilvl w:val="2"/>
        <w:numId w:val="3"/>
      </w:numPr>
      <w:spacing w:before="360" w:after="240"/>
      <w:jc w:val="left"/>
      <w:outlineLvl w:val="2"/>
    </w:pPr>
    <w:rPr>
      <w:rFonts w:eastAsiaTheme="majorEastAsia"/>
      <w:b/>
      <w:bCs/>
      <w:i/>
      <w:sz w:val="22"/>
      <w:lang w:val="en-CA"/>
    </w:rPr>
  </w:style>
  <w:style w:type="paragraph" w:styleId="Heading4">
    <w:name w:val="heading 4"/>
    <w:basedOn w:val="Normal"/>
    <w:next w:val="Normal"/>
    <w:link w:val="Heading4Char"/>
    <w:uiPriority w:val="6"/>
    <w:unhideWhenUsed/>
    <w:qFormat/>
    <w:rsid w:val="00EF0A2C"/>
    <w:pPr>
      <w:keepNext/>
      <w:numPr>
        <w:ilvl w:val="3"/>
        <w:numId w:val="3"/>
      </w:numPr>
      <w:spacing w:before="360" w:after="240"/>
      <w:outlineLvl w:val="3"/>
    </w:pPr>
    <w:rPr>
      <w:b/>
      <w:sz w:val="22"/>
      <w:lang w:val="en-CA"/>
    </w:rPr>
  </w:style>
  <w:style w:type="paragraph" w:styleId="Heading5">
    <w:name w:val="heading 5"/>
    <w:basedOn w:val="Normal"/>
    <w:next w:val="Normal"/>
    <w:link w:val="Heading5Char"/>
    <w:uiPriority w:val="6"/>
    <w:unhideWhenUsed/>
    <w:qFormat/>
    <w:rsid w:val="00EF0A2C"/>
    <w:pPr>
      <w:keepNext/>
      <w:numPr>
        <w:ilvl w:val="4"/>
        <w:numId w:val="3"/>
      </w:numPr>
      <w:spacing w:before="360" w:after="240"/>
      <w:outlineLvl w:val="4"/>
    </w:pPr>
    <w:rPr>
      <w:b/>
      <w:i/>
      <w:sz w:val="22"/>
    </w:rPr>
  </w:style>
  <w:style w:type="paragraph" w:styleId="Heading6">
    <w:name w:val="heading 6"/>
    <w:basedOn w:val="Normal"/>
    <w:next w:val="Normal"/>
    <w:link w:val="Heading6Char"/>
    <w:uiPriority w:val="6"/>
    <w:unhideWhenUsed/>
    <w:qFormat/>
    <w:rsid w:val="007E74F6"/>
    <w:pPr>
      <w:keepNext/>
      <w:keepLines/>
      <w:numPr>
        <w:ilvl w:val="5"/>
        <w:numId w:val="3"/>
      </w:numPr>
      <w:spacing w:before="360" w:after="240"/>
      <w:jc w:val="left"/>
      <w:outlineLvl w:val="5"/>
    </w:pPr>
    <w:rPr>
      <w:rFonts w:eastAsiaTheme="majorEastAsia"/>
      <w:b/>
      <w:sz w:val="22"/>
      <w:szCs w:val="28"/>
      <w:lang w:val="en-CA"/>
    </w:rPr>
  </w:style>
  <w:style w:type="paragraph" w:styleId="Heading7">
    <w:name w:val="heading 7"/>
    <w:aliases w:val="Appendix 1"/>
    <w:basedOn w:val="Normal"/>
    <w:next w:val="Normal"/>
    <w:link w:val="Heading7Char"/>
    <w:uiPriority w:val="7"/>
    <w:qFormat/>
    <w:rsid w:val="00EF0A2C"/>
    <w:pPr>
      <w:keepNext/>
      <w:numPr>
        <w:numId w:val="6"/>
      </w:numPr>
      <w:spacing w:before="240" w:after="240"/>
      <w:outlineLvl w:val="6"/>
    </w:pPr>
    <w:rPr>
      <w:b/>
      <w:sz w:val="26"/>
      <w:lang w:val="en-CA"/>
    </w:rPr>
  </w:style>
  <w:style w:type="paragraph" w:styleId="Heading8">
    <w:name w:val="heading 8"/>
    <w:aliases w:val="Appendix 2"/>
    <w:basedOn w:val="Normal"/>
    <w:next w:val="Normal"/>
    <w:link w:val="Heading8Char"/>
    <w:uiPriority w:val="7"/>
    <w:unhideWhenUsed/>
    <w:qFormat/>
    <w:rsid w:val="007E74F6"/>
    <w:pPr>
      <w:numPr>
        <w:ilvl w:val="1"/>
        <w:numId w:val="6"/>
      </w:numPr>
      <w:spacing w:before="360" w:after="240"/>
      <w:outlineLvl w:val="7"/>
    </w:pPr>
    <w:rPr>
      <w:b/>
      <w:sz w:val="22"/>
      <w:lang w:val="en-CA"/>
    </w:rPr>
  </w:style>
  <w:style w:type="paragraph" w:styleId="Heading9">
    <w:name w:val="heading 9"/>
    <w:aliases w:val="Appendix 3"/>
    <w:basedOn w:val="Heading8"/>
    <w:next w:val="Normal"/>
    <w:link w:val="Heading9Char"/>
    <w:uiPriority w:val="7"/>
    <w:unhideWhenUsed/>
    <w:qFormat/>
    <w:rsid w:val="00EF0A2C"/>
    <w:pPr>
      <w:keepNext/>
      <w:numPr>
        <w:ilvl w:val="2"/>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Title">
    <w:name w:val="Table of Contents Title"/>
    <w:basedOn w:val="Normal"/>
    <w:next w:val="Normal"/>
    <w:uiPriority w:val="8"/>
    <w:qFormat/>
    <w:rsid w:val="007E74F6"/>
    <w:pPr>
      <w:spacing w:after="360"/>
    </w:pPr>
    <w:rPr>
      <w:b/>
      <w:sz w:val="26"/>
      <w:szCs w:val="28"/>
    </w:rPr>
  </w:style>
  <w:style w:type="paragraph" w:customStyle="1" w:styleId="AbbreviationTitle">
    <w:name w:val="Abbreviation Title"/>
    <w:basedOn w:val="TableofContentsTitle"/>
    <w:next w:val="Normal"/>
    <w:uiPriority w:val="8"/>
    <w:qFormat/>
    <w:rsid w:val="007E74F6"/>
    <w:pPr>
      <w:jc w:val="left"/>
    </w:pPr>
  </w:style>
  <w:style w:type="paragraph" w:styleId="Header">
    <w:name w:val="header"/>
    <w:basedOn w:val="Normal"/>
    <w:link w:val="HeaderChar"/>
    <w:uiPriority w:val="99"/>
    <w:unhideWhenUsed/>
    <w:rsid w:val="00C106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667"/>
  </w:style>
  <w:style w:type="paragraph" w:styleId="Footer">
    <w:name w:val="footer"/>
    <w:basedOn w:val="Normal"/>
    <w:link w:val="FooterChar"/>
    <w:uiPriority w:val="99"/>
    <w:unhideWhenUsed/>
    <w:rsid w:val="00C106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0667"/>
  </w:style>
  <w:style w:type="paragraph" w:styleId="BalloonText">
    <w:name w:val="Balloon Text"/>
    <w:basedOn w:val="Normal"/>
    <w:link w:val="BalloonTextChar"/>
    <w:uiPriority w:val="99"/>
    <w:semiHidden/>
    <w:unhideWhenUsed/>
    <w:rsid w:val="002B1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A1C"/>
    <w:rPr>
      <w:rFonts w:ascii="Tahoma" w:hAnsi="Tahoma" w:cs="Tahoma"/>
      <w:sz w:val="16"/>
      <w:szCs w:val="16"/>
    </w:rPr>
  </w:style>
  <w:style w:type="paragraph" w:styleId="Caption">
    <w:name w:val="caption"/>
    <w:basedOn w:val="Normal"/>
    <w:next w:val="Normal"/>
    <w:uiPriority w:val="35"/>
    <w:rsid w:val="007E74F6"/>
    <w:pPr>
      <w:spacing w:before="240" w:after="120" w:line="240" w:lineRule="auto"/>
    </w:pPr>
    <w:rPr>
      <w:b/>
      <w:bCs/>
      <w:sz w:val="22"/>
      <w:szCs w:val="18"/>
    </w:rPr>
  </w:style>
  <w:style w:type="character" w:customStyle="1" w:styleId="Heading1Char">
    <w:name w:val="Heading 1 Char"/>
    <w:basedOn w:val="DefaultParagraphFont"/>
    <w:link w:val="Heading1"/>
    <w:uiPriority w:val="6"/>
    <w:rsid w:val="00EF0A2C"/>
    <w:rPr>
      <w:rFonts w:ascii="Arial" w:hAnsi="Arial"/>
      <w:b/>
      <w:sz w:val="26"/>
    </w:rPr>
  </w:style>
  <w:style w:type="paragraph" w:customStyle="1" w:styleId="ExecutiveSummary">
    <w:name w:val="Executive Summary"/>
    <w:basedOn w:val="Normal"/>
    <w:next w:val="Normal"/>
    <w:uiPriority w:val="8"/>
    <w:qFormat/>
    <w:rsid w:val="007E74F6"/>
    <w:pPr>
      <w:spacing w:after="360"/>
    </w:pPr>
    <w:rPr>
      <w:b/>
      <w:sz w:val="26"/>
    </w:rPr>
  </w:style>
  <w:style w:type="paragraph" w:customStyle="1" w:styleId="FigureTableLegend">
    <w:name w:val="Figure/Table Legend"/>
    <w:basedOn w:val="TableText"/>
    <w:next w:val="Normal"/>
    <w:uiPriority w:val="5"/>
    <w:qFormat/>
    <w:rsid w:val="00A623E9"/>
    <w:pPr>
      <w:spacing w:after="480"/>
    </w:pPr>
    <w:rPr>
      <w:lang w:val="en-CA"/>
    </w:rPr>
  </w:style>
  <w:style w:type="table" w:styleId="GridTable1Light">
    <w:name w:val="Grid Table 1 Light"/>
    <w:basedOn w:val="TableNormal"/>
    <w:uiPriority w:val="46"/>
    <w:rsid w:val="007E366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ListParagraph">
    <w:name w:val="Table List Paragraph"/>
    <w:basedOn w:val="TableText"/>
    <w:link w:val="TableListParagraphChar"/>
    <w:uiPriority w:val="3"/>
    <w:qFormat/>
    <w:rsid w:val="00975C65"/>
    <w:pPr>
      <w:numPr>
        <w:numId w:val="4"/>
      </w:numPr>
    </w:pPr>
  </w:style>
  <w:style w:type="character" w:customStyle="1" w:styleId="Heading2Char">
    <w:name w:val="Heading 2 Char"/>
    <w:basedOn w:val="DefaultParagraphFont"/>
    <w:link w:val="Heading2"/>
    <w:uiPriority w:val="6"/>
    <w:rsid w:val="007E74F6"/>
    <w:rPr>
      <w:rFonts w:ascii="Arial" w:eastAsiaTheme="majorEastAsia" w:hAnsi="Arial"/>
      <w:b/>
      <w:bCs/>
      <w:szCs w:val="26"/>
      <w:lang w:val="en-CA"/>
    </w:rPr>
  </w:style>
  <w:style w:type="character" w:customStyle="1" w:styleId="Heading3Char">
    <w:name w:val="Heading 3 Char"/>
    <w:basedOn w:val="DefaultParagraphFont"/>
    <w:link w:val="Heading3"/>
    <w:uiPriority w:val="6"/>
    <w:rsid w:val="00EF0A2C"/>
    <w:rPr>
      <w:rFonts w:ascii="Arial" w:eastAsiaTheme="majorEastAsia" w:hAnsi="Arial"/>
      <w:b/>
      <w:bCs/>
      <w:i/>
      <w:lang w:val="en-CA"/>
    </w:rPr>
  </w:style>
  <w:style w:type="character" w:customStyle="1" w:styleId="Heading4Char">
    <w:name w:val="Heading 4 Char"/>
    <w:basedOn w:val="DefaultParagraphFont"/>
    <w:link w:val="Heading4"/>
    <w:uiPriority w:val="6"/>
    <w:rsid w:val="00EF0A2C"/>
    <w:rPr>
      <w:rFonts w:ascii="Arial" w:hAnsi="Arial"/>
      <w:b/>
      <w:lang w:val="en-CA"/>
    </w:rPr>
  </w:style>
  <w:style w:type="character" w:customStyle="1" w:styleId="Heading5Char">
    <w:name w:val="Heading 5 Char"/>
    <w:basedOn w:val="DefaultParagraphFont"/>
    <w:link w:val="Heading5"/>
    <w:uiPriority w:val="6"/>
    <w:rsid w:val="00EF0A2C"/>
    <w:rPr>
      <w:rFonts w:ascii="Arial" w:hAnsi="Arial"/>
      <w:b/>
      <w:i/>
    </w:rPr>
  </w:style>
  <w:style w:type="character" w:customStyle="1" w:styleId="Heading6Char">
    <w:name w:val="Heading 6 Char"/>
    <w:basedOn w:val="DefaultParagraphFont"/>
    <w:link w:val="Heading6"/>
    <w:uiPriority w:val="6"/>
    <w:rsid w:val="007E74F6"/>
    <w:rPr>
      <w:rFonts w:ascii="Arial" w:eastAsiaTheme="majorEastAsia" w:hAnsi="Arial"/>
      <w:b/>
      <w:szCs w:val="28"/>
      <w:lang w:val="en-CA"/>
    </w:rPr>
  </w:style>
  <w:style w:type="table" w:styleId="LightList-Accent1">
    <w:name w:val="Light List Accent 1"/>
    <w:basedOn w:val="TableNormal"/>
    <w:uiPriority w:val="61"/>
    <w:rsid w:val="002B1A1C"/>
    <w:pPr>
      <w:spacing w:after="0" w:line="240" w:lineRule="auto"/>
    </w:pPr>
    <w:tblPr>
      <w:tblStyleRowBandSize w:val="1"/>
      <w:tblStyleColBandSize w:val="1"/>
      <w:tblBorders>
        <w:top w:val="single" w:sz="8" w:space="0" w:color="007398" w:themeColor="accent1"/>
        <w:left w:val="single" w:sz="8" w:space="0" w:color="007398" w:themeColor="accent1"/>
        <w:bottom w:val="single" w:sz="8" w:space="0" w:color="007398" w:themeColor="accent1"/>
        <w:right w:val="single" w:sz="8" w:space="0" w:color="007398" w:themeColor="accent1"/>
      </w:tblBorders>
    </w:tblPr>
    <w:tblStylePr w:type="firstRow">
      <w:pPr>
        <w:spacing w:before="0" w:after="0" w:line="240" w:lineRule="auto"/>
      </w:pPr>
      <w:rPr>
        <w:b/>
        <w:bCs/>
        <w:color w:val="FFFFFF" w:themeColor="background1"/>
      </w:rPr>
      <w:tblPr/>
      <w:tcPr>
        <w:shd w:val="clear" w:color="auto" w:fill="007398" w:themeFill="accent1"/>
      </w:tcPr>
    </w:tblStylePr>
    <w:tblStylePr w:type="lastRow">
      <w:pPr>
        <w:spacing w:before="0" w:after="0" w:line="240" w:lineRule="auto"/>
      </w:pPr>
      <w:rPr>
        <w:b/>
        <w:bCs/>
      </w:rPr>
      <w:tblPr/>
      <w:tcPr>
        <w:tcBorders>
          <w:top w:val="double" w:sz="6" w:space="0" w:color="007398" w:themeColor="accent1"/>
          <w:left w:val="single" w:sz="8" w:space="0" w:color="007398" w:themeColor="accent1"/>
          <w:bottom w:val="single" w:sz="8" w:space="0" w:color="007398" w:themeColor="accent1"/>
          <w:right w:val="single" w:sz="8" w:space="0" w:color="007398" w:themeColor="accent1"/>
        </w:tcBorders>
      </w:tcPr>
    </w:tblStylePr>
    <w:tblStylePr w:type="firstCol">
      <w:rPr>
        <w:b/>
        <w:bCs/>
      </w:rPr>
    </w:tblStylePr>
    <w:tblStylePr w:type="lastCol">
      <w:rPr>
        <w:b/>
        <w:bCs/>
      </w:rPr>
    </w:tblStylePr>
    <w:tblStylePr w:type="band1Vert">
      <w:tblPr/>
      <w:tcPr>
        <w:tcBorders>
          <w:top w:val="single" w:sz="8" w:space="0" w:color="007398" w:themeColor="accent1"/>
          <w:left w:val="single" w:sz="8" w:space="0" w:color="007398" w:themeColor="accent1"/>
          <w:bottom w:val="single" w:sz="8" w:space="0" w:color="007398" w:themeColor="accent1"/>
          <w:right w:val="single" w:sz="8" w:space="0" w:color="007398" w:themeColor="accent1"/>
        </w:tcBorders>
      </w:tcPr>
    </w:tblStylePr>
    <w:tblStylePr w:type="band1Horz">
      <w:tblPr/>
      <w:tcPr>
        <w:tcBorders>
          <w:top w:val="single" w:sz="8" w:space="0" w:color="007398" w:themeColor="accent1"/>
          <w:left w:val="single" w:sz="8" w:space="0" w:color="007398" w:themeColor="accent1"/>
          <w:bottom w:val="single" w:sz="8" w:space="0" w:color="007398" w:themeColor="accent1"/>
          <w:right w:val="single" w:sz="8" w:space="0" w:color="007398" w:themeColor="accent1"/>
        </w:tcBorders>
      </w:tcPr>
    </w:tblStylePr>
  </w:style>
  <w:style w:type="paragraph" w:styleId="ListParagraph">
    <w:name w:val="List Paragraph"/>
    <w:aliases w:val="Bullet List,Table Legend,Bullet1,Section 5,Bullets Points"/>
    <w:basedOn w:val="Normal"/>
    <w:link w:val="ListParagraphChar"/>
    <w:uiPriority w:val="34"/>
    <w:qFormat/>
    <w:rsid w:val="006E4EC7"/>
    <w:pPr>
      <w:numPr>
        <w:numId w:val="5"/>
      </w:numPr>
      <w:spacing w:after="360"/>
      <w:contextualSpacing/>
      <w:jc w:val="left"/>
    </w:pPr>
  </w:style>
  <w:style w:type="paragraph" w:customStyle="1" w:styleId="ReferenceListTitle">
    <w:name w:val="Reference List Title"/>
    <w:basedOn w:val="Normal"/>
    <w:next w:val="Normal"/>
    <w:uiPriority w:val="8"/>
    <w:qFormat/>
    <w:rsid w:val="00EF0A2C"/>
    <w:pPr>
      <w:keepNext/>
      <w:spacing w:after="360"/>
    </w:pPr>
    <w:rPr>
      <w:b/>
      <w:sz w:val="26"/>
    </w:rPr>
  </w:style>
  <w:style w:type="numbering" w:customStyle="1" w:styleId="TableBullet">
    <w:name w:val="Table Bullet"/>
    <w:basedOn w:val="NoList"/>
    <w:uiPriority w:val="99"/>
    <w:rsid w:val="002B1A1C"/>
    <w:pPr>
      <w:numPr>
        <w:numId w:val="1"/>
      </w:numPr>
    </w:pPr>
  </w:style>
  <w:style w:type="numbering" w:customStyle="1" w:styleId="TableBullets">
    <w:name w:val="Table Bullets"/>
    <w:basedOn w:val="NoList"/>
    <w:uiPriority w:val="99"/>
    <w:rsid w:val="002B1A1C"/>
    <w:pPr>
      <w:numPr>
        <w:numId w:val="2"/>
      </w:numPr>
    </w:pPr>
  </w:style>
  <w:style w:type="table" w:styleId="TableGrid">
    <w:name w:val="Table Grid"/>
    <w:basedOn w:val="TableNormal"/>
    <w:uiPriority w:val="39"/>
    <w:rsid w:val="002B1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above">
    <w:name w:val="Figure Caption (above)"/>
    <w:basedOn w:val="Caption"/>
    <w:next w:val="Normal"/>
    <w:link w:val="FigureCaptionaboveChar"/>
    <w:uiPriority w:val="4"/>
    <w:qFormat/>
    <w:rsid w:val="000B1EEA"/>
    <w:pPr>
      <w:keepNext/>
      <w:spacing w:before="480" w:after="60" w:line="276" w:lineRule="auto"/>
      <w:jc w:val="left"/>
    </w:pPr>
    <w:rPr>
      <w:rFonts w:eastAsia="Calibri"/>
      <w:sz w:val="20"/>
      <w:szCs w:val="20"/>
    </w:rPr>
  </w:style>
  <w:style w:type="paragraph" w:customStyle="1" w:styleId="HeaderFooterText">
    <w:name w:val="Header/Footer Text"/>
    <w:basedOn w:val="Normal"/>
    <w:uiPriority w:val="5"/>
    <w:rsid w:val="000B1EEA"/>
    <w:pPr>
      <w:spacing w:after="0"/>
      <w:jc w:val="left"/>
    </w:pPr>
    <w:rPr>
      <w:rFonts w:eastAsia="Calibri" w:cs="Times New Roman"/>
      <w:i/>
      <w:noProof/>
      <w:color w:val="404040" w:themeColor="text1" w:themeTint="BF"/>
      <w:sz w:val="18"/>
      <w:szCs w:val="20"/>
    </w:rPr>
  </w:style>
  <w:style w:type="character" w:customStyle="1" w:styleId="Heading7Char">
    <w:name w:val="Heading 7 Char"/>
    <w:aliases w:val="Appendix 1 Char"/>
    <w:basedOn w:val="DefaultParagraphFont"/>
    <w:link w:val="Heading7"/>
    <w:uiPriority w:val="7"/>
    <w:rsid w:val="00EF0A2C"/>
    <w:rPr>
      <w:rFonts w:ascii="Arial" w:hAnsi="Arial"/>
      <w:b/>
      <w:sz w:val="26"/>
      <w:lang w:val="en-CA"/>
    </w:rPr>
  </w:style>
  <w:style w:type="character" w:customStyle="1" w:styleId="Heading8Char">
    <w:name w:val="Heading 8 Char"/>
    <w:aliases w:val="Appendix 2 Char"/>
    <w:basedOn w:val="DefaultParagraphFont"/>
    <w:link w:val="Heading8"/>
    <w:uiPriority w:val="7"/>
    <w:rsid w:val="007E74F6"/>
    <w:rPr>
      <w:rFonts w:ascii="Arial" w:hAnsi="Arial"/>
      <w:b/>
      <w:lang w:val="en-CA"/>
    </w:rPr>
  </w:style>
  <w:style w:type="character" w:customStyle="1" w:styleId="Heading9Char">
    <w:name w:val="Heading 9 Char"/>
    <w:aliases w:val="Appendix 3 Char"/>
    <w:basedOn w:val="DefaultParagraphFont"/>
    <w:link w:val="Heading9"/>
    <w:uiPriority w:val="7"/>
    <w:rsid w:val="00EF0A2C"/>
    <w:rPr>
      <w:rFonts w:ascii="Arial" w:hAnsi="Arial"/>
      <w:b/>
      <w:i/>
      <w:lang w:val="en-CA"/>
    </w:rPr>
  </w:style>
  <w:style w:type="paragraph" w:customStyle="1" w:styleId="TableCaptions">
    <w:name w:val="Table Captions"/>
    <w:basedOn w:val="FigureCaptionabove"/>
    <w:next w:val="Normal"/>
    <w:uiPriority w:val="4"/>
    <w:qFormat/>
    <w:rsid w:val="00A623E9"/>
  </w:style>
  <w:style w:type="paragraph" w:customStyle="1" w:styleId="TableText">
    <w:name w:val="Table Text"/>
    <w:basedOn w:val="Normal"/>
    <w:link w:val="TableTextChar"/>
    <w:qFormat/>
    <w:rsid w:val="000B1EEA"/>
    <w:pPr>
      <w:spacing w:after="0" w:line="240" w:lineRule="auto"/>
      <w:jc w:val="left"/>
    </w:pPr>
    <w:rPr>
      <w:sz w:val="18"/>
    </w:rPr>
  </w:style>
  <w:style w:type="paragraph" w:customStyle="1" w:styleId="CoverPageTitle">
    <w:name w:val="Cover Page Title"/>
    <w:basedOn w:val="Normal"/>
    <w:link w:val="CoverPageTitleChar"/>
    <w:uiPriority w:val="8"/>
    <w:qFormat/>
    <w:rsid w:val="0064111D"/>
    <w:pPr>
      <w:jc w:val="center"/>
    </w:pPr>
    <w:rPr>
      <w:b/>
      <w:color w:val="002F6C"/>
      <w:sz w:val="44"/>
      <w:szCs w:val="44"/>
    </w:rPr>
  </w:style>
  <w:style w:type="character" w:customStyle="1" w:styleId="CoverPageTitleChar">
    <w:name w:val="Cover Page Title Char"/>
    <w:basedOn w:val="DefaultParagraphFont"/>
    <w:link w:val="CoverPageTitle"/>
    <w:uiPriority w:val="8"/>
    <w:rsid w:val="0064111D"/>
    <w:rPr>
      <w:rFonts w:ascii="Arial" w:hAnsi="Arial"/>
      <w:b/>
      <w:color w:val="002F6C"/>
      <w:sz w:val="44"/>
      <w:szCs w:val="44"/>
    </w:rPr>
  </w:style>
  <w:style w:type="character" w:styleId="Strong">
    <w:name w:val="Strong"/>
    <w:uiPriority w:val="22"/>
    <w:semiHidden/>
    <w:rsid w:val="004643D2"/>
    <w:rPr>
      <w:b/>
      <w:bCs/>
    </w:rPr>
  </w:style>
  <w:style w:type="character" w:styleId="Emphasis">
    <w:name w:val="Emphasis"/>
    <w:basedOn w:val="DefaultParagraphFont"/>
    <w:uiPriority w:val="20"/>
    <w:semiHidden/>
    <w:rsid w:val="004643D2"/>
    <w:rPr>
      <w:i/>
      <w:iCs/>
    </w:rPr>
  </w:style>
  <w:style w:type="character" w:customStyle="1" w:styleId="ListParagraphChar">
    <w:name w:val="List Paragraph Char"/>
    <w:aliases w:val="Bullet List Char,Table Legend Char,Bullet1 Char,Section 5 Char,Bullets Points Char"/>
    <w:link w:val="ListParagraph"/>
    <w:uiPriority w:val="34"/>
    <w:rsid w:val="006E4EC7"/>
    <w:rPr>
      <w:rFonts w:ascii="Arial" w:hAnsi="Arial"/>
      <w:sz w:val="20"/>
    </w:rPr>
  </w:style>
  <w:style w:type="paragraph" w:styleId="TOCHeading">
    <w:name w:val="TOC Heading"/>
    <w:aliases w:val="- H65"/>
    <w:basedOn w:val="Heading1"/>
    <w:next w:val="Normal"/>
    <w:uiPriority w:val="39"/>
    <w:semiHidden/>
    <w:unhideWhenUsed/>
    <w:qFormat/>
    <w:rsid w:val="00A623E9"/>
    <w:pPr>
      <w:numPr>
        <w:numId w:val="0"/>
      </w:numPr>
      <w:spacing w:before="480" w:after="0"/>
      <w:outlineLvl w:val="9"/>
    </w:pPr>
    <w:rPr>
      <w:rFonts w:asciiTheme="majorHAnsi" w:hAnsiTheme="majorHAnsi" w:cstheme="majorBidi"/>
      <w:color w:val="005571" w:themeColor="accent1" w:themeShade="BF"/>
    </w:rPr>
  </w:style>
  <w:style w:type="character" w:customStyle="1" w:styleId="FigureCaptionaboveChar">
    <w:name w:val="Figure Caption (above) Char"/>
    <w:link w:val="FigureCaptionabove"/>
    <w:uiPriority w:val="4"/>
    <w:rsid w:val="000B1EEA"/>
    <w:rPr>
      <w:rFonts w:ascii="Arial" w:eastAsia="Calibri" w:hAnsi="Arial"/>
      <w:b/>
      <w:bCs/>
      <w:sz w:val="20"/>
      <w:szCs w:val="20"/>
    </w:rPr>
  </w:style>
  <w:style w:type="character" w:customStyle="1" w:styleId="TableTextChar">
    <w:name w:val="Table Text Char"/>
    <w:basedOn w:val="DefaultParagraphFont"/>
    <w:link w:val="TableText"/>
    <w:rsid w:val="000B1EEA"/>
    <w:rPr>
      <w:rFonts w:ascii="Arial" w:hAnsi="Arial"/>
      <w:sz w:val="18"/>
    </w:rPr>
  </w:style>
  <w:style w:type="paragraph" w:styleId="TOC1">
    <w:name w:val="toc 1"/>
    <w:basedOn w:val="Normal"/>
    <w:next w:val="Normal"/>
    <w:autoRedefine/>
    <w:uiPriority w:val="39"/>
    <w:unhideWhenUsed/>
    <w:rsid w:val="00941694"/>
    <w:pPr>
      <w:spacing w:after="100"/>
    </w:pPr>
  </w:style>
  <w:style w:type="character" w:customStyle="1" w:styleId="TableListParagraphChar">
    <w:name w:val="Table List Paragraph Char"/>
    <w:basedOn w:val="TableTextChar"/>
    <w:link w:val="TableListParagraph"/>
    <w:uiPriority w:val="3"/>
    <w:rsid w:val="00A623E9"/>
    <w:rPr>
      <w:rFonts w:ascii="Arial" w:hAnsi="Arial"/>
      <w:sz w:val="18"/>
    </w:rPr>
  </w:style>
  <w:style w:type="paragraph" w:styleId="TOC2">
    <w:name w:val="toc 2"/>
    <w:basedOn w:val="Normal"/>
    <w:next w:val="Normal"/>
    <w:autoRedefine/>
    <w:uiPriority w:val="39"/>
    <w:unhideWhenUsed/>
    <w:rsid w:val="00464764"/>
    <w:pPr>
      <w:spacing w:after="100"/>
      <w:ind w:left="220"/>
    </w:pPr>
  </w:style>
  <w:style w:type="paragraph" w:styleId="TOC3">
    <w:name w:val="toc 3"/>
    <w:basedOn w:val="Normal"/>
    <w:next w:val="Normal"/>
    <w:autoRedefine/>
    <w:uiPriority w:val="39"/>
    <w:unhideWhenUsed/>
    <w:rsid w:val="00464764"/>
    <w:pPr>
      <w:spacing w:after="100"/>
      <w:ind w:left="440"/>
    </w:pPr>
  </w:style>
  <w:style w:type="paragraph" w:styleId="TOC4">
    <w:name w:val="toc 4"/>
    <w:basedOn w:val="Normal"/>
    <w:next w:val="Normal"/>
    <w:autoRedefine/>
    <w:uiPriority w:val="39"/>
    <w:unhideWhenUsed/>
    <w:rsid w:val="00464764"/>
    <w:pPr>
      <w:spacing w:after="100"/>
      <w:ind w:left="660"/>
    </w:pPr>
  </w:style>
  <w:style w:type="paragraph" w:styleId="TOC5">
    <w:name w:val="toc 5"/>
    <w:basedOn w:val="Normal"/>
    <w:next w:val="Normal"/>
    <w:autoRedefine/>
    <w:uiPriority w:val="39"/>
    <w:unhideWhenUsed/>
    <w:rsid w:val="00464764"/>
    <w:pPr>
      <w:spacing w:after="100"/>
      <w:ind w:left="880"/>
    </w:pPr>
  </w:style>
  <w:style w:type="character" w:styleId="Hyperlink">
    <w:name w:val="Hyperlink"/>
    <w:basedOn w:val="DefaultParagraphFont"/>
    <w:uiPriority w:val="99"/>
    <w:unhideWhenUsed/>
    <w:rsid w:val="007E74F6"/>
    <w:rPr>
      <w:rFonts w:ascii="Arial" w:hAnsi="Arial"/>
      <w:color w:val="002F6C" w:themeColor="hyperlink"/>
      <w:sz w:val="20"/>
      <w:u w:val="single"/>
    </w:rPr>
  </w:style>
  <w:style w:type="paragraph" w:styleId="TableofFigures">
    <w:name w:val="table of figures"/>
    <w:basedOn w:val="Normal"/>
    <w:next w:val="Normal"/>
    <w:uiPriority w:val="99"/>
    <w:unhideWhenUsed/>
    <w:rsid w:val="00B5540A"/>
    <w:pPr>
      <w:spacing w:after="120"/>
    </w:pPr>
  </w:style>
  <w:style w:type="paragraph" w:customStyle="1" w:styleId="EndNoteBibliographyTitle">
    <w:name w:val="EndNote Bibliography Title"/>
    <w:basedOn w:val="Normal"/>
    <w:next w:val="EndNoteBibliography"/>
    <w:link w:val="EndNoteBibliographyTitleChar"/>
    <w:uiPriority w:val="8"/>
    <w:rsid w:val="00C118F4"/>
    <w:rPr>
      <w:rFonts w:cs="Arial"/>
      <w:b/>
      <w:noProof/>
    </w:rPr>
  </w:style>
  <w:style w:type="character" w:customStyle="1" w:styleId="EndNoteBibliographyTitleChar">
    <w:name w:val="EndNote Bibliography Title Char"/>
    <w:basedOn w:val="DefaultParagraphFont"/>
    <w:link w:val="EndNoteBibliographyTitle"/>
    <w:uiPriority w:val="8"/>
    <w:rsid w:val="00C118F4"/>
    <w:rPr>
      <w:rFonts w:ascii="Arial" w:hAnsi="Arial" w:cs="Arial"/>
      <w:b/>
      <w:noProof/>
      <w:sz w:val="20"/>
    </w:rPr>
  </w:style>
  <w:style w:type="paragraph" w:customStyle="1" w:styleId="EndNoteBibliography">
    <w:name w:val="EndNote Bibliography"/>
    <w:basedOn w:val="Normal"/>
    <w:link w:val="EndNoteBibliographyChar"/>
    <w:uiPriority w:val="8"/>
    <w:rsid w:val="007E74F6"/>
    <w:pPr>
      <w:spacing w:line="240" w:lineRule="auto"/>
    </w:pPr>
    <w:rPr>
      <w:rFonts w:cs="Arial"/>
      <w:noProof/>
    </w:rPr>
  </w:style>
  <w:style w:type="character" w:customStyle="1" w:styleId="EndNoteBibliographyChar">
    <w:name w:val="EndNote Bibliography Char"/>
    <w:basedOn w:val="DefaultParagraphFont"/>
    <w:link w:val="EndNoteBibliography"/>
    <w:uiPriority w:val="8"/>
    <w:rsid w:val="007E74F6"/>
    <w:rPr>
      <w:rFonts w:ascii="Arial" w:hAnsi="Arial" w:cs="Arial"/>
      <w:noProof/>
      <w:sz w:val="20"/>
    </w:rPr>
  </w:style>
  <w:style w:type="character" w:styleId="CommentReference">
    <w:name w:val="annotation reference"/>
    <w:basedOn w:val="DefaultParagraphFont"/>
    <w:uiPriority w:val="99"/>
    <w:semiHidden/>
    <w:unhideWhenUsed/>
    <w:rsid w:val="000A67B7"/>
    <w:rPr>
      <w:sz w:val="16"/>
      <w:szCs w:val="16"/>
    </w:rPr>
  </w:style>
  <w:style w:type="paragraph" w:styleId="CommentText">
    <w:name w:val="annotation text"/>
    <w:basedOn w:val="Normal"/>
    <w:link w:val="CommentTextChar"/>
    <w:uiPriority w:val="99"/>
    <w:unhideWhenUsed/>
    <w:rsid w:val="000A67B7"/>
    <w:pPr>
      <w:spacing w:line="240" w:lineRule="auto"/>
    </w:pPr>
    <w:rPr>
      <w:szCs w:val="20"/>
    </w:rPr>
  </w:style>
  <w:style w:type="character" w:customStyle="1" w:styleId="CommentTextChar">
    <w:name w:val="Comment Text Char"/>
    <w:basedOn w:val="DefaultParagraphFont"/>
    <w:link w:val="CommentText"/>
    <w:uiPriority w:val="99"/>
    <w:rsid w:val="000A67B7"/>
    <w:rPr>
      <w:sz w:val="20"/>
      <w:szCs w:val="20"/>
    </w:rPr>
  </w:style>
  <w:style w:type="paragraph" w:styleId="CommentSubject">
    <w:name w:val="annotation subject"/>
    <w:basedOn w:val="CommentText"/>
    <w:next w:val="CommentText"/>
    <w:link w:val="CommentSubjectChar"/>
    <w:uiPriority w:val="99"/>
    <w:semiHidden/>
    <w:unhideWhenUsed/>
    <w:rsid w:val="000A67B7"/>
    <w:rPr>
      <w:b/>
      <w:bCs/>
    </w:rPr>
  </w:style>
  <w:style w:type="character" w:customStyle="1" w:styleId="CommentSubjectChar">
    <w:name w:val="Comment Subject Char"/>
    <w:basedOn w:val="CommentTextChar"/>
    <w:link w:val="CommentSubject"/>
    <w:uiPriority w:val="99"/>
    <w:semiHidden/>
    <w:rsid w:val="000A67B7"/>
    <w:rPr>
      <w:b/>
      <w:bCs/>
      <w:sz w:val="20"/>
      <w:szCs w:val="20"/>
    </w:rPr>
  </w:style>
  <w:style w:type="paragraph" w:styleId="NoSpacing">
    <w:name w:val="No Spacing"/>
    <w:qFormat/>
    <w:rsid w:val="007E74F6"/>
    <w:pPr>
      <w:spacing w:after="0" w:line="240" w:lineRule="auto"/>
      <w:jc w:val="both"/>
    </w:pPr>
    <w:rPr>
      <w:rFonts w:ascii="Arial" w:hAnsi="Arial"/>
      <w:sz w:val="20"/>
    </w:rPr>
  </w:style>
  <w:style w:type="paragraph" w:customStyle="1" w:styleId="TableCaptionabove">
    <w:name w:val="Table Caption (above)"/>
    <w:basedOn w:val="Normal"/>
    <w:next w:val="Normal"/>
    <w:link w:val="TableCaptionaboveChar"/>
    <w:rsid w:val="00E73BF9"/>
    <w:pPr>
      <w:keepNext/>
      <w:spacing w:before="360" w:after="0"/>
    </w:pPr>
    <w:rPr>
      <w:b/>
      <w:bCs/>
    </w:rPr>
  </w:style>
  <w:style w:type="character" w:customStyle="1" w:styleId="TableCaptionaboveChar">
    <w:name w:val="Table Caption (above) Char"/>
    <w:link w:val="TableCaptionabove"/>
    <w:rsid w:val="00E73BF9"/>
    <w:rPr>
      <w:b/>
      <w:bCs/>
    </w:rPr>
  </w:style>
  <w:style w:type="table" w:styleId="PlainTable4">
    <w:name w:val="Plain Table 4"/>
    <w:basedOn w:val="TableNormal"/>
    <w:uiPriority w:val="44"/>
    <w:rsid w:val="00CA75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6">
    <w:name w:val="toc 6"/>
    <w:basedOn w:val="Normal"/>
    <w:next w:val="Normal"/>
    <w:autoRedefine/>
    <w:uiPriority w:val="39"/>
    <w:unhideWhenUsed/>
    <w:rsid w:val="007874CA"/>
    <w:pPr>
      <w:spacing w:after="100"/>
      <w:ind w:left="1100"/>
    </w:pPr>
  </w:style>
  <w:style w:type="table" w:styleId="TableGridLight">
    <w:name w:val="Grid Table Light"/>
    <w:basedOn w:val="TableNormal"/>
    <w:uiPriority w:val="40"/>
    <w:rsid w:val="007D22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7D22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AD563D"/>
    <w:pPr>
      <w:spacing w:after="0" w:line="240" w:lineRule="auto"/>
    </w:pPr>
    <w:rPr>
      <w:szCs w:val="20"/>
    </w:rPr>
  </w:style>
  <w:style w:type="character" w:customStyle="1" w:styleId="FootnoteTextChar">
    <w:name w:val="Footnote Text Char"/>
    <w:basedOn w:val="DefaultParagraphFont"/>
    <w:link w:val="FootnoteText"/>
    <w:uiPriority w:val="99"/>
    <w:semiHidden/>
    <w:rsid w:val="00AD563D"/>
    <w:rPr>
      <w:rFonts w:ascii="Arial" w:hAnsi="Arial"/>
      <w:sz w:val="18"/>
      <w:szCs w:val="20"/>
    </w:rPr>
  </w:style>
  <w:style w:type="paragraph" w:styleId="EndnoteText">
    <w:name w:val="endnote text"/>
    <w:basedOn w:val="Normal"/>
    <w:link w:val="EndnoteTextChar"/>
    <w:uiPriority w:val="99"/>
    <w:semiHidden/>
    <w:unhideWhenUsed/>
    <w:rsid w:val="00E50A06"/>
    <w:pPr>
      <w:spacing w:after="0" w:line="240" w:lineRule="auto"/>
    </w:pPr>
    <w:rPr>
      <w:szCs w:val="20"/>
    </w:rPr>
  </w:style>
  <w:style w:type="character" w:customStyle="1" w:styleId="EndnoteTextChar">
    <w:name w:val="Endnote Text Char"/>
    <w:basedOn w:val="DefaultParagraphFont"/>
    <w:link w:val="EndnoteText"/>
    <w:uiPriority w:val="99"/>
    <w:semiHidden/>
    <w:rsid w:val="00E50A06"/>
    <w:rPr>
      <w:rFonts w:ascii="Arial" w:hAnsi="Arial"/>
      <w:sz w:val="20"/>
      <w:szCs w:val="20"/>
    </w:rPr>
  </w:style>
  <w:style w:type="character" w:styleId="EndnoteReference">
    <w:name w:val="endnote reference"/>
    <w:basedOn w:val="DefaultParagraphFont"/>
    <w:uiPriority w:val="99"/>
    <w:semiHidden/>
    <w:unhideWhenUsed/>
    <w:rsid w:val="00E50A06"/>
    <w:rPr>
      <w:vertAlign w:val="superscript"/>
    </w:rPr>
  </w:style>
  <w:style w:type="character" w:styleId="FootnoteReference">
    <w:name w:val="footnote reference"/>
    <w:basedOn w:val="DefaultParagraphFont"/>
    <w:uiPriority w:val="99"/>
    <w:semiHidden/>
    <w:unhideWhenUsed/>
    <w:rsid w:val="00E50A06"/>
    <w:rPr>
      <w:vertAlign w:val="superscript"/>
    </w:rPr>
  </w:style>
  <w:style w:type="paragraph" w:customStyle="1" w:styleId="Default">
    <w:name w:val="Default"/>
    <w:rsid w:val="00B84580"/>
    <w:pPr>
      <w:autoSpaceDE w:val="0"/>
      <w:autoSpaceDN w:val="0"/>
      <w:adjustRightInd w:val="0"/>
      <w:spacing w:after="0" w:line="240" w:lineRule="auto"/>
    </w:pPr>
    <w:rPr>
      <w:rFonts w:ascii="Calibri" w:hAnsi="Calibri" w:cs="Calibri"/>
      <w:color w:val="000000"/>
      <w:sz w:val="24"/>
      <w:szCs w:val="24"/>
      <w:lang w:bidi="hi-IN"/>
    </w:rPr>
  </w:style>
  <w:style w:type="paragraph" w:styleId="ListBullet">
    <w:name w:val="List Bullet"/>
    <w:basedOn w:val="Normal"/>
    <w:uiPriority w:val="3"/>
    <w:unhideWhenUsed/>
    <w:rsid w:val="000F38BF"/>
    <w:pPr>
      <w:numPr>
        <w:numId w:val="9"/>
      </w:numPr>
      <w:spacing w:before="120" w:after="0"/>
      <w:jc w:val="left"/>
    </w:pPr>
    <w:rPr>
      <w:rFonts w:ascii="Calibri" w:hAnsi="Calibri" w:cs="Calibri"/>
      <w:color w:val="404040" w:themeColor="text1" w:themeTint="BF"/>
      <w:sz w:val="22"/>
      <w:lang w:val="en-GB"/>
    </w:rPr>
  </w:style>
  <w:style w:type="paragraph" w:styleId="ListBullet2">
    <w:name w:val="List Bullet 2"/>
    <w:basedOn w:val="ListBullet"/>
    <w:uiPriority w:val="3"/>
    <w:unhideWhenUsed/>
    <w:rsid w:val="000F38BF"/>
    <w:pPr>
      <w:numPr>
        <w:ilvl w:val="1"/>
      </w:numPr>
    </w:pPr>
  </w:style>
  <w:style w:type="paragraph" w:styleId="ListBullet3">
    <w:name w:val="List Bullet 3"/>
    <w:basedOn w:val="ListBullet"/>
    <w:uiPriority w:val="3"/>
    <w:unhideWhenUsed/>
    <w:rsid w:val="000F38BF"/>
    <w:pPr>
      <w:numPr>
        <w:ilvl w:val="2"/>
      </w:numPr>
    </w:pPr>
  </w:style>
  <w:style w:type="paragraph" w:styleId="ListBullet4">
    <w:name w:val="List Bullet 4"/>
    <w:basedOn w:val="ListBullet"/>
    <w:uiPriority w:val="3"/>
    <w:unhideWhenUsed/>
    <w:rsid w:val="000F38BF"/>
    <w:pPr>
      <w:numPr>
        <w:ilvl w:val="3"/>
      </w:numPr>
    </w:pPr>
  </w:style>
  <w:style w:type="paragraph" w:styleId="ListBullet5">
    <w:name w:val="List Bullet 5"/>
    <w:basedOn w:val="ListBullet"/>
    <w:uiPriority w:val="3"/>
    <w:unhideWhenUsed/>
    <w:rsid w:val="000F38BF"/>
    <w:pPr>
      <w:numPr>
        <w:ilvl w:val="4"/>
      </w:numPr>
    </w:pPr>
  </w:style>
  <w:style w:type="table" w:customStyle="1" w:styleId="ReportTable">
    <w:name w:val="Report_Table"/>
    <w:basedOn w:val="TableNormal"/>
    <w:uiPriority w:val="99"/>
    <w:rsid w:val="000F38BF"/>
    <w:pPr>
      <w:spacing w:before="60" w:after="60" w:line="240" w:lineRule="auto"/>
      <w:jc w:val="center"/>
    </w:pPr>
    <w:rPr>
      <w:rFonts w:ascii="Calibri" w:hAnsi="Calibri"/>
      <w:sz w:val="20"/>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Theme="minorHAnsi" w:hAnsiTheme="minorHAnsi"/>
        <w:b/>
        <w:sz w:val="20"/>
      </w:rPr>
      <w:tblPr/>
      <w:tcPr>
        <w:shd w:val="clear" w:color="auto" w:fill="CFD1D2"/>
      </w:tcPr>
    </w:tblStylePr>
    <w:tblStylePr w:type="firstCol">
      <w:pPr>
        <w:jc w:val="left"/>
      </w:pPr>
      <w:rPr>
        <w:rFonts w:asciiTheme="minorHAnsi" w:hAnsiTheme="minorHAnsi"/>
        <w:sz w:val="20"/>
      </w:rPr>
    </w:tblStylePr>
  </w:style>
  <w:style w:type="paragraph" w:customStyle="1" w:styleId="MtAHeading1">
    <w:name w:val="MtA Heading 1"/>
    <w:basedOn w:val="Heading1"/>
    <w:next w:val="Normal"/>
    <w:qFormat/>
    <w:rsid w:val="000F38BF"/>
    <w:pPr>
      <w:keepLines/>
      <w:numPr>
        <w:numId w:val="15"/>
      </w:numPr>
      <w:spacing w:before="360" w:after="180"/>
      <w:ind w:left="0" w:firstLine="0"/>
      <w:jc w:val="left"/>
    </w:pPr>
    <w:rPr>
      <w:rFonts w:asciiTheme="majorHAnsi" w:eastAsiaTheme="majorEastAsia" w:hAnsiTheme="majorHAnsi" w:cstheme="majorBidi"/>
      <w:bCs/>
      <w:caps/>
      <w:color w:val="002F6C" w:themeColor="text2"/>
      <w:sz w:val="32"/>
      <w:szCs w:val="28"/>
      <w:lang w:val="en-GB"/>
    </w:rPr>
  </w:style>
  <w:style w:type="paragraph" w:customStyle="1" w:styleId="MtAHeading2">
    <w:name w:val="MtA Heading 2"/>
    <w:basedOn w:val="Heading2"/>
    <w:next w:val="Normal"/>
    <w:link w:val="MtAHeading2Char"/>
    <w:qFormat/>
    <w:rsid w:val="000F38BF"/>
    <w:pPr>
      <w:numPr>
        <w:numId w:val="15"/>
      </w:numPr>
      <w:spacing w:before="240" w:after="180"/>
    </w:pPr>
    <w:rPr>
      <w:rFonts w:asciiTheme="majorHAnsi" w:hAnsiTheme="majorHAnsi" w:cstheme="majorBidi"/>
      <w:color w:val="404040" w:themeColor="text1" w:themeTint="BF"/>
      <w:sz w:val="28"/>
    </w:rPr>
  </w:style>
  <w:style w:type="paragraph" w:customStyle="1" w:styleId="MtAHeading3">
    <w:name w:val="MtA Heading 3"/>
    <w:basedOn w:val="Heading3"/>
    <w:next w:val="Normal"/>
    <w:qFormat/>
    <w:rsid w:val="000F38BF"/>
    <w:pPr>
      <w:numPr>
        <w:numId w:val="15"/>
      </w:numPr>
      <w:spacing w:before="240" w:after="180"/>
    </w:pPr>
    <w:rPr>
      <w:rFonts w:asciiTheme="majorHAnsi" w:hAnsiTheme="majorHAnsi" w:cstheme="majorBidi"/>
      <w:i w:val="0"/>
      <w:color w:val="404040" w:themeColor="text1" w:themeTint="BF"/>
      <w:sz w:val="24"/>
      <w:szCs w:val="24"/>
      <w:lang w:val="en-GB"/>
    </w:rPr>
  </w:style>
  <w:style w:type="paragraph" w:customStyle="1" w:styleId="MtAHeading4">
    <w:name w:val="MtA Heading 4"/>
    <w:basedOn w:val="Heading4"/>
    <w:next w:val="Normal"/>
    <w:qFormat/>
    <w:rsid w:val="000F38BF"/>
    <w:pPr>
      <w:keepLines/>
      <w:numPr>
        <w:numId w:val="15"/>
      </w:numPr>
      <w:spacing w:before="240" w:after="180"/>
      <w:jc w:val="left"/>
    </w:pPr>
    <w:rPr>
      <w:rFonts w:asciiTheme="majorHAnsi" w:eastAsiaTheme="majorEastAsia" w:hAnsiTheme="majorHAnsi" w:cstheme="majorBidi"/>
      <w:bCs/>
      <w:iCs/>
      <w:color w:val="404040" w:themeColor="text1" w:themeTint="BF"/>
      <w:lang w:val="en-GB"/>
    </w:rPr>
  </w:style>
  <w:style w:type="paragraph" w:customStyle="1" w:styleId="MtAHeading5">
    <w:name w:val="MtA Heading 5"/>
    <w:basedOn w:val="Heading5"/>
    <w:next w:val="Normal"/>
    <w:qFormat/>
    <w:rsid w:val="000F38BF"/>
    <w:pPr>
      <w:keepLines/>
      <w:numPr>
        <w:numId w:val="15"/>
      </w:numPr>
      <w:spacing w:before="240" w:after="180"/>
      <w:jc w:val="left"/>
    </w:pPr>
    <w:rPr>
      <w:rFonts w:asciiTheme="majorHAnsi" w:eastAsiaTheme="majorEastAsia" w:hAnsiTheme="majorHAnsi" w:cstheme="majorBidi"/>
      <w:i w:val="0"/>
      <w:color w:val="404040" w:themeColor="text1" w:themeTint="BF"/>
      <w:sz w:val="24"/>
      <w:lang w:val="en-GB"/>
    </w:rPr>
  </w:style>
  <w:style w:type="paragraph" w:customStyle="1" w:styleId="MtAHeading6">
    <w:name w:val="MtA Heading 6"/>
    <w:basedOn w:val="Heading6"/>
    <w:next w:val="Normal"/>
    <w:qFormat/>
    <w:rsid w:val="000F38BF"/>
    <w:pPr>
      <w:numPr>
        <w:numId w:val="15"/>
      </w:numPr>
      <w:spacing w:before="240" w:after="180"/>
    </w:pPr>
    <w:rPr>
      <w:rFonts w:asciiTheme="majorHAnsi" w:hAnsiTheme="majorHAnsi" w:cstheme="majorBidi"/>
      <w:i/>
      <w:color w:val="404040" w:themeColor="text1" w:themeTint="BF"/>
      <w:sz w:val="24"/>
      <w:szCs w:val="22"/>
      <w:lang w:val="en-GB"/>
    </w:rPr>
  </w:style>
  <w:style w:type="character" w:customStyle="1" w:styleId="dbname">
    <w:name w:val="dbname"/>
    <w:basedOn w:val="DefaultParagraphFont"/>
    <w:rsid w:val="000F38BF"/>
  </w:style>
  <w:style w:type="character" w:customStyle="1" w:styleId="dbdate">
    <w:name w:val="dbdate"/>
    <w:basedOn w:val="DefaultParagraphFont"/>
    <w:rsid w:val="000F38BF"/>
  </w:style>
  <w:style w:type="numbering" w:customStyle="1" w:styleId="MtAHeadings000000000000000000000000000000000000000000000000000000000000000000000000000000000000000000000000000000000000000000000000000000000000000000000000000000000000000000000000000000000000000000000000000000000000000000">
    <w:name w:val="MtA Headings000000000000000000000000000000000000000000000000000000000000000000000000000000000000000000000000000000000000000000000000000000000000000000000000000000000000000000000000000000000000000000000000000000000000000000"/>
    <w:next w:val="NoList"/>
    <w:uiPriority w:val="99"/>
    <w:rsid w:val="000F38BF"/>
    <w:pPr>
      <w:numPr>
        <w:numId w:val="14"/>
      </w:numPr>
    </w:pPr>
  </w:style>
  <w:style w:type="character" w:customStyle="1" w:styleId="MtAHeading2Char">
    <w:name w:val="MtA Heading 2 Char"/>
    <w:basedOn w:val="Heading2Char"/>
    <w:link w:val="MtAHeading2"/>
    <w:rsid w:val="000F38BF"/>
    <w:rPr>
      <w:rFonts w:asciiTheme="majorHAnsi" w:eastAsiaTheme="majorEastAsia" w:hAnsiTheme="majorHAnsi" w:cstheme="majorBidi"/>
      <w:b/>
      <w:bCs/>
      <w:color w:val="404040" w:themeColor="text1" w:themeTint="BF"/>
      <w:sz w:val="28"/>
      <w:szCs w:val="26"/>
      <w:lang w:val="en-CA"/>
    </w:rPr>
  </w:style>
  <w:style w:type="character" w:customStyle="1" w:styleId="UnresolvedMention">
    <w:name w:val="Unresolved Mention"/>
    <w:basedOn w:val="DefaultParagraphFont"/>
    <w:uiPriority w:val="99"/>
    <w:semiHidden/>
    <w:unhideWhenUsed/>
    <w:rsid w:val="00A53706"/>
    <w:rPr>
      <w:color w:val="605E5C"/>
      <w:shd w:val="clear" w:color="auto" w:fill="E1DFDD"/>
    </w:rPr>
  </w:style>
  <w:style w:type="character" w:styleId="FollowedHyperlink">
    <w:name w:val="FollowedHyperlink"/>
    <w:basedOn w:val="DefaultParagraphFont"/>
    <w:uiPriority w:val="99"/>
    <w:semiHidden/>
    <w:unhideWhenUsed/>
    <w:rsid w:val="009E1848"/>
    <w:rPr>
      <w:color w:val="B3B3B3" w:themeColor="followedHyperlink"/>
      <w:u w:val="single"/>
    </w:rPr>
  </w:style>
  <w:style w:type="paragraph" w:styleId="Revision">
    <w:name w:val="Revision"/>
    <w:hidden/>
    <w:uiPriority w:val="99"/>
    <w:semiHidden/>
    <w:rsid w:val="00BA611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710492">
      <w:bodyDiv w:val="1"/>
      <w:marLeft w:val="0"/>
      <w:marRight w:val="0"/>
      <w:marTop w:val="0"/>
      <w:marBottom w:val="0"/>
      <w:divBdr>
        <w:top w:val="none" w:sz="0" w:space="0" w:color="auto"/>
        <w:left w:val="none" w:sz="0" w:space="0" w:color="auto"/>
        <w:bottom w:val="none" w:sz="0" w:space="0" w:color="auto"/>
        <w:right w:val="none" w:sz="0" w:space="0" w:color="auto"/>
      </w:divBdr>
    </w:div>
    <w:div w:id="361593479">
      <w:bodyDiv w:val="1"/>
      <w:marLeft w:val="0"/>
      <w:marRight w:val="0"/>
      <w:marTop w:val="0"/>
      <w:marBottom w:val="0"/>
      <w:divBdr>
        <w:top w:val="none" w:sz="0" w:space="0" w:color="auto"/>
        <w:left w:val="none" w:sz="0" w:space="0" w:color="auto"/>
        <w:bottom w:val="none" w:sz="0" w:space="0" w:color="auto"/>
        <w:right w:val="none" w:sz="0" w:space="0" w:color="auto"/>
      </w:divBdr>
      <w:divsChild>
        <w:div w:id="1008944617">
          <w:marLeft w:val="446"/>
          <w:marRight w:val="0"/>
          <w:marTop w:val="0"/>
          <w:marBottom w:val="0"/>
          <w:divBdr>
            <w:top w:val="none" w:sz="0" w:space="0" w:color="auto"/>
            <w:left w:val="none" w:sz="0" w:space="0" w:color="auto"/>
            <w:bottom w:val="none" w:sz="0" w:space="0" w:color="auto"/>
            <w:right w:val="none" w:sz="0" w:space="0" w:color="auto"/>
          </w:divBdr>
        </w:div>
        <w:div w:id="1043359177">
          <w:marLeft w:val="446"/>
          <w:marRight w:val="0"/>
          <w:marTop w:val="0"/>
          <w:marBottom w:val="0"/>
          <w:divBdr>
            <w:top w:val="none" w:sz="0" w:space="0" w:color="auto"/>
            <w:left w:val="none" w:sz="0" w:space="0" w:color="auto"/>
            <w:bottom w:val="none" w:sz="0" w:space="0" w:color="auto"/>
            <w:right w:val="none" w:sz="0" w:space="0" w:color="auto"/>
          </w:divBdr>
        </w:div>
        <w:div w:id="1095442915">
          <w:marLeft w:val="446"/>
          <w:marRight w:val="0"/>
          <w:marTop w:val="0"/>
          <w:marBottom w:val="0"/>
          <w:divBdr>
            <w:top w:val="none" w:sz="0" w:space="0" w:color="auto"/>
            <w:left w:val="none" w:sz="0" w:space="0" w:color="auto"/>
            <w:bottom w:val="none" w:sz="0" w:space="0" w:color="auto"/>
            <w:right w:val="none" w:sz="0" w:space="0" w:color="auto"/>
          </w:divBdr>
        </w:div>
      </w:divsChild>
    </w:div>
    <w:div w:id="484933361">
      <w:bodyDiv w:val="1"/>
      <w:marLeft w:val="0"/>
      <w:marRight w:val="0"/>
      <w:marTop w:val="0"/>
      <w:marBottom w:val="0"/>
      <w:divBdr>
        <w:top w:val="none" w:sz="0" w:space="0" w:color="auto"/>
        <w:left w:val="none" w:sz="0" w:space="0" w:color="auto"/>
        <w:bottom w:val="none" w:sz="0" w:space="0" w:color="auto"/>
        <w:right w:val="none" w:sz="0" w:space="0" w:color="auto"/>
      </w:divBdr>
      <w:divsChild>
        <w:div w:id="138963552">
          <w:marLeft w:val="446"/>
          <w:marRight w:val="0"/>
          <w:marTop w:val="0"/>
          <w:marBottom w:val="0"/>
          <w:divBdr>
            <w:top w:val="none" w:sz="0" w:space="0" w:color="auto"/>
            <w:left w:val="none" w:sz="0" w:space="0" w:color="auto"/>
            <w:bottom w:val="none" w:sz="0" w:space="0" w:color="auto"/>
            <w:right w:val="none" w:sz="0" w:space="0" w:color="auto"/>
          </w:divBdr>
        </w:div>
        <w:div w:id="291373399">
          <w:marLeft w:val="446"/>
          <w:marRight w:val="0"/>
          <w:marTop w:val="0"/>
          <w:marBottom w:val="0"/>
          <w:divBdr>
            <w:top w:val="none" w:sz="0" w:space="0" w:color="auto"/>
            <w:left w:val="none" w:sz="0" w:space="0" w:color="auto"/>
            <w:bottom w:val="none" w:sz="0" w:space="0" w:color="auto"/>
            <w:right w:val="none" w:sz="0" w:space="0" w:color="auto"/>
          </w:divBdr>
        </w:div>
        <w:div w:id="1077634155">
          <w:marLeft w:val="446"/>
          <w:marRight w:val="0"/>
          <w:marTop w:val="0"/>
          <w:marBottom w:val="0"/>
          <w:divBdr>
            <w:top w:val="none" w:sz="0" w:space="0" w:color="auto"/>
            <w:left w:val="none" w:sz="0" w:space="0" w:color="auto"/>
            <w:bottom w:val="none" w:sz="0" w:space="0" w:color="auto"/>
            <w:right w:val="none" w:sz="0" w:space="0" w:color="auto"/>
          </w:divBdr>
        </w:div>
        <w:div w:id="1782141712">
          <w:marLeft w:val="446"/>
          <w:marRight w:val="0"/>
          <w:marTop w:val="0"/>
          <w:marBottom w:val="0"/>
          <w:divBdr>
            <w:top w:val="none" w:sz="0" w:space="0" w:color="auto"/>
            <w:left w:val="none" w:sz="0" w:space="0" w:color="auto"/>
            <w:bottom w:val="none" w:sz="0" w:space="0" w:color="auto"/>
            <w:right w:val="none" w:sz="0" w:space="0" w:color="auto"/>
          </w:divBdr>
        </w:div>
        <w:div w:id="1862235467">
          <w:marLeft w:val="446"/>
          <w:marRight w:val="0"/>
          <w:marTop w:val="0"/>
          <w:marBottom w:val="0"/>
          <w:divBdr>
            <w:top w:val="none" w:sz="0" w:space="0" w:color="auto"/>
            <w:left w:val="none" w:sz="0" w:space="0" w:color="auto"/>
            <w:bottom w:val="none" w:sz="0" w:space="0" w:color="auto"/>
            <w:right w:val="none" w:sz="0" w:space="0" w:color="auto"/>
          </w:divBdr>
        </w:div>
      </w:divsChild>
    </w:div>
    <w:div w:id="548999287">
      <w:bodyDiv w:val="1"/>
      <w:marLeft w:val="0"/>
      <w:marRight w:val="0"/>
      <w:marTop w:val="0"/>
      <w:marBottom w:val="0"/>
      <w:divBdr>
        <w:top w:val="none" w:sz="0" w:space="0" w:color="auto"/>
        <w:left w:val="none" w:sz="0" w:space="0" w:color="auto"/>
        <w:bottom w:val="none" w:sz="0" w:space="0" w:color="auto"/>
        <w:right w:val="none" w:sz="0" w:space="0" w:color="auto"/>
      </w:divBdr>
    </w:div>
    <w:div w:id="597105556">
      <w:bodyDiv w:val="1"/>
      <w:marLeft w:val="0"/>
      <w:marRight w:val="0"/>
      <w:marTop w:val="0"/>
      <w:marBottom w:val="0"/>
      <w:divBdr>
        <w:top w:val="none" w:sz="0" w:space="0" w:color="auto"/>
        <w:left w:val="none" w:sz="0" w:space="0" w:color="auto"/>
        <w:bottom w:val="none" w:sz="0" w:space="0" w:color="auto"/>
        <w:right w:val="none" w:sz="0" w:space="0" w:color="auto"/>
      </w:divBdr>
      <w:divsChild>
        <w:div w:id="91632602">
          <w:marLeft w:val="446"/>
          <w:marRight w:val="0"/>
          <w:marTop w:val="0"/>
          <w:marBottom w:val="0"/>
          <w:divBdr>
            <w:top w:val="none" w:sz="0" w:space="0" w:color="auto"/>
            <w:left w:val="none" w:sz="0" w:space="0" w:color="auto"/>
            <w:bottom w:val="none" w:sz="0" w:space="0" w:color="auto"/>
            <w:right w:val="none" w:sz="0" w:space="0" w:color="auto"/>
          </w:divBdr>
        </w:div>
        <w:div w:id="176234750">
          <w:marLeft w:val="446"/>
          <w:marRight w:val="0"/>
          <w:marTop w:val="0"/>
          <w:marBottom w:val="0"/>
          <w:divBdr>
            <w:top w:val="none" w:sz="0" w:space="0" w:color="auto"/>
            <w:left w:val="none" w:sz="0" w:space="0" w:color="auto"/>
            <w:bottom w:val="none" w:sz="0" w:space="0" w:color="auto"/>
            <w:right w:val="none" w:sz="0" w:space="0" w:color="auto"/>
          </w:divBdr>
        </w:div>
        <w:div w:id="270285172">
          <w:marLeft w:val="446"/>
          <w:marRight w:val="0"/>
          <w:marTop w:val="0"/>
          <w:marBottom w:val="0"/>
          <w:divBdr>
            <w:top w:val="none" w:sz="0" w:space="0" w:color="auto"/>
            <w:left w:val="none" w:sz="0" w:space="0" w:color="auto"/>
            <w:bottom w:val="none" w:sz="0" w:space="0" w:color="auto"/>
            <w:right w:val="none" w:sz="0" w:space="0" w:color="auto"/>
          </w:divBdr>
        </w:div>
        <w:div w:id="308949543">
          <w:marLeft w:val="446"/>
          <w:marRight w:val="0"/>
          <w:marTop w:val="0"/>
          <w:marBottom w:val="0"/>
          <w:divBdr>
            <w:top w:val="none" w:sz="0" w:space="0" w:color="auto"/>
            <w:left w:val="none" w:sz="0" w:space="0" w:color="auto"/>
            <w:bottom w:val="none" w:sz="0" w:space="0" w:color="auto"/>
            <w:right w:val="none" w:sz="0" w:space="0" w:color="auto"/>
          </w:divBdr>
        </w:div>
        <w:div w:id="371468729">
          <w:marLeft w:val="446"/>
          <w:marRight w:val="0"/>
          <w:marTop w:val="0"/>
          <w:marBottom w:val="0"/>
          <w:divBdr>
            <w:top w:val="none" w:sz="0" w:space="0" w:color="auto"/>
            <w:left w:val="none" w:sz="0" w:space="0" w:color="auto"/>
            <w:bottom w:val="none" w:sz="0" w:space="0" w:color="auto"/>
            <w:right w:val="none" w:sz="0" w:space="0" w:color="auto"/>
          </w:divBdr>
        </w:div>
        <w:div w:id="379017880">
          <w:marLeft w:val="446"/>
          <w:marRight w:val="0"/>
          <w:marTop w:val="0"/>
          <w:marBottom w:val="0"/>
          <w:divBdr>
            <w:top w:val="none" w:sz="0" w:space="0" w:color="auto"/>
            <w:left w:val="none" w:sz="0" w:space="0" w:color="auto"/>
            <w:bottom w:val="none" w:sz="0" w:space="0" w:color="auto"/>
            <w:right w:val="none" w:sz="0" w:space="0" w:color="auto"/>
          </w:divBdr>
        </w:div>
        <w:div w:id="379599692">
          <w:marLeft w:val="446"/>
          <w:marRight w:val="0"/>
          <w:marTop w:val="0"/>
          <w:marBottom w:val="0"/>
          <w:divBdr>
            <w:top w:val="none" w:sz="0" w:space="0" w:color="auto"/>
            <w:left w:val="none" w:sz="0" w:space="0" w:color="auto"/>
            <w:bottom w:val="none" w:sz="0" w:space="0" w:color="auto"/>
            <w:right w:val="none" w:sz="0" w:space="0" w:color="auto"/>
          </w:divBdr>
        </w:div>
        <w:div w:id="415710300">
          <w:marLeft w:val="446"/>
          <w:marRight w:val="0"/>
          <w:marTop w:val="0"/>
          <w:marBottom w:val="0"/>
          <w:divBdr>
            <w:top w:val="none" w:sz="0" w:space="0" w:color="auto"/>
            <w:left w:val="none" w:sz="0" w:space="0" w:color="auto"/>
            <w:bottom w:val="none" w:sz="0" w:space="0" w:color="auto"/>
            <w:right w:val="none" w:sz="0" w:space="0" w:color="auto"/>
          </w:divBdr>
        </w:div>
        <w:div w:id="510409796">
          <w:marLeft w:val="446"/>
          <w:marRight w:val="0"/>
          <w:marTop w:val="0"/>
          <w:marBottom w:val="0"/>
          <w:divBdr>
            <w:top w:val="none" w:sz="0" w:space="0" w:color="auto"/>
            <w:left w:val="none" w:sz="0" w:space="0" w:color="auto"/>
            <w:bottom w:val="none" w:sz="0" w:space="0" w:color="auto"/>
            <w:right w:val="none" w:sz="0" w:space="0" w:color="auto"/>
          </w:divBdr>
        </w:div>
        <w:div w:id="539323836">
          <w:marLeft w:val="446"/>
          <w:marRight w:val="0"/>
          <w:marTop w:val="0"/>
          <w:marBottom w:val="0"/>
          <w:divBdr>
            <w:top w:val="none" w:sz="0" w:space="0" w:color="auto"/>
            <w:left w:val="none" w:sz="0" w:space="0" w:color="auto"/>
            <w:bottom w:val="none" w:sz="0" w:space="0" w:color="auto"/>
            <w:right w:val="none" w:sz="0" w:space="0" w:color="auto"/>
          </w:divBdr>
        </w:div>
        <w:div w:id="545720209">
          <w:marLeft w:val="446"/>
          <w:marRight w:val="0"/>
          <w:marTop w:val="0"/>
          <w:marBottom w:val="0"/>
          <w:divBdr>
            <w:top w:val="none" w:sz="0" w:space="0" w:color="auto"/>
            <w:left w:val="none" w:sz="0" w:space="0" w:color="auto"/>
            <w:bottom w:val="none" w:sz="0" w:space="0" w:color="auto"/>
            <w:right w:val="none" w:sz="0" w:space="0" w:color="auto"/>
          </w:divBdr>
        </w:div>
        <w:div w:id="682977675">
          <w:marLeft w:val="446"/>
          <w:marRight w:val="0"/>
          <w:marTop w:val="0"/>
          <w:marBottom w:val="0"/>
          <w:divBdr>
            <w:top w:val="none" w:sz="0" w:space="0" w:color="auto"/>
            <w:left w:val="none" w:sz="0" w:space="0" w:color="auto"/>
            <w:bottom w:val="none" w:sz="0" w:space="0" w:color="auto"/>
            <w:right w:val="none" w:sz="0" w:space="0" w:color="auto"/>
          </w:divBdr>
        </w:div>
        <w:div w:id="807480464">
          <w:marLeft w:val="446"/>
          <w:marRight w:val="0"/>
          <w:marTop w:val="0"/>
          <w:marBottom w:val="0"/>
          <w:divBdr>
            <w:top w:val="none" w:sz="0" w:space="0" w:color="auto"/>
            <w:left w:val="none" w:sz="0" w:space="0" w:color="auto"/>
            <w:bottom w:val="none" w:sz="0" w:space="0" w:color="auto"/>
            <w:right w:val="none" w:sz="0" w:space="0" w:color="auto"/>
          </w:divBdr>
        </w:div>
        <w:div w:id="836070744">
          <w:marLeft w:val="446"/>
          <w:marRight w:val="0"/>
          <w:marTop w:val="0"/>
          <w:marBottom w:val="0"/>
          <w:divBdr>
            <w:top w:val="none" w:sz="0" w:space="0" w:color="auto"/>
            <w:left w:val="none" w:sz="0" w:space="0" w:color="auto"/>
            <w:bottom w:val="none" w:sz="0" w:space="0" w:color="auto"/>
            <w:right w:val="none" w:sz="0" w:space="0" w:color="auto"/>
          </w:divBdr>
        </w:div>
        <w:div w:id="898832419">
          <w:marLeft w:val="446"/>
          <w:marRight w:val="0"/>
          <w:marTop w:val="0"/>
          <w:marBottom w:val="0"/>
          <w:divBdr>
            <w:top w:val="none" w:sz="0" w:space="0" w:color="auto"/>
            <w:left w:val="none" w:sz="0" w:space="0" w:color="auto"/>
            <w:bottom w:val="none" w:sz="0" w:space="0" w:color="auto"/>
            <w:right w:val="none" w:sz="0" w:space="0" w:color="auto"/>
          </w:divBdr>
        </w:div>
        <w:div w:id="1000154480">
          <w:marLeft w:val="446"/>
          <w:marRight w:val="0"/>
          <w:marTop w:val="0"/>
          <w:marBottom w:val="0"/>
          <w:divBdr>
            <w:top w:val="none" w:sz="0" w:space="0" w:color="auto"/>
            <w:left w:val="none" w:sz="0" w:space="0" w:color="auto"/>
            <w:bottom w:val="none" w:sz="0" w:space="0" w:color="auto"/>
            <w:right w:val="none" w:sz="0" w:space="0" w:color="auto"/>
          </w:divBdr>
        </w:div>
        <w:div w:id="1074005938">
          <w:marLeft w:val="446"/>
          <w:marRight w:val="0"/>
          <w:marTop w:val="0"/>
          <w:marBottom w:val="0"/>
          <w:divBdr>
            <w:top w:val="none" w:sz="0" w:space="0" w:color="auto"/>
            <w:left w:val="none" w:sz="0" w:space="0" w:color="auto"/>
            <w:bottom w:val="none" w:sz="0" w:space="0" w:color="auto"/>
            <w:right w:val="none" w:sz="0" w:space="0" w:color="auto"/>
          </w:divBdr>
        </w:div>
        <w:div w:id="1140420318">
          <w:marLeft w:val="446"/>
          <w:marRight w:val="0"/>
          <w:marTop w:val="0"/>
          <w:marBottom w:val="0"/>
          <w:divBdr>
            <w:top w:val="none" w:sz="0" w:space="0" w:color="auto"/>
            <w:left w:val="none" w:sz="0" w:space="0" w:color="auto"/>
            <w:bottom w:val="none" w:sz="0" w:space="0" w:color="auto"/>
            <w:right w:val="none" w:sz="0" w:space="0" w:color="auto"/>
          </w:divBdr>
        </w:div>
        <w:div w:id="1148860862">
          <w:marLeft w:val="446"/>
          <w:marRight w:val="0"/>
          <w:marTop w:val="0"/>
          <w:marBottom w:val="0"/>
          <w:divBdr>
            <w:top w:val="none" w:sz="0" w:space="0" w:color="auto"/>
            <w:left w:val="none" w:sz="0" w:space="0" w:color="auto"/>
            <w:bottom w:val="none" w:sz="0" w:space="0" w:color="auto"/>
            <w:right w:val="none" w:sz="0" w:space="0" w:color="auto"/>
          </w:divBdr>
        </w:div>
        <w:div w:id="1180310231">
          <w:marLeft w:val="274"/>
          <w:marRight w:val="0"/>
          <w:marTop w:val="0"/>
          <w:marBottom w:val="0"/>
          <w:divBdr>
            <w:top w:val="none" w:sz="0" w:space="0" w:color="auto"/>
            <w:left w:val="none" w:sz="0" w:space="0" w:color="auto"/>
            <w:bottom w:val="none" w:sz="0" w:space="0" w:color="auto"/>
            <w:right w:val="none" w:sz="0" w:space="0" w:color="auto"/>
          </w:divBdr>
        </w:div>
        <w:div w:id="1185825214">
          <w:marLeft w:val="446"/>
          <w:marRight w:val="0"/>
          <w:marTop w:val="0"/>
          <w:marBottom w:val="0"/>
          <w:divBdr>
            <w:top w:val="none" w:sz="0" w:space="0" w:color="auto"/>
            <w:left w:val="none" w:sz="0" w:space="0" w:color="auto"/>
            <w:bottom w:val="none" w:sz="0" w:space="0" w:color="auto"/>
            <w:right w:val="none" w:sz="0" w:space="0" w:color="auto"/>
          </w:divBdr>
        </w:div>
        <w:div w:id="1240139799">
          <w:marLeft w:val="446"/>
          <w:marRight w:val="0"/>
          <w:marTop w:val="0"/>
          <w:marBottom w:val="0"/>
          <w:divBdr>
            <w:top w:val="none" w:sz="0" w:space="0" w:color="auto"/>
            <w:left w:val="none" w:sz="0" w:space="0" w:color="auto"/>
            <w:bottom w:val="none" w:sz="0" w:space="0" w:color="auto"/>
            <w:right w:val="none" w:sz="0" w:space="0" w:color="auto"/>
          </w:divBdr>
        </w:div>
        <w:div w:id="1244991107">
          <w:marLeft w:val="446"/>
          <w:marRight w:val="0"/>
          <w:marTop w:val="0"/>
          <w:marBottom w:val="0"/>
          <w:divBdr>
            <w:top w:val="none" w:sz="0" w:space="0" w:color="auto"/>
            <w:left w:val="none" w:sz="0" w:space="0" w:color="auto"/>
            <w:bottom w:val="none" w:sz="0" w:space="0" w:color="auto"/>
            <w:right w:val="none" w:sz="0" w:space="0" w:color="auto"/>
          </w:divBdr>
        </w:div>
        <w:div w:id="1324504617">
          <w:marLeft w:val="446"/>
          <w:marRight w:val="0"/>
          <w:marTop w:val="0"/>
          <w:marBottom w:val="0"/>
          <w:divBdr>
            <w:top w:val="none" w:sz="0" w:space="0" w:color="auto"/>
            <w:left w:val="none" w:sz="0" w:space="0" w:color="auto"/>
            <w:bottom w:val="none" w:sz="0" w:space="0" w:color="auto"/>
            <w:right w:val="none" w:sz="0" w:space="0" w:color="auto"/>
          </w:divBdr>
        </w:div>
        <w:div w:id="1374574909">
          <w:marLeft w:val="446"/>
          <w:marRight w:val="0"/>
          <w:marTop w:val="0"/>
          <w:marBottom w:val="0"/>
          <w:divBdr>
            <w:top w:val="none" w:sz="0" w:space="0" w:color="auto"/>
            <w:left w:val="none" w:sz="0" w:space="0" w:color="auto"/>
            <w:bottom w:val="none" w:sz="0" w:space="0" w:color="auto"/>
            <w:right w:val="none" w:sz="0" w:space="0" w:color="auto"/>
          </w:divBdr>
        </w:div>
        <w:div w:id="1411737754">
          <w:marLeft w:val="446"/>
          <w:marRight w:val="0"/>
          <w:marTop w:val="0"/>
          <w:marBottom w:val="0"/>
          <w:divBdr>
            <w:top w:val="none" w:sz="0" w:space="0" w:color="auto"/>
            <w:left w:val="none" w:sz="0" w:space="0" w:color="auto"/>
            <w:bottom w:val="none" w:sz="0" w:space="0" w:color="auto"/>
            <w:right w:val="none" w:sz="0" w:space="0" w:color="auto"/>
          </w:divBdr>
        </w:div>
        <w:div w:id="1586645646">
          <w:marLeft w:val="446"/>
          <w:marRight w:val="0"/>
          <w:marTop w:val="0"/>
          <w:marBottom w:val="0"/>
          <w:divBdr>
            <w:top w:val="none" w:sz="0" w:space="0" w:color="auto"/>
            <w:left w:val="none" w:sz="0" w:space="0" w:color="auto"/>
            <w:bottom w:val="none" w:sz="0" w:space="0" w:color="auto"/>
            <w:right w:val="none" w:sz="0" w:space="0" w:color="auto"/>
          </w:divBdr>
        </w:div>
        <w:div w:id="1648782683">
          <w:marLeft w:val="446"/>
          <w:marRight w:val="0"/>
          <w:marTop w:val="0"/>
          <w:marBottom w:val="0"/>
          <w:divBdr>
            <w:top w:val="none" w:sz="0" w:space="0" w:color="auto"/>
            <w:left w:val="none" w:sz="0" w:space="0" w:color="auto"/>
            <w:bottom w:val="none" w:sz="0" w:space="0" w:color="auto"/>
            <w:right w:val="none" w:sz="0" w:space="0" w:color="auto"/>
          </w:divBdr>
        </w:div>
        <w:div w:id="1736589443">
          <w:marLeft w:val="446"/>
          <w:marRight w:val="0"/>
          <w:marTop w:val="0"/>
          <w:marBottom w:val="0"/>
          <w:divBdr>
            <w:top w:val="none" w:sz="0" w:space="0" w:color="auto"/>
            <w:left w:val="none" w:sz="0" w:space="0" w:color="auto"/>
            <w:bottom w:val="none" w:sz="0" w:space="0" w:color="auto"/>
            <w:right w:val="none" w:sz="0" w:space="0" w:color="auto"/>
          </w:divBdr>
        </w:div>
        <w:div w:id="1754357890">
          <w:marLeft w:val="446"/>
          <w:marRight w:val="0"/>
          <w:marTop w:val="0"/>
          <w:marBottom w:val="0"/>
          <w:divBdr>
            <w:top w:val="none" w:sz="0" w:space="0" w:color="auto"/>
            <w:left w:val="none" w:sz="0" w:space="0" w:color="auto"/>
            <w:bottom w:val="none" w:sz="0" w:space="0" w:color="auto"/>
            <w:right w:val="none" w:sz="0" w:space="0" w:color="auto"/>
          </w:divBdr>
        </w:div>
        <w:div w:id="1865437216">
          <w:marLeft w:val="446"/>
          <w:marRight w:val="0"/>
          <w:marTop w:val="0"/>
          <w:marBottom w:val="0"/>
          <w:divBdr>
            <w:top w:val="none" w:sz="0" w:space="0" w:color="auto"/>
            <w:left w:val="none" w:sz="0" w:space="0" w:color="auto"/>
            <w:bottom w:val="none" w:sz="0" w:space="0" w:color="auto"/>
            <w:right w:val="none" w:sz="0" w:space="0" w:color="auto"/>
          </w:divBdr>
        </w:div>
        <w:div w:id="1914928176">
          <w:marLeft w:val="446"/>
          <w:marRight w:val="0"/>
          <w:marTop w:val="0"/>
          <w:marBottom w:val="0"/>
          <w:divBdr>
            <w:top w:val="none" w:sz="0" w:space="0" w:color="auto"/>
            <w:left w:val="none" w:sz="0" w:space="0" w:color="auto"/>
            <w:bottom w:val="none" w:sz="0" w:space="0" w:color="auto"/>
            <w:right w:val="none" w:sz="0" w:space="0" w:color="auto"/>
          </w:divBdr>
        </w:div>
        <w:div w:id="2046634404">
          <w:marLeft w:val="446"/>
          <w:marRight w:val="0"/>
          <w:marTop w:val="0"/>
          <w:marBottom w:val="0"/>
          <w:divBdr>
            <w:top w:val="none" w:sz="0" w:space="0" w:color="auto"/>
            <w:left w:val="none" w:sz="0" w:space="0" w:color="auto"/>
            <w:bottom w:val="none" w:sz="0" w:space="0" w:color="auto"/>
            <w:right w:val="none" w:sz="0" w:space="0" w:color="auto"/>
          </w:divBdr>
        </w:div>
        <w:div w:id="2079746792">
          <w:marLeft w:val="274"/>
          <w:marRight w:val="0"/>
          <w:marTop w:val="0"/>
          <w:marBottom w:val="0"/>
          <w:divBdr>
            <w:top w:val="none" w:sz="0" w:space="0" w:color="auto"/>
            <w:left w:val="none" w:sz="0" w:space="0" w:color="auto"/>
            <w:bottom w:val="none" w:sz="0" w:space="0" w:color="auto"/>
            <w:right w:val="none" w:sz="0" w:space="0" w:color="auto"/>
          </w:divBdr>
        </w:div>
      </w:divsChild>
    </w:div>
    <w:div w:id="834885047">
      <w:bodyDiv w:val="1"/>
      <w:marLeft w:val="0"/>
      <w:marRight w:val="0"/>
      <w:marTop w:val="0"/>
      <w:marBottom w:val="0"/>
      <w:divBdr>
        <w:top w:val="none" w:sz="0" w:space="0" w:color="auto"/>
        <w:left w:val="none" w:sz="0" w:space="0" w:color="auto"/>
        <w:bottom w:val="none" w:sz="0" w:space="0" w:color="auto"/>
        <w:right w:val="none" w:sz="0" w:space="0" w:color="auto"/>
      </w:divBdr>
      <w:divsChild>
        <w:div w:id="78448990">
          <w:marLeft w:val="446"/>
          <w:marRight w:val="0"/>
          <w:marTop w:val="0"/>
          <w:marBottom w:val="0"/>
          <w:divBdr>
            <w:top w:val="none" w:sz="0" w:space="0" w:color="auto"/>
            <w:left w:val="none" w:sz="0" w:space="0" w:color="auto"/>
            <w:bottom w:val="none" w:sz="0" w:space="0" w:color="auto"/>
            <w:right w:val="none" w:sz="0" w:space="0" w:color="auto"/>
          </w:divBdr>
        </w:div>
        <w:div w:id="85930786">
          <w:marLeft w:val="446"/>
          <w:marRight w:val="0"/>
          <w:marTop w:val="0"/>
          <w:marBottom w:val="0"/>
          <w:divBdr>
            <w:top w:val="none" w:sz="0" w:space="0" w:color="auto"/>
            <w:left w:val="none" w:sz="0" w:space="0" w:color="auto"/>
            <w:bottom w:val="none" w:sz="0" w:space="0" w:color="auto"/>
            <w:right w:val="none" w:sz="0" w:space="0" w:color="auto"/>
          </w:divBdr>
        </w:div>
        <w:div w:id="183633120">
          <w:marLeft w:val="446"/>
          <w:marRight w:val="0"/>
          <w:marTop w:val="0"/>
          <w:marBottom w:val="0"/>
          <w:divBdr>
            <w:top w:val="none" w:sz="0" w:space="0" w:color="auto"/>
            <w:left w:val="none" w:sz="0" w:space="0" w:color="auto"/>
            <w:bottom w:val="none" w:sz="0" w:space="0" w:color="auto"/>
            <w:right w:val="none" w:sz="0" w:space="0" w:color="auto"/>
          </w:divBdr>
        </w:div>
        <w:div w:id="220096856">
          <w:marLeft w:val="446"/>
          <w:marRight w:val="0"/>
          <w:marTop w:val="0"/>
          <w:marBottom w:val="0"/>
          <w:divBdr>
            <w:top w:val="none" w:sz="0" w:space="0" w:color="auto"/>
            <w:left w:val="none" w:sz="0" w:space="0" w:color="auto"/>
            <w:bottom w:val="none" w:sz="0" w:space="0" w:color="auto"/>
            <w:right w:val="none" w:sz="0" w:space="0" w:color="auto"/>
          </w:divBdr>
        </w:div>
        <w:div w:id="257326534">
          <w:marLeft w:val="446"/>
          <w:marRight w:val="0"/>
          <w:marTop w:val="0"/>
          <w:marBottom w:val="0"/>
          <w:divBdr>
            <w:top w:val="none" w:sz="0" w:space="0" w:color="auto"/>
            <w:left w:val="none" w:sz="0" w:space="0" w:color="auto"/>
            <w:bottom w:val="none" w:sz="0" w:space="0" w:color="auto"/>
            <w:right w:val="none" w:sz="0" w:space="0" w:color="auto"/>
          </w:divBdr>
        </w:div>
        <w:div w:id="345403152">
          <w:marLeft w:val="446"/>
          <w:marRight w:val="0"/>
          <w:marTop w:val="0"/>
          <w:marBottom w:val="0"/>
          <w:divBdr>
            <w:top w:val="none" w:sz="0" w:space="0" w:color="auto"/>
            <w:left w:val="none" w:sz="0" w:space="0" w:color="auto"/>
            <w:bottom w:val="none" w:sz="0" w:space="0" w:color="auto"/>
            <w:right w:val="none" w:sz="0" w:space="0" w:color="auto"/>
          </w:divBdr>
        </w:div>
        <w:div w:id="358897794">
          <w:marLeft w:val="446"/>
          <w:marRight w:val="0"/>
          <w:marTop w:val="0"/>
          <w:marBottom w:val="0"/>
          <w:divBdr>
            <w:top w:val="none" w:sz="0" w:space="0" w:color="auto"/>
            <w:left w:val="none" w:sz="0" w:space="0" w:color="auto"/>
            <w:bottom w:val="none" w:sz="0" w:space="0" w:color="auto"/>
            <w:right w:val="none" w:sz="0" w:space="0" w:color="auto"/>
          </w:divBdr>
        </w:div>
        <w:div w:id="390226369">
          <w:marLeft w:val="446"/>
          <w:marRight w:val="0"/>
          <w:marTop w:val="0"/>
          <w:marBottom w:val="0"/>
          <w:divBdr>
            <w:top w:val="none" w:sz="0" w:space="0" w:color="auto"/>
            <w:left w:val="none" w:sz="0" w:space="0" w:color="auto"/>
            <w:bottom w:val="none" w:sz="0" w:space="0" w:color="auto"/>
            <w:right w:val="none" w:sz="0" w:space="0" w:color="auto"/>
          </w:divBdr>
        </w:div>
        <w:div w:id="424959252">
          <w:marLeft w:val="446"/>
          <w:marRight w:val="0"/>
          <w:marTop w:val="0"/>
          <w:marBottom w:val="0"/>
          <w:divBdr>
            <w:top w:val="none" w:sz="0" w:space="0" w:color="auto"/>
            <w:left w:val="none" w:sz="0" w:space="0" w:color="auto"/>
            <w:bottom w:val="none" w:sz="0" w:space="0" w:color="auto"/>
            <w:right w:val="none" w:sz="0" w:space="0" w:color="auto"/>
          </w:divBdr>
        </w:div>
        <w:div w:id="436294878">
          <w:marLeft w:val="274"/>
          <w:marRight w:val="0"/>
          <w:marTop w:val="0"/>
          <w:marBottom w:val="0"/>
          <w:divBdr>
            <w:top w:val="none" w:sz="0" w:space="0" w:color="auto"/>
            <w:left w:val="none" w:sz="0" w:space="0" w:color="auto"/>
            <w:bottom w:val="none" w:sz="0" w:space="0" w:color="auto"/>
            <w:right w:val="none" w:sz="0" w:space="0" w:color="auto"/>
          </w:divBdr>
        </w:div>
        <w:div w:id="448819964">
          <w:marLeft w:val="446"/>
          <w:marRight w:val="0"/>
          <w:marTop w:val="0"/>
          <w:marBottom w:val="0"/>
          <w:divBdr>
            <w:top w:val="none" w:sz="0" w:space="0" w:color="auto"/>
            <w:left w:val="none" w:sz="0" w:space="0" w:color="auto"/>
            <w:bottom w:val="none" w:sz="0" w:space="0" w:color="auto"/>
            <w:right w:val="none" w:sz="0" w:space="0" w:color="auto"/>
          </w:divBdr>
        </w:div>
        <w:div w:id="476384910">
          <w:marLeft w:val="446"/>
          <w:marRight w:val="0"/>
          <w:marTop w:val="0"/>
          <w:marBottom w:val="0"/>
          <w:divBdr>
            <w:top w:val="none" w:sz="0" w:space="0" w:color="auto"/>
            <w:left w:val="none" w:sz="0" w:space="0" w:color="auto"/>
            <w:bottom w:val="none" w:sz="0" w:space="0" w:color="auto"/>
            <w:right w:val="none" w:sz="0" w:space="0" w:color="auto"/>
          </w:divBdr>
        </w:div>
        <w:div w:id="501895993">
          <w:marLeft w:val="446"/>
          <w:marRight w:val="0"/>
          <w:marTop w:val="0"/>
          <w:marBottom w:val="0"/>
          <w:divBdr>
            <w:top w:val="none" w:sz="0" w:space="0" w:color="auto"/>
            <w:left w:val="none" w:sz="0" w:space="0" w:color="auto"/>
            <w:bottom w:val="none" w:sz="0" w:space="0" w:color="auto"/>
            <w:right w:val="none" w:sz="0" w:space="0" w:color="auto"/>
          </w:divBdr>
        </w:div>
        <w:div w:id="509300414">
          <w:marLeft w:val="446"/>
          <w:marRight w:val="0"/>
          <w:marTop w:val="0"/>
          <w:marBottom w:val="0"/>
          <w:divBdr>
            <w:top w:val="none" w:sz="0" w:space="0" w:color="auto"/>
            <w:left w:val="none" w:sz="0" w:space="0" w:color="auto"/>
            <w:bottom w:val="none" w:sz="0" w:space="0" w:color="auto"/>
            <w:right w:val="none" w:sz="0" w:space="0" w:color="auto"/>
          </w:divBdr>
        </w:div>
        <w:div w:id="520821016">
          <w:marLeft w:val="446"/>
          <w:marRight w:val="0"/>
          <w:marTop w:val="0"/>
          <w:marBottom w:val="0"/>
          <w:divBdr>
            <w:top w:val="none" w:sz="0" w:space="0" w:color="auto"/>
            <w:left w:val="none" w:sz="0" w:space="0" w:color="auto"/>
            <w:bottom w:val="none" w:sz="0" w:space="0" w:color="auto"/>
            <w:right w:val="none" w:sz="0" w:space="0" w:color="auto"/>
          </w:divBdr>
        </w:div>
        <w:div w:id="618337336">
          <w:marLeft w:val="446"/>
          <w:marRight w:val="0"/>
          <w:marTop w:val="0"/>
          <w:marBottom w:val="0"/>
          <w:divBdr>
            <w:top w:val="none" w:sz="0" w:space="0" w:color="auto"/>
            <w:left w:val="none" w:sz="0" w:space="0" w:color="auto"/>
            <w:bottom w:val="none" w:sz="0" w:space="0" w:color="auto"/>
            <w:right w:val="none" w:sz="0" w:space="0" w:color="auto"/>
          </w:divBdr>
        </w:div>
        <w:div w:id="709455080">
          <w:marLeft w:val="446"/>
          <w:marRight w:val="0"/>
          <w:marTop w:val="0"/>
          <w:marBottom w:val="0"/>
          <w:divBdr>
            <w:top w:val="none" w:sz="0" w:space="0" w:color="auto"/>
            <w:left w:val="none" w:sz="0" w:space="0" w:color="auto"/>
            <w:bottom w:val="none" w:sz="0" w:space="0" w:color="auto"/>
            <w:right w:val="none" w:sz="0" w:space="0" w:color="auto"/>
          </w:divBdr>
        </w:div>
        <w:div w:id="712660820">
          <w:marLeft w:val="446"/>
          <w:marRight w:val="0"/>
          <w:marTop w:val="0"/>
          <w:marBottom w:val="0"/>
          <w:divBdr>
            <w:top w:val="none" w:sz="0" w:space="0" w:color="auto"/>
            <w:left w:val="none" w:sz="0" w:space="0" w:color="auto"/>
            <w:bottom w:val="none" w:sz="0" w:space="0" w:color="auto"/>
            <w:right w:val="none" w:sz="0" w:space="0" w:color="auto"/>
          </w:divBdr>
        </w:div>
        <w:div w:id="724261466">
          <w:marLeft w:val="446"/>
          <w:marRight w:val="0"/>
          <w:marTop w:val="0"/>
          <w:marBottom w:val="0"/>
          <w:divBdr>
            <w:top w:val="none" w:sz="0" w:space="0" w:color="auto"/>
            <w:left w:val="none" w:sz="0" w:space="0" w:color="auto"/>
            <w:bottom w:val="none" w:sz="0" w:space="0" w:color="auto"/>
            <w:right w:val="none" w:sz="0" w:space="0" w:color="auto"/>
          </w:divBdr>
        </w:div>
        <w:div w:id="802773289">
          <w:marLeft w:val="446"/>
          <w:marRight w:val="0"/>
          <w:marTop w:val="0"/>
          <w:marBottom w:val="0"/>
          <w:divBdr>
            <w:top w:val="none" w:sz="0" w:space="0" w:color="auto"/>
            <w:left w:val="none" w:sz="0" w:space="0" w:color="auto"/>
            <w:bottom w:val="none" w:sz="0" w:space="0" w:color="auto"/>
            <w:right w:val="none" w:sz="0" w:space="0" w:color="auto"/>
          </w:divBdr>
        </w:div>
        <w:div w:id="858396407">
          <w:marLeft w:val="446"/>
          <w:marRight w:val="0"/>
          <w:marTop w:val="0"/>
          <w:marBottom w:val="0"/>
          <w:divBdr>
            <w:top w:val="none" w:sz="0" w:space="0" w:color="auto"/>
            <w:left w:val="none" w:sz="0" w:space="0" w:color="auto"/>
            <w:bottom w:val="none" w:sz="0" w:space="0" w:color="auto"/>
            <w:right w:val="none" w:sz="0" w:space="0" w:color="auto"/>
          </w:divBdr>
        </w:div>
        <w:div w:id="921522635">
          <w:marLeft w:val="446"/>
          <w:marRight w:val="0"/>
          <w:marTop w:val="0"/>
          <w:marBottom w:val="0"/>
          <w:divBdr>
            <w:top w:val="none" w:sz="0" w:space="0" w:color="auto"/>
            <w:left w:val="none" w:sz="0" w:space="0" w:color="auto"/>
            <w:bottom w:val="none" w:sz="0" w:space="0" w:color="auto"/>
            <w:right w:val="none" w:sz="0" w:space="0" w:color="auto"/>
          </w:divBdr>
        </w:div>
        <w:div w:id="927664186">
          <w:marLeft w:val="446"/>
          <w:marRight w:val="0"/>
          <w:marTop w:val="0"/>
          <w:marBottom w:val="0"/>
          <w:divBdr>
            <w:top w:val="none" w:sz="0" w:space="0" w:color="auto"/>
            <w:left w:val="none" w:sz="0" w:space="0" w:color="auto"/>
            <w:bottom w:val="none" w:sz="0" w:space="0" w:color="auto"/>
            <w:right w:val="none" w:sz="0" w:space="0" w:color="auto"/>
          </w:divBdr>
        </w:div>
        <w:div w:id="940380622">
          <w:marLeft w:val="446"/>
          <w:marRight w:val="0"/>
          <w:marTop w:val="0"/>
          <w:marBottom w:val="0"/>
          <w:divBdr>
            <w:top w:val="none" w:sz="0" w:space="0" w:color="auto"/>
            <w:left w:val="none" w:sz="0" w:space="0" w:color="auto"/>
            <w:bottom w:val="none" w:sz="0" w:space="0" w:color="auto"/>
            <w:right w:val="none" w:sz="0" w:space="0" w:color="auto"/>
          </w:divBdr>
        </w:div>
        <w:div w:id="1199781934">
          <w:marLeft w:val="446"/>
          <w:marRight w:val="0"/>
          <w:marTop w:val="0"/>
          <w:marBottom w:val="0"/>
          <w:divBdr>
            <w:top w:val="none" w:sz="0" w:space="0" w:color="auto"/>
            <w:left w:val="none" w:sz="0" w:space="0" w:color="auto"/>
            <w:bottom w:val="none" w:sz="0" w:space="0" w:color="auto"/>
            <w:right w:val="none" w:sz="0" w:space="0" w:color="auto"/>
          </w:divBdr>
        </w:div>
        <w:div w:id="1323511537">
          <w:marLeft w:val="446"/>
          <w:marRight w:val="0"/>
          <w:marTop w:val="0"/>
          <w:marBottom w:val="0"/>
          <w:divBdr>
            <w:top w:val="none" w:sz="0" w:space="0" w:color="auto"/>
            <w:left w:val="none" w:sz="0" w:space="0" w:color="auto"/>
            <w:bottom w:val="none" w:sz="0" w:space="0" w:color="auto"/>
            <w:right w:val="none" w:sz="0" w:space="0" w:color="auto"/>
          </w:divBdr>
        </w:div>
        <w:div w:id="1381053619">
          <w:marLeft w:val="274"/>
          <w:marRight w:val="0"/>
          <w:marTop w:val="0"/>
          <w:marBottom w:val="0"/>
          <w:divBdr>
            <w:top w:val="none" w:sz="0" w:space="0" w:color="auto"/>
            <w:left w:val="none" w:sz="0" w:space="0" w:color="auto"/>
            <w:bottom w:val="none" w:sz="0" w:space="0" w:color="auto"/>
            <w:right w:val="none" w:sz="0" w:space="0" w:color="auto"/>
          </w:divBdr>
        </w:div>
        <w:div w:id="1386174314">
          <w:marLeft w:val="446"/>
          <w:marRight w:val="0"/>
          <w:marTop w:val="0"/>
          <w:marBottom w:val="0"/>
          <w:divBdr>
            <w:top w:val="none" w:sz="0" w:space="0" w:color="auto"/>
            <w:left w:val="none" w:sz="0" w:space="0" w:color="auto"/>
            <w:bottom w:val="none" w:sz="0" w:space="0" w:color="auto"/>
            <w:right w:val="none" w:sz="0" w:space="0" w:color="auto"/>
          </w:divBdr>
        </w:div>
        <w:div w:id="1498308518">
          <w:marLeft w:val="446"/>
          <w:marRight w:val="0"/>
          <w:marTop w:val="0"/>
          <w:marBottom w:val="0"/>
          <w:divBdr>
            <w:top w:val="none" w:sz="0" w:space="0" w:color="auto"/>
            <w:left w:val="none" w:sz="0" w:space="0" w:color="auto"/>
            <w:bottom w:val="none" w:sz="0" w:space="0" w:color="auto"/>
            <w:right w:val="none" w:sz="0" w:space="0" w:color="auto"/>
          </w:divBdr>
        </w:div>
        <w:div w:id="1527258369">
          <w:marLeft w:val="446"/>
          <w:marRight w:val="0"/>
          <w:marTop w:val="0"/>
          <w:marBottom w:val="0"/>
          <w:divBdr>
            <w:top w:val="none" w:sz="0" w:space="0" w:color="auto"/>
            <w:left w:val="none" w:sz="0" w:space="0" w:color="auto"/>
            <w:bottom w:val="none" w:sz="0" w:space="0" w:color="auto"/>
            <w:right w:val="none" w:sz="0" w:space="0" w:color="auto"/>
          </w:divBdr>
        </w:div>
        <w:div w:id="1731927548">
          <w:marLeft w:val="446"/>
          <w:marRight w:val="0"/>
          <w:marTop w:val="0"/>
          <w:marBottom w:val="0"/>
          <w:divBdr>
            <w:top w:val="none" w:sz="0" w:space="0" w:color="auto"/>
            <w:left w:val="none" w:sz="0" w:space="0" w:color="auto"/>
            <w:bottom w:val="none" w:sz="0" w:space="0" w:color="auto"/>
            <w:right w:val="none" w:sz="0" w:space="0" w:color="auto"/>
          </w:divBdr>
        </w:div>
        <w:div w:id="1825047881">
          <w:marLeft w:val="446"/>
          <w:marRight w:val="0"/>
          <w:marTop w:val="0"/>
          <w:marBottom w:val="0"/>
          <w:divBdr>
            <w:top w:val="none" w:sz="0" w:space="0" w:color="auto"/>
            <w:left w:val="none" w:sz="0" w:space="0" w:color="auto"/>
            <w:bottom w:val="none" w:sz="0" w:space="0" w:color="auto"/>
            <w:right w:val="none" w:sz="0" w:space="0" w:color="auto"/>
          </w:divBdr>
        </w:div>
        <w:div w:id="1842771208">
          <w:marLeft w:val="446"/>
          <w:marRight w:val="0"/>
          <w:marTop w:val="0"/>
          <w:marBottom w:val="0"/>
          <w:divBdr>
            <w:top w:val="none" w:sz="0" w:space="0" w:color="auto"/>
            <w:left w:val="none" w:sz="0" w:space="0" w:color="auto"/>
            <w:bottom w:val="none" w:sz="0" w:space="0" w:color="auto"/>
            <w:right w:val="none" w:sz="0" w:space="0" w:color="auto"/>
          </w:divBdr>
        </w:div>
        <w:div w:id="1901163240">
          <w:marLeft w:val="446"/>
          <w:marRight w:val="0"/>
          <w:marTop w:val="0"/>
          <w:marBottom w:val="0"/>
          <w:divBdr>
            <w:top w:val="none" w:sz="0" w:space="0" w:color="auto"/>
            <w:left w:val="none" w:sz="0" w:space="0" w:color="auto"/>
            <w:bottom w:val="none" w:sz="0" w:space="0" w:color="auto"/>
            <w:right w:val="none" w:sz="0" w:space="0" w:color="auto"/>
          </w:divBdr>
        </w:div>
      </w:divsChild>
    </w:div>
    <w:div w:id="1043553251">
      <w:bodyDiv w:val="1"/>
      <w:marLeft w:val="0"/>
      <w:marRight w:val="0"/>
      <w:marTop w:val="0"/>
      <w:marBottom w:val="0"/>
      <w:divBdr>
        <w:top w:val="none" w:sz="0" w:space="0" w:color="auto"/>
        <w:left w:val="none" w:sz="0" w:space="0" w:color="auto"/>
        <w:bottom w:val="none" w:sz="0" w:space="0" w:color="auto"/>
        <w:right w:val="none" w:sz="0" w:space="0" w:color="auto"/>
      </w:divBdr>
    </w:div>
    <w:div w:id="1134640670">
      <w:bodyDiv w:val="1"/>
      <w:marLeft w:val="0"/>
      <w:marRight w:val="0"/>
      <w:marTop w:val="0"/>
      <w:marBottom w:val="0"/>
      <w:divBdr>
        <w:top w:val="none" w:sz="0" w:space="0" w:color="auto"/>
        <w:left w:val="none" w:sz="0" w:space="0" w:color="auto"/>
        <w:bottom w:val="none" w:sz="0" w:space="0" w:color="auto"/>
        <w:right w:val="none" w:sz="0" w:space="0" w:color="auto"/>
      </w:divBdr>
    </w:div>
    <w:div w:id="1142113901">
      <w:bodyDiv w:val="1"/>
      <w:marLeft w:val="0"/>
      <w:marRight w:val="0"/>
      <w:marTop w:val="0"/>
      <w:marBottom w:val="0"/>
      <w:divBdr>
        <w:top w:val="none" w:sz="0" w:space="0" w:color="auto"/>
        <w:left w:val="none" w:sz="0" w:space="0" w:color="auto"/>
        <w:bottom w:val="none" w:sz="0" w:space="0" w:color="auto"/>
        <w:right w:val="none" w:sz="0" w:space="0" w:color="auto"/>
      </w:divBdr>
      <w:divsChild>
        <w:div w:id="584611015">
          <w:marLeft w:val="446"/>
          <w:marRight w:val="0"/>
          <w:marTop w:val="0"/>
          <w:marBottom w:val="0"/>
          <w:divBdr>
            <w:top w:val="none" w:sz="0" w:space="0" w:color="auto"/>
            <w:left w:val="none" w:sz="0" w:space="0" w:color="auto"/>
            <w:bottom w:val="none" w:sz="0" w:space="0" w:color="auto"/>
            <w:right w:val="none" w:sz="0" w:space="0" w:color="auto"/>
          </w:divBdr>
        </w:div>
        <w:div w:id="651444842">
          <w:marLeft w:val="446"/>
          <w:marRight w:val="0"/>
          <w:marTop w:val="0"/>
          <w:marBottom w:val="0"/>
          <w:divBdr>
            <w:top w:val="none" w:sz="0" w:space="0" w:color="auto"/>
            <w:left w:val="none" w:sz="0" w:space="0" w:color="auto"/>
            <w:bottom w:val="none" w:sz="0" w:space="0" w:color="auto"/>
            <w:right w:val="none" w:sz="0" w:space="0" w:color="auto"/>
          </w:divBdr>
        </w:div>
        <w:div w:id="1378049836">
          <w:marLeft w:val="446"/>
          <w:marRight w:val="0"/>
          <w:marTop w:val="0"/>
          <w:marBottom w:val="0"/>
          <w:divBdr>
            <w:top w:val="none" w:sz="0" w:space="0" w:color="auto"/>
            <w:left w:val="none" w:sz="0" w:space="0" w:color="auto"/>
            <w:bottom w:val="none" w:sz="0" w:space="0" w:color="auto"/>
            <w:right w:val="none" w:sz="0" w:space="0" w:color="auto"/>
          </w:divBdr>
        </w:div>
        <w:div w:id="1446924131">
          <w:marLeft w:val="446"/>
          <w:marRight w:val="0"/>
          <w:marTop w:val="0"/>
          <w:marBottom w:val="0"/>
          <w:divBdr>
            <w:top w:val="none" w:sz="0" w:space="0" w:color="auto"/>
            <w:left w:val="none" w:sz="0" w:space="0" w:color="auto"/>
            <w:bottom w:val="none" w:sz="0" w:space="0" w:color="auto"/>
            <w:right w:val="none" w:sz="0" w:space="0" w:color="auto"/>
          </w:divBdr>
        </w:div>
      </w:divsChild>
    </w:div>
    <w:div w:id="1356154841">
      <w:bodyDiv w:val="1"/>
      <w:marLeft w:val="0"/>
      <w:marRight w:val="0"/>
      <w:marTop w:val="0"/>
      <w:marBottom w:val="0"/>
      <w:divBdr>
        <w:top w:val="none" w:sz="0" w:space="0" w:color="auto"/>
        <w:left w:val="none" w:sz="0" w:space="0" w:color="auto"/>
        <w:bottom w:val="none" w:sz="0" w:space="0" w:color="auto"/>
        <w:right w:val="none" w:sz="0" w:space="0" w:color="auto"/>
      </w:divBdr>
    </w:div>
    <w:div w:id="1365398598">
      <w:bodyDiv w:val="1"/>
      <w:marLeft w:val="0"/>
      <w:marRight w:val="0"/>
      <w:marTop w:val="0"/>
      <w:marBottom w:val="0"/>
      <w:divBdr>
        <w:top w:val="none" w:sz="0" w:space="0" w:color="auto"/>
        <w:left w:val="none" w:sz="0" w:space="0" w:color="auto"/>
        <w:bottom w:val="none" w:sz="0" w:space="0" w:color="auto"/>
        <w:right w:val="none" w:sz="0" w:space="0" w:color="auto"/>
      </w:divBdr>
    </w:div>
    <w:div w:id="1384909633">
      <w:bodyDiv w:val="1"/>
      <w:marLeft w:val="0"/>
      <w:marRight w:val="0"/>
      <w:marTop w:val="0"/>
      <w:marBottom w:val="0"/>
      <w:divBdr>
        <w:top w:val="none" w:sz="0" w:space="0" w:color="auto"/>
        <w:left w:val="none" w:sz="0" w:space="0" w:color="auto"/>
        <w:bottom w:val="none" w:sz="0" w:space="0" w:color="auto"/>
        <w:right w:val="none" w:sz="0" w:space="0" w:color="auto"/>
      </w:divBdr>
    </w:div>
    <w:div w:id="1455634672">
      <w:bodyDiv w:val="1"/>
      <w:marLeft w:val="0"/>
      <w:marRight w:val="0"/>
      <w:marTop w:val="0"/>
      <w:marBottom w:val="0"/>
      <w:divBdr>
        <w:top w:val="none" w:sz="0" w:space="0" w:color="auto"/>
        <w:left w:val="none" w:sz="0" w:space="0" w:color="auto"/>
        <w:bottom w:val="none" w:sz="0" w:space="0" w:color="auto"/>
        <w:right w:val="none" w:sz="0" w:space="0" w:color="auto"/>
      </w:divBdr>
    </w:div>
    <w:div w:id="1601453678">
      <w:bodyDiv w:val="1"/>
      <w:marLeft w:val="0"/>
      <w:marRight w:val="0"/>
      <w:marTop w:val="0"/>
      <w:marBottom w:val="0"/>
      <w:divBdr>
        <w:top w:val="none" w:sz="0" w:space="0" w:color="auto"/>
        <w:left w:val="none" w:sz="0" w:space="0" w:color="auto"/>
        <w:bottom w:val="none" w:sz="0" w:space="0" w:color="auto"/>
        <w:right w:val="none" w:sz="0" w:space="0" w:color="auto"/>
      </w:divBdr>
      <w:divsChild>
        <w:div w:id="21441663">
          <w:marLeft w:val="446"/>
          <w:marRight w:val="0"/>
          <w:marTop w:val="0"/>
          <w:marBottom w:val="0"/>
          <w:divBdr>
            <w:top w:val="none" w:sz="0" w:space="0" w:color="auto"/>
            <w:left w:val="none" w:sz="0" w:space="0" w:color="auto"/>
            <w:bottom w:val="none" w:sz="0" w:space="0" w:color="auto"/>
            <w:right w:val="none" w:sz="0" w:space="0" w:color="auto"/>
          </w:divBdr>
        </w:div>
        <w:div w:id="551889958">
          <w:marLeft w:val="446"/>
          <w:marRight w:val="0"/>
          <w:marTop w:val="0"/>
          <w:marBottom w:val="0"/>
          <w:divBdr>
            <w:top w:val="none" w:sz="0" w:space="0" w:color="auto"/>
            <w:left w:val="none" w:sz="0" w:space="0" w:color="auto"/>
            <w:bottom w:val="none" w:sz="0" w:space="0" w:color="auto"/>
            <w:right w:val="none" w:sz="0" w:space="0" w:color="auto"/>
          </w:divBdr>
        </w:div>
        <w:div w:id="923302228">
          <w:marLeft w:val="446"/>
          <w:marRight w:val="0"/>
          <w:marTop w:val="0"/>
          <w:marBottom w:val="0"/>
          <w:divBdr>
            <w:top w:val="none" w:sz="0" w:space="0" w:color="auto"/>
            <w:left w:val="none" w:sz="0" w:space="0" w:color="auto"/>
            <w:bottom w:val="none" w:sz="0" w:space="0" w:color="auto"/>
            <w:right w:val="none" w:sz="0" w:space="0" w:color="auto"/>
          </w:divBdr>
        </w:div>
        <w:div w:id="949631256">
          <w:marLeft w:val="446"/>
          <w:marRight w:val="0"/>
          <w:marTop w:val="0"/>
          <w:marBottom w:val="0"/>
          <w:divBdr>
            <w:top w:val="none" w:sz="0" w:space="0" w:color="auto"/>
            <w:left w:val="none" w:sz="0" w:space="0" w:color="auto"/>
            <w:bottom w:val="none" w:sz="0" w:space="0" w:color="auto"/>
            <w:right w:val="none" w:sz="0" w:space="0" w:color="auto"/>
          </w:divBdr>
        </w:div>
        <w:div w:id="1514956719">
          <w:marLeft w:val="446"/>
          <w:marRight w:val="0"/>
          <w:marTop w:val="0"/>
          <w:marBottom w:val="0"/>
          <w:divBdr>
            <w:top w:val="none" w:sz="0" w:space="0" w:color="auto"/>
            <w:left w:val="none" w:sz="0" w:space="0" w:color="auto"/>
            <w:bottom w:val="none" w:sz="0" w:space="0" w:color="auto"/>
            <w:right w:val="none" w:sz="0" w:space="0" w:color="auto"/>
          </w:divBdr>
        </w:div>
        <w:div w:id="1696885953">
          <w:marLeft w:val="446"/>
          <w:marRight w:val="0"/>
          <w:marTop w:val="0"/>
          <w:marBottom w:val="0"/>
          <w:divBdr>
            <w:top w:val="none" w:sz="0" w:space="0" w:color="auto"/>
            <w:left w:val="none" w:sz="0" w:space="0" w:color="auto"/>
            <w:bottom w:val="none" w:sz="0" w:space="0" w:color="auto"/>
            <w:right w:val="none" w:sz="0" w:space="0" w:color="auto"/>
          </w:divBdr>
        </w:div>
      </w:divsChild>
    </w:div>
    <w:div w:id="1643728102">
      <w:bodyDiv w:val="1"/>
      <w:marLeft w:val="0"/>
      <w:marRight w:val="0"/>
      <w:marTop w:val="0"/>
      <w:marBottom w:val="0"/>
      <w:divBdr>
        <w:top w:val="none" w:sz="0" w:space="0" w:color="auto"/>
        <w:left w:val="none" w:sz="0" w:space="0" w:color="auto"/>
        <w:bottom w:val="none" w:sz="0" w:space="0" w:color="auto"/>
        <w:right w:val="none" w:sz="0" w:space="0" w:color="auto"/>
      </w:divBdr>
    </w:div>
    <w:div w:id="1655186797">
      <w:bodyDiv w:val="1"/>
      <w:marLeft w:val="0"/>
      <w:marRight w:val="0"/>
      <w:marTop w:val="0"/>
      <w:marBottom w:val="0"/>
      <w:divBdr>
        <w:top w:val="none" w:sz="0" w:space="0" w:color="auto"/>
        <w:left w:val="none" w:sz="0" w:space="0" w:color="auto"/>
        <w:bottom w:val="none" w:sz="0" w:space="0" w:color="auto"/>
        <w:right w:val="none" w:sz="0" w:space="0" w:color="auto"/>
      </w:divBdr>
      <w:divsChild>
        <w:div w:id="5179083">
          <w:marLeft w:val="446"/>
          <w:marRight w:val="0"/>
          <w:marTop w:val="0"/>
          <w:marBottom w:val="0"/>
          <w:divBdr>
            <w:top w:val="none" w:sz="0" w:space="0" w:color="auto"/>
            <w:left w:val="none" w:sz="0" w:space="0" w:color="auto"/>
            <w:bottom w:val="none" w:sz="0" w:space="0" w:color="auto"/>
            <w:right w:val="none" w:sz="0" w:space="0" w:color="auto"/>
          </w:divBdr>
        </w:div>
        <w:div w:id="734551034">
          <w:marLeft w:val="446"/>
          <w:marRight w:val="0"/>
          <w:marTop w:val="0"/>
          <w:marBottom w:val="0"/>
          <w:divBdr>
            <w:top w:val="none" w:sz="0" w:space="0" w:color="auto"/>
            <w:left w:val="none" w:sz="0" w:space="0" w:color="auto"/>
            <w:bottom w:val="none" w:sz="0" w:space="0" w:color="auto"/>
            <w:right w:val="none" w:sz="0" w:space="0" w:color="auto"/>
          </w:divBdr>
        </w:div>
        <w:div w:id="1251700259">
          <w:marLeft w:val="446"/>
          <w:marRight w:val="0"/>
          <w:marTop w:val="0"/>
          <w:marBottom w:val="0"/>
          <w:divBdr>
            <w:top w:val="none" w:sz="0" w:space="0" w:color="auto"/>
            <w:left w:val="none" w:sz="0" w:space="0" w:color="auto"/>
            <w:bottom w:val="none" w:sz="0" w:space="0" w:color="auto"/>
            <w:right w:val="none" w:sz="0" w:space="0" w:color="auto"/>
          </w:divBdr>
        </w:div>
      </w:divsChild>
    </w:div>
    <w:div w:id="1673800852">
      <w:bodyDiv w:val="1"/>
      <w:marLeft w:val="0"/>
      <w:marRight w:val="0"/>
      <w:marTop w:val="0"/>
      <w:marBottom w:val="0"/>
      <w:divBdr>
        <w:top w:val="none" w:sz="0" w:space="0" w:color="auto"/>
        <w:left w:val="none" w:sz="0" w:space="0" w:color="auto"/>
        <w:bottom w:val="none" w:sz="0" w:space="0" w:color="auto"/>
        <w:right w:val="none" w:sz="0" w:space="0" w:color="auto"/>
      </w:divBdr>
      <w:divsChild>
        <w:div w:id="762338450">
          <w:marLeft w:val="274"/>
          <w:marRight w:val="0"/>
          <w:marTop w:val="0"/>
          <w:marBottom w:val="0"/>
          <w:divBdr>
            <w:top w:val="none" w:sz="0" w:space="0" w:color="auto"/>
            <w:left w:val="none" w:sz="0" w:space="0" w:color="auto"/>
            <w:bottom w:val="none" w:sz="0" w:space="0" w:color="auto"/>
            <w:right w:val="none" w:sz="0" w:space="0" w:color="auto"/>
          </w:divBdr>
        </w:div>
      </w:divsChild>
    </w:div>
    <w:div w:id="1678344060">
      <w:bodyDiv w:val="1"/>
      <w:marLeft w:val="0"/>
      <w:marRight w:val="0"/>
      <w:marTop w:val="0"/>
      <w:marBottom w:val="0"/>
      <w:divBdr>
        <w:top w:val="none" w:sz="0" w:space="0" w:color="auto"/>
        <w:left w:val="none" w:sz="0" w:space="0" w:color="auto"/>
        <w:bottom w:val="none" w:sz="0" w:space="0" w:color="auto"/>
        <w:right w:val="none" w:sz="0" w:space="0" w:color="auto"/>
      </w:divBdr>
      <w:divsChild>
        <w:div w:id="938950423">
          <w:marLeft w:val="446"/>
          <w:marRight w:val="0"/>
          <w:marTop w:val="0"/>
          <w:marBottom w:val="0"/>
          <w:divBdr>
            <w:top w:val="none" w:sz="0" w:space="0" w:color="auto"/>
            <w:left w:val="none" w:sz="0" w:space="0" w:color="auto"/>
            <w:bottom w:val="none" w:sz="0" w:space="0" w:color="auto"/>
            <w:right w:val="none" w:sz="0" w:space="0" w:color="auto"/>
          </w:divBdr>
        </w:div>
      </w:divsChild>
    </w:div>
    <w:div w:id="1829514502">
      <w:bodyDiv w:val="1"/>
      <w:marLeft w:val="0"/>
      <w:marRight w:val="0"/>
      <w:marTop w:val="0"/>
      <w:marBottom w:val="0"/>
      <w:divBdr>
        <w:top w:val="none" w:sz="0" w:space="0" w:color="auto"/>
        <w:left w:val="none" w:sz="0" w:space="0" w:color="auto"/>
        <w:bottom w:val="none" w:sz="0" w:space="0" w:color="auto"/>
        <w:right w:val="none" w:sz="0" w:space="0" w:color="auto"/>
      </w:divBdr>
    </w:div>
    <w:div w:id="1844540573">
      <w:bodyDiv w:val="1"/>
      <w:marLeft w:val="0"/>
      <w:marRight w:val="0"/>
      <w:marTop w:val="0"/>
      <w:marBottom w:val="0"/>
      <w:divBdr>
        <w:top w:val="none" w:sz="0" w:space="0" w:color="auto"/>
        <w:left w:val="none" w:sz="0" w:space="0" w:color="auto"/>
        <w:bottom w:val="none" w:sz="0" w:space="0" w:color="auto"/>
        <w:right w:val="none" w:sz="0" w:space="0" w:color="auto"/>
      </w:divBdr>
      <w:divsChild>
        <w:div w:id="183633834">
          <w:marLeft w:val="446"/>
          <w:marRight w:val="0"/>
          <w:marTop w:val="0"/>
          <w:marBottom w:val="0"/>
          <w:divBdr>
            <w:top w:val="none" w:sz="0" w:space="0" w:color="auto"/>
            <w:left w:val="none" w:sz="0" w:space="0" w:color="auto"/>
            <w:bottom w:val="none" w:sz="0" w:space="0" w:color="auto"/>
            <w:right w:val="none" w:sz="0" w:space="0" w:color="auto"/>
          </w:divBdr>
        </w:div>
        <w:div w:id="209191558">
          <w:marLeft w:val="446"/>
          <w:marRight w:val="0"/>
          <w:marTop w:val="0"/>
          <w:marBottom w:val="0"/>
          <w:divBdr>
            <w:top w:val="none" w:sz="0" w:space="0" w:color="auto"/>
            <w:left w:val="none" w:sz="0" w:space="0" w:color="auto"/>
            <w:bottom w:val="none" w:sz="0" w:space="0" w:color="auto"/>
            <w:right w:val="none" w:sz="0" w:space="0" w:color="auto"/>
          </w:divBdr>
        </w:div>
        <w:div w:id="722145234">
          <w:marLeft w:val="446"/>
          <w:marRight w:val="0"/>
          <w:marTop w:val="0"/>
          <w:marBottom w:val="0"/>
          <w:divBdr>
            <w:top w:val="none" w:sz="0" w:space="0" w:color="auto"/>
            <w:left w:val="none" w:sz="0" w:space="0" w:color="auto"/>
            <w:bottom w:val="none" w:sz="0" w:space="0" w:color="auto"/>
            <w:right w:val="none" w:sz="0" w:space="0" w:color="auto"/>
          </w:divBdr>
        </w:div>
      </w:divsChild>
    </w:div>
    <w:div w:id="1885175341">
      <w:bodyDiv w:val="1"/>
      <w:marLeft w:val="0"/>
      <w:marRight w:val="0"/>
      <w:marTop w:val="0"/>
      <w:marBottom w:val="0"/>
      <w:divBdr>
        <w:top w:val="none" w:sz="0" w:space="0" w:color="auto"/>
        <w:left w:val="none" w:sz="0" w:space="0" w:color="auto"/>
        <w:bottom w:val="none" w:sz="0" w:space="0" w:color="auto"/>
        <w:right w:val="none" w:sz="0" w:space="0" w:color="auto"/>
      </w:divBdr>
      <w:divsChild>
        <w:div w:id="506093934">
          <w:marLeft w:val="446"/>
          <w:marRight w:val="0"/>
          <w:marTop w:val="0"/>
          <w:marBottom w:val="0"/>
          <w:divBdr>
            <w:top w:val="none" w:sz="0" w:space="0" w:color="auto"/>
            <w:left w:val="none" w:sz="0" w:space="0" w:color="auto"/>
            <w:bottom w:val="none" w:sz="0" w:space="0" w:color="auto"/>
            <w:right w:val="none" w:sz="0" w:space="0" w:color="auto"/>
          </w:divBdr>
        </w:div>
      </w:divsChild>
    </w:div>
    <w:div w:id="1919317455">
      <w:bodyDiv w:val="1"/>
      <w:marLeft w:val="0"/>
      <w:marRight w:val="0"/>
      <w:marTop w:val="0"/>
      <w:marBottom w:val="0"/>
      <w:divBdr>
        <w:top w:val="none" w:sz="0" w:space="0" w:color="auto"/>
        <w:left w:val="none" w:sz="0" w:space="0" w:color="auto"/>
        <w:bottom w:val="none" w:sz="0" w:space="0" w:color="auto"/>
        <w:right w:val="none" w:sz="0" w:space="0" w:color="auto"/>
      </w:divBdr>
      <w:divsChild>
        <w:div w:id="520826714">
          <w:marLeft w:val="446"/>
          <w:marRight w:val="0"/>
          <w:marTop w:val="0"/>
          <w:marBottom w:val="0"/>
          <w:divBdr>
            <w:top w:val="none" w:sz="0" w:space="0" w:color="auto"/>
            <w:left w:val="none" w:sz="0" w:space="0" w:color="auto"/>
            <w:bottom w:val="none" w:sz="0" w:space="0" w:color="auto"/>
            <w:right w:val="none" w:sz="0" w:space="0" w:color="auto"/>
          </w:divBdr>
        </w:div>
        <w:div w:id="831066186">
          <w:marLeft w:val="446"/>
          <w:marRight w:val="0"/>
          <w:marTop w:val="0"/>
          <w:marBottom w:val="0"/>
          <w:divBdr>
            <w:top w:val="none" w:sz="0" w:space="0" w:color="auto"/>
            <w:left w:val="none" w:sz="0" w:space="0" w:color="auto"/>
            <w:bottom w:val="none" w:sz="0" w:space="0" w:color="auto"/>
            <w:right w:val="none" w:sz="0" w:space="0" w:color="auto"/>
          </w:divBdr>
        </w:div>
        <w:div w:id="1210995641">
          <w:marLeft w:val="446"/>
          <w:marRight w:val="0"/>
          <w:marTop w:val="0"/>
          <w:marBottom w:val="0"/>
          <w:divBdr>
            <w:top w:val="none" w:sz="0" w:space="0" w:color="auto"/>
            <w:left w:val="none" w:sz="0" w:space="0" w:color="auto"/>
            <w:bottom w:val="none" w:sz="0" w:space="0" w:color="auto"/>
            <w:right w:val="none" w:sz="0" w:space="0" w:color="auto"/>
          </w:divBdr>
        </w:div>
        <w:div w:id="2001304037">
          <w:marLeft w:val="446"/>
          <w:marRight w:val="0"/>
          <w:marTop w:val="0"/>
          <w:marBottom w:val="0"/>
          <w:divBdr>
            <w:top w:val="none" w:sz="0" w:space="0" w:color="auto"/>
            <w:left w:val="none" w:sz="0" w:space="0" w:color="auto"/>
            <w:bottom w:val="none" w:sz="0" w:space="0" w:color="auto"/>
            <w:right w:val="none" w:sz="0" w:space="0" w:color="auto"/>
          </w:divBdr>
        </w:div>
      </w:divsChild>
    </w:div>
    <w:div w:id="1924489817">
      <w:bodyDiv w:val="1"/>
      <w:marLeft w:val="0"/>
      <w:marRight w:val="0"/>
      <w:marTop w:val="0"/>
      <w:marBottom w:val="0"/>
      <w:divBdr>
        <w:top w:val="none" w:sz="0" w:space="0" w:color="auto"/>
        <w:left w:val="none" w:sz="0" w:space="0" w:color="auto"/>
        <w:bottom w:val="none" w:sz="0" w:space="0" w:color="auto"/>
        <w:right w:val="none" w:sz="0" w:space="0" w:color="auto"/>
      </w:divBdr>
      <w:divsChild>
        <w:div w:id="1370687839">
          <w:marLeft w:val="0"/>
          <w:marRight w:val="0"/>
          <w:marTop w:val="0"/>
          <w:marBottom w:val="300"/>
          <w:divBdr>
            <w:top w:val="none" w:sz="0" w:space="0" w:color="auto"/>
            <w:left w:val="none" w:sz="0" w:space="0" w:color="auto"/>
            <w:bottom w:val="none" w:sz="0" w:space="0" w:color="auto"/>
            <w:right w:val="none" w:sz="0" w:space="0" w:color="auto"/>
          </w:divBdr>
          <w:divsChild>
            <w:div w:id="2053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158642">
      <w:bodyDiv w:val="1"/>
      <w:marLeft w:val="0"/>
      <w:marRight w:val="0"/>
      <w:marTop w:val="0"/>
      <w:marBottom w:val="0"/>
      <w:divBdr>
        <w:top w:val="none" w:sz="0" w:space="0" w:color="auto"/>
        <w:left w:val="none" w:sz="0" w:space="0" w:color="auto"/>
        <w:bottom w:val="none" w:sz="0" w:space="0" w:color="auto"/>
        <w:right w:val="none" w:sz="0" w:space="0" w:color="auto"/>
      </w:divBdr>
      <w:divsChild>
        <w:div w:id="343480666">
          <w:marLeft w:val="446"/>
          <w:marRight w:val="0"/>
          <w:marTop w:val="0"/>
          <w:marBottom w:val="0"/>
          <w:divBdr>
            <w:top w:val="none" w:sz="0" w:space="0" w:color="auto"/>
            <w:left w:val="none" w:sz="0" w:space="0" w:color="auto"/>
            <w:bottom w:val="none" w:sz="0" w:space="0" w:color="auto"/>
            <w:right w:val="none" w:sz="0" w:space="0" w:color="auto"/>
          </w:divBdr>
        </w:div>
        <w:div w:id="737633659">
          <w:marLeft w:val="446"/>
          <w:marRight w:val="0"/>
          <w:marTop w:val="0"/>
          <w:marBottom w:val="0"/>
          <w:divBdr>
            <w:top w:val="none" w:sz="0" w:space="0" w:color="auto"/>
            <w:left w:val="none" w:sz="0" w:space="0" w:color="auto"/>
            <w:bottom w:val="none" w:sz="0" w:space="0" w:color="auto"/>
            <w:right w:val="none" w:sz="0" w:space="0" w:color="auto"/>
          </w:divBdr>
        </w:div>
        <w:div w:id="2056149935">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goldste@ITS.JNJ.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a.kaindl\AppData\Roaming\Microsoft\Templates\CRG-EVERSANA_Blank.dotm" TargetMode="External"/></Relationships>
</file>

<file path=word/theme/theme1.xml><?xml version="1.0" encoding="utf-8"?>
<a:theme xmlns:a="http://schemas.openxmlformats.org/drawingml/2006/main" name="Office Theme">
  <a:themeElements>
    <a:clrScheme name="EVERSANA">
      <a:dk1>
        <a:sysClr val="windowText" lastClr="000000"/>
      </a:dk1>
      <a:lt1>
        <a:sysClr val="window" lastClr="FFFFFF"/>
      </a:lt1>
      <a:dk2>
        <a:srgbClr val="002F6C"/>
      </a:dk2>
      <a:lt2>
        <a:srgbClr val="F2F2F2"/>
      </a:lt2>
      <a:accent1>
        <a:srgbClr val="007398"/>
      </a:accent1>
      <a:accent2>
        <a:srgbClr val="7FA9AE"/>
      </a:accent2>
      <a:accent3>
        <a:srgbClr val="ED8B00"/>
      </a:accent3>
      <a:accent4>
        <a:srgbClr val="DC4405"/>
      </a:accent4>
      <a:accent5>
        <a:srgbClr val="B3B3B3"/>
      </a:accent5>
      <a:accent6>
        <a:srgbClr val="565A5C"/>
      </a:accent6>
      <a:hlink>
        <a:srgbClr val="002F6C"/>
      </a:hlink>
      <a:folHlink>
        <a:srgbClr val="B3B3B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3327D-3B49-4D84-A0BA-ADDA83FF5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CRG-EVERSANA_Blank.dotm</Template>
  <TotalTime>3</TotalTime>
  <Pages>1</Pages>
  <Words>25009</Words>
  <Characters>142556</Characters>
  <Application>Microsoft Office Word</Application>
  <DocSecurity>0</DocSecurity>
  <Lines>1187</Lines>
  <Paragraphs>334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167231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Kaindl</dc:creator>
  <cp:keywords/>
  <dc:description/>
  <cp:lastModifiedBy>Lavanya Ganesan</cp:lastModifiedBy>
  <cp:revision>3</cp:revision>
  <cp:lastPrinted>2020-03-06T21:05:00Z</cp:lastPrinted>
  <dcterms:created xsi:type="dcterms:W3CDTF">2023-05-31T19:59:00Z</dcterms:created>
  <dcterms:modified xsi:type="dcterms:W3CDTF">2023-08-22T06:04:00Z</dcterms:modified>
</cp:coreProperties>
</file>