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440"/>
        <w:tblW w:w="18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8"/>
        <w:gridCol w:w="3687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 w:rsidR="0088079F" w:rsidRPr="0088079F" w14:paraId="7F837F48" w14:textId="77777777" w:rsidTr="0072758F">
        <w:trPr>
          <w:cantSplit/>
          <w:trHeight w:val="1700"/>
        </w:trPr>
        <w:tc>
          <w:tcPr>
            <w:tcW w:w="358" w:type="dxa"/>
          </w:tcPr>
          <w:p w14:paraId="0B831BAA" w14:textId="77777777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76F656F6" w14:textId="0925D5AE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4EE7A4F6" w14:textId="1DB43CFA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Kukreja 2020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27B05A1E" w14:textId="2693F506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Michels 2019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337E0831" w14:textId="152BB57C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Ferri 2021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050D0ABC" w14:textId="7AF7C2D5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Baghli 2023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606173FC" w14:textId="643E0662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Caruso 2020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15AB7267" w14:textId="300F7C66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Chen 2021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6D508373" w14:textId="48DE0267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Heiden 2022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44CFCF29" w14:textId="080F17A4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Caruso 2022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734B1F73" w14:textId="460AA979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De Pastena 2021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24026A87" w14:textId="221457F5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Vicente 2020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0BBD7851" w14:textId="017F130C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Wang 2021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7EBD6289" w14:textId="030A59F4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Caicedo 2022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427A1AEE" w14:textId="3F2987A9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Close 2013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6167EB5C" w14:textId="37462F34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Cooperberg 2013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6ABD0C86" w14:textId="1A8DB017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de Oliveira 2021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7196644B" w14:textId="1B1D2562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Farah 2022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31927580" w14:textId="0A69E259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Faria 2022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5AB28AD6" w14:textId="1E983AE7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Hohwu 2011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0E851DB2" w14:textId="48A91FCC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Labban 2022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23D0E2FF" w14:textId="1B35ACDA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Lindenberg 2022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1FA1265B" w14:textId="7534F591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O'Malley 2007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0449431C" w14:textId="0BBDBBBB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Parackal 2020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09A038AE" w14:textId="08D7B8BF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Ratchanon 2015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62AB24D4" w14:textId="0C09B1C7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Teljeur</w:t>
            </w:r>
            <w:r w:rsidR="00FA3AAA"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 xml:space="preserve"> </w:t>
            </w: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 xml:space="preserve"> 2014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5AB0CD01" w14:textId="56D7399F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AHS 2017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4BB58018" w14:textId="4538735E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HQO 2017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0D0005AB" w14:textId="19CA787C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HIQA 2011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54E628A4" w14:textId="6780F727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Quijano 2020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1CB20C46" w14:textId="46A003C5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Simianu 2021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758D9418" w14:textId="077CD9DC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Mäkelä</w:t>
            </w: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noBreakHyphen/>
              <w:t>Kaikkonen 2019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53776589" w14:textId="4767A041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Buse 2016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267F2CAF" w14:textId="6F1C135C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Buse 2018</w:t>
            </w:r>
          </w:p>
        </w:tc>
        <w:tc>
          <w:tcPr>
            <w:tcW w:w="432" w:type="dxa"/>
            <w:shd w:val="clear" w:color="auto" w:fill="auto"/>
            <w:textDirection w:val="btLr"/>
            <w:vAlign w:val="center"/>
            <w:hideMark/>
          </w:tcPr>
          <w:p w14:paraId="77E20F56" w14:textId="32D36F38" w:rsidR="00E6658A" w:rsidRPr="0088079F" w:rsidRDefault="00E6658A" w:rsidP="00D96D14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Garcia 2021</w:t>
            </w:r>
          </w:p>
        </w:tc>
      </w:tr>
      <w:tr w:rsidR="0088079F" w:rsidRPr="0088079F" w14:paraId="0104B204" w14:textId="77777777" w:rsidTr="00D96D14">
        <w:trPr>
          <w:trHeight w:val="240"/>
        </w:trPr>
        <w:tc>
          <w:tcPr>
            <w:tcW w:w="358" w:type="dxa"/>
          </w:tcPr>
          <w:p w14:paraId="7189EE98" w14:textId="17632E4B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1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72B6E856" w14:textId="1022EDBC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Is the study population clearly described?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BE81F81" w14:textId="7B1F9448" w:rsidR="00E6658A" w:rsidRPr="0088079F" w:rsidRDefault="00CB29D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30DA0C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CDD06E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65F5A6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31C3D5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D6A329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E236141" w14:textId="6539ABC7" w:rsidR="00E6658A" w:rsidRPr="0088079F" w:rsidRDefault="00444BF1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E5706B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BAA012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3FC4C5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1090DB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35F8E66" w14:textId="753C6395" w:rsidR="00E6658A" w:rsidRPr="0088079F" w:rsidRDefault="003C602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3E6E15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B60351A" w14:textId="4F14B8DF" w:rsidR="00E6658A" w:rsidRPr="0088079F" w:rsidRDefault="00FC2800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4E2068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E20577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9C8003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8BC25B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50026D1" w14:textId="7140767E" w:rsidR="00E6658A" w:rsidRPr="0088079F" w:rsidRDefault="00F83D29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1DDD606" w14:textId="278F429C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668838F" w14:textId="09861D98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28C0DE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1FECBB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6D9C8B4" w14:textId="787C2467" w:rsidR="00E6658A" w:rsidRPr="0088079F" w:rsidRDefault="00FA3AA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BF5753B" w14:textId="0E5E8B07" w:rsidR="00E6658A" w:rsidRPr="0088079F" w:rsidRDefault="00FA3AA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29F6274" w14:textId="2343BC79" w:rsidR="00E6658A" w:rsidRPr="0088079F" w:rsidRDefault="00FA3AA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790C619" w14:textId="5C77C846" w:rsidR="00E6658A" w:rsidRPr="0088079F" w:rsidRDefault="00FC2800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80C6B4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F7C2D2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9DC168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B58A363" w14:textId="6D500137" w:rsidR="00E6658A" w:rsidRPr="0088079F" w:rsidRDefault="003E118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280FA3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90BBD0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</w:tr>
      <w:tr w:rsidR="0088079F" w:rsidRPr="0088079F" w14:paraId="4FB55582" w14:textId="77777777" w:rsidTr="00D96D14">
        <w:trPr>
          <w:trHeight w:val="240"/>
        </w:trPr>
        <w:tc>
          <w:tcPr>
            <w:tcW w:w="358" w:type="dxa"/>
          </w:tcPr>
          <w:p w14:paraId="4F284903" w14:textId="52F3C43E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2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2C2DED57" w14:textId="139D2388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Are competing alternatives clearly described?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3963D3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5B8208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3C5C7C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58E994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A9B0D29" w14:textId="6DD7FF7F" w:rsidR="00E6658A" w:rsidRPr="0088079F" w:rsidRDefault="00CC01F9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954CC1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52755D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115FD9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3AF535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81C17C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8C80BF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D802699" w14:textId="344C692D" w:rsidR="00E6658A" w:rsidRPr="0088079F" w:rsidRDefault="003C602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8559EF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7BF317C" w14:textId="028FDBA0" w:rsidR="00E6658A" w:rsidRPr="0088079F" w:rsidRDefault="00FC2800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CDA22C8" w14:textId="5BA40E66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7755077" w14:textId="780D6187" w:rsidR="00E6658A" w:rsidRPr="0088079F" w:rsidRDefault="00497C36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A9C97C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478AAF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4441D4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424DCB5" w14:textId="6679B586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533B50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BB51DB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E41001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EAC744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8F4A0A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BC3111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5744A18" w14:textId="736B94FD" w:rsidR="00E6658A" w:rsidRPr="0088079F" w:rsidRDefault="00EF151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94B5C5A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B22B62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DB388C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B932F8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8943EB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A35D98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</w:tr>
      <w:tr w:rsidR="0088079F" w:rsidRPr="0088079F" w14:paraId="3E51D540" w14:textId="77777777" w:rsidTr="00D96D14">
        <w:trPr>
          <w:trHeight w:val="240"/>
        </w:trPr>
        <w:tc>
          <w:tcPr>
            <w:tcW w:w="358" w:type="dxa"/>
          </w:tcPr>
          <w:p w14:paraId="2F808DC4" w14:textId="6CBC65EC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3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7A9E384F" w14:textId="66856C24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Is a well-defined research question</w:t>
            </w:r>
            <w:r w:rsidR="00CA0090"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 xml:space="preserve"> </w:t>
            </w: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posed in answerable form?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1E6F5F2" w14:textId="40391423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475F805" w14:textId="09E3A06F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CB886A7" w14:textId="7FFC6EA2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E126CF1" w14:textId="6BEB1B13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3EA1CD6" w14:textId="38E13B8F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7611BEE" w14:textId="0466CB5C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379394D" w14:textId="2F661CC1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C980F85" w14:textId="2903FFDE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0984546" w14:textId="3A3F3B27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CA64DBE" w14:textId="7D7A9235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3015E85" w14:textId="6247E3B4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693FA4C" w14:textId="18790B34" w:rsidR="00E6658A" w:rsidRPr="0088079F" w:rsidRDefault="003C602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5F5F141" w14:textId="1A3E5A10" w:rsidR="00E6658A" w:rsidRPr="0088079F" w:rsidRDefault="00FC2800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7351492" w14:textId="63E92BE4" w:rsidR="00E6658A" w:rsidRPr="0088079F" w:rsidRDefault="00FC2800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A62E33A" w14:textId="3FC94FBF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EB41F21" w14:textId="2D7D094E" w:rsidR="00E6658A" w:rsidRPr="0088079F" w:rsidRDefault="00497C36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F1B26E2" w14:textId="6DEA92F5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FAF632D" w14:textId="477602CC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67C7C3B" w14:textId="7D1DFD23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0B6B6D5" w14:textId="0285108B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C90C339" w14:textId="792A0976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89E443C" w14:textId="5221A44A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AACAC88" w14:textId="6AF5C415" w:rsidR="00E6658A" w:rsidRPr="0088079F" w:rsidRDefault="00FA3AA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D63A51C" w14:textId="7A9ECA9D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2C21CDC" w14:textId="5C083487" w:rsidR="00E6658A" w:rsidRPr="0088079F" w:rsidRDefault="00FA3AA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BD9D6CD" w14:textId="78A24313" w:rsidR="00E6658A" w:rsidRPr="0088079F" w:rsidRDefault="00FA3AA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F1236C3" w14:textId="335F5186" w:rsidR="00E6658A" w:rsidRPr="0088079F" w:rsidRDefault="00FC2800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8CBAAD6" w14:textId="45D85C78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8659EF8" w14:textId="18603560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D907804" w14:textId="39C16C19" w:rsidR="00E6658A" w:rsidRPr="0088079F" w:rsidRDefault="003E118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A592F42" w14:textId="2CFD2C2E" w:rsidR="00E6658A" w:rsidRPr="0088079F" w:rsidRDefault="003E118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A76CFEB" w14:textId="69C3F103" w:rsidR="00E6658A" w:rsidRPr="0088079F" w:rsidRDefault="00E9100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B133527" w14:textId="201EFD57" w:rsidR="00E6658A" w:rsidRPr="0088079F" w:rsidRDefault="00E9100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</w:tr>
      <w:tr w:rsidR="0088079F" w:rsidRPr="0088079F" w14:paraId="3BD44D46" w14:textId="77777777" w:rsidTr="00D96D14">
        <w:trPr>
          <w:trHeight w:val="252"/>
        </w:trPr>
        <w:tc>
          <w:tcPr>
            <w:tcW w:w="358" w:type="dxa"/>
          </w:tcPr>
          <w:p w14:paraId="7E2D7DA6" w14:textId="129F020D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4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646EC7E6" w14:textId="30C31C3E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Is the economic study design appropriate to the stated objective?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EB33ACE" w14:textId="5F29BADD" w:rsidR="00E6658A" w:rsidRPr="0088079F" w:rsidRDefault="00CB29D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CE3B27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642AA4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68BCD0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C45277D" w14:textId="5485D5F0" w:rsidR="00E6658A" w:rsidRPr="0088079F" w:rsidRDefault="00CC01F9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408A4C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AA5386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F70F14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AE4029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844024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417D96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1FAF63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3C47A9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3A0C2A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95991C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C39A5A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A95D4C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10FFA6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D0733A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854E0B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B3D808E" w14:textId="2DC2FA24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179AAA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394345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7A9A50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22C13A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FFB6E1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BBA986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075C5E4" w14:textId="32388B3A" w:rsidR="00E6658A" w:rsidRPr="0088079F" w:rsidRDefault="00EF151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1359C3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0B5A78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3E94B9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807019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FD47D7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</w:tr>
      <w:tr w:rsidR="0088079F" w:rsidRPr="0088079F" w14:paraId="1A771F51" w14:textId="77777777" w:rsidTr="00D96D14">
        <w:trPr>
          <w:trHeight w:val="240"/>
        </w:trPr>
        <w:tc>
          <w:tcPr>
            <w:tcW w:w="358" w:type="dxa"/>
          </w:tcPr>
          <w:p w14:paraId="3A8C9191" w14:textId="791E752D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5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5AA54DF2" w14:textId="46C456A9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Are the structural assumptions and the</w:t>
            </w:r>
            <w:r w:rsidR="00CA0090"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 xml:space="preserve"> </w:t>
            </w: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validation methods of the model properly reported?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FD7B170" w14:textId="239D5D60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0BEFEAA" w14:textId="13875D92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A3C85AA" w14:textId="276F5047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EE0B6A7" w14:textId="42416214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DCC1417" w14:textId="313D358D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92B6DBA" w14:textId="124D4FA0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21D5B53" w14:textId="3AF45E81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B45686C" w14:textId="448C3178" w:rsidR="00E6658A" w:rsidRPr="0088079F" w:rsidRDefault="00DD4006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0C3FF4E" w14:textId="65A0870F" w:rsidR="00E6658A" w:rsidRPr="0088079F" w:rsidRDefault="00F2235E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A2627C7" w14:textId="554245A8" w:rsidR="00E6658A" w:rsidRPr="0088079F" w:rsidRDefault="0072758F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4D0F254" w14:textId="2B5D9418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EED761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6D7B6E2" w14:textId="6511D986" w:rsidR="00E6658A" w:rsidRPr="0088079F" w:rsidRDefault="00FC2800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C8FB8DE" w14:textId="0345AE77" w:rsidR="00E6658A" w:rsidRPr="0088079F" w:rsidRDefault="00FC2800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0B40266" w14:textId="2905336C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4CCF685" w14:textId="07E4C6C0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61A22B6" w14:textId="6EA970D0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3B26427" w14:textId="1AD432ED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DB9034F" w14:textId="4EB8501C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DC0D10E" w14:textId="0FE60F47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920DA62" w14:textId="688F5D8F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C66A257" w14:textId="6FA89F18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86EBB0D" w14:textId="71703A95" w:rsidR="00E6658A" w:rsidRPr="0088079F" w:rsidRDefault="00FA3AA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B0A9439" w14:textId="45CEECC7" w:rsidR="00E6658A" w:rsidRPr="0088079F" w:rsidRDefault="00FA3AA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FE538E2" w14:textId="41D40698" w:rsidR="00E6658A" w:rsidRPr="0088079F" w:rsidRDefault="00FA3AA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7C3F869" w14:textId="03F416EF" w:rsidR="00E6658A" w:rsidRPr="0088079F" w:rsidRDefault="00FA3AA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41DCAD4" w14:textId="03241EFE" w:rsidR="00E6658A" w:rsidRPr="0088079F" w:rsidRDefault="00EF151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5FB1C6D" w14:textId="0712BADB" w:rsidR="00E6658A" w:rsidRPr="0088079F" w:rsidRDefault="00EF151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D7E73A3" w14:textId="46709A32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7271F97" w14:textId="3CA19489" w:rsidR="00E6658A" w:rsidRPr="0088079F" w:rsidRDefault="003E118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2F3A293" w14:textId="5BC06D2C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7B09626" w14:textId="718D7B4F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C7D2B36" w14:textId="1FA3FF7F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</w:tr>
      <w:tr w:rsidR="0088079F" w:rsidRPr="0088079F" w14:paraId="46EA007E" w14:textId="77777777" w:rsidTr="00D96D14">
        <w:trPr>
          <w:trHeight w:val="58"/>
        </w:trPr>
        <w:tc>
          <w:tcPr>
            <w:tcW w:w="358" w:type="dxa"/>
          </w:tcPr>
          <w:p w14:paraId="35DC3F83" w14:textId="208231FD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6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66F918B3" w14:textId="7D3F6478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Is the chosen time horizon appropriate in order to include relevant costs and consequences?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97BCFFF" w14:textId="2719D95A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DE731F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973CF4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AE2CF3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A358D88" w14:textId="66D0385C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3839EF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B75DCE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3A8FAF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4B0962B" w14:textId="3C961287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57DD18E" w14:textId="2B7CA7F0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6DCF79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61284B7" w14:textId="3EBBF2AD" w:rsidR="00E6658A" w:rsidRPr="0088079F" w:rsidRDefault="003C602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F7A30C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DAF1DE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21A593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7DD855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8507BA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2A54A0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A14DE03" w14:textId="1C3E2585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D95BDC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49F61D3" w14:textId="78A3AEFD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178BB4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FB4CA7E" w14:textId="6B6E3298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5C8EC63" w14:textId="46C5689F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821622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3C0302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F0320A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6090491" w14:textId="4B604983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30118F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C277546" w14:textId="3C331EB0" w:rsidR="00E6658A" w:rsidRPr="0088079F" w:rsidRDefault="003E118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0CAEB74" w14:textId="3D66F1C9" w:rsidR="00E6658A" w:rsidRPr="0088079F" w:rsidRDefault="00E9100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3B77FA2" w14:textId="6FF4B8E0" w:rsidR="00E6658A" w:rsidRPr="0088079F" w:rsidRDefault="00E9100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1A8300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</w:tr>
      <w:tr w:rsidR="0088079F" w:rsidRPr="0088079F" w14:paraId="4589F19D" w14:textId="77777777" w:rsidTr="00D96D14">
        <w:trPr>
          <w:trHeight w:val="240"/>
        </w:trPr>
        <w:tc>
          <w:tcPr>
            <w:tcW w:w="358" w:type="dxa"/>
          </w:tcPr>
          <w:p w14:paraId="0A69C3B2" w14:textId="3DC48D74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7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1A21C0EF" w14:textId="5335E938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Is the actual perspective chosen appropriate?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27E2261" w14:textId="0A75C9C6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BF9CC1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916601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A707FB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8E0358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C72F9D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1E6F5C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470DE1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904F4A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E2B159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5E7468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4895D6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4D1AA6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A8458F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256B4B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35F529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AEFD4E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DC7734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79EC1C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07C348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7F8CF79" w14:textId="6E2BBFEF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F3C557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8A7570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6C356A1" w14:textId="51A612B3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EDF2E3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2FCB1A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337F39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488A9D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9E9848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E8E624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75CDD7D" w14:textId="5C40BE49" w:rsidR="00E6658A" w:rsidRPr="0088079F" w:rsidRDefault="00E9100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0A9D7E2" w14:textId="3B4EB574" w:rsidR="00E6658A" w:rsidRPr="0088079F" w:rsidRDefault="00E9100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ECBB9EA" w14:textId="24A04241" w:rsidR="00E6658A" w:rsidRPr="0088079F" w:rsidRDefault="00E9100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</w:tr>
      <w:tr w:rsidR="0088079F" w:rsidRPr="0088079F" w14:paraId="0C2DE3F9" w14:textId="77777777" w:rsidTr="00D96D14">
        <w:trPr>
          <w:trHeight w:val="240"/>
        </w:trPr>
        <w:tc>
          <w:tcPr>
            <w:tcW w:w="358" w:type="dxa"/>
          </w:tcPr>
          <w:p w14:paraId="0CD9C7A8" w14:textId="38736D1D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8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5806FE95" w14:textId="4C302694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Are all important and relevant costs for each alternative identified?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A59EF5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740BE3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9CD3DE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1CDD56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0800F7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BDDC2D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588629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C3ADC0C" w14:textId="7D116BB5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  <w:bookmarkStart w:id="0" w:name="_GoBack"/>
            <w:bookmarkEnd w:id="0"/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918A41C" w14:textId="4FF3FB5F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15C814B" w14:textId="23C40E80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4D8D9CA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E27CF0F" w14:textId="79A53EA2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83F408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D9B38D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6E1242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634593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14F482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990E53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6B5C33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60F388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0F940B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5341E2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B763D3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217993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E5E715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82F92B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41D3EF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1056F8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895950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D82B30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A1A5DE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090F1E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39E2C4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</w:tr>
      <w:tr w:rsidR="0088079F" w:rsidRPr="0088079F" w14:paraId="6BAEC32A" w14:textId="77777777" w:rsidTr="00D96D14">
        <w:trPr>
          <w:trHeight w:val="240"/>
        </w:trPr>
        <w:tc>
          <w:tcPr>
            <w:tcW w:w="358" w:type="dxa"/>
          </w:tcPr>
          <w:p w14:paraId="015D8B57" w14:textId="593C466D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9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578F8319" w14:textId="626A5EF8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Are all costs measured appropriately in physical units?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A8A9B9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280805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6C9880A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C74C51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6B90A6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3D1A4A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CA594B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7465333" w14:textId="400CAD6C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FF27988" w14:textId="7BAA6F90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42D447B" w14:textId="571BDCBC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7A8CFB8" w14:textId="2CA9FD8C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2357FB1" w14:textId="505B2B80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970657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7F180F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6ED4B6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873DB0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FA5B4F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31C4E6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FF7D99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2638DD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044262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17770F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E36922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E9269E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1F61E3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9F2B0A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E709E4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17439C6" w14:textId="1867DB30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2D914B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CFC2AE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1080219" w14:textId="036270DF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B452272" w14:textId="366E58AE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6472D16" w14:textId="1A947A0E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</w:tr>
      <w:tr w:rsidR="0088079F" w:rsidRPr="0088079F" w14:paraId="70E202B5" w14:textId="77777777" w:rsidTr="00D96D14">
        <w:trPr>
          <w:trHeight w:val="240"/>
        </w:trPr>
        <w:tc>
          <w:tcPr>
            <w:tcW w:w="358" w:type="dxa"/>
          </w:tcPr>
          <w:p w14:paraId="03133DF1" w14:textId="75D02459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10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2A8223E3" w14:textId="4C40C2C5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Are costs valued appropriately?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CBC552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01CDF8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EB8878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8340A1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F73786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BDF112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7A1400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02173D3" w14:textId="332F1B8B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E656375" w14:textId="127F7922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2A55872" w14:textId="7E4475C7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C3ED831" w14:textId="4F56D129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1F8B447" w14:textId="152BFD9E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D28F7E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7BA8F1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B11289A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C4F3FF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7568E8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EA76F32" w14:textId="32237B9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8619F0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41E2BBB" w14:textId="0B70A746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4805F27" w14:textId="73D93B86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BCF3A2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7F7B67A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5202FE7" w14:textId="035D16D7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EDA72A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D6C6FCA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409886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CC2A02D" w14:textId="210E4316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187A03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B1A047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02B3D8E" w14:textId="1239A93E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5E513A8" w14:textId="04362569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02FC7D0" w14:textId="239B958E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</w:tr>
      <w:tr w:rsidR="0088079F" w:rsidRPr="0088079F" w14:paraId="1C6F18B5" w14:textId="77777777" w:rsidTr="00D96D14">
        <w:trPr>
          <w:trHeight w:val="240"/>
        </w:trPr>
        <w:tc>
          <w:tcPr>
            <w:tcW w:w="358" w:type="dxa"/>
          </w:tcPr>
          <w:p w14:paraId="52793B61" w14:textId="60212200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11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298EC27D" w14:textId="7DF1668B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Are all important and relevant outcomes</w:t>
            </w:r>
            <w:r w:rsidR="00CA0090"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 xml:space="preserve"> </w:t>
            </w: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for each alternative identified?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50D14D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1E4C63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095AEA3" w14:textId="289F4B1F" w:rsidR="00E6658A" w:rsidRPr="0088079F" w:rsidRDefault="00A25159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959579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382146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0564D0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9D633A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98952C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439A1D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2019CA0" w14:textId="593D5913" w:rsidR="00E6658A" w:rsidRPr="0088079F" w:rsidRDefault="0072758F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2E28DD3" w14:textId="194F8B3D" w:rsidR="00E6658A" w:rsidRPr="0088079F" w:rsidRDefault="003C602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867C07A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F4FE69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74DA8E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956CB9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1CE2A5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D3C13F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4D5DC9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B7C771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0F2100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15D2EB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ED4E97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90E01D4" w14:textId="373571E4" w:rsidR="00E6658A" w:rsidRPr="0088079F" w:rsidRDefault="00FA3AA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968FC4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BA4117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03E762A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748202B" w14:textId="4FC8138C" w:rsidR="00E6658A" w:rsidRPr="0088079F" w:rsidRDefault="00FC2800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506F59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707EE1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64561C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EC4504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C4896D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7CFE19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</w:tr>
      <w:tr w:rsidR="0088079F" w:rsidRPr="0088079F" w14:paraId="7FB4B60B" w14:textId="77777777" w:rsidTr="00D96D14">
        <w:trPr>
          <w:trHeight w:val="240"/>
        </w:trPr>
        <w:tc>
          <w:tcPr>
            <w:tcW w:w="358" w:type="dxa"/>
          </w:tcPr>
          <w:p w14:paraId="0083F056" w14:textId="26A41FD6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12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6D139857" w14:textId="58559319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Are all outcomes measured appropriately?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21ED023" w14:textId="0AD4E566" w:rsidR="00E6658A" w:rsidRPr="0088079F" w:rsidRDefault="00CB29D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323BF1C" w14:textId="34954BB2" w:rsidR="00E6658A" w:rsidRPr="0088079F" w:rsidRDefault="00A25159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D675A5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1013B75" w14:textId="729E0D2B" w:rsidR="00E6658A" w:rsidRPr="0088079F" w:rsidRDefault="00B33F7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752DA6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091BEF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258EFBC" w14:textId="1CEB1609" w:rsidR="00E6658A" w:rsidRPr="0088079F" w:rsidRDefault="00444BF1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8F1FADB" w14:textId="7E3FC299" w:rsidR="00E6658A" w:rsidRPr="0088079F" w:rsidRDefault="00DD4006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63176CE" w14:textId="40A4836F" w:rsidR="00E6658A" w:rsidRPr="0088079F" w:rsidRDefault="00F2235E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2A78F1B" w14:textId="3CFD2542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129E995" w14:textId="3516F385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FF2CCC0" w14:textId="40BE2736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0A5B08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F70F4A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B67199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D4E7F8A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77FB35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910D5B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5E3D31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0257B0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8ECE647" w14:textId="06D5102E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34AF08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CF9865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BA38CA7" w14:textId="69CAEBE8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C579C7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819503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E287FB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2B9635A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D2570E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069156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A66CEFB" w14:textId="7B7F40EE" w:rsidR="00E6658A" w:rsidRPr="0088079F" w:rsidRDefault="00E9100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51F66B9" w14:textId="2DA180D7" w:rsidR="00E6658A" w:rsidRPr="0088079F" w:rsidRDefault="00E9100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0B4A4A5" w14:textId="2F73564A" w:rsidR="00E6658A" w:rsidRPr="0088079F" w:rsidRDefault="00E9100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</w:tr>
      <w:tr w:rsidR="0088079F" w:rsidRPr="0088079F" w14:paraId="4928D057" w14:textId="77777777" w:rsidTr="00D96D14">
        <w:trPr>
          <w:trHeight w:val="240"/>
        </w:trPr>
        <w:tc>
          <w:tcPr>
            <w:tcW w:w="358" w:type="dxa"/>
          </w:tcPr>
          <w:p w14:paraId="659FD456" w14:textId="479D213B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13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52B8CA91" w14:textId="12574845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Are outcomes valued appropriately?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02E68A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F7089D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B6483B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A1D434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FAA6E5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8586D3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3623D0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ACD21C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A955AAF" w14:textId="102E42F1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EC4B66E" w14:textId="51F5D312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B975F0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92614F8" w14:textId="606C1118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4FF3E1E" w14:textId="4A5B6333" w:rsidR="00E6658A" w:rsidRPr="0088079F" w:rsidRDefault="00FC2800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EFEDE70" w14:textId="4FFA55B1" w:rsidR="00E6658A" w:rsidRPr="0088079F" w:rsidRDefault="00FC2800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2A84ADA" w14:textId="5838CDEA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D4C50B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3C0FC7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DA2EB8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E3206A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035735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D964EBB" w14:textId="1AA08F85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A574775" w14:textId="2EF9F0CB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15D201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CA49189" w14:textId="4471FF9A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06FE85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0306A6F" w14:textId="34F2B9E5" w:rsidR="00E6658A" w:rsidRPr="0088079F" w:rsidRDefault="00FA3AA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C6FD33A" w14:textId="044F44F6" w:rsidR="00E6658A" w:rsidRPr="0088079F" w:rsidRDefault="00FC2800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9074D0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82328E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7E4656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013118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6957F6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04668B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</w:tr>
      <w:tr w:rsidR="0088079F" w:rsidRPr="0088079F" w14:paraId="4B072EA6" w14:textId="77777777" w:rsidTr="00D96D14">
        <w:trPr>
          <w:trHeight w:val="240"/>
        </w:trPr>
        <w:tc>
          <w:tcPr>
            <w:tcW w:w="358" w:type="dxa"/>
          </w:tcPr>
          <w:p w14:paraId="529C5C1B" w14:textId="07DA6F76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14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3DCD6402" w14:textId="6D7C4920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Is an appropriate incremental analysis of costs and outcomes of alternatives performed?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9C425E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4EF030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0551EC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C89B6D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A374E8F" w14:textId="5286E6F1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6CDAD9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B89A4C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A82D96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8DB3B5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D7FE97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F2C864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A27F19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96AFBC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848D7C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D8BD89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9021D1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121A55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2D19D4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E8A907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4D61AD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4D1366D" w14:textId="762BF0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921B88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DB1177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DDD225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77A563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B4A5F3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F327AC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E9DAD1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206220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055064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8DE4BB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30BDD0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92C836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</w:tr>
      <w:tr w:rsidR="0088079F" w:rsidRPr="0088079F" w14:paraId="395A770B" w14:textId="77777777" w:rsidTr="00D96D14">
        <w:trPr>
          <w:trHeight w:val="240"/>
        </w:trPr>
        <w:tc>
          <w:tcPr>
            <w:tcW w:w="358" w:type="dxa"/>
          </w:tcPr>
          <w:p w14:paraId="47B8B7C0" w14:textId="38C1B005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15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6D9570AA" w14:textId="6EB01FC6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Are all future costs and outcomes discounted appropriately?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C7CD03D" w14:textId="68AE221A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B4D659C" w14:textId="0FB7D960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3400D6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B4E17E2" w14:textId="767282F2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DF7042D" w14:textId="6B14A2D5" w:rsidR="00E6658A" w:rsidRPr="0088079F" w:rsidRDefault="00CC01F9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86832B3" w14:textId="454722C0" w:rsidR="00E6658A" w:rsidRPr="0088079F" w:rsidRDefault="00700612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06DDCB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1B90A3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2CA6AA7" w14:textId="0324B879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A6A4DC0" w14:textId="6572E34C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B35AAB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4E34B4E" w14:textId="64D34E45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ECCCFD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24E698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5328A7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EF7338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C80875A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9D56235" w14:textId="53668E05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A25754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A10FF7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924FD19" w14:textId="225AB1E3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B0EA0D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B3E370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CD0A003" w14:textId="74EDB7E5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A9788F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26DC7D7" w14:textId="755BC927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8985CB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829E1F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9CEF33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3552BB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57B082A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BF4F05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EB47B6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</w:tr>
      <w:tr w:rsidR="0088079F" w:rsidRPr="0088079F" w14:paraId="075E3351" w14:textId="77777777" w:rsidTr="00D96D14">
        <w:trPr>
          <w:trHeight w:val="287"/>
        </w:trPr>
        <w:tc>
          <w:tcPr>
            <w:tcW w:w="358" w:type="dxa"/>
          </w:tcPr>
          <w:p w14:paraId="1FD40657" w14:textId="500CA384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16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5E95B524" w14:textId="4681EDBC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Are all important variables, whose values are uncertain, appropriately subjected to sensitivity analysis?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B16CD3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4CB425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4BE015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847383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F451B8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93EF48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F38702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3338B7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B7950E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820B80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A41D5A4" w14:textId="44A6D100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AADC54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776005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4F7273A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8A8A2F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8803E0A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AD8BF7A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8368DDA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FECB89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7715A6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2A53500" w14:textId="2290E055" w:rsidR="00E6658A" w:rsidRPr="0088079F" w:rsidRDefault="00FC2800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6EEFAD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91A130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857D260" w14:textId="57406563" w:rsidR="00E6658A" w:rsidRPr="0088079F" w:rsidRDefault="009238B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C2E6B8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BDF7B1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782473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BF41B9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ED2882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DBE316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479682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09C604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A2656A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</w:tr>
      <w:tr w:rsidR="0088079F" w:rsidRPr="0088079F" w14:paraId="0238FAC9" w14:textId="77777777" w:rsidTr="00D96D14">
        <w:trPr>
          <w:trHeight w:val="276"/>
        </w:trPr>
        <w:tc>
          <w:tcPr>
            <w:tcW w:w="358" w:type="dxa"/>
          </w:tcPr>
          <w:p w14:paraId="6BD6E390" w14:textId="1B901A01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17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43E35CC7" w14:textId="1176AB42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Do the conclusions follow from the data reported?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BE59DE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2E6D61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CAF4AC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BD39C4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01EA19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228E87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66A8D8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0C3156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71A041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C1AB14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70EE37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139A97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C282F6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CAE3F3A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3BC8D9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3913EC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621954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169C2B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15F466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F1D0DD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8AA1B2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0E0537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8EE4A07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89AD3EB" w14:textId="604B069C" w:rsidR="00E6658A" w:rsidRPr="0088079F" w:rsidRDefault="00FA3AA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6C0D55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EC5EEF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A6DF4B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752E38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1EFAF5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325D19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CE6E19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069B71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2A11D7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</w:tr>
      <w:tr w:rsidR="0088079F" w:rsidRPr="0088079F" w14:paraId="298E9099" w14:textId="77777777" w:rsidTr="00D96D14">
        <w:trPr>
          <w:trHeight w:val="240"/>
        </w:trPr>
        <w:tc>
          <w:tcPr>
            <w:tcW w:w="358" w:type="dxa"/>
          </w:tcPr>
          <w:p w14:paraId="7DD373A3" w14:textId="45A07A8D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18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5EF9944F" w14:textId="2177A611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Does the study discuss the generalizability of the results to other settings and patient /client groups?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0A03635" w14:textId="320F6972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D4C7694" w14:textId="68CA58EB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96DF81C" w14:textId="71553DDD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AD43D31" w14:textId="59C1065D" w:rsidR="00E6658A" w:rsidRPr="0088079F" w:rsidRDefault="00F83D29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B3C2D63" w14:textId="3E397B5D" w:rsidR="00E6658A" w:rsidRPr="0088079F" w:rsidRDefault="00CC01F9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EA5E55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D5CF5AD" w14:textId="11A75796" w:rsidR="00E6658A" w:rsidRPr="0088079F" w:rsidRDefault="00444BF1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249E65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81627B6" w14:textId="3C876368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4FE735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09BC51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2E5FB0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BDCCB76" w14:textId="3648C418" w:rsidR="00E6658A" w:rsidRPr="0088079F" w:rsidRDefault="00FC2800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076280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FE9D32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855833D" w14:textId="07284D94" w:rsidR="00E6658A" w:rsidRPr="0088079F" w:rsidRDefault="00F83D29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398845D" w14:textId="7757862D" w:rsidR="00E6658A" w:rsidRPr="0088079F" w:rsidRDefault="00F83D29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D1ACF6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892B625" w14:textId="24C5B246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F62979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45E2FC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C5BE0C6" w14:textId="043434FD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BCAF2F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3D7718D" w14:textId="553A61B6" w:rsidR="00E6658A" w:rsidRPr="0088079F" w:rsidRDefault="00FA3AA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B2C122E" w14:textId="72F5824F" w:rsidR="00E6658A" w:rsidRPr="0088079F" w:rsidRDefault="00FA3AA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4C22E07" w14:textId="4777CF92" w:rsidR="00E6658A" w:rsidRPr="0088079F" w:rsidRDefault="00FA3AA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86C88A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6C42F4A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F56E692" w14:textId="714EB868" w:rsidR="00E6658A" w:rsidRPr="0088079F" w:rsidRDefault="003E118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3D8743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1EE26B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850D73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05CEF1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</w:tr>
      <w:tr w:rsidR="0088079F" w:rsidRPr="0088079F" w14:paraId="44259C46" w14:textId="77777777" w:rsidTr="00D96D14">
        <w:trPr>
          <w:trHeight w:val="240"/>
        </w:trPr>
        <w:tc>
          <w:tcPr>
            <w:tcW w:w="358" w:type="dxa"/>
          </w:tcPr>
          <w:p w14:paraId="1A9553FF" w14:textId="2DB83C1C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19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5D4E1266" w14:textId="2F767375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 xml:space="preserve">Does the article/report indicate that there is no potential conflict of interest of study researcher(s) </w:t>
            </w:r>
            <w:r w:rsidR="00CA0090"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 xml:space="preserve">/ </w:t>
            </w: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funder(s)?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895F5F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C0B132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FE98439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bookmarkStart w:id="1" w:name="_Hlk137485004"/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  <w:bookmarkEnd w:id="1"/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C825120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E6F315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AC47BB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ECA3221" w14:textId="29A862A0" w:rsidR="00E6658A" w:rsidRPr="0088079F" w:rsidRDefault="00444BF1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DF20D8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9FCEED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762C9C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3E3A8D1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FD02562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F36D0B5" w14:textId="328DB6B4" w:rsidR="00E6658A" w:rsidRPr="0088079F" w:rsidRDefault="00FA3AA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4F17AC2" w14:textId="565885FC" w:rsidR="00E6658A" w:rsidRPr="0088079F" w:rsidRDefault="00FC2800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EFF3780" w14:textId="42E98379" w:rsidR="00E6658A" w:rsidRPr="0088079F" w:rsidRDefault="00F23444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000E6D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DA5A36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67B38B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03C373F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1205983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116A019" w14:textId="0C51F40E" w:rsidR="00E6658A" w:rsidRPr="0088079F" w:rsidRDefault="00FC2800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C08D10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948A93B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390F740" w14:textId="51E30864" w:rsidR="00E6658A" w:rsidRPr="0088079F" w:rsidRDefault="00FA3AA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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B6A42A4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68B791A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FB1A70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D615D16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B3CC89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5E93503" w14:textId="220312E8" w:rsidR="00E6658A" w:rsidRPr="0088079F" w:rsidRDefault="003E118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EA35EE0" w14:textId="5C17D64E" w:rsidR="00E6658A" w:rsidRPr="0088079F" w:rsidRDefault="003E118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C7B8659" w14:textId="3AD3DD8B" w:rsidR="00E6658A" w:rsidRPr="0088079F" w:rsidRDefault="00E9100D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9DDEF68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</w:tr>
      <w:tr w:rsidR="0088079F" w:rsidRPr="0088079F" w14:paraId="5108DB4C" w14:textId="77777777" w:rsidTr="00D96D14">
        <w:trPr>
          <w:trHeight w:val="240"/>
        </w:trPr>
        <w:tc>
          <w:tcPr>
            <w:tcW w:w="358" w:type="dxa"/>
          </w:tcPr>
          <w:p w14:paraId="1FBF1849" w14:textId="0C6E003F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20</w:t>
            </w:r>
          </w:p>
        </w:tc>
        <w:tc>
          <w:tcPr>
            <w:tcW w:w="3687" w:type="dxa"/>
            <w:shd w:val="clear" w:color="auto" w:fill="auto"/>
            <w:vAlign w:val="center"/>
            <w:hideMark/>
          </w:tcPr>
          <w:p w14:paraId="71E90118" w14:textId="7A336B90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Are ethical and distributional issues discussed appropriately?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8B3104C" w14:textId="69DE45D3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884FDF1" w14:textId="49A8E022" w:rsidR="00E6658A" w:rsidRPr="0088079F" w:rsidRDefault="00D03785" w:rsidP="00CC01F9">
            <w:pPr>
              <w:spacing w:after="0" w:line="240" w:lineRule="auto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10EC139" w14:textId="3C4C412F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E1763CC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25C7CDF" w14:textId="0485E911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12F6948" w14:textId="76495448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2E6A2B5" w14:textId="321A9BDB" w:rsidR="00E6658A" w:rsidRPr="0088079F" w:rsidRDefault="00444BF1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4FCD265" w14:textId="295D70A7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22041F6" w14:textId="1BB42DF9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A8F48F8" w14:textId="42754EE0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5EF1A54" w14:textId="5A44C3FC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0D1BFE3" w14:textId="254CF743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9BB4A38" w14:textId="3A0BBBA8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11B2F9F" w14:textId="5B0541C4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AFEA21A" w14:textId="14BEB842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59DBA41" w14:textId="2D227D81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EFF1E5D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C3CABF3" w14:textId="61C55734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E9D8522" w14:textId="64D2C510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C094CEF" w14:textId="75EE4632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BD92FA9" w14:textId="35E17C78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6064121" w14:textId="511B2CCD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8FD8DEB" w14:textId="03E5FF2D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23A3EAC" w14:textId="73F9FBE1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F831F35" w14:textId="21BF61CF" w:rsidR="00E6658A" w:rsidRPr="0088079F" w:rsidRDefault="00FA3AA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450FC1D" w14:textId="4B19B232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1E49F6E" w14:textId="79837535" w:rsidR="00E6658A" w:rsidRPr="0088079F" w:rsidRDefault="00FC2800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AC50FF6" w14:textId="35534AB6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5021167" w14:textId="000C9E2E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B628FBC" w14:textId="14EBD926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F30E7AE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234C386" w14:textId="22FDC19A" w:rsidR="00E6658A" w:rsidRPr="0088079F" w:rsidRDefault="00D03785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D3D9FD5" w14:textId="77777777" w:rsidR="00E6658A" w:rsidRPr="0088079F" w:rsidRDefault="00E6658A" w:rsidP="00D96D14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ascii="Wingdings 2" w:eastAsia="Times New Roman" w:hAnsi="Wingdings 2" w:cstheme="minorHAnsi"/>
                <w:color w:val="000000" w:themeColor="text1"/>
                <w:sz w:val="14"/>
                <w:szCs w:val="14"/>
                <w:lang w:bidi="he-IL"/>
              </w:rPr>
              <w:t></w:t>
            </w:r>
          </w:p>
        </w:tc>
      </w:tr>
      <w:tr w:rsidR="0088079F" w:rsidRPr="0088079F" w14:paraId="786E2B34" w14:textId="77777777" w:rsidTr="00D96D14">
        <w:trPr>
          <w:trHeight w:val="240"/>
        </w:trPr>
        <w:tc>
          <w:tcPr>
            <w:tcW w:w="358" w:type="dxa"/>
          </w:tcPr>
          <w:p w14:paraId="3010D9A5" w14:textId="77777777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</w:p>
        </w:tc>
        <w:tc>
          <w:tcPr>
            <w:tcW w:w="3687" w:type="dxa"/>
            <w:shd w:val="clear" w:color="auto" w:fill="auto"/>
            <w:noWrap/>
            <w:vAlign w:val="center"/>
            <w:hideMark/>
          </w:tcPr>
          <w:p w14:paraId="7114DF4C" w14:textId="64F99DAD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Score</w:t>
            </w:r>
            <w:r w:rsidR="00CA0090"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 xml:space="preserve"> (%)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236688A" w14:textId="4472E08D" w:rsidR="00E6658A" w:rsidRPr="0088079F" w:rsidRDefault="00A25159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8</w:t>
            </w:r>
            <w:r w:rsidR="00CC01F9"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0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C553AC5" w14:textId="282F924E" w:rsidR="00E6658A" w:rsidRPr="0088079F" w:rsidRDefault="00CC01F9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85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0CBC59BB" w14:textId="5ACFD818" w:rsidR="00E6658A" w:rsidRPr="0088079F" w:rsidRDefault="00CC01F9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85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0CB1D52" w14:textId="603A8A90" w:rsidR="00E6658A" w:rsidRPr="0088079F" w:rsidRDefault="00CC01F9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80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B30AA14" w14:textId="005F5AD3" w:rsidR="00E6658A" w:rsidRPr="0088079F" w:rsidRDefault="00CC01F9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70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4F9B28F" w14:textId="455AE8C4" w:rsidR="00E6658A" w:rsidRPr="0088079F" w:rsidRDefault="00700612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85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A43E400" w14:textId="09B49852" w:rsidR="00E6658A" w:rsidRPr="0088079F" w:rsidRDefault="00444BF1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85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98EBBDA" w14:textId="3D4A94C8" w:rsidR="00E6658A" w:rsidRPr="0088079F" w:rsidRDefault="00DD4006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7</w:t>
            </w:r>
            <w:r w:rsidR="00E6658A"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3C96A97" w14:textId="023C45D7" w:rsidR="00E6658A" w:rsidRPr="0088079F" w:rsidRDefault="00F2235E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5</w:t>
            </w:r>
            <w:r w:rsidR="00E6658A"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10B1F3D" w14:textId="0BB2B827" w:rsidR="00E6658A" w:rsidRPr="0088079F" w:rsidRDefault="0072758F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55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2BA2EB7" w14:textId="49044557" w:rsidR="00E6658A" w:rsidRPr="0088079F" w:rsidRDefault="003C6024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70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B9F0E3B" w14:textId="79E84934" w:rsidR="00E6658A" w:rsidRPr="0088079F" w:rsidRDefault="00497C36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55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FF1A88D" w14:textId="4FEB6DAA" w:rsidR="00E6658A" w:rsidRPr="0088079F" w:rsidRDefault="00F23444" w:rsidP="00D96D1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85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4DC0F20" w14:textId="5B2EB403" w:rsidR="00E6658A" w:rsidRPr="0088079F" w:rsidRDefault="00E6658A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8</w:t>
            </w:r>
            <w:r w:rsidR="00D96D14"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93D19A9" w14:textId="7A8BF62E" w:rsidR="00E6658A" w:rsidRPr="0088079F" w:rsidRDefault="00D96D14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85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80E5CD5" w14:textId="36BC2641" w:rsidR="00E6658A" w:rsidRPr="0088079F" w:rsidRDefault="00497C36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9</w:t>
            </w:r>
            <w:r w:rsidR="00E6658A"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A0C3BB6" w14:textId="2118D6DD" w:rsidR="00E6658A" w:rsidRPr="0088079F" w:rsidRDefault="00F83D29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90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25B70E8" w14:textId="48014130" w:rsidR="00E6658A" w:rsidRPr="0088079F" w:rsidRDefault="00E6658A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75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9077289" w14:textId="09979755" w:rsidR="00E6658A" w:rsidRPr="0088079F" w:rsidRDefault="00D03785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9</w:t>
            </w:r>
            <w:r w:rsidR="00F83D29"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DC1CE14" w14:textId="17CFC45B" w:rsidR="00E6658A" w:rsidRPr="0088079F" w:rsidRDefault="00D03785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9</w:t>
            </w:r>
            <w:r w:rsidR="00E6658A"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F0BCD13" w14:textId="02943A5F" w:rsidR="00E6658A" w:rsidRPr="0088079F" w:rsidRDefault="00D96D14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45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2C73CC0" w14:textId="1A400093" w:rsidR="00E6658A" w:rsidRPr="0088079F" w:rsidRDefault="00D96D14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90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0726C7E" w14:textId="1871267D" w:rsidR="00E6658A" w:rsidRPr="0088079F" w:rsidRDefault="00E6658A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85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60B8CFF9" w14:textId="231367AD" w:rsidR="00E6658A" w:rsidRPr="0088079F" w:rsidRDefault="00D96D14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45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2D0F781F" w14:textId="6C86DC89" w:rsidR="00E6658A" w:rsidRPr="0088079F" w:rsidRDefault="00E6658A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9</w:t>
            </w:r>
            <w:r w:rsidR="00D96D14"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5800FFC" w14:textId="34CBD5D9" w:rsidR="00E6658A" w:rsidRPr="0088079F" w:rsidRDefault="009238BD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90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CF1FE67" w14:textId="099AE196" w:rsidR="00E6658A" w:rsidRPr="0088079F" w:rsidRDefault="00E6658A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9</w:t>
            </w:r>
            <w:r w:rsidR="00EF1514"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AB996AD" w14:textId="3D6030ED" w:rsidR="00E6658A" w:rsidRPr="0088079F" w:rsidRDefault="005618BC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80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4CD63BD8" w14:textId="10396436" w:rsidR="00E6658A" w:rsidRPr="0088079F" w:rsidRDefault="003E118D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9</w:t>
            </w:r>
            <w:r w:rsidR="00E6658A"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5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51C2B4DE" w14:textId="2EDB1EF3" w:rsidR="00E6658A" w:rsidRPr="0088079F" w:rsidRDefault="003E118D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80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35A19BF7" w14:textId="23F79520" w:rsidR="00E6658A" w:rsidRPr="0088079F" w:rsidRDefault="00E6658A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7</w:t>
            </w:r>
            <w:r w:rsidR="00E9100D"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0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13E91B1D" w14:textId="72835D3B" w:rsidR="00E6658A" w:rsidRPr="0088079F" w:rsidRDefault="00E6658A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7</w:t>
            </w:r>
            <w:r w:rsidR="00E9100D"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0</w:t>
            </w:r>
          </w:p>
        </w:tc>
        <w:tc>
          <w:tcPr>
            <w:tcW w:w="432" w:type="dxa"/>
            <w:shd w:val="clear" w:color="auto" w:fill="auto"/>
            <w:noWrap/>
            <w:vAlign w:val="center"/>
            <w:hideMark/>
          </w:tcPr>
          <w:p w14:paraId="70C1ECD7" w14:textId="1AF19131" w:rsidR="00E6658A" w:rsidRPr="0088079F" w:rsidRDefault="00E9100D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75</w:t>
            </w:r>
          </w:p>
        </w:tc>
      </w:tr>
      <w:tr w:rsidR="0088079F" w:rsidRPr="0088079F" w14:paraId="529CE9FF" w14:textId="77777777" w:rsidTr="00D96D14">
        <w:trPr>
          <w:trHeight w:val="240"/>
        </w:trPr>
        <w:tc>
          <w:tcPr>
            <w:tcW w:w="358" w:type="dxa"/>
          </w:tcPr>
          <w:p w14:paraId="7E833C7B" w14:textId="77777777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</w:p>
        </w:tc>
        <w:tc>
          <w:tcPr>
            <w:tcW w:w="3687" w:type="dxa"/>
            <w:shd w:val="clear" w:color="auto" w:fill="auto"/>
            <w:noWrap/>
            <w:vAlign w:val="center"/>
          </w:tcPr>
          <w:p w14:paraId="0BB423E3" w14:textId="5B1A9D80" w:rsidR="00E6658A" w:rsidRPr="0088079F" w:rsidRDefault="00E6658A" w:rsidP="00D96D1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b/>
                <w:bCs/>
                <w:color w:val="000000" w:themeColor="text1"/>
                <w:sz w:val="14"/>
                <w:szCs w:val="14"/>
                <w:lang w:bidi="he-IL"/>
              </w:rPr>
              <w:t>Grade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18D16FD8" w14:textId="7AC751ED" w:rsidR="00E6658A" w:rsidRPr="0088079F" w:rsidRDefault="00A25159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G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35BC63AC" w14:textId="31163A19" w:rsidR="00E6658A" w:rsidRPr="0088079F" w:rsidRDefault="00CC01F9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G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17488BCA" w14:textId="4803C961" w:rsidR="00E6658A" w:rsidRPr="0088079F" w:rsidRDefault="00CC01F9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G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552770BD" w14:textId="40E294F2" w:rsidR="00E6658A" w:rsidRPr="0088079F" w:rsidRDefault="00CC01F9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G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651CF0E1" w14:textId="718FECE6" w:rsidR="00E6658A" w:rsidRPr="0088079F" w:rsidRDefault="00755B9D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M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2251C8FF" w14:textId="4BA09280" w:rsidR="00E6658A" w:rsidRPr="0088079F" w:rsidRDefault="00700612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G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3698AFA3" w14:textId="046703FF" w:rsidR="00E6658A" w:rsidRPr="0088079F" w:rsidRDefault="00444BF1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G</w:t>
            </w:r>
            <w:r w:rsidR="00945513"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 xml:space="preserve"> 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1A96C141" w14:textId="19F410D1" w:rsidR="00E6658A" w:rsidRPr="0088079F" w:rsidRDefault="00DD4006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M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2480A791" w14:textId="7909D2E7" w:rsidR="00E6658A" w:rsidRPr="0088079F" w:rsidRDefault="00F2235E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L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76A92E0E" w14:textId="6B277B07" w:rsidR="00E6658A" w:rsidRPr="0088079F" w:rsidRDefault="0072758F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L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5358BAC2" w14:textId="43E4FB1D" w:rsidR="00E6658A" w:rsidRPr="0088079F" w:rsidRDefault="003C6024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M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0E017F11" w14:textId="2F22428A" w:rsidR="00E6658A" w:rsidRPr="0088079F" w:rsidRDefault="00497C36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L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6A7479CD" w14:textId="12E79EEA" w:rsidR="00E6658A" w:rsidRPr="0088079F" w:rsidRDefault="00D96D14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G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1171AA62" w14:textId="5AC83B91" w:rsidR="00E6658A" w:rsidRPr="0088079F" w:rsidRDefault="00D96D14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G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50A21D36" w14:textId="4EA20B3B" w:rsidR="00E6658A" w:rsidRPr="0088079F" w:rsidRDefault="00D96D14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G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76476F84" w14:textId="5E3616B4" w:rsidR="00E6658A" w:rsidRPr="0088079F" w:rsidRDefault="00497C36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E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2D8DFF0F" w14:textId="50F7AEEE" w:rsidR="00E6658A" w:rsidRPr="0088079F" w:rsidRDefault="00F83D29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E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3B7EAFB3" w14:textId="2AE93FE4" w:rsidR="00E6658A" w:rsidRPr="0088079F" w:rsidRDefault="00E6658A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M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06274A49" w14:textId="53288E5F" w:rsidR="00E6658A" w:rsidRPr="0088079F" w:rsidRDefault="00D03785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E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2C598758" w14:textId="18AC93D4" w:rsidR="00E6658A" w:rsidRPr="0088079F" w:rsidRDefault="00D03785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E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01AA16FC" w14:textId="65874ED1" w:rsidR="00E6658A" w:rsidRPr="0088079F" w:rsidRDefault="00D96D14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L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7540771E" w14:textId="3995C34E" w:rsidR="00E6658A" w:rsidRPr="0088079F" w:rsidRDefault="00D96D14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E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4526B53B" w14:textId="41725E41" w:rsidR="00E6658A" w:rsidRPr="0088079F" w:rsidRDefault="00D96D14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G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79037D0F" w14:textId="5B96B210" w:rsidR="00E6658A" w:rsidRPr="0088079F" w:rsidRDefault="00D96D14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L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15E1A67B" w14:textId="2CCB1193" w:rsidR="00E6658A" w:rsidRPr="0088079F" w:rsidRDefault="00D96D14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E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0CBC843E" w14:textId="1159E13D" w:rsidR="00E6658A" w:rsidRPr="0088079F" w:rsidRDefault="009238BD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E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372A03E8" w14:textId="15CCFE6A" w:rsidR="00E6658A" w:rsidRPr="0088079F" w:rsidRDefault="00EF1514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E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61E4BCC3" w14:textId="2E41DA73" w:rsidR="00E6658A" w:rsidRPr="0088079F" w:rsidRDefault="005618BC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G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1F2A6ABF" w14:textId="04C61728" w:rsidR="00E6658A" w:rsidRPr="0088079F" w:rsidRDefault="003E118D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E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394DD610" w14:textId="3962BF0F" w:rsidR="00E6658A" w:rsidRPr="0088079F" w:rsidRDefault="003E118D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G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7A19F1E2" w14:textId="6C20BD2C" w:rsidR="00E6658A" w:rsidRPr="0088079F" w:rsidRDefault="00E9100D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M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506175A5" w14:textId="349CA2BC" w:rsidR="00E6658A" w:rsidRPr="0088079F" w:rsidRDefault="00E9100D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M</w:t>
            </w:r>
          </w:p>
        </w:tc>
        <w:tc>
          <w:tcPr>
            <w:tcW w:w="432" w:type="dxa"/>
            <w:shd w:val="clear" w:color="auto" w:fill="auto"/>
            <w:noWrap/>
            <w:vAlign w:val="center"/>
          </w:tcPr>
          <w:p w14:paraId="45EB0F3C" w14:textId="405BC83D" w:rsidR="00E6658A" w:rsidRPr="0088079F" w:rsidRDefault="00E9100D" w:rsidP="00D96D14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</w:pPr>
            <w:r w:rsidRPr="0088079F">
              <w:rPr>
                <w:rFonts w:eastAsia="Times New Roman" w:cstheme="minorHAnsi"/>
                <w:color w:val="000000" w:themeColor="text1"/>
                <w:sz w:val="14"/>
                <w:szCs w:val="14"/>
                <w:lang w:bidi="he-IL"/>
              </w:rPr>
              <w:t>M</w:t>
            </w:r>
          </w:p>
        </w:tc>
      </w:tr>
    </w:tbl>
    <w:p w14:paraId="172ACF9E" w14:textId="1CC93549" w:rsidR="00D96D14" w:rsidRPr="0088079F" w:rsidRDefault="00D96D14">
      <w:pPr>
        <w:rPr>
          <w:b/>
          <w:bCs/>
          <w:color w:val="000000" w:themeColor="text1"/>
        </w:rPr>
      </w:pPr>
      <w:r w:rsidRPr="0088079F">
        <w:rPr>
          <w:b/>
          <w:bCs/>
          <w:color w:val="000000" w:themeColor="text1"/>
        </w:rPr>
        <w:t xml:space="preserve">Table S3 – The </w:t>
      </w:r>
      <w:r w:rsidR="00E9100D" w:rsidRPr="0088079F">
        <w:rPr>
          <w:b/>
          <w:bCs/>
          <w:color w:val="000000" w:themeColor="text1"/>
        </w:rPr>
        <w:t>Consensus Health Economic Criteria (CHEC) List assessment</w:t>
      </w:r>
    </w:p>
    <w:p w14:paraId="57323442" w14:textId="6F2E0BE9" w:rsidR="00756344" w:rsidRPr="0088079F" w:rsidRDefault="00935B13" w:rsidP="00265A82">
      <w:pPr>
        <w:rPr>
          <w:rFonts w:asciiTheme="majorBidi" w:hAnsiTheme="majorBidi" w:cstheme="majorBidi"/>
          <w:color w:val="000000" w:themeColor="text1"/>
          <w:sz w:val="16"/>
          <w:szCs w:val="16"/>
        </w:rPr>
      </w:pPr>
      <w:r w:rsidRPr="0088079F">
        <w:rPr>
          <w:color w:val="000000" w:themeColor="text1"/>
          <w:sz w:val="16"/>
          <w:szCs w:val="16"/>
        </w:rPr>
        <w:t xml:space="preserve">L: </w:t>
      </w:r>
      <w:r w:rsidR="00755B9D" w:rsidRPr="0088079F">
        <w:rPr>
          <w:color w:val="000000" w:themeColor="text1"/>
          <w:sz w:val="16"/>
          <w:szCs w:val="16"/>
        </w:rPr>
        <w:t>l</w:t>
      </w:r>
      <w:r w:rsidRPr="0088079F">
        <w:rPr>
          <w:color w:val="000000" w:themeColor="text1"/>
          <w:sz w:val="16"/>
          <w:szCs w:val="16"/>
        </w:rPr>
        <w:t>ow, M: moderate, G:</w:t>
      </w:r>
      <w:r w:rsidR="00FB2878" w:rsidRPr="0088079F">
        <w:rPr>
          <w:color w:val="000000" w:themeColor="text1"/>
          <w:sz w:val="16"/>
          <w:szCs w:val="16"/>
        </w:rPr>
        <w:t xml:space="preserve"> </w:t>
      </w:r>
      <w:r w:rsidRPr="0088079F">
        <w:rPr>
          <w:color w:val="000000" w:themeColor="text1"/>
          <w:sz w:val="16"/>
          <w:szCs w:val="16"/>
        </w:rPr>
        <w:t>good, E: excellent</w:t>
      </w:r>
      <w:r w:rsidR="00265A82" w:rsidRPr="0088079F">
        <w:rPr>
          <w:color w:val="000000" w:themeColor="text1"/>
          <w:sz w:val="16"/>
          <w:szCs w:val="16"/>
        </w:rPr>
        <w:t xml:space="preserve">, </w:t>
      </w:r>
      <w:r w:rsidR="00265A82" w:rsidRPr="0088079F">
        <w:rPr>
          <w:rFonts w:ascii="Wingdings 2" w:eastAsia="Times New Roman" w:hAnsi="Wingdings 2" w:cstheme="minorHAnsi"/>
          <w:color w:val="000000" w:themeColor="text1"/>
          <w:sz w:val="16"/>
          <w:szCs w:val="16"/>
          <w:lang w:bidi="he-IL"/>
        </w:rPr>
        <w:t></w:t>
      </w:r>
      <w:r w:rsidR="00265A82" w:rsidRPr="0088079F">
        <w:rPr>
          <w:rFonts w:asciiTheme="majorBidi" w:eastAsia="Times New Roman" w:hAnsiTheme="majorBidi" w:cstheme="majorBidi"/>
          <w:color w:val="000000" w:themeColor="text1"/>
          <w:sz w:val="16"/>
          <w:szCs w:val="16"/>
          <w:lang w:bidi="he-IL"/>
        </w:rPr>
        <w:t xml:space="preserve">: </w:t>
      </w:r>
      <w:r w:rsidR="005234FB" w:rsidRPr="0088079F">
        <w:rPr>
          <w:rFonts w:asciiTheme="majorBidi" w:eastAsia="Times New Roman" w:hAnsiTheme="majorBidi" w:cstheme="majorBidi"/>
          <w:color w:val="000000" w:themeColor="text1"/>
          <w:sz w:val="16"/>
          <w:szCs w:val="16"/>
          <w:lang w:bidi="he-IL"/>
        </w:rPr>
        <w:t>y</w:t>
      </w:r>
      <w:r w:rsidR="00265A82" w:rsidRPr="0088079F">
        <w:rPr>
          <w:rFonts w:asciiTheme="majorBidi" w:eastAsia="Times New Roman" w:hAnsiTheme="majorBidi" w:cstheme="majorBidi"/>
          <w:color w:val="000000" w:themeColor="text1"/>
          <w:sz w:val="16"/>
          <w:szCs w:val="16"/>
          <w:lang w:bidi="he-IL"/>
        </w:rPr>
        <w:t xml:space="preserve">es, </w:t>
      </w:r>
      <w:r w:rsidR="00DD4006" w:rsidRPr="0088079F">
        <w:rPr>
          <w:rFonts w:asciiTheme="majorBidi" w:eastAsia="Times New Roman" w:hAnsiTheme="majorBidi" w:cstheme="majorBidi"/>
          <w:color w:val="000000" w:themeColor="text1"/>
          <w:sz w:val="16"/>
          <w:szCs w:val="16"/>
          <w:lang w:bidi="he-IL"/>
        </w:rPr>
        <w:t xml:space="preserve">x: </w:t>
      </w:r>
      <w:r w:rsidR="005234FB" w:rsidRPr="0088079F">
        <w:rPr>
          <w:rFonts w:asciiTheme="majorBidi" w:eastAsia="Times New Roman" w:hAnsiTheme="majorBidi" w:cstheme="majorBidi"/>
          <w:color w:val="000000" w:themeColor="text1"/>
          <w:sz w:val="16"/>
          <w:szCs w:val="16"/>
          <w:lang w:bidi="he-IL"/>
        </w:rPr>
        <w:t>n</w:t>
      </w:r>
      <w:r w:rsidR="00DD4006" w:rsidRPr="0088079F">
        <w:rPr>
          <w:rFonts w:asciiTheme="majorBidi" w:eastAsia="Times New Roman" w:hAnsiTheme="majorBidi" w:cstheme="majorBidi"/>
          <w:color w:val="000000" w:themeColor="text1"/>
          <w:sz w:val="16"/>
          <w:szCs w:val="16"/>
          <w:lang w:bidi="he-IL"/>
        </w:rPr>
        <w:t>o</w:t>
      </w:r>
    </w:p>
    <w:sectPr w:rsidR="00756344" w:rsidRPr="0088079F" w:rsidSect="0072758F">
      <w:pgSz w:w="19872" w:h="10656" w:orient="landscape" w:code="5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A07CC0" w14:textId="77777777" w:rsidR="0072758F" w:rsidRDefault="0072758F" w:rsidP="0072758F">
      <w:pPr>
        <w:spacing w:after="0" w:line="240" w:lineRule="auto"/>
      </w:pPr>
      <w:r>
        <w:separator/>
      </w:r>
    </w:p>
  </w:endnote>
  <w:endnote w:type="continuationSeparator" w:id="0">
    <w:p w14:paraId="1807CE4A" w14:textId="77777777" w:rsidR="0072758F" w:rsidRDefault="0072758F" w:rsidP="00727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81BCE4" w14:textId="77777777" w:rsidR="0072758F" w:rsidRDefault="0072758F" w:rsidP="0072758F">
      <w:pPr>
        <w:spacing w:after="0" w:line="240" w:lineRule="auto"/>
      </w:pPr>
      <w:r>
        <w:separator/>
      </w:r>
    </w:p>
  </w:footnote>
  <w:footnote w:type="continuationSeparator" w:id="0">
    <w:p w14:paraId="548D9AD9" w14:textId="77777777" w:rsidR="0072758F" w:rsidRDefault="0072758F" w:rsidP="007275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revisionView w:markup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QxsTC1sDQzMDA2tTBR0lEKTi0uzszPAykwqgUAPcJMMSwAAAA="/>
  </w:docVars>
  <w:rsids>
    <w:rsidRoot w:val="0054364D"/>
    <w:rsid w:val="000E28D6"/>
    <w:rsid w:val="001467FF"/>
    <w:rsid w:val="00265A82"/>
    <w:rsid w:val="003C6024"/>
    <w:rsid w:val="003E118D"/>
    <w:rsid w:val="00444BF1"/>
    <w:rsid w:val="00446282"/>
    <w:rsid w:val="00497C36"/>
    <w:rsid w:val="005234FB"/>
    <w:rsid w:val="0054364D"/>
    <w:rsid w:val="005618BC"/>
    <w:rsid w:val="00603347"/>
    <w:rsid w:val="00700612"/>
    <w:rsid w:val="0072758F"/>
    <w:rsid w:val="00755B9D"/>
    <w:rsid w:val="00756344"/>
    <w:rsid w:val="007803DD"/>
    <w:rsid w:val="0088079F"/>
    <w:rsid w:val="009238BD"/>
    <w:rsid w:val="00935B13"/>
    <w:rsid w:val="00945513"/>
    <w:rsid w:val="00A25159"/>
    <w:rsid w:val="00A26321"/>
    <w:rsid w:val="00B33F75"/>
    <w:rsid w:val="00CA0090"/>
    <w:rsid w:val="00CB29D5"/>
    <w:rsid w:val="00CC01F9"/>
    <w:rsid w:val="00CD5785"/>
    <w:rsid w:val="00D03785"/>
    <w:rsid w:val="00D96D14"/>
    <w:rsid w:val="00DD4006"/>
    <w:rsid w:val="00E6658A"/>
    <w:rsid w:val="00E73CE2"/>
    <w:rsid w:val="00E9100D"/>
    <w:rsid w:val="00EF1514"/>
    <w:rsid w:val="00EF35CE"/>
    <w:rsid w:val="00F2235E"/>
    <w:rsid w:val="00F23444"/>
    <w:rsid w:val="00F7680B"/>
    <w:rsid w:val="00F83D29"/>
    <w:rsid w:val="00FA3AAA"/>
    <w:rsid w:val="00FB2878"/>
    <w:rsid w:val="00FC2800"/>
    <w:rsid w:val="00FF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54E8078"/>
  <w15:chartTrackingRefBased/>
  <w15:docId w15:val="{0483DD7E-CF04-4284-BE28-3443EBF9C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4364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364D"/>
    <w:rPr>
      <w:color w:val="954F72"/>
      <w:u w:val="single"/>
    </w:rPr>
  </w:style>
  <w:style w:type="paragraph" w:customStyle="1" w:styleId="msonormal0">
    <w:name w:val="msonormal"/>
    <w:basedOn w:val="Normal"/>
    <w:rsid w:val="0054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paragraph" w:customStyle="1" w:styleId="font5">
    <w:name w:val="font5"/>
    <w:basedOn w:val="Normal"/>
    <w:rsid w:val="0054364D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1"/>
      <w:szCs w:val="21"/>
      <w:lang w:bidi="he-IL"/>
    </w:rPr>
  </w:style>
  <w:style w:type="paragraph" w:customStyle="1" w:styleId="xl65">
    <w:name w:val="xl65"/>
    <w:basedOn w:val="Normal"/>
    <w:rsid w:val="0054364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bidi="he-IL"/>
    </w:rPr>
  </w:style>
  <w:style w:type="paragraph" w:customStyle="1" w:styleId="xl66">
    <w:name w:val="xl66"/>
    <w:basedOn w:val="Normal"/>
    <w:rsid w:val="005436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bidi="he-IL"/>
    </w:rPr>
  </w:style>
  <w:style w:type="paragraph" w:customStyle="1" w:styleId="xl67">
    <w:name w:val="xl67"/>
    <w:basedOn w:val="Normal"/>
    <w:rsid w:val="0054364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bidi="he-IL"/>
    </w:rPr>
  </w:style>
  <w:style w:type="paragraph" w:customStyle="1" w:styleId="xl68">
    <w:name w:val="xl68"/>
    <w:basedOn w:val="Normal"/>
    <w:rsid w:val="0054364D"/>
    <w:pPr>
      <w:spacing w:before="100" w:beforeAutospacing="1" w:after="100" w:afterAutospacing="1" w:line="240" w:lineRule="auto"/>
      <w:jc w:val="center"/>
      <w:textAlignment w:val="center"/>
    </w:pPr>
    <w:rPr>
      <w:rFonts w:ascii="Wingdings 2" w:eastAsia="Times New Roman" w:hAnsi="Wingdings 2" w:cs="Times New Roman"/>
      <w:sz w:val="18"/>
      <w:szCs w:val="18"/>
      <w:lang w:bidi="he-IL"/>
    </w:rPr>
  </w:style>
  <w:style w:type="paragraph" w:customStyle="1" w:styleId="xl69">
    <w:name w:val="xl69"/>
    <w:basedOn w:val="Normal"/>
    <w:rsid w:val="0054364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0">
    <w:name w:val="xl70"/>
    <w:basedOn w:val="Normal"/>
    <w:rsid w:val="0054364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bidi="he-IL"/>
    </w:rPr>
  </w:style>
  <w:style w:type="paragraph" w:customStyle="1" w:styleId="xl71">
    <w:name w:val="xl71"/>
    <w:basedOn w:val="Normal"/>
    <w:rsid w:val="0054364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bidi="he-IL"/>
    </w:rPr>
  </w:style>
  <w:style w:type="paragraph" w:customStyle="1" w:styleId="xl72">
    <w:name w:val="xl72"/>
    <w:basedOn w:val="Normal"/>
    <w:rsid w:val="0054364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bidi="he-IL"/>
    </w:rPr>
  </w:style>
  <w:style w:type="paragraph" w:customStyle="1" w:styleId="xl73">
    <w:name w:val="xl73"/>
    <w:basedOn w:val="Normal"/>
    <w:rsid w:val="005436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bidi="he-IL"/>
    </w:rPr>
  </w:style>
  <w:style w:type="paragraph" w:customStyle="1" w:styleId="xl74">
    <w:name w:val="xl74"/>
    <w:basedOn w:val="Normal"/>
    <w:rsid w:val="005436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bidi="he-IL"/>
    </w:rPr>
  </w:style>
  <w:style w:type="paragraph" w:customStyle="1" w:styleId="xl75">
    <w:name w:val="xl75"/>
    <w:basedOn w:val="Normal"/>
    <w:rsid w:val="005436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6">
    <w:name w:val="xl76"/>
    <w:basedOn w:val="Normal"/>
    <w:rsid w:val="0054364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  <w:lang w:bidi="he-IL"/>
    </w:rPr>
  </w:style>
  <w:style w:type="paragraph" w:customStyle="1" w:styleId="xl77">
    <w:name w:val="xl77"/>
    <w:basedOn w:val="Normal"/>
    <w:rsid w:val="0054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1"/>
      <w:szCs w:val="21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72758F"/>
    <w:pPr>
      <w:tabs>
        <w:tab w:val="center" w:pos="4680"/>
        <w:tab w:val="right" w:pos="9360"/>
      </w:tabs>
      <w:spacing w:after="0" w:line="240" w:lineRule="auto"/>
    </w:pPr>
    <w:rPr>
      <w:rFonts w:cs="Mangal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2758F"/>
    <w:rPr>
      <w:rFonts w:cs="Mangal"/>
      <w:szCs w:val="20"/>
    </w:rPr>
  </w:style>
  <w:style w:type="paragraph" w:styleId="Footer">
    <w:name w:val="footer"/>
    <w:basedOn w:val="Normal"/>
    <w:link w:val="FooterChar"/>
    <w:uiPriority w:val="99"/>
    <w:unhideWhenUsed/>
    <w:rsid w:val="0072758F"/>
    <w:pPr>
      <w:tabs>
        <w:tab w:val="center" w:pos="4680"/>
        <w:tab w:val="right" w:pos="9360"/>
      </w:tabs>
      <w:spacing w:after="0" w:line="240" w:lineRule="auto"/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2758F"/>
    <w:rPr>
      <w:rFonts w:cs="Mang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5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Sadri, Hamid</dc:creator>
  <cp:keywords/>
  <dc:description/>
  <cp:lastModifiedBy>Chandravadhana Ramesh</cp:lastModifiedBy>
  <cp:revision>10</cp:revision>
  <dcterms:created xsi:type="dcterms:W3CDTF">2023-06-12T14:47:00Z</dcterms:created>
  <dcterms:modified xsi:type="dcterms:W3CDTF">2023-10-07T06:16:00Z</dcterms:modified>
</cp:coreProperties>
</file>