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E48C9D" w14:textId="77777777" w:rsidR="001A0CF7" w:rsidRPr="0024009A" w:rsidRDefault="001A0CF7" w:rsidP="001A0CF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4009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Development and Evaluation of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 Societal Core Robotic Surgery Accreditation Curriculum for the UK</w:t>
      </w:r>
    </w:p>
    <w:p w14:paraId="7BF31682" w14:textId="77777777" w:rsidR="001A0CF7" w:rsidRPr="0024009A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40E1">
        <w:rPr>
          <w:rFonts w:ascii="Times New Roman" w:hAnsi="Times New Roman" w:cs="Times New Roman"/>
          <w:b/>
          <w:bCs/>
          <w:sz w:val="24"/>
          <w:szCs w:val="24"/>
        </w:rPr>
        <w:t>Authors:</w:t>
      </w:r>
      <w:r w:rsidRPr="0024009A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atthew WE</w:t>
      </w:r>
      <w:r w:rsidRPr="0024009A">
        <w:rPr>
          <w:rFonts w:ascii="Times New Roman" w:hAnsi="Times New Roman" w:cs="Times New Roman"/>
          <w:sz w:val="24"/>
          <w:szCs w:val="24"/>
        </w:rPr>
        <w:t xml:space="preserve"> Boal</w:t>
      </w:r>
      <w:r>
        <w:rPr>
          <w:rFonts w:ascii="Times New Roman" w:hAnsi="Times New Roman" w:cs="Times New Roman"/>
          <w:sz w:val="24"/>
          <w:szCs w:val="24"/>
        </w:rPr>
        <w:t xml:space="preserve"> (MBChB)</w:t>
      </w:r>
      <w:r w:rsidRPr="003F4C38">
        <w:rPr>
          <w:rFonts w:ascii="Times New Roman" w:hAnsi="Times New Roman" w:cs="Times New Roman"/>
          <w:sz w:val="24"/>
          <w:szCs w:val="24"/>
          <w:vertAlign w:val="superscript"/>
        </w:rPr>
        <w:t>1,2,3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009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sma</w:t>
      </w:r>
      <w:r w:rsidRPr="0024009A">
        <w:rPr>
          <w:rFonts w:ascii="Times New Roman" w:hAnsi="Times New Roman" w:cs="Times New Roman"/>
          <w:sz w:val="24"/>
          <w:szCs w:val="24"/>
        </w:rPr>
        <w:t xml:space="preserve"> Afzal</w:t>
      </w:r>
      <w:r>
        <w:rPr>
          <w:rFonts w:ascii="Times New Roman" w:hAnsi="Times New Roman" w:cs="Times New Roman"/>
          <w:sz w:val="24"/>
          <w:szCs w:val="24"/>
        </w:rPr>
        <w:t xml:space="preserve"> (MD)</w:t>
      </w:r>
      <w:r w:rsidRPr="0089464D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24009A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 xml:space="preserve">ack </w:t>
      </w:r>
      <w:r w:rsidRPr="0024009A">
        <w:rPr>
          <w:rFonts w:ascii="Times New Roman" w:hAnsi="Times New Roman" w:cs="Times New Roman"/>
          <w:sz w:val="24"/>
          <w:szCs w:val="24"/>
        </w:rPr>
        <w:t>Gorard</w:t>
      </w:r>
      <w:r>
        <w:rPr>
          <w:rFonts w:ascii="Times New Roman" w:hAnsi="Times New Roman" w:cs="Times New Roman"/>
          <w:sz w:val="24"/>
          <w:szCs w:val="24"/>
        </w:rPr>
        <w:t xml:space="preserve"> (MBChB)</w:t>
      </w:r>
      <w:r w:rsidRPr="0089464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40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9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ishwarya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009A">
        <w:rPr>
          <w:rFonts w:ascii="Times New Roman" w:hAnsi="Times New Roman" w:cs="Times New Roman"/>
          <w:sz w:val="24"/>
          <w:szCs w:val="24"/>
        </w:rPr>
        <w:t>Shah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iBSc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89464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2400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009A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reweini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09A">
        <w:rPr>
          <w:rFonts w:ascii="Times New Roman" w:hAnsi="Times New Roman" w:cs="Times New Roman"/>
          <w:sz w:val="24"/>
          <w:szCs w:val="24"/>
        </w:rPr>
        <w:t>Tesfai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(MD/MSc)</w:t>
      </w:r>
      <w:r w:rsidRPr="00870873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,3</w:t>
      </w:r>
      <w:r w:rsidRPr="0024009A"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</w:rPr>
        <w:t>alaa</w:t>
      </w:r>
      <w:r w:rsidRPr="0024009A">
        <w:rPr>
          <w:rFonts w:ascii="Times New Roman" w:hAnsi="Times New Roman" w:cs="Times New Roman"/>
          <w:sz w:val="24"/>
          <w:szCs w:val="24"/>
        </w:rPr>
        <w:t xml:space="preserve"> Ghamrawi</w:t>
      </w:r>
      <w:r>
        <w:rPr>
          <w:rFonts w:ascii="Times New Roman" w:hAnsi="Times New Roman" w:cs="Times New Roman"/>
          <w:sz w:val="24"/>
          <w:szCs w:val="24"/>
        </w:rPr>
        <w:t xml:space="preserve"> (MD)</w:t>
      </w:r>
      <w:r w:rsidRPr="003F4C38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24009A">
        <w:rPr>
          <w:rFonts w:ascii="Times New Roman" w:hAnsi="Times New Roman" w:cs="Times New Roman"/>
          <w:sz w:val="24"/>
          <w:szCs w:val="24"/>
        </w:rPr>
        <w:t>, M</w:t>
      </w:r>
      <w:r>
        <w:rPr>
          <w:rFonts w:ascii="Times New Roman" w:hAnsi="Times New Roman" w:cs="Times New Roman"/>
          <w:sz w:val="24"/>
          <w:szCs w:val="24"/>
        </w:rPr>
        <w:t>atthew</w:t>
      </w:r>
      <w:r w:rsidRPr="0024009A">
        <w:rPr>
          <w:rFonts w:ascii="Times New Roman" w:hAnsi="Times New Roman" w:cs="Times New Roman"/>
          <w:sz w:val="24"/>
          <w:szCs w:val="24"/>
        </w:rPr>
        <w:t xml:space="preserve"> Tutton</w:t>
      </w:r>
      <w:r>
        <w:rPr>
          <w:rFonts w:ascii="Times New Roman" w:hAnsi="Times New Roman" w:cs="Times New Roman"/>
          <w:sz w:val="24"/>
          <w:szCs w:val="24"/>
        </w:rPr>
        <w:t xml:space="preserve"> (FRCS)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161C0"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r w:rsidRPr="0024009A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>awad</w:t>
      </w:r>
      <w:r w:rsidRPr="0024009A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hm</w:t>
      </w:r>
      <w:r w:rsidRPr="0024009A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 xml:space="preserve"> (FRCS)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161C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24009A">
        <w:rPr>
          <w:rFonts w:ascii="Times New Roman" w:hAnsi="Times New Roman" w:cs="Times New Roman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>helliah</w:t>
      </w:r>
      <w:r w:rsidRPr="0024009A">
        <w:rPr>
          <w:rFonts w:ascii="Times New Roman" w:hAnsi="Times New Roman" w:cs="Times New Roman"/>
          <w:sz w:val="24"/>
          <w:szCs w:val="24"/>
        </w:rPr>
        <w:t xml:space="preserve"> Selv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4009A">
        <w:rPr>
          <w:rFonts w:ascii="Times New Roman" w:hAnsi="Times New Roman" w:cs="Times New Roman"/>
          <w:sz w:val="24"/>
          <w:szCs w:val="24"/>
        </w:rPr>
        <w:t>sekar</w:t>
      </w:r>
      <w:r>
        <w:rPr>
          <w:rFonts w:ascii="Times New Roman" w:hAnsi="Times New Roman" w:cs="Times New Roman"/>
          <w:sz w:val="24"/>
          <w:szCs w:val="24"/>
        </w:rPr>
        <w:t xml:space="preserve"> (PhD, FRCS)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161C0">
        <w:rPr>
          <w:rFonts w:ascii="Times New Roman" w:hAnsi="Times New Roman" w:cs="Times New Roman"/>
          <w:sz w:val="24"/>
          <w:szCs w:val="24"/>
          <w:vertAlign w:val="superscript"/>
        </w:rPr>
        <w:t>,8</w:t>
      </w:r>
      <w:r w:rsidRPr="0024009A"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</w:rPr>
        <w:t xml:space="preserve">im </w:t>
      </w:r>
      <w:r w:rsidRPr="0024009A">
        <w:rPr>
          <w:rFonts w:ascii="Times New Roman" w:hAnsi="Times New Roman" w:cs="Times New Roman"/>
          <w:sz w:val="24"/>
          <w:szCs w:val="24"/>
        </w:rPr>
        <w:t>Khan</w:t>
      </w:r>
      <w:r>
        <w:rPr>
          <w:rFonts w:ascii="Times New Roman" w:hAnsi="Times New Roman" w:cs="Times New Roman"/>
          <w:sz w:val="24"/>
          <w:szCs w:val="24"/>
        </w:rPr>
        <w:t xml:space="preserve"> (PhD, FRCS)</w:t>
      </w:r>
      <w:r w:rsidRPr="00A161C0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4009A">
        <w:rPr>
          <w:rFonts w:ascii="Times New Roman" w:hAnsi="Times New Roman" w:cs="Times New Roman"/>
          <w:sz w:val="24"/>
          <w:szCs w:val="24"/>
        </w:rPr>
        <w:t>, N</w:t>
      </w:r>
      <w:r>
        <w:rPr>
          <w:rFonts w:ascii="Times New Roman" w:hAnsi="Times New Roman" w:cs="Times New Roman"/>
          <w:sz w:val="24"/>
          <w:szCs w:val="24"/>
        </w:rPr>
        <w:t>ader K</w:t>
      </w:r>
      <w:r w:rsidRPr="0024009A">
        <w:rPr>
          <w:rFonts w:ascii="Times New Roman" w:hAnsi="Times New Roman" w:cs="Times New Roman"/>
          <w:sz w:val="24"/>
          <w:szCs w:val="24"/>
        </w:rPr>
        <w:t xml:space="preserve"> Francis</w:t>
      </w:r>
      <w:r>
        <w:rPr>
          <w:rFonts w:ascii="Times New Roman" w:hAnsi="Times New Roman" w:cs="Times New Roman"/>
          <w:sz w:val="24"/>
          <w:szCs w:val="24"/>
        </w:rPr>
        <w:t xml:space="preserve"> (PhD, FRCS)</w:t>
      </w:r>
      <w:r w:rsidRPr="00875005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,10</w:t>
      </w:r>
      <w:r w:rsidRPr="00875005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14:paraId="37B37143" w14:textId="77777777" w:rsidR="001A0CF7" w:rsidRPr="004140E1" w:rsidRDefault="001A0CF7" w:rsidP="001A0C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40E1">
        <w:rPr>
          <w:rFonts w:ascii="Times New Roman" w:hAnsi="Times New Roman" w:cs="Times New Roman"/>
          <w:b/>
          <w:bCs/>
          <w:sz w:val="24"/>
          <w:szCs w:val="24"/>
        </w:rPr>
        <w:t>Affiliations:</w:t>
      </w:r>
    </w:p>
    <w:p w14:paraId="7A0CF0E0" w14:textId="77777777" w:rsidR="001A0CF7" w:rsidRPr="00945014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45014">
        <w:rPr>
          <w:rFonts w:ascii="Times New Roman" w:hAnsi="Times New Roman" w:cs="Times New Roman"/>
          <w:sz w:val="24"/>
          <w:szCs w:val="24"/>
        </w:rPr>
        <w:t>Griffin Institute, Northwick Park &amp; St Marks’ Hospital, London, UK</w:t>
      </w:r>
    </w:p>
    <w:p w14:paraId="5D81C3E6" w14:textId="77777777" w:rsidR="001A0CF7" w:rsidRPr="00976EA3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45014">
        <w:rPr>
          <w:rFonts w:ascii="Times New Roman" w:hAnsi="Times New Roman" w:cs="Times New Roman"/>
          <w:sz w:val="24"/>
          <w:szCs w:val="24"/>
        </w:rPr>
        <w:t>Wellcome</w:t>
      </w:r>
      <w:proofErr w:type="spellEnd"/>
      <w:r w:rsidRPr="00945014">
        <w:rPr>
          <w:rFonts w:ascii="Times New Roman" w:hAnsi="Times New Roman" w:cs="Times New Roman"/>
          <w:sz w:val="24"/>
          <w:szCs w:val="24"/>
        </w:rPr>
        <w:t>/ESPRC Centre for Interventional Surgical Sciences (WEISS), University College London (UCL), UK</w:t>
      </w:r>
    </w:p>
    <w:p w14:paraId="56453894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Association of Laparoscopic Surgeons of Great Britain and Ireland, UK</w:t>
      </w:r>
    </w:p>
    <w:p w14:paraId="3898606E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Royal Devon and Exeter NHS Foundation Trust</w:t>
      </w:r>
    </w:p>
    <w:p w14:paraId="48B82D8F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College London, UK</w:t>
      </w:r>
    </w:p>
    <w:p w14:paraId="5CB8995E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Suffolk and North Essex NHS Foundation Trust, UK</w:t>
      </w:r>
    </w:p>
    <w:p w14:paraId="30E0A3DC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Hospitals Coventry and Warwickshire NHS Trust, UK</w:t>
      </w:r>
    </w:p>
    <w:p w14:paraId="34FAFA4D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Christie NHS Foundation Trust, UK</w:t>
      </w:r>
    </w:p>
    <w:p w14:paraId="1B612B79" w14:textId="77777777" w:rsidR="001A0CF7" w:rsidRPr="00A161C0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Portsmouth Hospitals University NHS Trust, UK</w:t>
      </w:r>
    </w:p>
    <w:p w14:paraId="79CD9014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014">
        <w:rPr>
          <w:rFonts w:ascii="Times New Roman" w:hAnsi="Times New Roman" w:cs="Times New Roman"/>
          <w:sz w:val="24"/>
          <w:szCs w:val="24"/>
        </w:rPr>
        <w:t>Division of Surgery and Interventional Science, Research Department of Targeted Intervention, UCL, UK</w:t>
      </w:r>
    </w:p>
    <w:p w14:paraId="5E1D4846" w14:textId="77777777" w:rsidR="001A0CF7" w:rsidRDefault="001A0CF7" w:rsidP="001A0CF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45014">
        <w:rPr>
          <w:rFonts w:ascii="Times New Roman" w:hAnsi="Times New Roman" w:cs="Times New Roman"/>
          <w:sz w:val="24"/>
          <w:szCs w:val="24"/>
        </w:rPr>
        <w:t>Yeovil District Hospital, Somerset Foundation NHS Trust, UK</w:t>
      </w:r>
    </w:p>
    <w:p w14:paraId="246A8CC2" w14:textId="77777777" w:rsidR="001A0CF7" w:rsidRDefault="001A0CF7" w:rsidP="001A0C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140E1">
        <w:rPr>
          <w:rFonts w:ascii="Times New Roman" w:hAnsi="Times New Roman" w:cs="Times New Roman"/>
          <w:b/>
          <w:bCs/>
          <w:sz w:val="24"/>
          <w:szCs w:val="24"/>
        </w:rPr>
        <w:t>Conflict of interest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Source of Funding</w:t>
      </w:r>
      <w:r w:rsidRPr="004140E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A6B476" w14:textId="77777777" w:rsidR="001A0CF7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funding sources</w:t>
      </w:r>
    </w:p>
    <w:p w14:paraId="6465DF5E" w14:textId="77777777" w:rsidR="001A0CF7" w:rsidRPr="00657D29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Boal’s PhD is funded by Digital Surgery Ltd, Medtronic</w:t>
      </w:r>
    </w:p>
    <w:p w14:paraId="33370472" w14:textId="77777777" w:rsidR="001A0CF7" w:rsidRPr="0093548E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Category: </w:t>
      </w:r>
      <w:r>
        <w:rPr>
          <w:rFonts w:ascii="Times New Roman" w:hAnsi="Times New Roman" w:cs="Times New Roman"/>
          <w:sz w:val="24"/>
          <w:szCs w:val="24"/>
        </w:rPr>
        <w:t>Original article</w:t>
      </w:r>
    </w:p>
    <w:p w14:paraId="60B26773" w14:textId="77777777" w:rsidR="001A0CF7" w:rsidRPr="00B90C29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140E1">
        <w:rPr>
          <w:rFonts w:ascii="Times New Roman" w:hAnsi="Times New Roman" w:cs="Times New Roman"/>
          <w:b/>
          <w:bCs/>
          <w:sz w:val="24"/>
          <w:szCs w:val="24"/>
        </w:rPr>
        <w:t>Word count</w:t>
      </w:r>
      <w:r w:rsidRPr="00B90C29">
        <w:rPr>
          <w:rFonts w:ascii="Times New Roman" w:hAnsi="Times New Roman" w:cs="Times New Roman"/>
          <w:sz w:val="24"/>
          <w:szCs w:val="24"/>
        </w:rPr>
        <w:t>: 2741</w:t>
      </w:r>
    </w:p>
    <w:p w14:paraId="37377F0B" w14:textId="77777777" w:rsidR="001A0CF7" w:rsidRPr="00514209" w:rsidRDefault="001A0CF7" w:rsidP="001A0CF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Author correspondence: </w:t>
      </w:r>
      <w:r>
        <w:rPr>
          <w:rFonts w:ascii="Times New Roman" w:hAnsi="Times New Roman" w:cs="Times New Roman"/>
          <w:sz w:val="24"/>
          <w:szCs w:val="24"/>
        </w:rPr>
        <w:t xml:space="preserve">Professor Nader Francis, The Griffin Institute, Northwick Park and St Marks Hospital, London, UK. </w:t>
      </w:r>
      <w:hyperlink r:id="rId6" w:history="1">
        <w:r w:rsidRPr="00AB5D03">
          <w:rPr>
            <w:rStyle w:val="Hyperlink"/>
            <w:rFonts w:ascii="Times New Roman" w:hAnsi="Times New Roman" w:cs="Times New Roman"/>
            <w:sz w:val="24"/>
            <w:szCs w:val="24"/>
          </w:rPr>
          <w:t>N.francis@griffininstitute.org.uk</w:t>
        </w:r>
      </w:hyperlink>
      <w:r>
        <w:rPr>
          <w:rFonts w:ascii="Times New Roman" w:hAnsi="Times New Roman" w:cs="Times New Roman"/>
          <w:sz w:val="24"/>
          <w:szCs w:val="24"/>
        </w:rPr>
        <w:t>. 02039580500.</w:t>
      </w:r>
    </w:p>
    <w:p w14:paraId="6711A1C9" w14:textId="77777777" w:rsidR="001A0CF7" w:rsidRDefault="001A0CF7" w:rsidP="001A0CF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1F3F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>
        <w:rPr>
          <w:rFonts w:ascii="Times New Roman" w:hAnsi="Times New Roman" w:cs="Times New Roman"/>
          <w:sz w:val="24"/>
          <w:szCs w:val="24"/>
        </w:rPr>
        <w:t xml:space="preserve"> Robotic, Surgery, Curriculum, Development, Evaluation, Proficiency</w:t>
      </w:r>
    </w:p>
    <w:p w14:paraId="2A787F3A" w14:textId="77777777" w:rsidR="001A0CF7" w:rsidRPr="0024009A" w:rsidRDefault="001A0CF7" w:rsidP="001A0CF7">
      <w:pPr>
        <w:tabs>
          <w:tab w:val="center" w:pos="45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009A">
        <w:rPr>
          <w:rFonts w:ascii="Times New Roman" w:hAnsi="Times New Roman" w:cs="Times New Roman"/>
          <w:b/>
          <w:bCs/>
          <w:sz w:val="24"/>
          <w:szCs w:val="24"/>
        </w:rPr>
        <w:t>Acknowledgements:</w:t>
      </w:r>
    </w:p>
    <w:p w14:paraId="6BB59A6D" w14:textId="77777777" w:rsidR="001A0CF7" w:rsidRDefault="001A0CF7" w:rsidP="001A0CF7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to Digital Surgery Inc, a Medtronic Company, for funding Matthew Boal’s PhD.</w:t>
      </w:r>
    </w:p>
    <w:p w14:paraId="30F236F1" w14:textId="77777777" w:rsidR="001A0CF7" w:rsidRPr="0024009A" w:rsidRDefault="001A0CF7" w:rsidP="001A0CF7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09A">
        <w:rPr>
          <w:rFonts w:ascii="Times New Roman" w:hAnsi="Times New Roman" w:cs="Times New Roman"/>
          <w:sz w:val="24"/>
          <w:szCs w:val="24"/>
        </w:rPr>
        <w:t>Thank you to all participants of the curriculum.</w:t>
      </w:r>
      <w:bookmarkStart w:id="0" w:name="_GoBack"/>
      <w:bookmarkEnd w:id="0"/>
    </w:p>
    <w:p w14:paraId="57329264" w14:textId="77777777" w:rsidR="001A0CF7" w:rsidRDefault="001A0CF7" w:rsidP="001A0CF7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009A">
        <w:rPr>
          <w:rFonts w:ascii="Times New Roman" w:hAnsi="Times New Roman" w:cs="Times New Roman"/>
          <w:sz w:val="24"/>
          <w:szCs w:val="24"/>
        </w:rPr>
        <w:t>Thank you to Dr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4009A">
        <w:rPr>
          <w:rFonts w:ascii="Times New Roman" w:hAnsi="Times New Roman" w:cs="Times New Roman"/>
          <w:sz w:val="24"/>
          <w:szCs w:val="24"/>
        </w:rPr>
        <w:t xml:space="preserve"> Suarez-Rivera, UCL Associate Lecturer, for providing statistical consulting support.</w:t>
      </w:r>
    </w:p>
    <w:p w14:paraId="4A26F42C" w14:textId="77777777" w:rsidR="001A0CF7" w:rsidRPr="0024009A" w:rsidRDefault="001A0CF7" w:rsidP="001A0CF7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A33BC">
        <w:rPr>
          <w:rFonts w:ascii="Times New Roman" w:hAnsi="Times New Roman" w:cs="Times New Roman"/>
          <w:b/>
          <w:bCs/>
          <w:sz w:val="24"/>
          <w:szCs w:val="24"/>
        </w:rPr>
        <w:t>Data access:</w:t>
      </w:r>
      <w:r>
        <w:rPr>
          <w:rFonts w:ascii="Times New Roman" w:hAnsi="Times New Roman" w:cs="Times New Roman"/>
          <w:sz w:val="24"/>
          <w:szCs w:val="24"/>
        </w:rPr>
        <w:t xml:space="preserve"> Data can be reproduced on reasonable request</w:t>
      </w:r>
    </w:p>
    <w:p w14:paraId="6610143B" w14:textId="77777777" w:rsidR="001A0CF7" w:rsidRDefault="001A0CF7" w:rsidP="001733A8">
      <w:pPr>
        <w:tabs>
          <w:tab w:val="center" w:pos="45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971575" w14:textId="77777777" w:rsidR="00F922D4" w:rsidRPr="002C6237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6237">
        <w:rPr>
          <w:rFonts w:ascii="Times New Roman" w:hAnsi="Times New Roman" w:cs="Times New Roman"/>
          <w:b/>
          <w:bCs/>
          <w:sz w:val="24"/>
          <w:szCs w:val="24"/>
        </w:rPr>
        <w:t>Supplementary Figures:</w:t>
      </w:r>
    </w:p>
    <w:p w14:paraId="261ED5B7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1: Modifiable-GEARS assessment tool</w:t>
      </w:r>
    </w:p>
    <w:p w14:paraId="07F98767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Figure_2: Example feedback capturing participants’ reaction</w:t>
      </w:r>
    </w:p>
    <w:p w14:paraId="0ACC3D8F" w14:textId="77777777" w:rsidR="00F922D4" w:rsidRPr="009D544C" w:rsidRDefault="00F922D4" w:rsidP="00F922D4">
      <w:pPr>
        <w:spacing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Supplementary </w:t>
      </w:r>
      <w:r w:rsidRPr="00B31ED1">
        <w:rPr>
          <w:rFonts w:ascii="Times New Roman" w:eastAsia="Times New Roman" w:hAnsi="Times New Roman" w:cs="Times New Roman"/>
          <w:color w:val="333333"/>
          <w:sz w:val="24"/>
          <w:szCs w:val="24"/>
        </w:rPr>
        <w:t>Figure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_3</w:t>
      </w:r>
      <w:r w:rsidRPr="00B31ED1">
        <w:rPr>
          <w:rFonts w:ascii="Times New Roman" w:eastAsia="Times New Roman" w:hAnsi="Times New Roman" w:cs="Times New Roman"/>
          <w:color w:val="333333"/>
          <w:sz w:val="24"/>
          <w:szCs w:val="24"/>
        </w:rPr>
        <w:t>: Scatter plot demonstrating the correlation between attempt 2 dry task sum M-GEARS scores and the summative cyst removal final score</w:t>
      </w:r>
    </w:p>
    <w:p w14:paraId="586240D5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  <w:sectPr w:rsidR="00F922D4" w:rsidSect="005179F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C5E19D3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anchor distT="0" distB="0" distL="114300" distR="114300" simplePos="0" relativeHeight="251659264" behindDoc="1" locked="0" layoutInCell="1" allowOverlap="1" wp14:anchorId="5F70CD75" wp14:editId="0586EBFB">
            <wp:simplePos x="0" y="0"/>
            <wp:positionH relativeFrom="column">
              <wp:posOffset>-631190</wp:posOffset>
            </wp:positionH>
            <wp:positionV relativeFrom="paragraph">
              <wp:posOffset>825500</wp:posOffset>
            </wp:positionV>
            <wp:extent cx="7275195" cy="5397500"/>
            <wp:effectExtent l="0" t="0" r="1905" b="0"/>
            <wp:wrapTight wrapText="bothSides">
              <wp:wrapPolygon edited="0">
                <wp:start x="0" y="0"/>
                <wp:lineTo x="0" y="21498"/>
                <wp:lineTo x="21549" y="21498"/>
                <wp:lineTo x="21549" y="0"/>
                <wp:lineTo x="0" y="0"/>
              </wp:wrapPolygon>
            </wp:wrapTight>
            <wp:docPr id="53893808" name="Picture 6" descr="A close-up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93808" name="Picture 6" descr="A close-up of a surve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539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Supplementary Figure 1: Modifiable-Global Evaluative Assessment of Robotic Skills (M-GEARS) assessment tool</w:t>
      </w:r>
    </w:p>
    <w:p w14:paraId="51118373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ECBDC7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0393D74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F773E3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25C91F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A17545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1C84B9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Figure_2: Example feedback capturing participants’ reaction</w:t>
      </w:r>
    </w:p>
    <w:p w14:paraId="7C1C90EF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F117F5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10B04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CF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417B3EF" wp14:editId="3C5E90B2">
            <wp:extent cx="5731510" cy="3220085"/>
            <wp:effectExtent l="0" t="0" r="2540" b="0"/>
            <wp:docPr id="137797658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76586" name="Picture 1" descr="A screenshot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0596B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323DB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3550F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30BBF" w14:textId="77777777" w:rsidR="00F922D4" w:rsidRDefault="00F922D4" w:rsidP="00F92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767C6D" w14:textId="77777777" w:rsidR="00F922D4" w:rsidRDefault="00F922D4" w:rsidP="00F922D4"/>
    <w:p w14:paraId="43901380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48EE4B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EA7016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DAE8B7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1E7D76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BFEE8F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2FC3DB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7799594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E6C339F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0520F8" w14:textId="77777777" w:rsidR="00F922D4" w:rsidRPr="00B31ED1" w:rsidRDefault="00F922D4" w:rsidP="00F922D4">
      <w:pPr>
        <w:spacing w:line="48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24009A">
        <w:rPr>
          <w:rFonts w:ascii="Times New Roman" w:hAnsi="Times New Roman" w:cs="Times New Roman"/>
          <w:noProof/>
          <w:kern w:val="0"/>
          <w:sz w:val="24"/>
          <w:szCs w:val="24"/>
          <w:lang w:val="en-IN" w:eastAsia="en-IN"/>
        </w:rPr>
        <w:drawing>
          <wp:anchor distT="0" distB="0" distL="114300" distR="114300" simplePos="0" relativeHeight="251660288" behindDoc="1" locked="0" layoutInCell="1" allowOverlap="1" wp14:anchorId="12E1D156" wp14:editId="7C288D75">
            <wp:simplePos x="0" y="0"/>
            <wp:positionH relativeFrom="column">
              <wp:posOffset>407173</wp:posOffset>
            </wp:positionH>
            <wp:positionV relativeFrom="paragraph">
              <wp:posOffset>664348</wp:posOffset>
            </wp:positionV>
            <wp:extent cx="4676775" cy="2752090"/>
            <wp:effectExtent l="0" t="0" r="9525" b="0"/>
            <wp:wrapTight wrapText="bothSides">
              <wp:wrapPolygon edited="0">
                <wp:start x="0" y="0"/>
                <wp:lineTo x="0" y="21381"/>
                <wp:lineTo x="21556" y="21381"/>
                <wp:lineTo x="21556" y="0"/>
                <wp:lineTo x="0" y="0"/>
              </wp:wrapPolygon>
            </wp:wrapTight>
            <wp:docPr id="1599118017" name="Picture 2" descr="A graph with blue dot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18017" name="Picture 2" descr="A graph with blue dots and a 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Supplementary </w:t>
      </w:r>
      <w:r w:rsidRPr="00B31ED1">
        <w:rPr>
          <w:rFonts w:ascii="Times New Roman" w:eastAsia="Times New Roman" w:hAnsi="Times New Roman" w:cs="Times New Roman"/>
          <w:color w:val="333333"/>
          <w:sz w:val="24"/>
          <w:szCs w:val="24"/>
        </w:rPr>
        <w:t>Figure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_3</w:t>
      </w:r>
      <w:r w:rsidRPr="00B31ED1">
        <w:rPr>
          <w:rFonts w:ascii="Times New Roman" w:eastAsia="Times New Roman" w:hAnsi="Times New Roman" w:cs="Times New Roman"/>
          <w:color w:val="333333"/>
          <w:sz w:val="24"/>
          <w:szCs w:val="24"/>
        </w:rPr>
        <w:t>: Scatter plot demonstrating the correlation between attempt 2 dry task sum M-GEARS scores and the summative cyst removal final score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</w:p>
    <w:p w14:paraId="37CEAB80" w14:textId="77777777" w:rsidR="00F922D4" w:rsidRDefault="00F922D4" w:rsidP="00F922D4"/>
    <w:p w14:paraId="0E962C70" w14:textId="77777777" w:rsidR="00F922D4" w:rsidRDefault="00F922D4" w:rsidP="00F922D4"/>
    <w:p w14:paraId="32337D7C" w14:textId="77777777" w:rsidR="00F922D4" w:rsidRDefault="00F922D4" w:rsidP="00F922D4"/>
    <w:p w14:paraId="7C61CBBF" w14:textId="77777777" w:rsidR="00F922D4" w:rsidRDefault="00F922D4" w:rsidP="00F922D4"/>
    <w:p w14:paraId="4ED24616" w14:textId="77777777" w:rsidR="00F922D4" w:rsidRDefault="00F922D4" w:rsidP="00F922D4"/>
    <w:p w14:paraId="73D7A2D0" w14:textId="77777777" w:rsidR="00F922D4" w:rsidRDefault="00F922D4" w:rsidP="00F922D4"/>
    <w:p w14:paraId="328E0A30" w14:textId="77777777" w:rsidR="00F922D4" w:rsidRDefault="00F922D4" w:rsidP="00F922D4"/>
    <w:p w14:paraId="0E299A66" w14:textId="77777777" w:rsidR="00F922D4" w:rsidRDefault="00F922D4" w:rsidP="00F922D4"/>
    <w:p w14:paraId="6D14EF0D" w14:textId="77777777" w:rsidR="00F922D4" w:rsidRDefault="00F922D4" w:rsidP="00F922D4"/>
    <w:p w14:paraId="5723C82C" w14:textId="77777777" w:rsidR="00F922D4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2C322F8" w14:textId="77777777" w:rsidR="00F922D4" w:rsidRPr="001733A8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321358B" w14:textId="77777777" w:rsidR="00F922D4" w:rsidRPr="0024009A" w:rsidRDefault="00F922D4" w:rsidP="00F922D4">
      <w:pPr>
        <w:pStyle w:val="z-TopofForm"/>
        <w:jc w:val="left"/>
        <w:rPr>
          <w:rFonts w:ascii="Times New Roman" w:hAnsi="Times New Roman" w:cs="Times New Roman"/>
        </w:rPr>
      </w:pPr>
      <w:r w:rsidRPr="0024009A">
        <w:rPr>
          <w:rFonts w:ascii="Times New Roman" w:hAnsi="Times New Roman" w:cs="Times New Roman"/>
        </w:rPr>
        <w:t>Top of Form</w:t>
      </w:r>
    </w:p>
    <w:p w14:paraId="0C101135" w14:textId="77777777" w:rsidR="00F922D4" w:rsidRPr="0024009A" w:rsidRDefault="00F922D4" w:rsidP="00F922D4">
      <w:pPr>
        <w:tabs>
          <w:tab w:val="center" w:pos="4513"/>
        </w:tabs>
        <w:spacing w:line="480" w:lineRule="auto"/>
        <w:rPr>
          <w:rFonts w:ascii="Times New Roman" w:hAnsi="Times New Roman" w:cs="Times New Roman"/>
        </w:rPr>
      </w:pPr>
    </w:p>
    <w:p w14:paraId="60C46A7C" w14:textId="77777777" w:rsidR="00BF52A4" w:rsidRPr="001733A8" w:rsidRDefault="00BF52A4" w:rsidP="00BF1C50">
      <w:pPr>
        <w:tabs>
          <w:tab w:val="center" w:pos="4513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BF52A4" w:rsidRPr="001733A8" w:rsidSect="005179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2C02"/>
    <w:multiLevelType w:val="hybridMultilevel"/>
    <w:tmpl w:val="8AB23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A8"/>
    <w:rsid w:val="001733A8"/>
    <w:rsid w:val="001A0CF7"/>
    <w:rsid w:val="00446F7C"/>
    <w:rsid w:val="005179F9"/>
    <w:rsid w:val="005274A4"/>
    <w:rsid w:val="005401D6"/>
    <w:rsid w:val="0060496F"/>
    <w:rsid w:val="00751DF1"/>
    <w:rsid w:val="00781209"/>
    <w:rsid w:val="009A32EF"/>
    <w:rsid w:val="00BF1C50"/>
    <w:rsid w:val="00BF52A4"/>
    <w:rsid w:val="00C37D3E"/>
    <w:rsid w:val="00D75CB5"/>
    <w:rsid w:val="00ED4A5F"/>
    <w:rsid w:val="00F9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C0921"/>
  <w15:chartTrackingRefBased/>
  <w15:docId w15:val="{F14AED43-38CA-4DD4-B7FE-5DB068D1D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3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7eme">
    <w:name w:val="m7eme"/>
    <w:basedOn w:val="DefaultParagraphFont"/>
    <w:rsid w:val="001733A8"/>
  </w:style>
  <w:style w:type="character" w:customStyle="1" w:styleId="vnumgf">
    <w:name w:val="vnumgf"/>
    <w:basedOn w:val="DefaultParagraphFont"/>
    <w:rsid w:val="001733A8"/>
  </w:style>
  <w:style w:type="character" w:customStyle="1" w:styleId="adtyne">
    <w:name w:val="adtyne"/>
    <w:basedOn w:val="DefaultParagraphFont"/>
    <w:rsid w:val="001733A8"/>
  </w:style>
  <w:style w:type="character" w:customStyle="1" w:styleId="npefkd">
    <w:name w:val="npefkd"/>
    <w:basedOn w:val="DefaultParagraphFont"/>
    <w:rsid w:val="001733A8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922D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922D4"/>
    <w:rPr>
      <w:rFonts w:ascii="Arial" w:eastAsia="Times New Roman" w:hAnsi="Arial" w:cs="Arial"/>
      <w:vanish/>
      <w:kern w:val="0"/>
      <w:sz w:val="16"/>
      <w:szCs w:val="16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1A0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0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.francis@griffininstitute.org.u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7BE04-5494-4939-ADCB-D251E4A41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Boal</dc:creator>
  <cp:keywords/>
  <dc:description/>
  <cp:lastModifiedBy>Indhu Arumugasamy</cp:lastModifiedBy>
  <cp:revision>3</cp:revision>
  <dcterms:created xsi:type="dcterms:W3CDTF">2024-06-26T19:06:00Z</dcterms:created>
  <dcterms:modified xsi:type="dcterms:W3CDTF">2024-07-27T06:54:00Z</dcterms:modified>
</cp:coreProperties>
</file>