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FE4E0" w14:textId="77777777" w:rsidR="0038041C" w:rsidRPr="004A5899" w:rsidRDefault="0038041C" w:rsidP="003804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Online Resource</w:t>
      </w:r>
      <w:r w:rsidRPr="004A58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</w:t>
      </w:r>
      <w:r w:rsidRPr="004A5899">
        <w:rPr>
          <w:rFonts w:ascii="Times New Roman" w:hAnsi="Times New Roman" w:cs="Times New Roman"/>
          <w:sz w:val="24"/>
          <w:szCs w:val="24"/>
          <w:lang w:val="en-US"/>
        </w:rPr>
        <w:t xml:space="preserve"> Classification of soybean genotypes to phosphorus utilization efficiency (PUE), phosphorus acquisition efficiency (PAE), and response to P application.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757"/>
        <w:gridCol w:w="1108"/>
        <w:gridCol w:w="1134"/>
        <w:gridCol w:w="1928"/>
      </w:tblGrid>
      <w:tr w:rsidR="0038041C" w:rsidRPr="004A5899" w14:paraId="125881FF" w14:textId="77777777" w:rsidTr="00A71E51">
        <w:trPr>
          <w:trHeight w:val="501"/>
          <w:jc w:val="center"/>
        </w:trPr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C2C3CD1" w14:textId="77777777" w:rsidR="0038041C" w:rsidRPr="004A5899" w:rsidRDefault="0038041C" w:rsidP="00A71E51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58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Soybean genotype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825F6CB" w14:textId="77777777" w:rsidR="0038041C" w:rsidRPr="004A5899" w:rsidRDefault="0038041C" w:rsidP="00A71E51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58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Genotype code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3798D8E" w14:textId="77777777" w:rsidR="0038041C" w:rsidRPr="004A5899" w:rsidRDefault="0038041C" w:rsidP="00A71E51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58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PUE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938692F" w14:textId="77777777" w:rsidR="0038041C" w:rsidRPr="004A5899" w:rsidRDefault="0038041C" w:rsidP="00A71E51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58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PAE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4281FCC" w14:textId="77777777" w:rsidR="0038041C" w:rsidRPr="004A5899" w:rsidRDefault="0038041C" w:rsidP="00A71E51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58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Response to P application</w:t>
            </w:r>
          </w:p>
        </w:tc>
      </w:tr>
      <w:tr w:rsidR="0038041C" w:rsidRPr="004A5899" w14:paraId="143E314E" w14:textId="77777777" w:rsidTr="00A71E51">
        <w:trPr>
          <w:trHeight w:val="284"/>
          <w:jc w:val="center"/>
        </w:trPr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87FBF8B" w14:textId="77777777" w:rsidR="0038041C" w:rsidRPr="004A5899" w:rsidRDefault="0038041C" w:rsidP="00A71E51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58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BMX 50i52 IPRO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E42246" w14:textId="77777777" w:rsidR="0038041C" w:rsidRPr="004A5899" w:rsidRDefault="0038041C" w:rsidP="00A71E51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58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0384AF" w14:textId="77777777" w:rsidR="0038041C" w:rsidRPr="004A5899" w:rsidRDefault="0038041C" w:rsidP="00A71E51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58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00622AF" w14:textId="77777777" w:rsidR="0038041C" w:rsidRPr="004A5899" w:rsidRDefault="0038041C" w:rsidP="00A71E51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58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66D901A" w14:textId="77777777" w:rsidR="0038041C" w:rsidRPr="004A5899" w:rsidRDefault="0038041C" w:rsidP="00A71E51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58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</w:tr>
      <w:tr w:rsidR="0038041C" w:rsidRPr="004A5899" w14:paraId="52947047" w14:textId="77777777" w:rsidTr="00A71E51">
        <w:trPr>
          <w:trHeight w:val="229"/>
          <w:jc w:val="center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63A7B" w14:textId="77777777" w:rsidR="0038041C" w:rsidRPr="004A5899" w:rsidRDefault="0038041C" w:rsidP="00A71E51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58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BMX 55i57 IPRO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E3C8C" w14:textId="77777777" w:rsidR="0038041C" w:rsidRPr="004A5899" w:rsidRDefault="0038041C" w:rsidP="00A71E51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58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5CC16" w14:textId="77777777" w:rsidR="0038041C" w:rsidRPr="004A5899" w:rsidRDefault="0038041C" w:rsidP="00A71E51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58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319F8" w14:textId="77777777" w:rsidR="0038041C" w:rsidRPr="004A5899" w:rsidRDefault="0038041C" w:rsidP="00A71E51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58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81EDB" w14:textId="77777777" w:rsidR="0038041C" w:rsidRPr="004A5899" w:rsidRDefault="0038041C" w:rsidP="00A71E51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58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</w:tr>
      <w:tr w:rsidR="0038041C" w:rsidRPr="004A5899" w14:paraId="78FE53F6" w14:textId="77777777" w:rsidTr="00A71E51">
        <w:trPr>
          <w:trHeight w:val="162"/>
          <w:jc w:val="center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440E4" w14:textId="77777777" w:rsidR="0038041C" w:rsidRPr="004A5899" w:rsidRDefault="0038041C" w:rsidP="00A71E51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58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 5445 IPRO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A3DEC" w14:textId="77777777" w:rsidR="0038041C" w:rsidRPr="004A5899" w:rsidRDefault="0038041C" w:rsidP="00A71E51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58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6716E" w14:textId="77777777" w:rsidR="0038041C" w:rsidRPr="004A5899" w:rsidRDefault="0038041C" w:rsidP="00A71E51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58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A7BFA" w14:textId="77777777" w:rsidR="0038041C" w:rsidRPr="004A5899" w:rsidRDefault="0038041C" w:rsidP="00A71E51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58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2F8C3" w14:textId="77777777" w:rsidR="0038041C" w:rsidRPr="004A5899" w:rsidRDefault="0038041C" w:rsidP="00A71E51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58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</w:tr>
      <w:tr w:rsidR="0038041C" w:rsidRPr="004A5899" w14:paraId="54CF8586" w14:textId="77777777" w:rsidTr="00A71E51">
        <w:trPr>
          <w:trHeight w:val="63"/>
          <w:jc w:val="center"/>
        </w:trPr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E7FFC6" w14:textId="77777777" w:rsidR="0038041C" w:rsidRPr="004A5899" w:rsidRDefault="0038041C" w:rsidP="00A71E51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58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BMX 59i60 IPRO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4C2F11" w14:textId="77777777" w:rsidR="0038041C" w:rsidRPr="004A5899" w:rsidRDefault="0038041C" w:rsidP="00A71E51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58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B65461" w14:textId="77777777" w:rsidR="0038041C" w:rsidRPr="004A5899" w:rsidRDefault="0038041C" w:rsidP="00A71E51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58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CFBF5D" w14:textId="77777777" w:rsidR="0038041C" w:rsidRPr="004A5899" w:rsidRDefault="0038041C" w:rsidP="00A71E51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58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ED407C" w14:textId="77777777" w:rsidR="0038041C" w:rsidRPr="004A5899" w:rsidRDefault="0038041C" w:rsidP="00A71E51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58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</w:tr>
    </w:tbl>
    <w:p w14:paraId="6AA843BB" w14:textId="4A6383E8" w:rsidR="00DE54E8" w:rsidRPr="0038041C" w:rsidRDefault="0038041C" w:rsidP="0038041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  <w:r w:rsidRPr="004A5899">
        <w:rPr>
          <w:rFonts w:ascii="Times New Roman" w:hAnsi="Times New Roman" w:cs="Times New Roman"/>
          <w:lang w:val="en-US"/>
        </w:rPr>
        <w:t xml:space="preserve">Note: + = Positive feature; - = Negative feature; </w:t>
      </w:r>
      <w:r w:rsidRPr="004A5899">
        <w:rPr>
          <w:rFonts w:ascii="Times New Roman" w:hAnsi="Times New Roman" w:cs="Times New Roman"/>
          <w:color w:val="auto"/>
          <w:lang w:val="en-US"/>
        </w:rPr>
        <w:t>BMX = BRASMAX; IP</w:t>
      </w:r>
      <w:r>
        <w:rPr>
          <w:rFonts w:ascii="Times New Roman" w:hAnsi="Times New Roman" w:cs="Times New Roman"/>
          <w:color w:val="auto"/>
          <w:lang w:val="en-US"/>
        </w:rPr>
        <w:t>RO = Intacta; NS = Nidera seeds</w:t>
      </w:r>
      <w:r w:rsidRPr="004A5899">
        <w:rPr>
          <w:rStyle w:val="Refdecomentrio"/>
          <w:rFonts w:ascii="Times New Roman" w:eastAsiaTheme="minorHAnsi" w:hAnsi="Times New Roman" w:cs="Times New Roman"/>
          <w:sz w:val="24"/>
          <w:szCs w:val="24"/>
          <w:lang w:val="en-US"/>
        </w:rPr>
        <w:t>.</w:t>
      </w:r>
    </w:p>
    <w:sectPr w:rsidR="00DE54E8" w:rsidRPr="0038041C" w:rsidSect="0038041C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41C"/>
    <w:rsid w:val="0038041C"/>
    <w:rsid w:val="00BF5396"/>
    <w:rsid w:val="00DE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F4A32"/>
  <w15:chartTrackingRefBased/>
  <w15:docId w15:val="{B7A5CE00-851C-4F64-A45F-3FF59B7FF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41C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3804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38041C"/>
    <w:rPr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380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364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Raíssa Schwalbert</dc:creator>
  <cp:keywords/>
  <dc:description/>
  <cp:lastModifiedBy>Raíssa Schwalbert</cp:lastModifiedBy>
  <cp:revision>1</cp:revision>
  <dcterms:created xsi:type="dcterms:W3CDTF">2024-01-28T19:00:00Z</dcterms:created>
  <dcterms:modified xsi:type="dcterms:W3CDTF">2024-01-28T19:03:00Z</dcterms:modified>
</cp:coreProperties>
</file>