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6D613" w14:textId="3AC884F3" w:rsidR="004514AB" w:rsidRPr="009762BA" w:rsidRDefault="008C6A06" w:rsidP="004514AB">
      <w:pPr>
        <w:spacing w:after="0" w:line="480" w:lineRule="auto"/>
        <w:jc w:val="both"/>
        <w:rPr>
          <w:rFonts w:ascii="Arial" w:eastAsia="Calibri" w:hAnsi="Arial" w:cs="Arial"/>
          <w:sz w:val="20"/>
          <w:szCs w:val="20"/>
          <w:lang w:val="en-GB"/>
        </w:rPr>
      </w:pPr>
      <w:r w:rsidRPr="009762BA">
        <w:rPr>
          <w:rFonts w:ascii="Arial" w:eastAsia="Calibri" w:hAnsi="Arial" w:cs="Arial"/>
          <w:b/>
          <w:sz w:val="24"/>
          <w:szCs w:val="24"/>
          <w:lang w:val="en-GB"/>
        </w:rPr>
        <w:t xml:space="preserve">Supplementary </w:t>
      </w:r>
      <w:r w:rsidR="004514AB" w:rsidRPr="009762BA">
        <w:rPr>
          <w:rFonts w:ascii="Arial" w:eastAsia="Calibri" w:hAnsi="Arial" w:cs="Arial"/>
          <w:b/>
          <w:sz w:val="24"/>
          <w:szCs w:val="24"/>
          <w:lang w:val="en-GB"/>
        </w:rPr>
        <w:t xml:space="preserve">Table </w:t>
      </w:r>
      <w:r w:rsidRPr="009762BA">
        <w:rPr>
          <w:rFonts w:ascii="Arial" w:eastAsia="Calibri" w:hAnsi="Arial" w:cs="Arial"/>
          <w:b/>
          <w:sz w:val="24"/>
          <w:szCs w:val="24"/>
          <w:lang w:val="en-GB"/>
        </w:rPr>
        <w:t>1</w:t>
      </w:r>
      <w:r w:rsidR="004514AB" w:rsidRPr="009762BA">
        <w:rPr>
          <w:rFonts w:ascii="Arial" w:eastAsia="Calibri" w:hAnsi="Arial" w:cs="Arial"/>
          <w:b/>
          <w:sz w:val="24"/>
          <w:szCs w:val="24"/>
          <w:lang w:val="en-GB"/>
        </w:rPr>
        <w:t xml:space="preserve">.  </w:t>
      </w:r>
      <w:r w:rsidR="004514AB" w:rsidRPr="009762BA">
        <w:rPr>
          <w:rFonts w:ascii="Arial" w:eastAsia="Calibri" w:hAnsi="Arial" w:cs="Arial"/>
          <w:bCs/>
          <w:sz w:val="24"/>
          <w:szCs w:val="24"/>
          <w:lang w:val="en-GB"/>
        </w:rPr>
        <w:t>Laboratory results of the 93 Covid-19 patients, who entered into the study, at the time of hospital admission.</w:t>
      </w:r>
    </w:p>
    <w:tbl>
      <w:tblPr>
        <w:tblStyle w:val="Grigliatabella3"/>
        <w:tblW w:w="73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2131"/>
      </w:tblGrid>
      <w:tr w:rsidR="009762BA" w:rsidRPr="009762BA" w14:paraId="7332D2F5" w14:textId="77777777" w:rsidTr="0030561B">
        <w:trPr>
          <w:trHeight w:val="559"/>
        </w:trPr>
        <w:tc>
          <w:tcPr>
            <w:tcW w:w="5240" w:type="dxa"/>
            <w:tcBorders>
              <w:bottom w:val="single" w:sz="4" w:space="0" w:color="auto"/>
            </w:tcBorders>
            <w:vAlign w:val="center"/>
          </w:tcPr>
          <w:p w14:paraId="214F3FAA" w14:textId="77777777" w:rsidR="004514AB" w:rsidRPr="009762BA" w:rsidRDefault="004514AB" w:rsidP="004514AB">
            <w:pPr>
              <w:spacing w:line="360" w:lineRule="auto"/>
              <w:rPr>
                <w:rFonts w:ascii="Arial" w:eastAsia="Calibri" w:hAnsi="Arial" w:cs="Arial"/>
                <w:b/>
                <w:sz w:val="19"/>
                <w:szCs w:val="19"/>
                <w:lang w:val="en-GB"/>
              </w:rPr>
            </w:pPr>
            <w:r w:rsidRPr="009762BA">
              <w:rPr>
                <w:rFonts w:ascii="Arial" w:eastAsia="Calibri" w:hAnsi="Arial" w:cs="Arial"/>
                <w:b/>
                <w:sz w:val="19"/>
                <w:szCs w:val="19"/>
                <w:lang w:val="en-GB"/>
              </w:rPr>
              <w:t>Variables</w:t>
            </w:r>
          </w:p>
        </w:tc>
        <w:tc>
          <w:tcPr>
            <w:tcW w:w="2131" w:type="dxa"/>
            <w:tcBorders>
              <w:bottom w:val="single" w:sz="4" w:space="0" w:color="auto"/>
            </w:tcBorders>
          </w:tcPr>
          <w:p w14:paraId="784A2F67" w14:textId="77777777" w:rsidR="004514AB" w:rsidRPr="009762BA" w:rsidRDefault="004514AB" w:rsidP="004514AB">
            <w:pPr>
              <w:spacing w:line="360" w:lineRule="auto"/>
              <w:rPr>
                <w:rFonts w:ascii="Arial" w:eastAsia="Calibri" w:hAnsi="Arial" w:cs="Arial"/>
                <w:b/>
                <w:sz w:val="19"/>
                <w:szCs w:val="19"/>
                <w:lang w:val="en-GB"/>
              </w:rPr>
            </w:pPr>
            <w:r w:rsidRPr="009762BA">
              <w:rPr>
                <w:rFonts w:ascii="Arial" w:eastAsia="Calibri" w:hAnsi="Arial" w:cs="Arial"/>
                <w:b/>
                <w:sz w:val="19"/>
                <w:szCs w:val="19"/>
                <w:lang w:val="en-GB"/>
              </w:rPr>
              <w:t>Patients</w:t>
            </w:r>
            <w:bookmarkStart w:id="0" w:name="_GoBack"/>
            <w:bookmarkEnd w:id="0"/>
          </w:p>
          <w:p w14:paraId="5109774E" w14:textId="77777777" w:rsidR="004514AB" w:rsidRPr="009762BA" w:rsidRDefault="004514AB" w:rsidP="004514AB">
            <w:pPr>
              <w:spacing w:line="360" w:lineRule="auto"/>
              <w:rPr>
                <w:rFonts w:ascii="Arial" w:eastAsia="Calibri" w:hAnsi="Arial" w:cs="Arial"/>
                <w:b/>
                <w:sz w:val="19"/>
                <w:szCs w:val="19"/>
                <w:lang w:val="en-GB"/>
              </w:rPr>
            </w:pPr>
            <w:r w:rsidRPr="009762BA">
              <w:rPr>
                <w:rFonts w:ascii="Arial" w:eastAsia="Calibri" w:hAnsi="Arial" w:cs="Arial"/>
                <w:b/>
                <w:sz w:val="19"/>
                <w:szCs w:val="19"/>
                <w:lang w:val="en-GB"/>
              </w:rPr>
              <w:t>(n=93)</w:t>
            </w:r>
          </w:p>
        </w:tc>
      </w:tr>
      <w:tr w:rsidR="009762BA" w:rsidRPr="009762BA" w14:paraId="3F2CA29B" w14:textId="77777777" w:rsidTr="0030561B">
        <w:trPr>
          <w:trHeight w:val="113"/>
        </w:trPr>
        <w:tc>
          <w:tcPr>
            <w:tcW w:w="5240" w:type="dxa"/>
            <w:tcBorders>
              <w:top w:val="single" w:sz="4" w:space="0" w:color="auto"/>
            </w:tcBorders>
          </w:tcPr>
          <w:p w14:paraId="7FD40938" w14:textId="77777777" w:rsidR="004514AB" w:rsidRPr="009762BA" w:rsidRDefault="004514AB" w:rsidP="004514AB">
            <w:pPr>
              <w:spacing w:line="276" w:lineRule="auto"/>
              <w:rPr>
                <w:rFonts w:ascii="Arial" w:eastAsia="Calibri" w:hAnsi="Arial" w:cs="Arial"/>
                <w:b/>
                <w:bCs/>
                <w:sz w:val="19"/>
                <w:szCs w:val="19"/>
                <w:shd w:val="clear" w:color="auto" w:fill="FFFFFF"/>
                <w:lang w:val="en-GB"/>
              </w:rPr>
            </w:pPr>
            <w:r w:rsidRPr="009762BA">
              <w:rPr>
                <w:rFonts w:ascii="Arial" w:eastAsia="Calibri" w:hAnsi="Arial" w:cs="Arial"/>
                <w:b/>
                <w:bCs/>
                <w:sz w:val="19"/>
                <w:szCs w:val="19"/>
                <w:shd w:val="clear" w:color="auto" w:fill="FFFFFF"/>
                <w:lang w:val="en-GB"/>
              </w:rPr>
              <w:t>Haemoglobin (g/dl)</w:t>
            </w:r>
            <w:r w:rsidRPr="009762BA">
              <w:rPr>
                <w:rFonts w:ascii="Arial" w:eastAsia="Calibri" w:hAnsi="Arial" w:cs="Arial"/>
                <w:b/>
                <w:bCs/>
                <w:sz w:val="19"/>
                <w:szCs w:val="19"/>
                <w:lang w:val="en-GB"/>
              </w:rPr>
              <w:t>, median (range)</w:t>
            </w:r>
          </w:p>
        </w:tc>
        <w:tc>
          <w:tcPr>
            <w:tcW w:w="2131" w:type="dxa"/>
            <w:tcBorders>
              <w:top w:val="single" w:sz="4" w:space="0" w:color="auto"/>
            </w:tcBorders>
          </w:tcPr>
          <w:p w14:paraId="0472B23E" w14:textId="77777777" w:rsidR="004514AB" w:rsidRPr="009762BA" w:rsidRDefault="004514AB" w:rsidP="004514AB">
            <w:pPr>
              <w:spacing w:line="276" w:lineRule="auto"/>
              <w:rPr>
                <w:rFonts w:ascii="Arial" w:eastAsia="Calibri" w:hAnsi="Arial" w:cs="Arial"/>
                <w:sz w:val="19"/>
                <w:szCs w:val="19"/>
                <w:lang w:val="en-GB"/>
              </w:rPr>
            </w:pPr>
            <w:r w:rsidRPr="009762BA">
              <w:rPr>
                <w:rFonts w:ascii="Arial" w:eastAsia="Calibri" w:hAnsi="Arial" w:cs="Arial"/>
                <w:sz w:val="19"/>
                <w:szCs w:val="19"/>
                <w:lang w:val="en-GB"/>
              </w:rPr>
              <w:t>12.7 (3.4-17.7)</w:t>
            </w:r>
          </w:p>
        </w:tc>
      </w:tr>
      <w:tr w:rsidR="009762BA" w:rsidRPr="009762BA" w14:paraId="7FD5F4FF" w14:textId="77777777" w:rsidTr="0030561B">
        <w:trPr>
          <w:trHeight w:val="113"/>
        </w:trPr>
        <w:tc>
          <w:tcPr>
            <w:tcW w:w="5240" w:type="dxa"/>
          </w:tcPr>
          <w:p w14:paraId="2E66E2FC" w14:textId="77777777" w:rsidR="004514AB" w:rsidRPr="009762BA" w:rsidRDefault="004514AB" w:rsidP="004514AB">
            <w:pPr>
              <w:spacing w:line="276" w:lineRule="auto"/>
              <w:ind w:left="708"/>
              <w:rPr>
                <w:rFonts w:ascii="Arial" w:eastAsia="Calibri" w:hAnsi="Arial" w:cs="Arial"/>
                <w:sz w:val="19"/>
                <w:szCs w:val="19"/>
                <w:shd w:val="clear" w:color="auto" w:fill="FFFFFF"/>
                <w:lang w:val="en-GB"/>
              </w:rPr>
            </w:pPr>
            <w:r w:rsidRPr="009762BA">
              <w:rPr>
                <w:rFonts w:ascii="Arial" w:eastAsia="Calibri" w:hAnsi="Arial" w:cs="Arial"/>
                <w:sz w:val="19"/>
                <w:szCs w:val="19"/>
                <w:shd w:val="clear" w:color="auto" w:fill="FFFFFF"/>
                <w:lang w:val="en-GB"/>
              </w:rPr>
              <w:t>Below normality range, n (%)</w:t>
            </w:r>
          </w:p>
        </w:tc>
        <w:tc>
          <w:tcPr>
            <w:tcW w:w="2131" w:type="dxa"/>
          </w:tcPr>
          <w:p w14:paraId="3C1EACBF" w14:textId="77777777" w:rsidR="004514AB" w:rsidRPr="009762BA" w:rsidRDefault="004514AB" w:rsidP="004514AB">
            <w:pPr>
              <w:spacing w:line="276" w:lineRule="auto"/>
              <w:rPr>
                <w:rFonts w:ascii="Arial" w:eastAsia="Calibri" w:hAnsi="Arial" w:cs="Arial"/>
                <w:sz w:val="19"/>
                <w:szCs w:val="19"/>
                <w:lang w:val="en-GB"/>
              </w:rPr>
            </w:pPr>
            <w:r w:rsidRPr="009762BA">
              <w:rPr>
                <w:rFonts w:ascii="Arial" w:eastAsia="Calibri" w:hAnsi="Arial" w:cs="Arial"/>
                <w:sz w:val="19"/>
                <w:szCs w:val="19"/>
                <w:lang w:val="en-GB"/>
              </w:rPr>
              <w:t>41/90 (45.6)</w:t>
            </w:r>
          </w:p>
        </w:tc>
      </w:tr>
      <w:tr w:rsidR="009762BA" w:rsidRPr="009762BA" w14:paraId="49DC44FF" w14:textId="77777777" w:rsidTr="0030561B">
        <w:trPr>
          <w:trHeight w:val="113"/>
        </w:trPr>
        <w:tc>
          <w:tcPr>
            <w:tcW w:w="5240" w:type="dxa"/>
          </w:tcPr>
          <w:p w14:paraId="4E24E421" w14:textId="77777777" w:rsidR="004514AB" w:rsidRPr="009762BA" w:rsidRDefault="004514AB" w:rsidP="004514AB">
            <w:pPr>
              <w:spacing w:line="276" w:lineRule="auto"/>
              <w:rPr>
                <w:rFonts w:ascii="Arial" w:eastAsia="Calibri" w:hAnsi="Arial" w:cs="Arial"/>
                <w:b/>
                <w:bCs/>
                <w:sz w:val="19"/>
                <w:szCs w:val="19"/>
                <w:lang w:val="en-GB"/>
              </w:rPr>
            </w:pPr>
            <w:r w:rsidRPr="009762BA">
              <w:rPr>
                <w:rFonts w:ascii="Arial" w:eastAsia="Calibri" w:hAnsi="Arial" w:cs="Arial"/>
                <w:b/>
                <w:bCs/>
                <w:sz w:val="19"/>
                <w:szCs w:val="19"/>
                <w:shd w:val="clear" w:color="auto" w:fill="FFFFFF"/>
                <w:lang w:val="en-GB"/>
              </w:rPr>
              <w:t>Leukocytes (n/</w:t>
            </w:r>
            <w:proofErr w:type="spellStart"/>
            <w:r w:rsidRPr="009762BA">
              <w:rPr>
                <w:rFonts w:ascii="Arial" w:eastAsia="Calibri" w:hAnsi="Arial" w:cs="Arial"/>
                <w:b/>
                <w:bCs/>
                <w:sz w:val="19"/>
                <w:szCs w:val="19"/>
                <w:shd w:val="clear" w:color="auto" w:fill="FFFFFF"/>
                <w:lang w:val="en-GB"/>
              </w:rPr>
              <w:t>ul</w:t>
            </w:r>
            <w:proofErr w:type="spellEnd"/>
            <w:r w:rsidRPr="009762BA">
              <w:rPr>
                <w:rFonts w:ascii="Arial" w:eastAsia="Calibri" w:hAnsi="Arial" w:cs="Arial"/>
                <w:b/>
                <w:bCs/>
                <w:sz w:val="19"/>
                <w:szCs w:val="19"/>
                <w:shd w:val="clear" w:color="auto" w:fill="FFFFFF"/>
                <w:lang w:val="en-GB"/>
              </w:rPr>
              <w:t>),</w:t>
            </w:r>
            <w:r w:rsidRPr="009762BA">
              <w:rPr>
                <w:rFonts w:ascii="Arial" w:eastAsia="Calibri" w:hAnsi="Arial" w:cs="Arial"/>
                <w:b/>
                <w:bCs/>
                <w:sz w:val="19"/>
                <w:szCs w:val="19"/>
                <w:lang w:val="en-GB"/>
              </w:rPr>
              <w:t xml:space="preserve"> median (range)</w:t>
            </w:r>
          </w:p>
        </w:tc>
        <w:tc>
          <w:tcPr>
            <w:tcW w:w="2131" w:type="dxa"/>
          </w:tcPr>
          <w:p w14:paraId="7850ABD0" w14:textId="77777777" w:rsidR="004514AB" w:rsidRPr="009762BA" w:rsidRDefault="004514AB" w:rsidP="004514AB">
            <w:pPr>
              <w:spacing w:line="276" w:lineRule="auto"/>
              <w:rPr>
                <w:rFonts w:ascii="Arial" w:eastAsia="Calibri" w:hAnsi="Arial" w:cs="Arial"/>
                <w:sz w:val="19"/>
                <w:szCs w:val="19"/>
                <w:lang w:val="en-GB"/>
              </w:rPr>
            </w:pPr>
            <w:r w:rsidRPr="009762BA">
              <w:rPr>
                <w:rFonts w:ascii="Arial" w:eastAsia="Calibri" w:hAnsi="Arial" w:cs="Arial"/>
                <w:sz w:val="19"/>
                <w:szCs w:val="19"/>
                <w:lang w:val="en-GB"/>
              </w:rPr>
              <w:t>6720 (700-91280)</w:t>
            </w:r>
          </w:p>
        </w:tc>
      </w:tr>
      <w:tr w:rsidR="009762BA" w:rsidRPr="009762BA" w14:paraId="1008859A" w14:textId="77777777" w:rsidTr="0030561B">
        <w:trPr>
          <w:trHeight w:val="113"/>
        </w:trPr>
        <w:tc>
          <w:tcPr>
            <w:tcW w:w="5240" w:type="dxa"/>
          </w:tcPr>
          <w:p w14:paraId="224FBCFC" w14:textId="77777777" w:rsidR="004514AB" w:rsidRPr="009762BA" w:rsidRDefault="004514AB" w:rsidP="004514AB">
            <w:pPr>
              <w:spacing w:line="276" w:lineRule="auto"/>
              <w:ind w:left="708"/>
              <w:rPr>
                <w:rFonts w:ascii="Arial" w:eastAsia="Calibri" w:hAnsi="Arial" w:cs="Arial"/>
                <w:sz w:val="19"/>
                <w:szCs w:val="19"/>
                <w:shd w:val="clear" w:color="auto" w:fill="FFFFFF"/>
                <w:lang w:val="en-GB"/>
              </w:rPr>
            </w:pPr>
            <w:r w:rsidRPr="009762BA">
              <w:rPr>
                <w:rFonts w:ascii="Arial" w:eastAsia="Calibri" w:hAnsi="Arial" w:cs="Arial"/>
                <w:sz w:val="19"/>
                <w:szCs w:val="19"/>
                <w:shd w:val="clear" w:color="auto" w:fill="FFFFFF"/>
                <w:lang w:val="en-GB"/>
              </w:rPr>
              <w:t>Above normality range, n (%)</w:t>
            </w:r>
          </w:p>
        </w:tc>
        <w:tc>
          <w:tcPr>
            <w:tcW w:w="2131" w:type="dxa"/>
          </w:tcPr>
          <w:p w14:paraId="6811DAEC" w14:textId="77777777" w:rsidR="004514AB" w:rsidRPr="009762BA" w:rsidRDefault="004514AB" w:rsidP="004514AB">
            <w:pPr>
              <w:spacing w:line="276" w:lineRule="auto"/>
              <w:rPr>
                <w:rFonts w:ascii="Arial" w:eastAsia="Calibri" w:hAnsi="Arial" w:cs="Arial"/>
                <w:sz w:val="19"/>
                <w:szCs w:val="19"/>
                <w:lang w:val="en-GB"/>
              </w:rPr>
            </w:pPr>
            <w:r w:rsidRPr="009762BA">
              <w:rPr>
                <w:rFonts w:ascii="Arial" w:eastAsia="Calibri" w:hAnsi="Arial" w:cs="Arial"/>
                <w:sz w:val="19"/>
                <w:szCs w:val="19"/>
                <w:lang w:val="en-GB"/>
              </w:rPr>
              <w:t>22/90 (24.4)</w:t>
            </w:r>
          </w:p>
        </w:tc>
      </w:tr>
      <w:tr w:rsidR="009762BA" w:rsidRPr="009762BA" w14:paraId="72784F4E" w14:textId="77777777" w:rsidTr="0030561B">
        <w:trPr>
          <w:trHeight w:val="113"/>
        </w:trPr>
        <w:tc>
          <w:tcPr>
            <w:tcW w:w="5240" w:type="dxa"/>
          </w:tcPr>
          <w:p w14:paraId="31FA0DB5" w14:textId="77777777" w:rsidR="004514AB" w:rsidRPr="009762BA" w:rsidRDefault="004514AB" w:rsidP="004514AB">
            <w:pPr>
              <w:spacing w:line="276" w:lineRule="auto"/>
              <w:ind w:left="708"/>
              <w:rPr>
                <w:rFonts w:ascii="Arial" w:eastAsia="Calibri" w:hAnsi="Arial" w:cs="Arial"/>
                <w:sz w:val="19"/>
                <w:szCs w:val="19"/>
                <w:shd w:val="clear" w:color="auto" w:fill="FFFFFF"/>
                <w:lang w:val="en-GB"/>
              </w:rPr>
            </w:pPr>
            <w:r w:rsidRPr="009762BA">
              <w:rPr>
                <w:rFonts w:ascii="Arial" w:eastAsia="Calibri" w:hAnsi="Arial" w:cs="Arial"/>
                <w:sz w:val="19"/>
                <w:szCs w:val="19"/>
                <w:shd w:val="clear" w:color="auto" w:fill="FFFFFF"/>
                <w:lang w:val="en-GB"/>
              </w:rPr>
              <w:t>Below normality range, n (%)</w:t>
            </w:r>
          </w:p>
        </w:tc>
        <w:tc>
          <w:tcPr>
            <w:tcW w:w="2131" w:type="dxa"/>
          </w:tcPr>
          <w:p w14:paraId="60ECAB66" w14:textId="77777777" w:rsidR="004514AB" w:rsidRPr="009762BA" w:rsidRDefault="004514AB" w:rsidP="004514AB">
            <w:pPr>
              <w:spacing w:line="276" w:lineRule="auto"/>
              <w:rPr>
                <w:rFonts w:ascii="Arial" w:eastAsia="Calibri" w:hAnsi="Arial" w:cs="Arial"/>
                <w:sz w:val="19"/>
                <w:szCs w:val="19"/>
                <w:lang w:val="en-GB"/>
              </w:rPr>
            </w:pPr>
            <w:r w:rsidRPr="009762BA">
              <w:rPr>
                <w:rFonts w:ascii="Arial" w:eastAsia="Calibri" w:hAnsi="Arial" w:cs="Arial"/>
                <w:sz w:val="19"/>
                <w:szCs w:val="19"/>
                <w:lang w:val="en-GB"/>
              </w:rPr>
              <w:t>13/90 (14.4)</w:t>
            </w:r>
          </w:p>
        </w:tc>
      </w:tr>
      <w:tr w:rsidR="009762BA" w:rsidRPr="009762BA" w14:paraId="601F613D" w14:textId="77777777" w:rsidTr="0030561B">
        <w:trPr>
          <w:trHeight w:val="113"/>
        </w:trPr>
        <w:tc>
          <w:tcPr>
            <w:tcW w:w="5240" w:type="dxa"/>
          </w:tcPr>
          <w:p w14:paraId="0C8748B8" w14:textId="77777777" w:rsidR="004514AB" w:rsidRPr="009762BA" w:rsidRDefault="004514AB" w:rsidP="004514AB">
            <w:pPr>
              <w:spacing w:line="276" w:lineRule="auto"/>
              <w:rPr>
                <w:rFonts w:ascii="Arial" w:eastAsia="Calibri" w:hAnsi="Arial" w:cs="Arial"/>
                <w:b/>
                <w:bCs/>
                <w:sz w:val="19"/>
                <w:szCs w:val="19"/>
                <w:lang w:val="en-GB"/>
              </w:rPr>
            </w:pPr>
            <w:r w:rsidRPr="009762BA">
              <w:rPr>
                <w:rFonts w:ascii="Arial" w:eastAsia="Calibri" w:hAnsi="Arial" w:cs="Arial"/>
                <w:b/>
                <w:bCs/>
                <w:sz w:val="19"/>
                <w:szCs w:val="19"/>
                <w:shd w:val="clear" w:color="auto" w:fill="FFFFFF"/>
                <w:lang w:val="en-GB"/>
              </w:rPr>
              <w:t>Lymphocytes (n/</w:t>
            </w:r>
            <w:proofErr w:type="spellStart"/>
            <w:r w:rsidRPr="009762BA">
              <w:rPr>
                <w:rFonts w:ascii="Arial" w:eastAsia="Calibri" w:hAnsi="Arial" w:cs="Arial"/>
                <w:b/>
                <w:bCs/>
                <w:sz w:val="19"/>
                <w:szCs w:val="19"/>
                <w:shd w:val="clear" w:color="auto" w:fill="FFFFFF"/>
                <w:lang w:val="en-GB"/>
              </w:rPr>
              <w:t>ul</w:t>
            </w:r>
            <w:proofErr w:type="spellEnd"/>
            <w:r w:rsidRPr="009762BA">
              <w:rPr>
                <w:rFonts w:ascii="Arial" w:eastAsia="Calibri" w:hAnsi="Arial" w:cs="Arial"/>
                <w:b/>
                <w:bCs/>
                <w:sz w:val="19"/>
                <w:szCs w:val="19"/>
                <w:shd w:val="clear" w:color="auto" w:fill="FFFFFF"/>
                <w:lang w:val="en-GB"/>
              </w:rPr>
              <w:t>),</w:t>
            </w:r>
            <w:r w:rsidRPr="009762BA">
              <w:rPr>
                <w:rFonts w:ascii="Arial" w:eastAsia="Calibri" w:hAnsi="Arial" w:cs="Arial"/>
                <w:b/>
                <w:bCs/>
                <w:sz w:val="19"/>
                <w:szCs w:val="19"/>
                <w:lang w:val="en-GB"/>
              </w:rPr>
              <w:t xml:space="preserve"> median (range)</w:t>
            </w:r>
          </w:p>
        </w:tc>
        <w:tc>
          <w:tcPr>
            <w:tcW w:w="2131" w:type="dxa"/>
          </w:tcPr>
          <w:p w14:paraId="3CFD652E" w14:textId="77777777" w:rsidR="004514AB" w:rsidRPr="009762BA" w:rsidRDefault="004514AB" w:rsidP="004514AB">
            <w:pPr>
              <w:spacing w:line="276" w:lineRule="auto"/>
              <w:rPr>
                <w:rFonts w:ascii="Arial" w:eastAsia="Calibri" w:hAnsi="Arial" w:cs="Arial"/>
                <w:sz w:val="19"/>
                <w:szCs w:val="19"/>
                <w:lang w:val="en-GB"/>
              </w:rPr>
            </w:pPr>
            <w:r w:rsidRPr="009762BA">
              <w:rPr>
                <w:rFonts w:ascii="Arial" w:eastAsia="Calibri" w:hAnsi="Arial" w:cs="Arial"/>
                <w:sz w:val="19"/>
                <w:szCs w:val="19"/>
                <w:lang w:val="en-GB"/>
              </w:rPr>
              <w:t>740 (120-86210)</w:t>
            </w:r>
          </w:p>
        </w:tc>
      </w:tr>
      <w:tr w:rsidR="009762BA" w:rsidRPr="009762BA" w14:paraId="5D37BAA0" w14:textId="77777777" w:rsidTr="0030561B">
        <w:trPr>
          <w:trHeight w:val="113"/>
        </w:trPr>
        <w:tc>
          <w:tcPr>
            <w:tcW w:w="5240" w:type="dxa"/>
          </w:tcPr>
          <w:p w14:paraId="2EE23E99" w14:textId="77777777" w:rsidR="004514AB" w:rsidRPr="009762BA" w:rsidRDefault="004514AB" w:rsidP="004514AB">
            <w:pPr>
              <w:spacing w:line="276" w:lineRule="auto"/>
              <w:ind w:left="708"/>
              <w:rPr>
                <w:rFonts w:ascii="Arial" w:eastAsia="Calibri" w:hAnsi="Arial" w:cs="Arial"/>
                <w:sz w:val="19"/>
                <w:szCs w:val="19"/>
                <w:shd w:val="clear" w:color="auto" w:fill="FFFFFF"/>
                <w:lang w:val="en-GB"/>
              </w:rPr>
            </w:pPr>
            <w:r w:rsidRPr="009762BA">
              <w:rPr>
                <w:rFonts w:ascii="Arial" w:eastAsia="Calibri" w:hAnsi="Arial" w:cs="Arial"/>
                <w:sz w:val="19"/>
                <w:szCs w:val="19"/>
                <w:shd w:val="clear" w:color="auto" w:fill="FFFFFF"/>
                <w:lang w:val="en-GB"/>
              </w:rPr>
              <w:t>Above normality range, n (%)</w:t>
            </w:r>
          </w:p>
        </w:tc>
        <w:tc>
          <w:tcPr>
            <w:tcW w:w="2131" w:type="dxa"/>
          </w:tcPr>
          <w:p w14:paraId="38883A77" w14:textId="77777777" w:rsidR="004514AB" w:rsidRPr="009762BA" w:rsidRDefault="004514AB" w:rsidP="004514AB">
            <w:pPr>
              <w:spacing w:line="276" w:lineRule="auto"/>
              <w:rPr>
                <w:rFonts w:ascii="Arial" w:eastAsia="Calibri" w:hAnsi="Arial" w:cs="Arial"/>
                <w:sz w:val="19"/>
                <w:szCs w:val="19"/>
                <w:lang w:val="en-GB"/>
              </w:rPr>
            </w:pPr>
            <w:r w:rsidRPr="009762BA">
              <w:rPr>
                <w:rFonts w:ascii="Arial" w:eastAsia="Calibri" w:hAnsi="Arial" w:cs="Arial"/>
                <w:sz w:val="19"/>
                <w:szCs w:val="19"/>
                <w:lang w:val="en-GB"/>
              </w:rPr>
              <w:t>4/90 (4.4)</w:t>
            </w:r>
          </w:p>
        </w:tc>
      </w:tr>
      <w:tr w:rsidR="009762BA" w:rsidRPr="009762BA" w14:paraId="154D1F84" w14:textId="77777777" w:rsidTr="0030561B">
        <w:trPr>
          <w:trHeight w:val="113"/>
        </w:trPr>
        <w:tc>
          <w:tcPr>
            <w:tcW w:w="5240" w:type="dxa"/>
          </w:tcPr>
          <w:p w14:paraId="3DFF6C55" w14:textId="77777777" w:rsidR="004514AB" w:rsidRPr="009762BA" w:rsidRDefault="004514AB" w:rsidP="004514AB">
            <w:pPr>
              <w:spacing w:line="276" w:lineRule="auto"/>
              <w:ind w:left="708"/>
              <w:rPr>
                <w:rFonts w:ascii="Arial" w:eastAsia="Calibri" w:hAnsi="Arial" w:cs="Arial"/>
                <w:sz w:val="19"/>
                <w:szCs w:val="19"/>
                <w:shd w:val="clear" w:color="auto" w:fill="FFFFFF"/>
                <w:lang w:val="en-GB"/>
              </w:rPr>
            </w:pPr>
            <w:r w:rsidRPr="009762BA">
              <w:rPr>
                <w:rFonts w:ascii="Arial" w:eastAsia="Calibri" w:hAnsi="Arial" w:cs="Arial"/>
                <w:sz w:val="19"/>
                <w:szCs w:val="19"/>
                <w:shd w:val="clear" w:color="auto" w:fill="FFFFFF"/>
                <w:lang w:val="en-GB"/>
              </w:rPr>
              <w:t>Below normality range, n (%)</w:t>
            </w:r>
          </w:p>
        </w:tc>
        <w:tc>
          <w:tcPr>
            <w:tcW w:w="2131" w:type="dxa"/>
          </w:tcPr>
          <w:p w14:paraId="0AEBDB6A" w14:textId="77777777" w:rsidR="004514AB" w:rsidRPr="009762BA" w:rsidRDefault="004514AB" w:rsidP="004514AB">
            <w:pPr>
              <w:spacing w:line="276" w:lineRule="auto"/>
              <w:rPr>
                <w:rFonts w:ascii="Arial" w:eastAsia="Calibri" w:hAnsi="Arial" w:cs="Arial"/>
                <w:sz w:val="19"/>
                <w:szCs w:val="19"/>
                <w:lang w:val="en-GB"/>
              </w:rPr>
            </w:pPr>
            <w:r w:rsidRPr="009762BA">
              <w:rPr>
                <w:rFonts w:ascii="Arial" w:eastAsia="Calibri" w:hAnsi="Arial" w:cs="Arial"/>
                <w:sz w:val="19"/>
                <w:szCs w:val="19"/>
                <w:lang w:val="en-GB"/>
              </w:rPr>
              <w:t>79/90 (87.8)</w:t>
            </w:r>
          </w:p>
        </w:tc>
      </w:tr>
      <w:tr w:rsidR="009762BA" w:rsidRPr="009762BA" w14:paraId="6084F5B8" w14:textId="77777777" w:rsidTr="0030561B">
        <w:trPr>
          <w:trHeight w:val="113"/>
        </w:trPr>
        <w:tc>
          <w:tcPr>
            <w:tcW w:w="5240" w:type="dxa"/>
          </w:tcPr>
          <w:p w14:paraId="4ABED2A9" w14:textId="77777777" w:rsidR="004514AB" w:rsidRPr="009762BA" w:rsidRDefault="004514AB" w:rsidP="004514AB">
            <w:pPr>
              <w:spacing w:line="276" w:lineRule="auto"/>
              <w:rPr>
                <w:rFonts w:ascii="Arial" w:eastAsia="Calibri" w:hAnsi="Arial" w:cs="Arial"/>
                <w:b/>
                <w:bCs/>
                <w:sz w:val="19"/>
                <w:szCs w:val="19"/>
                <w:shd w:val="clear" w:color="auto" w:fill="FFFFFF"/>
                <w:lang w:val="en-GB"/>
              </w:rPr>
            </w:pPr>
            <w:r w:rsidRPr="009762BA">
              <w:rPr>
                <w:rFonts w:ascii="Arial" w:eastAsia="Calibri" w:hAnsi="Arial" w:cs="Arial"/>
                <w:b/>
                <w:bCs/>
                <w:sz w:val="19"/>
                <w:szCs w:val="19"/>
                <w:shd w:val="clear" w:color="auto" w:fill="FFFFFF"/>
                <w:lang w:val="en-GB"/>
              </w:rPr>
              <w:t>Neutrophil/lymphocyte ratio, median (range)</w:t>
            </w:r>
          </w:p>
        </w:tc>
        <w:tc>
          <w:tcPr>
            <w:tcW w:w="2131" w:type="dxa"/>
          </w:tcPr>
          <w:p w14:paraId="15A470B8" w14:textId="77777777" w:rsidR="004514AB" w:rsidRPr="009762BA" w:rsidRDefault="004514AB" w:rsidP="004514AB">
            <w:pPr>
              <w:spacing w:line="276" w:lineRule="auto"/>
              <w:rPr>
                <w:rFonts w:ascii="Arial" w:eastAsia="Calibri" w:hAnsi="Arial" w:cs="Arial"/>
                <w:sz w:val="19"/>
                <w:szCs w:val="19"/>
                <w:lang w:val="en-GB"/>
              </w:rPr>
            </w:pPr>
            <w:r w:rsidRPr="009762BA">
              <w:rPr>
                <w:rFonts w:ascii="Arial" w:eastAsia="Calibri" w:hAnsi="Arial" w:cs="Arial"/>
                <w:sz w:val="19"/>
                <w:szCs w:val="19"/>
                <w:lang w:val="en-GB"/>
              </w:rPr>
              <w:t>8.0 (0.1-71.2)</w:t>
            </w:r>
          </w:p>
        </w:tc>
      </w:tr>
      <w:tr w:rsidR="009762BA" w:rsidRPr="009762BA" w14:paraId="5C699994" w14:textId="77777777" w:rsidTr="0030561B">
        <w:trPr>
          <w:trHeight w:val="113"/>
        </w:trPr>
        <w:tc>
          <w:tcPr>
            <w:tcW w:w="5240" w:type="dxa"/>
          </w:tcPr>
          <w:p w14:paraId="67D37A7E" w14:textId="77777777" w:rsidR="004514AB" w:rsidRPr="009762BA" w:rsidRDefault="004514AB" w:rsidP="004514AB">
            <w:pPr>
              <w:spacing w:line="276" w:lineRule="auto"/>
              <w:ind w:left="708"/>
              <w:rPr>
                <w:rFonts w:ascii="Arial" w:eastAsia="Calibri" w:hAnsi="Arial" w:cs="Arial"/>
                <w:sz w:val="19"/>
                <w:szCs w:val="19"/>
                <w:shd w:val="clear" w:color="auto" w:fill="FFFFFF"/>
                <w:lang w:val="en-GB"/>
              </w:rPr>
            </w:pPr>
            <w:r w:rsidRPr="009762BA">
              <w:rPr>
                <w:rFonts w:ascii="Arial" w:eastAsia="Calibri" w:hAnsi="Arial" w:cs="Arial"/>
                <w:sz w:val="19"/>
                <w:szCs w:val="19"/>
                <w:shd w:val="clear" w:color="auto" w:fill="FFFFFF"/>
                <w:lang w:val="en-GB"/>
              </w:rPr>
              <w:t>Above normality range, n (%)</w:t>
            </w:r>
          </w:p>
        </w:tc>
        <w:tc>
          <w:tcPr>
            <w:tcW w:w="2131" w:type="dxa"/>
          </w:tcPr>
          <w:p w14:paraId="370F2E22" w14:textId="77777777" w:rsidR="004514AB" w:rsidRPr="009762BA" w:rsidRDefault="004514AB" w:rsidP="004514AB">
            <w:pPr>
              <w:spacing w:line="276" w:lineRule="auto"/>
              <w:rPr>
                <w:rFonts w:ascii="Arial" w:eastAsia="Calibri" w:hAnsi="Arial" w:cs="Arial"/>
                <w:sz w:val="19"/>
                <w:szCs w:val="19"/>
                <w:lang w:val="en-GB"/>
              </w:rPr>
            </w:pPr>
            <w:r w:rsidRPr="009762BA">
              <w:rPr>
                <w:rFonts w:ascii="Arial" w:eastAsia="Calibri" w:hAnsi="Arial" w:cs="Arial"/>
                <w:sz w:val="19"/>
                <w:szCs w:val="19"/>
                <w:lang w:val="en-GB"/>
              </w:rPr>
              <w:t>74/90 (82.2)</w:t>
            </w:r>
          </w:p>
        </w:tc>
      </w:tr>
      <w:tr w:rsidR="009762BA" w:rsidRPr="009762BA" w14:paraId="18E5B505" w14:textId="77777777" w:rsidTr="0030561B">
        <w:trPr>
          <w:trHeight w:val="113"/>
        </w:trPr>
        <w:tc>
          <w:tcPr>
            <w:tcW w:w="5240" w:type="dxa"/>
          </w:tcPr>
          <w:p w14:paraId="5A35AAB1" w14:textId="77777777" w:rsidR="004514AB" w:rsidRPr="009762BA" w:rsidRDefault="004514AB" w:rsidP="004514AB">
            <w:pPr>
              <w:spacing w:line="276" w:lineRule="auto"/>
              <w:rPr>
                <w:rFonts w:ascii="Arial" w:eastAsia="Calibri" w:hAnsi="Arial" w:cs="Arial"/>
                <w:b/>
                <w:bCs/>
                <w:sz w:val="19"/>
                <w:szCs w:val="19"/>
                <w:lang w:val="en-GB"/>
              </w:rPr>
            </w:pPr>
            <w:r w:rsidRPr="009762BA">
              <w:rPr>
                <w:rFonts w:ascii="Arial" w:eastAsia="Calibri" w:hAnsi="Arial" w:cs="Arial"/>
                <w:b/>
                <w:bCs/>
                <w:sz w:val="19"/>
                <w:szCs w:val="19"/>
                <w:shd w:val="clear" w:color="auto" w:fill="FFFFFF"/>
                <w:lang w:val="en-GB"/>
              </w:rPr>
              <w:t>Platelets (x10</w:t>
            </w:r>
            <w:r w:rsidRPr="009762BA">
              <w:rPr>
                <w:rFonts w:ascii="Arial" w:eastAsia="Calibri" w:hAnsi="Arial" w:cs="Arial"/>
                <w:b/>
                <w:bCs/>
                <w:sz w:val="19"/>
                <w:szCs w:val="19"/>
                <w:shd w:val="clear" w:color="auto" w:fill="FFFFFF"/>
                <w:vertAlign w:val="superscript"/>
                <w:lang w:val="en-GB"/>
              </w:rPr>
              <w:t>3</w:t>
            </w:r>
            <w:r w:rsidRPr="009762BA">
              <w:rPr>
                <w:rFonts w:ascii="Arial" w:eastAsia="Calibri" w:hAnsi="Arial" w:cs="Arial"/>
                <w:b/>
                <w:bCs/>
                <w:sz w:val="19"/>
                <w:szCs w:val="19"/>
                <w:shd w:val="clear" w:color="auto" w:fill="FFFFFF"/>
                <w:lang w:val="en-GB"/>
              </w:rPr>
              <w:t>/</w:t>
            </w:r>
            <w:proofErr w:type="spellStart"/>
            <w:r w:rsidRPr="009762BA">
              <w:rPr>
                <w:rFonts w:ascii="Arial" w:eastAsia="Calibri" w:hAnsi="Arial" w:cs="Arial"/>
                <w:b/>
                <w:bCs/>
                <w:sz w:val="19"/>
                <w:szCs w:val="19"/>
                <w:shd w:val="clear" w:color="auto" w:fill="FFFFFF"/>
                <w:lang w:val="en-GB"/>
              </w:rPr>
              <w:t>ul</w:t>
            </w:r>
            <w:proofErr w:type="spellEnd"/>
            <w:r w:rsidRPr="009762BA">
              <w:rPr>
                <w:rFonts w:ascii="Arial" w:eastAsia="Calibri" w:hAnsi="Arial" w:cs="Arial"/>
                <w:b/>
                <w:bCs/>
                <w:sz w:val="19"/>
                <w:szCs w:val="19"/>
                <w:shd w:val="clear" w:color="auto" w:fill="FFFFFF"/>
                <w:lang w:val="en-GB"/>
              </w:rPr>
              <w:t>),</w:t>
            </w:r>
            <w:r w:rsidRPr="009762BA">
              <w:rPr>
                <w:rFonts w:ascii="Arial" w:eastAsia="Calibri" w:hAnsi="Arial" w:cs="Arial"/>
                <w:b/>
                <w:bCs/>
                <w:sz w:val="19"/>
                <w:szCs w:val="19"/>
                <w:lang w:val="en-GB"/>
              </w:rPr>
              <w:t xml:space="preserve"> median (range)</w:t>
            </w:r>
          </w:p>
        </w:tc>
        <w:tc>
          <w:tcPr>
            <w:tcW w:w="2131" w:type="dxa"/>
          </w:tcPr>
          <w:p w14:paraId="57E21FAB" w14:textId="77777777" w:rsidR="004514AB" w:rsidRPr="009762BA" w:rsidRDefault="004514AB" w:rsidP="004514AB">
            <w:pPr>
              <w:spacing w:line="276" w:lineRule="auto"/>
              <w:rPr>
                <w:rFonts w:ascii="Arial" w:eastAsia="Calibri" w:hAnsi="Arial" w:cs="Arial"/>
                <w:sz w:val="19"/>
                <w:szCs w:val="19"/>
                <w:lang w:val="en-GB"/>
              </w:rPr>
            </w:pPr>
            <w:r w:rsidRPr="009762BA">
              <w:rPr>
                <w:rFonts w:ascii="Arial" w:eastAsia="Calibri" w:hAnsi="Arial" w:cs="Arial"/>
                <w:sz w:val="19"/>
                <w:szCs w:val="19"/>
                <w:lang w:val="en-GB"/>
              </w:rPr>
              <w:t>193 (43-573)</w:t>
            </w:r>
          </w:p>
        </w:tc>
      </w:tr>
      <w:tr w:rsidR="009762BA" w:rsidRPr="009762BA" w14:paraId="3772E6EA" w14:textId="77777777" w:rsidTr="0030561B">
        <w:trPr>
          <w:trHeight w:val="113"/>
        </w:trPr>
        <w:tc>
          <w:tcPr>
            <w:tcW w:w="5240" w:type="dxa"/>
          </w:tcPr>
          <w:p w14:paraId="3F5E48BF" w14:textId="77777777" w:rsidR="004514AB" w:rsidRPr="009762BA" w:rsidRDefault="004514AB" w:rsidP="004514AB">
            <w:pPr>
              <w:spacing w:line="276" w:lineRule="auto"/>
              <w:ind w:left="708"/>
              <w:rPr>
                <w:rFonts w:ascii="Arial" w:eastAsia="Calibri" w:hAnsi="Arial" w:cs="Arial"/>
                <w:sz w:val="19"/>
                <w:szCs w:val="19"/>
                <w:shd w:val="clear" w:color="auto" w:fill="FFFFFF"/>
                <w:lang w:val="en-GB"/>
              </w:rPr>
            </w:pPr>
            <w:r w:rsidRPr="009762BA">
              <w:rPr>
                <w:rFonts w:ascii="Arial" w:eastAsia="Calibri" w:hAnsi="Arial" w:cs="Arial"/>
                <w:sz w:val="19"/>
                <w:szCs w:val="19"/>
                <w:shd w:val="clear" w:color="auto" w:fill="FFFFFF"/>
                <w:lang w:val="en-GB"/>
              </w:rPr>
              <w:t>Above normality range, n (%)</w:t>
            </w:r>
          </w:p>
        </w:tc>
        <w:tc>
          <w:tcPr>
            <w:tcW w:w="2131" w:type="dxa"/>
          </w:tcPr>
          <w:p w14:paraId="1F19AF9D" w14:textId="77777777" w:rsidR="004514AB" w:rsidRPr="009762BA" w:rsidRDefault="004514AB" w:rsidP="004514AB">
            <w:pPr>
              <w:spacing w:line="276" w:lineRule="auto"/>
              <w:rPr>
                <w:rFonts w:ascii="Arial" w:eastAsia="Calibri" w:hAnsi="Arial" w:cs="Arial"/>
                <w:sz w:val="19"/>
                <w:szCs w:val="19"/>
                <w:lang w:val="en-GB"/>
              </w:rPr>
            </w:pPr>
            <w:r w:rsidRPr="009762BA">
              <w:rPr>
                <w:rFonts w:ascii="Arial" w:eastAsia="Calibri" w:hAnsi="Arial" w:cs="Arial"/>
                <w:sz w:val="19"/>
                <w:szCs w:val="19"/>
                <w:lang w:val="en-GB"/>
              </w:rPr>
              <w:t>2/90 (2.2)</w:t>
            </w:r>
          </w:p>
        </w:tc>
      </w:tr>
      <w:tr w:rsidR="009762BA" w:rsidRPr="009762BA" w14:paraId="0100CBE7" w14:textId="77777777" w:rsidTr="0030561B">
        <w:trPr>
          <w:trHeight w:val="113"/>
        </w:trPr>
        <w:tc>
          <w:tcPr>
            <w:tcW w:w="5240" w:type="dxa"/>
          </w:tcPr>
          <w:p w14:paraId="4E11606B" w14:textId="77777777" w:rsidR="004514AB" w:rsidRPr="009762BA" w:rsidRDefault="004514AB" w:rsidP="004514AB">
            <w:pPr>
              <w:spacing w:line="276" w:lineRule="auto"/>
              <w:ind w:left="708"/>
              <w:rPr>
                <w:rFonts w:ascii="Arial" w:eastAsia="Calibri" w:hAnsi="Arial" w:cs="Arial"/>
                <w:sz w:val="19"/>
                <w:szCs w:val="19"/>
                <w:lang w:val="en-GB"/>
              </w:rPr>
            </w:pPr>
            <w:r w:rsidRPr="009762BA">
              <w:rPr>
                <w:rFonts w:ascii="Arial" w:eastAsia="Calibri" w:hAnsi="Arial" w:cs="Arial"/>
                <w:sz w:val="19"/>
                <w:szCs w:val="19"/>
                <w:shd w:val="clear" w:color="auto" w:fill="FFFFFF"/>
                <w:lang w:val="en-GB"/>
              </w:rPr>
              <w:t>Below normality range, n (%)</w:t>
            </w:r>
          </w:p>
        </w:tc>
        <w:tc>
          <w:tcPr>
            <w:tcW w:w="2131" w:type="dxa"/>
          </w:tcPr>
          <w:p w14:paraId="0BACD8AB" w14:textId="77777777" w:rsidR="004514AB" w:rsidRPr="009762BA" w:rsidRDefault="004514AB" w:rsidP="004514AB">
            <w:pPr>
              <w:spacing w:line="276" w:lineRule="auto"/>
              <w:rPr>
                <w:rFonts w:ascii="Arial" w:eastAsia="Calibri" w:hAnsi="Arial" w:cs="Arial"/>
                <w:sz w:val="19"/>
                <w:szCs w:val="19"/>
                <w:lang w:val="en-GB"/>
              </w:rPr>
            </w:pPr>
            <w:r w:rsidRPr="009762BA">
              <w:rPr>
                <w:rFonts w:ascii="Arial" w:eastAsia="Calibri" w:hAnsi="Arial" w:cs="Arial"/>
                <w:sz w:val="19"/>
                <w:szCs w:val="19"/>
                <w:lang w:val="en-GB"/>
              </w:rPr>
              <w:t>28/90 (31.1)</w:t>
            </w:r>
          </w:p>
        </w:tc>
      </w:tr>
      <w:tr w:rsidR="009762BA" w:rsidRPr="009762BA" w14:paraId="028D09E8" w14:textId="77777777" w:rsidTr="0030561B">
        <w:trPr>
          <w:trHeight w:val="113"/>
        </w:trPr>
        <w:tc>
          <w:tcPr>
            <w:tcW w:w="5240" w:type="dxa"/>
          </w:tcPr>
          <w:p w14:paraId="169AFDBD" w14:textId="77777777" w:rsidR="004514AB" w:rsidRPr="009762BA" w:rsidRDefault="004514AB" w:rsidP="004514AB">
            <w:pPr>
              <w:spacing w:line="276" w:lineRule="auto"/>
              <w:rPr>
                <w:rFonts w:ascii="Arial" w:eastAsia="Calibri" w:hAnsi="Arial" w:cs="Arial"/>
                <w:b/>
                <w:bCs/>
                <w:sz w:val="19"/>
                <w:szCs w:val="19"/>
                <w:lang w:val="en-GB"/>
              </w:rPr>
            </w:pPr>
            <w:r w:rsidRPr="009762BA">
              <w:rPr>
                <w:rFonts w:ascii="Arial" w:eastAsia="Calibri" w:hAnsi="Arial" w:cs="Arial"/>
                <w:b/>
                <w:bCs/>
                <w:sz w:val="19"/>
                <w:szCs w:val="19"/>
                <w:lang w:val="en-GB"/>
              </w:rPr>
              <w:t>LDH (</w:t>
            </w:r>
            <w:proofErr w:type="spellStart"/>
            <w:r w:rsidRPr="009762BA">
              <w:rPr>
                <w:rFonts w:ascii="Arial" w:eastAsia="Calibri" w:hAnsi="Arial" w:cs="Arial"/>
                <w:b/>
                <w:bCs/>
                <w:sz w:val="19"/>
                <w:szCs w:val="19"/>
                <w:lang w:val="en-GB"/>
              </w:rPr>
              <w:t>mU</w:t>
            </w:r>
            <w:proofErr w:type="spellEnd"/>
            <w:r w:rsidRPr="009762BA">
              <w:rPr>
                <w:rFonts w:ascii="Arial" w:eastAsia="Calibri" w:hAnsi="Arial" w:cs="Arial"/>
                <w:b/>
                <w:bCs/>
                <w:sz w:val="19"/>
                <w:szCs w:val="19"/>
                <w:lang w:val="en-GB"/>
              </w:rPr>
              <w:t>/ml), median (range)</w:t>
            </w:r>
          </w:p>
        </w:tc>
        <w:tc>
          <w:tcPr>
            <w:tcW w:w="2131" w:type="dxa"/>
          </w:tcPr>
          <w:p w14:paraId="53050491" w14:textId="77777777" w:rsidR="004514AB" w:rsidRPr="009762BA" w:rsidRDefault="004514AB" w:rsidP="004514AB">
            <w:pPr>
              <w:spacing w:line="276" w:lineRule="auto"/>
              <w:rPr>
                <w:rFonts w:ascii="Arial" w:eastAsia="Calibri" w:hAnsi="Arial" w:cs="Arial"/>
                <w:sz w:val="19"/>
                <w:szCs w:val="19"/>
                <w:lang w:val="en-GB"/>
              </w:rPr>
            </w:pPr>
            <w:r w:rsidRPr="009762BA">
              <w:rPr>
                <w:rFonts w:ascii="Arial" w:eastAsia="Calibri" w:hAnsi="Arial" w:cs="Arial"/>
                <w:sz w:val="19"/>
                <w:szCs w:val="19"/>
                <w:lang w:val="en-GB"/>
              </w:rPr>
              <w:t>412 (69-886)</w:t>
            </w:r>
          </w:p>
        </w:tc>
      </w:tr>
      <w:tr w:rsidR="009762BA" w:rsidRPr="009762BA" w14:paraId="0C4233FE" w14:textId="77777777" w:rsidTr="0030561B">
        <w:trPr>
          <w:trHeight w:val="113"/>
        </w:trPr>
        <w:tc>
          <w:tcPr>
            <w:tcW w:w="5240" w:type="dxa"/>
          </w:tcPr>
          <w:p w14:paraId="77C1AF31" w14:textId="77777777" w:rsidR="004514AB" w:rsidRPr="009762BA" w:rsidRDefault="004514AB" w:rsidP="004514AB">
            <w:pPr>
              <w:spacing w:line="276" w:lineRule="auto"/>
              <w:ind w:left="708"/>
              <w:rPr>
                <w:rFonts w:ascii="Arial" w:eastAsia="Calibri" w:hAnsi="Arial" w:cs="Arial"/>
                <w:sz w:val="19"/>
                <w:szCs w:val="19"/>
                <w:shd w:val="clear" w:color="auto" w:fill="FFFFFF"/>
                <w:lang w:val="en-GB"/>
              </w:rPr>
            </w:pPr>
            <w:r w:rsidRPr="009762BA">
              <w:rPr>
                <w:rFonts w:ascii="Arial" w:eastAsia="Calibri" w:hAnsi="Arial" w:cs="Arial"/>
                <w:sz w:val="19"/>
                <w:szCs w:val="19"/>
                <w:shd w:val="clear" w:color="auto" w:fill="FFFFFF"/>
                <w:lang w:val="en-GB"/>
              </w:rPr>
              <w:t>Above normality range, n (%)</w:t>
            </w:r>
          </w:p>
        </w:tc>
        <w:tc>
          <w:tcPr>
            <w:tcW w:w="2131" w:type="dxa"/>
          </w:tcPr>
          <w:p w14:paraId="5C6AE78F" w14:textId="77777777" w:rsidR="004514AB" w:rsidRPr="009762BA" w:rsidRDefault="004514AB" w:rsidP="004514AB">
            <w:pPr>
              <w:spacing w:line="276" w:lineRule="auto"/>
              <w:rPr>
                <w:rFonts w:ascii="Arial" w:eastAsia="Calibri" w:hAnsi="Arial" w:cs="Arial"/>
                <w:sz w:val="19"/>
                <w:szCs w:val="19"/>
                <w:lang w:val="en-GB"/>
              </w:rPr>
            </w:pPr>
            <w:r w:rsidRPr="009762BA">
              <w:rPr>
                <w:rFonts w:ascii="Arial" w:eastAsia="Calibri" w:hAnsi="Arial" w:cs="Arial"/>
                <w:sz w:val="19"/>
                <w:szCs w:val="19"/>
                <w:lang w:val="en-GB"/>
              </w:rPr>
              <w:t>76/85 (89.4)</w:t>
            </w:r>
          </w:p>
        </w:tc>
      </w:tr>
      <w:tr w:rsidR="009762BA" w:rsidRPr="009762BA" w14:paraId="54690CCA" w14:textId="77777777" w:rsidTr="0030561B">
        <w:trPr>
          <w:trHeight w:val="113"/>
        </w:trPr>
        <w:tc>
          <w:tcPr>
            <w:tcW w:w="5240" w:type="dxa"/>
          </w:tcPr>
          <w:p w14:paraId="62D13EFC" w14:textId="77777777" w:rsidR="004514AB" w:rsidRPr="009762BA" w:rsidRDefault="004514AB" w:rsidP="004514AB">
            <w:pPr>
              <w:spacing w:line="276" w:lineRule="auto"/>
              <w:rPr>
                <w:rFonts w:ascii="Arial" w:eastAsia="Calibri" w:hAnsi="Arial" w:cs="Arial"/>
                <w:b/>
                <w:bCs/>
                <w:sz w:val="19"/>
                <w:szCs w:val="19"/>
                <w:shd w:val="clear" w:color="auto" w:fill="FFFFFF"/>
                <w:lang w:val="en-GB"/>
              </w:rPr>
            </w:pPr>
            <w:r w:rsidRPr="009762BA">
              <w:rPr>
                <w:rFonts w:ascii="Arial" w:eastAsia="Calibri" w:hAnsi="Arial" w:cs="Arial"/>
                <w:b/>
                <w:bCs/>
                <w:sz w:val="19"/>
                <w:szCs w:val="19"/>
                <w:shd w:val="clear" w:color="auto" w:fill="FFFFFF"/>
                <w:lang w:val="en-GB"/>
              </w:rPr>
              <w:t>C reactive protein (mg/dl)</w:t>
            </w:r>
            <w:r w:rsidRPr="009762BA">
              <w:rPr>
                <w:rFonts w:ascii="Arial" w:eastAsia="Calibri" w:hAnsi="Arial" w:cs="Arial"/>
                <w:b/>
                <w:bCs/>
                <w:sz w:val="19"/>
                <w:szCs w:val="19"/>
                <w:lang w:val="en-GB"/>
              </w:rPr>
              <w:t>, median (range)</w:t>
            </w:r>
          </w:p>
        </w:tc>
        <w:tc>
          <w:tcPr>
            <w:tcW w:w="2131" w:type="dxa"/>
          </w:tcPr>
          <w:p w14:paraId="106A2DBB" w14:textId="77777777" w:rsidR="004514AB" w:rsidRPr="009762BA" w:rsidRDefault="004514AB" w:rsidP="004514AB">
            <w:pPr>
              <w:spacing w:line="276" w:lineRule="auto"/>
              <w:rPr>
                <w:rFonts w:ascii="Arial" w:eastAsia="Calibri" w:hAnsi="Arial" w:cs="Arial"/>
                <w:sz w:val="19"/>
                <w:szCs w:val="19"/>
                <w:lang w:val="en-GB"/>
              </w:rPr>
            </w:pPr>
            <w:r w:rsidRPr="009762BA">
              <w:rPr>
                <w:rFonts w:ascii="Arial" w:eastAsia="Calibri" w:hAnsi="Arial" w:cs="Arial"/>
                <w:sz w:val="19"/>
                <w:szCs w:val="19"/>
                <w:lang w:val="en-GB"/>
              </w:rPr>
              <w:t>14.2 (0.17-44.5)</w:t>
            </w:r>
          </w:p>
        </w:tc>
      </w:tr>
      <w:tr w:rsidR="009762BA" w:rsidRPr="009762BA" w14:paraId="33CC2072" w14:textId="77777777" w:rsidTr="0030561B">
        <w:trPr>
          <w:trHeight w:val="113"/>
        </w:trPr>
        <w:tc>
          <w:tcPr>
            <w:tcW w:w="5240" w:type="dxa"/>
          </w:tcPr>
          <w:p w14:paraId="5D1C8184" w14:textId="77777777" w:rsidR="004514AB" w:rsidRPr="009762BA" w:rsidRDefault="004514AB" w:rsidP="004514AB">
            <w:pPr>
              <w:spacing w:line="276" w:lineRule="auto"/>
              <w:ind w:left="708"/>
              <w:rPr>
                <w:rFonts w:ascii="Arial" w:eastAsia="Calibri" w:hAnsi="Arial" w:cs="Arial"/>
                <w:sz w:val="19"/>
                <w:szCs w:val="19"/>
                <w:shd w:val="clear" w:color="auto" w:fill="FFFFFF"/>
                <w:lang w:val="en-GB"/>
              </w:rPr>
            </w:pPr>
            <w:r w:rsidRPr="009762BA">
              <w:rPr>
                <w:rFonts w:ascii="Arial" w:eastAsia="Calibri" w:hAnsi="Arial" w:cs="Arial"/>
                <w:sz w:val="19"/>
                <w:szCs w:val="19"/>
                <w:shd w:val="clear" w:color="auto" w:fill="FFFFFF"/>
                <w:lang w:val="en-GB"/>
              </w:rPr>
              <w:t>Above normality range, n (%)</w:t>
            </w:r>
          </w:p>
        </w:tc>
        <w:tc>
          <w:tcPr>
            <w:tcW w:w="2131" w:type="dxa"/>
          </w:tcPr>
          <w:p w14:paraId="29A18084" w14:textId="77777777" w:rsidR="004514AB" w:rsidRPr="009762BA" w:rsidRDefault="004514AB" w:rsidP="004514AB">
            <w:pPr>
              <w:spacing w:line="276" w:lineRule="auto"/>
              <w:rPr>
                <w:rFonts w:ascii="Arial" w:eastAsia="Calibri" w:hAnsi="Arial" w:cs="Arial"/>
                <w:sz w:val="19"/>
                <w:szCs w:val="19"/>
                <w:lang w:val="en-GB"/>
              </w:rPr>
            </w:pPr>
            <w:r w:rsidRPr="009762BA">
              <w:rPr>
                <w:rFonts w:ascii="Arial" w:eastAsia="Calibri" w:hAnsi="Arial" w:cs="Arial"/>
                <w:sz w:val="19"/>
                <w:szCs w:val="19"/>
                <w:lang w:val="en-GB"/>
              </w:rPr>
              <w:t>90/90 (100.0)</w:t>
            </w:r>
          </w:p>
        </w:tc>
      </w:tr>
      <w:tr w:rsidR="009762BA" w:rsidRPr="009762BA" w14:paraId="7683D8EA" w14:textId="77777777" w:rsidTr="0030561B">
        <w:trPr>
          <w:trHeight w:val="113"/>
        </w:trPr>
        <w:tc>
          <w:tcPr>
            <w:tcW w:w="5240" w:type="dxa"/>
          </w:tcPr>
          <w:p w14:paraId="39057CBF" w14:textId="77777777" w:rsidR="004514AB" w:rsidRPr="009762BA" w:rsidRDefault="004514AB" w:rsidP="004514AB">
            <w:pPr>
              <w:spacing w:line="276" w:lineRule="auto"/>
              <w:rPr>
                <w:rFonts w:ascii="Arial" w:eastAsia="Calibri" w:hAnsi="Arial" w:cs="Arial"/>
                <w:b/>
                <w:bCs/>
                <w:sz w:val="19"/>
                <w:szCs w:val="19"/>
                <w:shd w:val="clear" w:color="auto" w:fill="FFFFFF"/>
                <w:lang w:val="en-GB"/>
              </w:rPr>
            </w:pPr>
            <w:proofErr w:type="spellStart"/>
            <w:r w:rsidRPr="009762BA">
              <w:rPr>
                <w:rFonts w:ascii="Arial" w:eastAsia="Calibri" w:hAnsi="Arial" w:cs="Arial"/>
                <w:b/>
                <w:bCs/>
                <w:sz w:val="19"/>
                <w:szCs w:val="19"/>
                <w:shd w:val="clear" w:color="auto" w:fill="FFFFFF"/>
                <w:lang w:val="en-GB"/>
              </w:rPr>
              <w:t>Procalcitonin</w:t>
            </w:r>
            <w:proofErr w:type="spellEnd"/>
            <w:r w:rsidRPr="009762BA">
              <w:rPr>
                <w:rFonts w:ascii="Arial" w:eastAsia="Calibri" w:hAnsi="Arial" w:cs="Arial"/>
                <w:b/>
                <w:bCs/>
                <w:sz w:val="19"/>
                <w:szCs w:val="19"/>
                <w:shd w:val="clear" w:color="auto" w:fill="FFFFFF"/>
                <w:lang w:val="en-GB"/>
              </w:rPr>
              <w:t xml:space="preserve"> (ng/ml), </w:t>
            </w:r>
            <w:r w:rsidRPr="009762BA">
              <w:rPr>
                <w:rFonts w:ascii="Arial" w:eastAsia="Calibri" w:hAnsi="Arial" w:cs="Arial"/>
                <w:b/>
                <w:bCs/>
                <w:sz w:val="19"/>
                <w:szCs w:val="19"/>
                <w:lang w:val="en-GB"/>
              </w:rPr>
              <w:t>median (range)</w:t>
            </w:r>
          </w:p>
        </w:tc>
        <w:tc>
          <w:tcPr>
            <w:tcW w:w="2131" w:type="dxa"/>
          </w:tcPr>
          <w:p w14:paraId="228F823B" w14:textId="77777777" w:rsidR="004514AB" w:rsidRPr="009762BA" w:rsidRDefault="004514AB" w:rsidP="004514AB">
            <w:pPr>
              <w:spacing w:line="276" w:lineRule="auto"/>
              <w:rPr>
                <w:rFonts w:ascii="Arial" w:eastAsia="Calibri" w:hAnsi="Arial" w:cs="Arial"/>
                <w:sz w:val="19"/>
                <w:szCs w:val="19"/>
                <w:lang w:val="en-GB"/>
              </w:rPr>
            </w:pPr>
            <w:r w:rsidRPr="009762BA">
              <w:rPr>
                <w:rFonts w:ascii="Arial" w:eastAsia="Calibri" w:hAnsi="Arial" w:cs="Arial"/>
                <w:sz w:val="19"/>
                <w:szCs w:val="19"/>
                <w:lang w:val="en-GB"/>
              </w:rPr>
              <w:t>0.2 (0.0-206.0)</w:t>
            </w:r>
          </w:p>
        </w:tc>
      </w:tr>
      <w:tr w:rsidR="009762BA" w:rsidRPr="009762BA" w14:paraId="413BA229" w14:textId="77777777" w:rsidTr="0030561B">
        <w:trPr>
          <w:trHeight w:val="113"/>
        </w:trPr>
        <w:tc>
          <w:tcPr>
            <w:tcW w:w="5240" w:type="dxa"/>
          </w:tcPr>
          <w:p w14:paraId="3B256DC9" w14:textId="77777777" w:rsidR="004514AB" w:rsidRPr="009762BA" w:rsidRDefault="004514AB" w:rsidP="004514AB">
            <w:pPr>
              <w:spacing w:line="276" w:lineRule="auto"/>
              <w:ind w:left="708"/>
              <w:rPr>
                <w:rFonts w:ascii="Arial" w:eastAsia="Calibri" w:hAnsi="Arial" w:cs="Arial"/>
                <w:sz w:val="19"/>
                <w:szCs w:val="19"/>
                <w:shd w:val="clear" w:color="auto" w:fill="FFFFFF"/>
                <w:lang w:val="en-GB"/>
              </w:rPr>
            </w:pPr>
            <w:r w:rsidRPr="009762BA">
              <w:rPr>
                <w:rFonts w:ascii="Arial" w:eastAsia="Calibri" w:hAnsi="Arial" w:cs="Arial"/>
                <w:sz w:val="19"/>
                <w:szCs w:val="19"/>
                <w:shd w:val="clear" w:color="auto" w:fill="FFFFFF"/>
                <w:lang w:val="en-GB"/>
              </w:rPr>
              <w:t>Above normality range, n (%)</w:t>
            </w:r>
          </w:p>
        </w:tc>
        <w:tc>
          <w:tcPr>
            <w:tcW w:w="2131" w:type="dxa"/>
          </w:tcPr>
          <w:p w14:paraId="25F19DB3" w14:textId="77777777" w:rsidR="004514AB" w:rsidRPr="009762BA" w:rsidRDefault="004514AB" w:rsidP="004514AB">
            <w:pPr>
              <w:spacing w:line="276" w:lineRule="auto"/>
              <w:rPr>
                <w:rFonts w:ascii="Arial" w:eastAsia="Calibri" w:hAnsi="Arial" w:cs="Arial"/>
                <w:sz w:val="19"/>
                <w:szCs w:val="19"/>
                <w:lang w:val="en-GB"/>
              </w:rPr>
            </w:pPr>
            <w:r w:rsidRPr="009762BA">
              <w:rPr>
                <w:rFonts w:ascii="Arial" w:eastAsia="Calibri" w:hAnsi="Arial" w:cs="Arial"/>
                <w:sz w:val="19"/>
                <w:szCs w:val="19"/>
                <w:lang w:val="en-GB"/>
              </w:rPr>
              <w:t>30/76 (39.5)</w:t>
            </w:r>
          </w:p>
        </w:tc>
      </w:tr>
      <w:tr w:rsidR="009762BA" w:rsidRPr="009762BA" w14:paraId="2D00D39C" w14:textId="77777777" w:rsidTr="0030561B">
        <w:trPr>
          <w:trHeight w:val="113"/>
        </w:trPr>
        <w:tc>
          <w:tcPr>
            <w:tcW w:w="5240" w:type="dxa"/>
          </w:tcPr>
          <w:p w14:paraId="27C8D956" w14:textId="77777777" w:rsidR="004514AB" w:rsidRPr="009762BA" w:rsidRDefault="004514AB" w:rsidP="004514AB">
            <w:pPr>
              <w:spacing w:line="276" w:lineRule="auto"/>
              <w:rPr>
                <w:rFonts w:ascii="Arial" w:eastAsia="Calibri" w:hAnsi="Arial" w:cs="Arial"/>
                <w:b/>
                <w:bCs/>
                <w:sz w:val="19"/>
                <w:szCs w:val="19"/>
                <w:shd w:val="clear" w:color="auto" w:fill="FFFFFF"/>
                <w:lang w:val="en-GB"/>
              </w:rPr>
            </w:pPr>
            <w:r w:rsidRPr="009762BA">
              <w:rPr>
                <w:rFonts w:ascii="Arial" w:eastAsia="Calibri" w:hAnsi="Arial" w:cs="Arial"/>
                <w:b/>
                <w:bCs/>
                <w:sz w:val="19"/>
                <w:szCs w:val="19"/>
                <w:shd w:val="clear" w:color="auto" w:fill="FFFFFF"/>
                <w:lang w:val="en-GB"/>
              </w:rPr>
              <w:t>ALT (</w:t>
            </w:r>
            <w:proofErr w:type="spellStart"/>
            <w:r w:rsidRPr="009762BA">
              <w:rPr>
                <w:rFonts w:ascii="Arial" w:eastAsia="Calibri" w:hAnsi="Arial" w:cs="Arial"/>
                <w:b/>
                <w:bCs/>
                <w:sz w:val="19"/>
                <w:szCs w:val="19"/>
                <w:shd w:val="clear" w:color="auto" w:fill="FFFFFF"/>
                <w:lang w:val="en-GB"/>
              </w:rPr>
              <w:t>mU</w:t>
            </w:r>
            <w:proofErr w:type="spellEnd"/>
            <w:r w:rsidRPr="009762BA">
              <w:rPr>
                <w:rFonts w:ascii="Arial" w:eastAsia="Calibri" w:hAnsi="Arial" w:cs="Arial"/>
                <w:b/>
                <w:bCs/>
                <w:sz w:val="19"/>
                <w:szCs w:val="19"/>
                <w:shd w:val="clear" w:color="auto" w:fill="FFFFFF"/>
                <w:lang w:val="en-GB"/>
              </w:rPr>
              <w:t>/ml)</w:t>
            </w:r>
            <w:r w:rsidRPr="009762BA">
              <w:rPr>
                <w:rFonts w:ascii="Arial" w:eastAsia="Calibri" w:hAnsi="Arial" w:cs="Arial"/>
                <w:b/>
                <w:bCs/>
                <w:sz w:val="19"/>
                <w:szCs w:val="19"/>
                <w:lang w:val="en-GB"/>
              </w:rPr>
              <w:t>, median (range)</w:t>
            </w:r>
          </w:p>
        </w:tc>
        <w:tc>
          <w:tcPr>
            <w:tcW w:w="2131" w:type="dxa"/>
          </w:tcPr>
          <w:p w14:paraId="5F4674EF" w14:textId="77777777" w:rsidR="004514AB" w:rsidRPr="009762BA" w:rsidRDefault="004514AB" w:rsidP="004514AB">
            <w:pPr>
              <w:spacing w:line="276" w:lineRule="auto"/>
              <w:rPr>
                <w:rFonts w:ascii="Arial" w:eastAsia="Calibri" w:hAnsi="Arial" w:cs="Arial"/>
                <w:sz w:val="19"/>
                <w:szCs w:val="19"/>
                <w:lang w:val="en-GB"/>
              </w:rPr>
            </w:pPr>
            <w:r w:rsidRPr="009762BA">
              <w:rPr>
                <w:rFonts w:ascii="Arial" w:eastAsia="Calibri" w:hAnsi="Arial" w:cs="Arial"/>
                <w:sz w:val="19"/>
                <w:szCs w:val="19"/>
                <w:lang w:val="en-GB"/>
              </w:rPr>
              <w:t>35 (9-250)</w:t>
            </w:r>
          </w:p>
        </w:tc>
      </w:tr>
      <w:tr w:rsidR="009762BA" w:rsidRPr="009762BA" w14:paraId="0070C24F" w14:textId="77777777" w:rsidTr="0030561B">
        <w:trPr>
          <w:trHeight w:val="113"/>
        </w:trPr>
        <w:tc>
          <w:tcPr>
            <w:tcW w:w="5240" w:type="dxa"/>
          </w:tcPr>
          <w:p w14:paraId="13C2D8E6" w14:textId="77777777" w:rsidR="004514AB" w:rsidRPr="009762BA" w:rsidRDefault="004514AB" w:rsidP="004514AB">
            <w:pPr>
              <w:spacing w:line="276" w:lineRule="auto"/>
              <w:ind w:left="708"/>
              <w:rPr>
                <w:rFonts w:ascii="Arial" w:eastAsia="Calibri" w:hAnsi="Arial" w:cs="Arial"/>
                <w:sz w:val="19"/>
                <w:szCs w:val="19"/>
                <w:shd w:val="clear" w:color="auto" w:fill="FFFFFF"/>
                <w:lang w:val="en-GB"/>
              </w:rPr>
            </w:pPr>
            <w:r w:rsidRPr="009762BA">
              <w:rPr>
                <w:rFonts w:ascii="Arial" w:eastAsia="Calibri" w:hAnsi="Arial" w:cs="Arial"/>
                <w:sz w:val="19"/>
                <w:szCs w:val="19"/>
                <w:shd w:val="clear" w:color="auto" w:fill="FFFFFF"/>
                <w:lang w:val="en-GB"/>
              </w:rPr>
              <w:t>Above normality range, n (%)</w:t>
            </w:r>
          </w:p>
        </w:tc>
        <w:tc>
          <w:tcPr>
            <w:tcW w:w="2131" w:type="dxa"/>
          </w:tcPr>
          <w:p w14:paraId="35079F23" w14:textId="77777777" w:rsidR="004514AB" w:rsidRPr="009762BA" w:rsidRDefault="004514AB" w:rsidP="004514AB">
            <w:pPr>
              <w:spacing w:line="276" w:lineRule="auto"/>
              <w:rPr>
                <w:rFonts w:ascii="Arial" w:eastAsia="Calibri" w:hAnsi="Arial" w:cs="Arial"/>
                <w:sz w:val="19"/>
                <w:szCs w:val="19"/>
                <w:lang w:val="en-GB"/>
              </w:rPr>
            </w:pPr>
            <w:r w:rsidRPr="009762BA">
              <w:rPr>
                <w:rFonts w:ascii="Arial" w:eastAsia="Calibri" w:hAnsi="Arial" w:cs="Arial"/>
                <w:sz w:val="19"/>
                <w:szCs w:val="19"/>
                <w:lang w:val="en-GB"/>
              </w:rPr>
              <w:t>43/87 (49.4)</w:t>
            </w:r>
          </w:p>
        </w:tc>
      </w:tr>
      <w:tr w:rsidR="009762BA" w:rsidRPr="009762BA" w14:paraId="4A7CEC8A" w14:textId="77777777" w:rsidTr="0030561B">
        <w:trPr>
          <w:trHeight w:val="113"/>
        </w:trPr>
        <w:tc>
          <w:tcPr>
            <w:tcW w:w="5240" w:type="dxa"/>
          </w:tcPr>
          <w:p w14:paraId="00DAF3D8" w14:textId="77777777" w:rsidR="004514AB" w:rsidRPr="009762BA" w:rsidRDefault="004514AB" w:rsidP="004514AB">
            <w:pPr>
              <w:spacing w:line="276" w:lineRule="auto"/>
              <w:rPr>
                <w:rFonts w:ascii="Arial" w:eastAsia="Calibri" w:hAnsi="Arial" w:cs="Arial"/>
                <w:b/>
                <w:bCs/>
                <w:sz w:val="19"/>
                <w:szCs w:val="19"/>
                <w:lang w:val="en-GB"/>
              </w:rPr>
            </w:pPr>
            <w:r w:rsidRPr="009762BA">
              <w:rPr>
                <w:rFonts w:ascii="Arial" w:eastAsia="Calibri" w:hAnsi="Arial" w:cs="Arial"/>
                <w:b/>
                <w:bCs/>
                <w:sz w:val="19"/>
                <w:szCs w:val="19"/>
                <w:shd w:val="clear" w:color="auto" w:fill="FFFFFF"/>
                <w:lang w:val="en-GB"/>
              </w:rPr>
              <w:t>AST (</w:t>
            </w:r>
            <w:proofErr w:type="spellStart"/>
            <w:r w:rsidRPr="009762BA">
              <w:rPr>
                <w:rFonts w:ascii="Arial" w:eastAsia="Calibri" w:hAnsi="Arial" w:cs="Arial"/>
                <w:b/>
                <w:bCs/>
                <w:sz w:val="19"/>
                <w:szCs w:val="19"/>
                <w:shd w:val="clear" w:color="auto" w:fill="FFFFFF"/>
                <w:lang w:val="en-GB"/>
              </w:rPr>
              <w:t>mU</w:t>
            </w:r>
            <w:proofErr w:type="spellEnd"/>
            <w:r w:rsidRPr="009762BA">
              <w:rPr>
                <w:rFonts w:ascii="Arial" w:eastAsia="Calibri" w:hAnsi="Arial" w:cs="Arial"/>
                <w:b/>
                <w:bCs/>
                <w:sz w:val="19"/>
                <w:szCs w:val="19"/>
                <w:shd w:val="clear" w:color="auto" w:fill="FFFFFF"/>
                <w:lang w:val="en-GB"/>
              </w:rPr>
              <w:t>/ml),</w:t>
            </w:r>
            <w:r w:rsidRPr="009762BA">
              <w:rPr>
                <w:rFonts w:ascii="Arial" w:eastAsia="Calibri" w:hAnsi="Arial" w:cs="Arial"/>
                <w:b/>
                <w:bCs/>
                <w:sz w:val="19"/>
                <w:szCs w:val="19"/>
                <w:lang w:val="en-GB"/>
              </w:rPr>
              <w:t xml:space="preserve"> median (range)</w:t>
            </w:r>
          </w:p>
        </w:tc>
        <w:tc>
          <w:tcPr>
            <w:tcW w:w="2131" w:type="dxa"/>
          </w:tcPr>
          <w:p w14:paraId="6AC96036" w14:textId="77777777" w:rsidR="004514AB" w:rsidRPr="009762BA" w:rsidRDefault="004514AB" w:rsidP="004514AB">
            <w:pPr>
              <w:spacing w:line="276" w:lineRule="auto"/>
              <w:rPr>
                <w:rFonts w:ascii="Arial" w:eastAsia="Calibri" w:hAnsi="Arial" w:cs="Arial"/>
                <w:sz w:val="19"/>
                <w:szCs w:val="19"/>
                <w:lang w:val="en-GB"/>
              </w:rPr>
            </w:pPr>
            <w:r w:rsidRPr="009762BA">
              <w:rPr>
                <w:rFonts w:ascii="Arial" w:eastAsia="Calibri" w:hAnsi="Arial" w:cs="Arial"/>
                <w:sz w:val="19"/>
                <w:szCs w:val="19"/>
                <w:lang w:val="en-GB"/>
              </w:rPr>
              <w:t>44 (9-490)</w:t>
            </w:r>
          </w:p>
        </w:tc>
      </w:tr>
      <w:tr w:rsidR="009762BA" w:rsidRPr="009762BA" w14:paraId="4EA534B2" w14:textId="77777777" w:rsidTr="0030561B">
        <w:trPr>
          <w:trHeight w:val="113"/>
        </w:trPr>
        <w:tc>
          <w:tcPr>
            <w:tcW w:w="5240" w:type="dxa"/>
          </w:tcPr>
          <w:p w14:paraId="358B5176" w14:textId="77777777" w:rsidR="004514AB" w:rsidRPr="009762BA" w:rsidRDefault="004514AB" w:rsidP="004514AB">
            <w:pPr>
              <w:spacing w:line="276" w:lineRule="auto"/>
              <w:ind w:left="708"/>
              <w:rPr>
                <w:rFonts w:ascii="Arial" w:eastAsia="Calibri" w:hAnsi="Arial" w:cs="Arial"/>
                <w:sz w:val="19"/>
                <w:szCs w:val="19"/>
                <w:shd w:val="clear" w:color="auto" w:fill="FFFFFF"/>
                <w:lang w:val="en-GB"/>
              </w:rPr>
            </w:pPr>
            <w:r w:rsidRPr="009762BA">
              <w:rPr>
                <w:rFonts w:ascii="Arial" w:eastAsia="Calibri" w:hAnsi="Arial" w:cs="Arial"/>
                <w:sz w:val="19"/>
                <w:szCs w:val="19"/>
                <w:shd w:val="clear" w:color="auto" w:fill="FFFFFF"/>
                <w:lang w:val="en-GB"/>
              </w:rPr>
              <w:t>Above normality range, n (%)</w:t>
            </w:r>
          </w:p>
        </w:tc>
        <w:tc>
          <w:tcPr>
            <w:tcW w:w="2131" w:type="dxa"/>
          </w:tcPr>
          <w:p w14:paraId="3CC0E1DA" w14:textId="77777777" w:rsidR="004514AB" w:rsidRPr="009762BA" w:rsidRDefault="004514AB" w:rsidP="004514AB">
            <w:pPr>
              <w:spacing w:line="276" w:lineRule="auto"/>
              <w:rPr>
                <w:rFonts w:ascii="Arial" w:eastAsia="Calibri" w:hAnsi="Arial" w:cs="Arial"/>
                <w:sz w:val="19"/>
                <w:szCs w:val="19"/>
                <w:lang w:val="en-GB"/>
              </w:rPr>
            </w:pPr>
            <w:r w:rsidRPr="009762BA">
              <w:rPr>
                <w:rFonts w:ascii="Arial" w:eastAsia="Calibri" w:hAnsi="Arial" w:cs="Arial"/>
                <w:sz w:val="19"/>
                <w:szCs w:val="19"/>
                <w:lang w:val="en-GB"/>
              </w:rPr>
              <w:t>54/85 (63.5)</w:t>
            </w:r>
          </w:p>
        </w:tc>
      </w:tr>
      <w:tr w:rsidR="009762BA" w:rsidRPr="009762BA" w14:paraId="0959C9B0" w14:textId="77777777" w:rsidTr="0030561B">
        <w:trPr>
          <w:trHeight w:val="113"/>
        </w:trPr>
        <w:tc>
          <w:tcPr>
            <w:tcW w:w="5240" w:type="dxa"/>
          </w:tcPr>
          <w:p w14:paraId="32E37BF6" w14:textId="77777777" w:rsidR="004514AB" w:rsidRPr="009762BA" w:rsidRDefault="004514AB" w:rsidP="004514AB">
            <w:pPr>
              <w:spacing w:line="276" w:lineRule="auto"/>
              <w:rPr>
                <w:rFonts w:ascii="Arial" w:eastAsia="Calibri" w:hAnsi="Arial" w:cs="Arial"/>
                <w:b/>
                <w:bCs/>
                <w:sz w:val="19"/>
                <w:szCs w:val="19"/>
                <w:lang w:val="en-GB"/>
              </w:rPr>
            </w:pPr>
            <w:r w:rsidRPr="009762BA">
              <w:rPr>
                <w:rFonts w:ascii="Arial" w:eastAsia="Calibri" w:hAnsi="Arial" w:cs="Arial"/>
                <w:b/>
                <w:bCs/>
                <w:sz w:val="19"/>
                <w:szCs w:val="19"/>
                <w:shd w:val="clear" w:color="auto" w:fill="FFFFFF"/>
                <w:lang w:val="en-GB"/>
              </w:rPr>
              <w:t>GGT (</w:t>
            </w:r>
            <w:proofErr w:type="spellStart"/>
            <w:r w:rsidRPr="009762BA">
              <w:rPr>
                <w:rFonts w:ascii="Arial" w:eastAsia="Calibri" w:hAnsi="Arial" w:cs="Arial"/>
                <w:b/>
                <w:bCs/>
                <w:sz w:val="19"/>
                <w:szCs w:val="19"/>
                <w:shd w:val="clear" w:color="auto" w:fill="FFFFFF"/>
                <w:lang w:val="en-GB"/>
              </w:rPr>
              <w:t>mU</w:t>
            </w:r>
            <w:proofErr w:type="spellEnd"/>
            <w:r w:rsidRPr="009762BA">
              <w:rPr>
                <w:rFonts w:ascii="Arial" w:eastAsia="Calibri" w:hAnsi="Arial" w:cs="Arial"/>
                <w:b/>
                <w:bCs/>
                <w:sz w:val="19"/>
                <w:szCs w:val="19"/>
                <w:shd w:val="clear" w:color="auto" w:fill="FFFFFF"/>
                <w:lang w:val="en-GB"/>
              </w:rPr>
              <w:t>/ml),</w:t>
            </w:r>
            <w:r w:rsidRPr="009762BA">
              <w:rPr>
                <w:rFonts w:ascii="Arial" w:eastAsia="Calibri" w:hAnsi="Arial" w:cs="Arial"/>
                <w:b/>
                <w:bCs/>
                <w:sz w:val="19"/>
                <w:szCs w:val="19"/>
                <w:lang w:val="en-GB"/>
              </w:rPr>
              <w:t xml:space="preserve"> median (range)</w:t>
            </w:r>
          </w:p>
        </w:tc>
        <w:tc>
          <w:tcPr>
            <w:tcW w:w="2131" w:type="dxa"/>
          </w:tcPr>
          <w:p w14:paraId="5C176A67" w14:textId="77777777" w:rsidR="004514AB" w:rsidRPr="009762BA" w:rsidRDefault="004514AB" w:rsidP="004514AB">
            <w:pPr>
              <w:spacing w:line="276" w:lineRule="auto"/>
              <w:rPr>
                <w:rFonts w:ascii="Arial" w:eastAsia="Calibri" w:hAnsi="Arial" w:cs="Arial"/>
                <w:sz w:val="19"/>
                <w:szCs w:val="19"/>
                <w:lang w:val="en-GB"/>
              </w:rPr>
            </w:pPr>
            <w:r w:rsidRPr="009762BA">
              <w:rPr>
                <w:rFonts w:ascii="Arial" w:eastAsia="Calibri" w:hAnsi="Arial" w:cs="Arial"/>
                <w:sz w:val="19"/>
                <w:szCs w:val="19"/>
                <w:lang w:val="en-GB"/>
              </w:rPr>
              <w:t>44 (6-367)</w:t>
            </w:r>
          </w:p>
        </w:tc>
      </w:tr>
      <w:tr w:rsidR="009762BA" w:rsidRPr="009762BA" w14:paraId="05DD2FA3" w14:textId="77777777" w:rsidTr="0030561B">
        <w:trPr>
          <w:trHeight w:val="113"/>
        </w:trPr>
        <w:tc>
          <w:tcPr>
            <w:tcW w:w="5240" w:type="dxa"/>
          </w:tcPr>
          <w:p w14:paraId="549B175D" w14:textId="77777777" w:rsidR="004514AB" w:rsidRPr="009762BA" w:rsidRDefault="004514AB" w:rsidP="004514AB">
            <w:pPr>
              <w:spacing w:line="276" w:lineRule="auto"/>
              <w:ind w:left="708"/>
              <w:rPr>
                <w:rFonts w:ascii="Arial" w:eastAsia="Calibri" w:hAnsi="Arial" w:cs="Arial"/>
                <w:sz w:val="19"/>
                <w:szCs w:val="19"/>
                <w:shd w:val="clear" w:color="auto" w:fill="FFFFFF"/>
                <w:lang w:val="en-GB"/>
              </w:rPr>
            </w:pPr>
            <w:r w:rsidRPr="009762BA">
              <w:rPr>
                <w:rFonts w:ascii="Arial" w:eastAsia="Calibri" w:hAnsi="Arial" w:cs="Arial"/>
                <w:sz w:val="19"/>
                <w:szCs w:val="19"/>
                <w:shd w:val="clear" w:color="auto" w:fill="FFFFFF"/>
                <w:lang w:val="en-GB"/>
              </w:rPr>
              <w:t>Above normality range, n (%)</w:t>
            </w:r>
          </w:p>
        </w:tc>
        <w:tc>
          <w:tcPr>
            <w:tcW w:w="2131" w:type="dxa"/>
          </w:tcPr>
          <w:p w14:paraId="5CDC2DFD" w14:textId="77777777" w:rsidR="004514AB" w:rsidRPr="009762BA" w:rsidRDefault="004514AB" w:rsidP="004514AB">
            <w:pPr>
              <w:spacing w:line="276" w:lineRule="auto"/>
              <w:rPr>
                <w:rFonts w:ascii="Arial" w:eastAsia="Calibri" w:hAnsi="Arial" w:cs="Arial"/>
                <w:sz w:val="19"/>
                <w:szCs w:val="19"/>
                <w:lang w:val="en-GB"/>
              </w:rPr>
            </w:pPr>
            <w:r w:rsidRPr="009762BA">
              <w:rPr>
                <w:rFonts w:ascii="Arial" w:eastAsia="Calibri" w:hAnsi="Arial" w:cs="Arial"/>
                <w:sz w:val="19"/>
                <w:szCs w:val="19"/>
                <w:lang w:val="en-GB"/>
              </w:rPr>
              <w:t>38/85 (44.7)</w:t>
            </w:r>
          </w:p>
        </w:tc>
      </w:tr>
      <w:tr w:rsidR="009762BA" w:rsidRPr="009762BA" w14:paraId="2353BE73" w14:textId="77777777" w:rsidTr="0030561B">
        <w:trPr>
          <w:trHeight w:val="113"/>
        </w:trPr>
        <w:tc>
          <w:tcPr>
            <w:tcW w:w="5240" w:type="dxa"/>
          </w:tcPr>
          <w:p w14:paraId="117922D6" w14:textId="77777777" w:rsidR="004514AB" w:rsidRPr="009762BA" w:rsidRDefault="004514AB" w:rsidP="004514AB">
            <w:pPr>
              <w:spacing w:line="276" w:lineRule="auto"/>
              <w:rPr>
                <w:rFonts w:ascii="Arial" w:eastAsia="Calibri" w:hAnsi="Arial" w:cs="Arial"/>
                <w:b/>
                <w:bCs/>
                <w:sz w:val="19"/>
                <w:szCs w:val="19"/>
                <w:lang w:val="en-GB"/>
              </w:rPr>
            </w:pPr>
            <w:r w:rsidRPr="009762BA">
              <w:rPr>
                <w:rFonts w:ascii="Arial" w:eastAsia="Calibri" w:hAnsi="Arial" w:cs="Arial"/>
                <w:b/>
                <w:bCs/>
                <w:sz w:val="19"/>
                <w:szCs w:val="19"/>
                <w:shd w:val="clear" w:color="auto" w:fill="FFFFFF"/>
                <w:lang w:val="en-GB"/>
              </w:rPr>
              <w:t>ALP (</w:t>
            </w:r>
            <w:proofErr w:type="spellStart"/>
            <w:r w:rsidRPr="009762BA">
              <w:rPr>
                <w:rFonts w:ascii="Arial" w:eastAsia="Calibri" w:hAnsi="Arial" w:cs="Arial"/>
                <w:b/>
                <w:bCs/>
                <w:sz w:val="19"/>
                <w:szCs w:val="19"/>
                <w:shd w:val="clear" w:color="auto" w:fill="FFFFFF"/>
                <w:lang w:val="en-GB"/>
              </w:rPr>
              <w:t>Ul</w:t>
            </w:r>
            <w:proofErr w:type="spellEnd"/>
            <w:r w:rsidRPr="009762BA">
              <w:rPr>
                <w:rFonts w:ascii="Arial" w:eastAsia="Calibri" w:hAnsi="Arial" w:cs="Arial"/>
                <w:b/>
                <w:bCs/>
                <w:sz w:val="19"/>
                <w:szCs w:val="19"/>
                <w:shd w:val="clear" w:color="auto" w:fill="FFFFFF"/>
                <w:lang w:val="en-GB"/>
              </w:rPr>
              <w:t>/l),</w:t>
            </w:r>
            <w:r w:rsidRPr="009762BA">
              <w:rPr>
                <w:rFonts w:ascii="Arial" w:eastAsia="Calibri" w:hAnsi="Arial" w:cs="Arial"/>
                <w:b/>
                <w:bCs/>
                <w:sz w:val="19"/>
                <w:szCs w:val="19"/>
                <w:lang w:val="en-GB"/>
              </w:rPr>
              <w:t xml:space="preserve"> median (range)</w:t>
            </w:r>
          </w:p>
        </w:tc>
        <w:tc>
          <w:tcPr>
            <w:tcW w:w="2131" w:type="dxa"/>
          </w:tcPr>
          <w:p w14:paraId="6F3A1C12" w14:textId="77777777" w:rsidR="004514AB" w:rsidRPr="009762BA" w:rsidRDefault="004514AB" w:rsidP="004514AB">
            <w:pPr>
              <w:spacing w:line="276" w:lineRule="auto"/>
              <w:rPr>
                <w:rFonts w:ascii="Arial" w:eastAsia="Calibri" w:hAnsi="Arial" w:cs="Arial"/>
                <w:sz w:val="19"/>
                <w:szCs w:val="19"/>
                <w:lang w:val="en-GB"/>
              </w:rPr>
            </w:pPr>
            <w:r w:rsidRPr="009762BA">
              <w:rPr>
                <w:rFonts w:ascii="Arial" w:eastAsia="Calibri" w:hAnsi="Arial" w:cs="Arial"/>
                <w:sz w:val="19"/>
                <w:szCs w:val="19"/>
                <w:lang w:val="en-GB"/>
              </w:rPr>
              <w:t>62 (24-319)</w:t>
            </w:r>
          </w:p>
        </w:tc>
      </w:tr>
      <w:tr w:rsidR="009762BA" w:rsidRPr="009762BA" w14:paraId="7DF3FDEA" w14:textId="77777777" w:rsidTr="0030561B">
        <w:trPr>
          <w:trHeight w:val="113"/>
        </w:trPr>
        <w:tc>
          <w:tcPr>
            <w:tcW w:w="5240" w:type="dxa"/>
          </w:tcPr>
          <w:p w14:paraId="5EBE086F" w14:textId="77777777" w:rsidR="004514AB" w:rsidRPr="009762BA" w:rsidRDefault="004514AB" w:rsidP="004514AB">
            <w:pPr>
              <w:spacing w:line="276" w:lineRule="auto"/>
              <w:ind w:left="708"/>
              <w:rPr>
                <w:rFonts w:ascii="Arial" w:eastAsia="Calibri" w:hAnsi="Arial" w:cs="Arial"/>
                <w:sz w:val="19"/>
                <w:szCs w:val="19"/>
                <w:shd w:val="clear" w:color="auto" w:fill="FFFFFF"/>
                <w:lang w:val="en-GB"/>
              </w:rPr>
            </w:pPr>
            <w:r w:rsidRPr="009762BA">
              <w:rPr>
                <w:rFonts w:ascii="Arial" w:eastAsia="Calibri" w:hAnsi="Arial" w:cs="Arial"/>
                <w:sz w:val="19"/>
                <w:szCs w:val="19"/>
                <w:shd w:val="clear" w:color="auto" w:fill="FFFFFF"/>
                <w:lang w:val="en-GB"/>
              </w:rPr>
              <w:t>Above normality range, n (%)</w:t>
            </w:r>
          </w:p>
        </w:tc>
        <w:tc>
          <w:tcPr>
            <w:tcW w:w="2131" w:type="dxa"/>
          </w:tcPr>
          <w:p w14:paraId="3B566F2E" w14:textId="77777777" w:rsidR="004514AB" w:rsidRPr="009762BA" w:rsidRDefault="004514AB" w:rsidP="004514AB">
            <w:pPr>
              <w:spacing w:line="276" w:lineRule="auto"/>
              <w:rPr>
                <w:rFonts w:ascii="Arial" w:eastAsia="Calibri" w:hAnsi="Arial" w:cs="Arial"/>
                <w:sz w:val="19"/>
                <w:szCs w:val="19"/>
                <w:lang w:val="en-GB"/>
              </w:rPr>
            </w:pPr>
            <w:r w:rsidRPr="009762BA">
              <w:rPr>
                <w:rFonts w:ascii="Arial" w:eastAsia="Calibri" w:hAnsi="Arial" w:cs="Arial"/>
                <w:sz w:val="19"/>
                <w:szCs w:val="19"/>
                <w:lang w:val="en-GB"/>
              </w:rPr>
              <w:t>6/83 (7.2)</w:t>
            </w:r>
          </w:p>
        </w:tc>
      </w:tr>
      <w:tr w:rsidR="009762BA" w:rsidRPr="009762BA" w14:paraId="2CC4A63B" w14:textId="77777777" w:rsidTr="0030561B">
        <w:trPr>
          <w:trHeight w:val="113"/>
        </w:trPr>
        <w:tc>
          <w:tcPr>
            <w:tcW w:w="5240" w:type="dxa"/>
          </w:tcPr>
          <w:p w14:paraId="146101C8" w14:textId="77777777" w:rsidR="004514AB" w:rsidRPr="009762BA" w:rsidRDefault="004514AB" w:rsidP="004514AB">
            <w:pPr>
              <w:spacing w:line="276" w:lineRule="auto"/>
              <w:rPr>
                <w:rFonts w:ascii="Arial" w:eastAsia="Calibri" w:hAnsi="Arial" w:cs="Arial"/>
                <w:b/>
                <w:bCs/>
                <w:sz w:val="19"/>
                <w:szCs w:val="19"/>
                <w:lang w:val="en-GB"/>
              </w:rPr>
            </w:pPr>
            <w:r w:rsidRPr="009762BA">
              <w:rPr>
                <w:rFonts w:ascii="Arial" w:eastAsia="Calibri" w:hAnsi="Arial" w:cs="Arial"/>
                <w:b/>
                <w:bCs/>
                <w:sz w:val="19"/>
                <w:szCs w:val="19"/>
                <w:lang w:val="en-GB"/>
              </w:rPr>
              <w:t>Total bilirubin (mg/dl)</w:t>
            </w:r>
            <w:r w:rsidRPr="009762BA">
              <w:rPr>
                <w:rFonts w:ascii="Arial" w:eastAsia="Calibri" w:hAnsi="Arial" w:cs="Arial"/>
                <w:b/>
                <w:bCs/>
                <w:sz w:val="19"/>
                <w:szCs w:val="19"/>
                <w:shd w:val="clear" w:color="auto" w:fill="FFFFFF"/>
                <w:lang w:val="en-GB"/>
              </w:rPr>
              <w:t>,</w:t>
            </w:r>
            <w:r w:rsidRPr="009762BA">
              <w:rPr>
                <w:rFonts w:ascii="Arial" w:eastAsia="Calibri" w:hAnsi="Arial" w:cs="Arial"/>
                <w:b/>
                <w:bCs/>
                <w:sz w:val="19"/>
                <w:szCs w:val="19"/>
                <w:lang w:val="en-GB"/>
              </w:rPr>
              <w:t xml:space="preserve"> median (range)</w:t>
            </w:r>
          </w:p>
        </w:tc>
        <w:tc>
          <w:tcPr>
            <w:tcW w:w="2131" w:type="dxa"/>
          </w:tcPr>
          <w:p w14:paraId="688E0E3A" w14:textId="77777777" w:rsidR="004514AB" w:rsidRPr="009762BA" w:rsidRDefault="004514AB" w:rsidP="004514AB">
            <w:pPr>
              <w:spacing w:line="276" w:lineRule="auto"/>
              <w:rPr>
                <w:rFonts w:ascii="Arial" w:eastAsia="Calibri" w:hAnsi="Arial" w:cs="Arial"/>
                <w:sz w:val="19"/>
                <w:szCs w:val="19"/>
                <w:lang w:val="en-GB"/>
              </w:rPr>
            </w:pPr>
            <w:r w:rsidRPr="009762BA">
              <w:rPr>
                <w:rFonts w:ascii="Arial" w:eastAsia="Calibri" w:hAnsi="Arial" w:cs="Arial"/>
                <w:sz w:val="19"/>
                <w:szCs w:val="19"/>
                <w:lang w:val="en-GB"/>
              </w:rPr>
              <w:t>0.8 (0.2-2.6)</w:t>
            </w:r>
          </w:p>
        </w:tc>
      </w:tr>
      <w:tr w:rsidR="009762BA" w:rsidRPr="009762BA" w14:paraId="49EFA68C" w14:textId="77777777" w:rsidTr="0030561B">
        <w:trPr>
          <w:trHeight w:val="113"/>
        </w:trPr>
        <w:tc>
          <w:tcPr>
            <w:tcW w:w="5240" w:type="dxa"/>
          </w:tcPr>
          <w:p w14:paraId="0F29F323" w14:textId="77777777" w:rsidR="004514AB" w:rsidRPr="009762BA" w:rsidRDefault="004514AB" w:rsidP="004514AB">
            <w:pPr>
              <w:spacing w:line="276" w:lineRule="auto"/>
              <w:ind w:left="708"/>
              <w:rPr>
                <w:rFonts w:ascii="Arial" w:eastAsia="Calibri" w:hAnsi="Arial" w:cs="Arial"/>
                <w:sz w:val="19"/>
                <w:szCs w:val="19"/>
                <w:lang w:val="en-GB"/>
              </w:rPr>
            </w:pPr>
            <w:r w:rsidRPr="009762BA">
              <w:rPr>
                <w:rFonts w:ascii="Arial" w:eastAsia="Calibri" w:hAnsi="Arial" w:cs="Arial"/>
                <w:sz w:val="19"/>
                <w:szCs w:val="19"/>
                <w:shd w:val="clear" w:color="auto" w:fill="FFFFFF"/>
                <w:lang w:val="en-GB"/>
              </w:rPr>
              <w:t>Above normality range, n (%)</w:t>
            </w:r>
          </w:p>
        </w:tc>
        <w:tc>
          <w:tcPr>
            <w:tcW w:w="2131" w:type="dxa"/>
          </w:tcPr>
          <w:p w14:paraId="5761470D" w14:textId="77777777" w:rsidR="004514AB" w:rsidRPr="009762BA" w:rsidRDefault="004514AB" w:rsidP="004514AB">
            <w:pPr>
              <w:spacing w:line="276" w:lineRule="auto"/>
              <w:rPr>
                <w:rFonts w:ascii="Arial" w:eastAsia="Calibri" w:hAnsi="Arial" w:cs="Arial"/>
                <w:sz w:val="19"/>
                <w:szCs w:val="19"/>
                <w:lang w:val="en-GB"/>
              </w:rPr>
            </w:pPr>
            <w:r w:rsidRPr="009762BA">
              <w:rPr>
                <w:rFonts w:ascii="Arial" w:eastAsia="Calibri" w:hAnsi="Arial" w:cs="Arial"/>
                <w:sz w:val="19"/>
                <w:szCs w:val="19"/>
                <w:lang w:val="en-GB"/>
              </w:rPr>
              <w:t>23/88 (26.1)</w:t>
            </w:r>
          </w:p>
        </w:tc>
      </w:tr>
      <w:tr w:rsidR="009762BA" w:rsidRPr="009762BA" w14:paraId="359259F8" w14:textId="77777777" w:rsidTr="0030561B">
        <w:trPr>
          <w:trHeight w:val="113"/>
        </w:trPr>
        <w:tc>
          <w:tcPr>
            <w:tcW w:w="5240" w:type="dxa"/>
          </w:tcPr>
          <w:p w14:paraId="09D5271F" w14:textId="77777777" w:rsidR="004514AB" w:rsidRPr="009762BA" w:rsidRDefault="004514AB" w:rsidP="004514AB">
            <w:pPr>
              <w:spacing w:line="276" w:lineRule="auto"/>
              <w:rPr>
                <w:rFonts w:ascii="Arial" w:eastAsia="Calibri" w:hAnsi="Arial" w:cs="Arial"/>
                <w:b/>
                <w:bCs/>
                <w:sz w:val="19"/>
                <w:szCs w:val="19"/>
                <w:shd w:val="clear" w:color="auto" w:fill="FFFFFF"/>
                <w:lang w:val="en-GB"/>
              </w:rPr>
            </w:pPr>
            <w:r w:rsidRPr="009762BA">
              <w:rPr>
                <w:rFonts w:ascii="Arial" w:eastAsia="Calibri" w:hAnsi="Arial" w:cs="Arial"/>
                <w:b/>
                <w:bCs/>
                <w:sz w:val="19"/>
                <w:szCs w:val="19"/>
                <w:lang w:val="en-GB"/>
              </w:rPr>
              <w:t>Serum albumin (g/dl), median (range)</w:t>
            </w:r>
          </w:p>
        </w:tc>
        <w:tc>
          <w:tcPr>
            <w:tcW w:w="2131" w:type="dxa"/>
          </w:tcPr>
          <w:p w14:paraId="514A9711" w14:textId="77777777" w:rsidR="004514AB" w:rsidRPr="009762BA" w:rsidRDefault="004514AB" w:rsidP="004514AB">
            <w:pPr>
              <w:spacing w:line="276" w:lineRule="auto"/>
              <w:rPr>
                <w:rFonts w:ascii="Arial" w:eastAsia="Calibri" w:hAnsi="Arial" w:cs="Arial"/>
                <w:sz w:val="19"/>
                <w:szCs w:val="19"/>
                <w:lang w:val="en-GB"/>
              </w:rPr>
            </w:pPr>
            <w:r w:rsidRPr="009762BA">
              <w:rPr>
                <w:rFonts w:ascii="Arial" w:eastAsia="Calibri" w:hAnsi="Arial" w:cs="Arial"/>
                <w:sz w:val="19"/>
                <w:szCs w:val="19"/>
                <w:lang w:val="en-GB"/>
              </w:rPr>
              <w:t>2.9 (1.8-4.5)</w:t>
            </w:r>
          </w:p>
        </w:tc>
      </w:tr>
      <w:tr w:rsidR="009762BA" w:rsidRPr="009762BA" w14:paraId="3563F433" w14:textId="77777777" w:rsidTr="0030561B">
        <w:trPr>
          <w:trHeight w:val="113"/>
        </w:trPr>
        <w:tc>
          <w:tcPr>
            <w:tcW w:w="5240" w:type="dxa"/>
          </w:tcPr>
          <w:p w14:paraId="4A923D0F" w14:textId="77777777" w:rsidR="004514AB" w:rsidRPr="009762BA" w:rsidRDefault="004514AB" w:rsidP="004514AB">
            <w:pPr>
              <w:spacing w:line="276" w:lineRule="auto"/>
              <w:ind w:left="708"/>
              <w:rPr>
                <w:rFonts w:ascii="Arial" w:eastAsia="Calibri" w:hAnsi="Arial" w:cs="Arial"/>
                <w:sz w:val="19"/>
                <w:szCs w:val="19"/>
                <w:shd w:val="clear" w:color="auto" w:fill="FFFFFF"/>
                <w:lang w:val="en-GB"/>
              </w:rPr>
            </w:pPr>
            <w:r w:rsidRPr="009762BA">
              <w:rPr>
                <w:rFonts w:ascii="Arial" w:eastAsia="Calibri" w:hAnsi="Arial" w:cs="Arial"/>
                <w:sz w:val="19"/>
                <w:szCs w:val="19"/>
                <w:shd w:val="clear" w:color="auto" w:fill="FFFFFF"/>
                <w:lang w:val="en-GB"/>
              </w:rPr>
              <w:t>Below normality range, n (%)</w:t>
            </w:r>
          </w:p>
        </w:tc>
        <w:tc>
          <w:tcPr>
            <w:tcW w:w="2131" w:type="dxa"/>
          </w:tcPr>
          <w:p w14:paraId="673D4A9A" w14:textId="77777777" w:rsidR="004514AB" w:rsidRPr="009762BA" w:rsidRDefault="004514AB" w:rsidP="004514AB">
            <w:pPr>
              <w:spacing w:line="276" w:lineRule="auto"/>
              <w:rPr>
                <w:rFonts w:ascii="Arial" w:eastAsia="Calibri" w:hAnsi="Arial" w:cs="Arial"/>
                <w:sz w:val="19"/>
                <w:szCs w:val="19"/>
                <w:lang w:val="en-GB"/>
              </w:rPr>
            </w:pPr>
            <w:r w:rsidRPr="009762BA">
              <w:rPr>
                <w:rFonts w:ascii="Arial" w:eastAsia="Calibri" w:hAnsi="Arial" w:cs="Arial"/>
                <w:sz w:val="19"/>
                <w:szCs w:val="19"/>
                <w:lang w:val="en-GB"/>
              </w:rPr>
              <w:t>72/77 (93.5)</w:t>
            </w:r>
          </w:p>
        </w:tc>
      </w:tr>
      <w:tr w:rsidR="009762BA" w:rsidRPr="009762BA" w14:paraId="4D009512" w14:textId="77777777" w:rsidTr="0030561B">
        <w:trPr>
          <w:trHeight w:val="113"/>
        </w:trPr>
        <w:tc>
          <w:tcPr>
            <w:tcW w:w="5240" w:type="dxa"/>
          </w:tcPr>
          <w:p w14:paraId="569C24D7" w14:textId="77777777" w:rsidR="004514AB" w:rsidRPr="009762BA" w:rsidRDefault="004514AB" w:rsidP="004514AB">
            <w:pPr>
              <w:spacing w:line="276" w:lineRule="auto"/>
              <w:rPr>
                <w:rFonts w:ascii="Arial" w:eastAsia="Calibri" w:hAnsi="Arial" w:cs="Arial"/>
                <w:b/>
                <w:bCs/>
                <w:sz w:val="19"/>
                <w:szCs w:val="19"/>
                <w:lang w:val="en-GB"/>
              </w:rPr>
            </w:pPr>
            <w:r w:rsidRPr="009762BA">
              <w:rPr>
                <w:rFonts w:ascii="Arial" w:eastAsia="Calibri" w:hAnsi="Arial" w:cs="Arial"/>
                <w:b/>
                <w:bCs/>
                <w:sz w:val="19"/>
                <w:szCs w:val="19"/>
                <w:shd w:val="clear" w:color="auto" w:fill="FFFFFF"/>
                <w:lang w:val="en-GB"/>
              </w:rPr>
              <w:t>Serum cholinesterase (</w:t>
            </w:r>
            <w:proofErr w:type="spellStart"/>
            <w:r w:rsidRPr="009762BA">
              <w:rPr>
                <w:rFonts w:ascii="Arial" w:eastAsia="Calibri" w:hAnsi="Arial" w:cs="Arial"/>
                <w:b/>
                <w:bCs/>
                <w:sz w:val="19"/>
                <w:szCs w:val="19"/>
                <w:shd w:val="clear" w:color="auto" w:fill="FFFFFF"/>
                <w:lang w:val="en-GB"/>
              </w:rPr>
              <w:t>mU</w:t>
            </w:r>
            <w:proofErr w:type="spellEnd"/>
            <w:r w:rsidRPr="009762BA">
              <w:rPr>
                <w:rFonts w:ascii="Arial" w:eastAsia="Calibri" w:hAnsi="Arial" w:cs="Arial"/>
                <w:b/>
                <w:bCs/>
                <w:sz w:val="19"/>
                <w:szCs w:val="19"/>
                <w:shd w:val="clear" w:color="auto" w:fill="FFFFFF"/>
                <w:lang w:val="en-GB"/>
              </w:rPr>
              <w:t xml:space="preserve">/ml), </w:t>
            </w:r>
            <w:r w:rsidRPr="009762BA">
              <w:rPr>
                <w:rFonts w:ascii="Arial" w:eastAsia="Calibri" w:hAnsi="Arial" w:cs="Arial"/>
                <w:b/>
                <w:bCs/>
                <w:sz w:val="19"/>
                <w:szCs w:val="19"/>
                <w:lang w:val="en-GB"/>
              </w:rPr>
              <w:t>median (range)</w:t>
            </w:r>
          </w:p>
        </w:tc>
        <w:tc>
          <w:tcPr>
            <w:tcW w:w="2131" w:type="dxa"/>
          </w:tcPr>
          <w:p w14:paraId="3F3E1D8E" w14:textId="77777777" w:rsidR="004514AB" w:rsidRPr="009762BA" w:rsidRDefault="004514AB" w:rsidP="004514AB">
            <w:pPr>
              <w:spacing w:line="276" w:lineRule="auto"/>
              <w:rPr>
                <w:rFonts w:ascii="Arial" w:eastAsia="Calibri" w:hAnsi="Arial" w:cs="Arial"/>
                <w:sz w:val="19"/>
                <w:szCs w:val="19"/>
                <w:lang w:val="en-GB"/>
              </w:rPr>
            </w:pPr>
            <w:r w:rsidRPr="009762BA">
              <w:rPr>
                <w:rFonts w:ascii="Arial" w:eastAsia="Calibri" w:hAnsi="Arial" w:cs="Arial"/>
                <w:sz w:val="19"/>
                <w:szCs w:val="19"/>
                <w:lang w:val="en-GB"/>
              </w:rPr>
              <w:t>7000 (2716-14271)</w:t>
            </w:r>
          </w:p>
        </w:tc>
      </w:tr>
      <w:tr w:rsidR="009762BA" w:rsidRPr="009762BA" w14:paraId="44376DF1" w14:textId="77777777" w:rsidTr="0030561B">
        <w:trPr>
          <w:trHeight w:val="113"/>
        </w:trPr>
        <w:tc>
          <w:tcPr>
            <w:tcW w:w="5240" w:type="dxa"/>
          </w:tcPr>
          <w:p w14:paraId="2A63AE21" w14:textId="77777777" w:rsidR="004514AB" w:rsidRPr="009762BA" w:rsidRDefault="004514AB" w:rsidP="004514AB">
            <w:pPr>
              <w:spacing w:line="276" w:lineRule="auto"/>
              <w:ind w:left="708"/>
              <w:rPr>
                <w:rFonts w:ascii="Arial" w:eastAsia="Calibri" w:hAnsi="Arial" w:cs="Arial"/>
                <w:sz w:val="19"/>
                <w:szCs w:val="19"/>
                <w:shd w:val="clear" w:color="auto" w:fill="FFFFFF"/>
                <w:lang w:val="en-GB"/>
              </w:rPr>
            </w:pPr>
            <w:r w:rsidRPr="009762BA">
              <w:rPr>
                <w:rFonts w:ascii="Arial" w:eastAsia="Calibri" w:hAnsi="Arial" w:cs="Arial"/>
                <w:sz w:val="19"/>
                <w:szCs w:val="19"/>
                <w:shd w:val="clear" w:color="auto" w:fill="FFFFFF"/>
                <w:lang w:val="en-GB"/>
              </w:rPr>
              <w:t>Below normality range, n (%)</w:t>
            </w:r>
          </w:p>
        </w:tc>
        <w:tc>
          <w:tcPr>
            <w:tcW w:w="2131" w:type="dxa"/>
          </w:tcPr>
          <w:p w14:paraId="4D1BF29E" w14:textId="77777777" w:rsidR="004514AB" w:rsidRPr="009762BA" w:rsidRDefault="004514AB" w:rsidP="004514AB">
            <w:pPr>
              <w:spacing w:line="276" w:lineRule="auto"/>
              <w:rPr>
                <w:rFonts w:ascii="Arial" w:eastAsia="Calibri" w:hAnsi="Arial" w:cs="Arial"/>
                <w:sz w:val="19"/>
                <w:szCs w:val="19"/>
                <w:lang w:val="en-GB"/>
              </w:rPr>
            </w:pPr>
            <w:r w:rsidRPr="009762BA">
              <w:rPr>
                <w:rFonts w:ascii="Arial" w:eastAsia="Calibri" w:hAnsi="Arial" w:cs="Arial"/>
                <w:sz w:val="19"/>
                <w:szCs w:val="19"/>
                <w:lang w:val="en-GB"/>
              </w:rPr>
              <w:t>23/81 (28.4)</w:t>
            </w:r>
          </w:p>
        </w:tc>
      </w:tr>
      <w:tr w:rsidR="009762BA" w:rsidRPr="009762BA" w14:paraId="1BE350DF" w14:textId="77777777" w:rsidTr="0030561B">
        <w:trPr>
          <w:trHeight w:val="113"/>
        </w:trPr>
        <w:tc>
          <w:tcPr>
            <w:tcW w:w="5240" w:type="dxa"/>
          </w:tcPr>
          <w:p w14:paraId="1D818886" w14:textId="77777777" w:rsidR="004514AB" w:rsidRPr="009762BA" w:rsidRDefault="004514AB" w:rsidP="004514AB">
            <w:pPr>
              <w:spacing w:line="276" w:lineRule="auto"/>
              <w:rPr>
                <w:rFonts w:ascii="Arial" w:eastAsia="Calibri" w:hAnsi="Arial" w:cs="Arial"/>
                <w:b/>
                <w:bCs/>
                <w:sz w:val="19"/>
                <w:szCs w:val="19"/>
                <w:lang w:val="en-GB"/>
              </w:rPr>
            </w:pPr>
            <w:r w:rsidRPr="009762BA">
              <w:rPr>
                <w:rFonts w:ascii="Arial" w:eastAsia="Calibri" w:hAnsi="Arial" w:cs="Arial"/>
                <w:b/>
                <w:bCs/>
                <w:sz w:val="19"/>
                <w:szCs w:val="19"/>
                <w:shd w:val="clear" w:color="auto" w:fill="FFFFFF"/>
                <w:lang w:val="en-GB"/>
              </w:rPr>
              <w:t xml:space="preserve">INR, </w:t>
            </w:r>
            <w:r w:rsidRPr="009762BA">
              <w:rPr>
                <w:rFonts w:ascii="Arial" w:eastAsia="Calibri" w:hAnsi="Arial" w:cs="Arial"/>
                <w:b/>
                <w:bCs/>
                <w:sz w:val="19"/>
                <w:szCs w:val="19"/>
                <w:lang w:val="en-GB"/>
              </w:rPr>
              <w:t>median (range)</w:t>
            </w:r>
          </w:p>
        </w:tc>
        <w:tc>
          <w:tcPr>
            <w:tcW w:w="2131" w:type="dxa"/>
          </w:tcPr>
          <w:p w14:paraId="0D5F4B95" w14:textId="77777777" w:rsidR="004514AB" w:rsidRPr="009762BA" w:rsidRDefault="004514AB" w:rsidP="004514AB">
            <w:pPr>
              <w:spacing w:line="276" w:lineRule="auto"/>
              <w:rPr>
                <w:rFonts w:ascii="Arial" w:eastAsia="Calibri" w:hAnsi="Arial" w:cs="Arial"/>
                <w:sz w:val="19"/>
                <w:szCs w:val="19"/>
                <w:lang w:val="en-GB"/>
              </w:rPr>
            </w:pPr>
            <w:r w:rsidRPr="009762BA">
              <w:rPr>
                <w:rFonts w:ascii="Arial" w:eastAsia="Calibri" w:hAnsi="Arial" w:cs="Arial"/>
                <w:sz w:val="19"/>
                <w:szCs w:val="19"/>
                <w:lang w:val="en-GB"/>
              </w:rPr>
              <w:t>1.1 (1.0-8.8)</w:t>
            </w:r>
          </w:p>
        </w:tc>
      </w:tr>
      <w:tr w:rsidR="009762BA" w:rsidRPr="009762BA" w14:paraId="2A5EA08F" w14:textId="77777777" w:rsidTr="0030561B">
        <w:trPr>
          <w:trHeight w:val="113"/>
        </w:trPr>
        <w:tc>
          <w:tcPr>
            <w:tcW w:w="5240" w:type="dxa"/>
          </w:tcPr>
          <w:p w14:paraId="7AA24842" w14:textId="77777777" w:rsidR="004514AB" w:rsidRPr="009762BA" w:rsidRDefault="004514AB" w:rsidP="004514AB">
            <w:pPr>
              <w:spacing w:line="276" w:lineRule="auto"/>
              <w:ind w:left="708"/>
              <w:rPr>
                <w:rFonts w:ascii="Arial" w:eastAsia="Calibri" w:hAnsi="Arial" w:cs="Arial"/>
                <w:sz w:val="19"/>
                <w:szCs w:val="19"/>
                <w:shd w:val="clear" w:color="auto" w:fill="FFFFFF"/>
                <w:lang w:val="en-GB"/>
              </w:rPr>
            </w:pPr>
            <w:r w:rsidRPr="009762BA">
              <w:rPr>
                <w:rFonts w:ascii="Arial" w:eastAsia="Calibri" w:hAnsi="Arial" w:cs="Arial"/>
                <w:sz w:val="19"/>
                <w:szCs w:val="19"/>
                <w:shd w:val="clear" w:color="auto" w:fill="FFFFFF"/>
                <w:lang w:val="en-GB"/>
              </w:rPr>
              <w:t>Above normality range, n (%)</w:t>
            </w:r>
          </w:p>
        </w:tc>
        <w:tc>
          <w:tcPr>
            <w:tcW w:w="2131" w:type="dxa"/>
          </w:tcPr>
          <w:p w14:paraId="3EBB1698" w14:textId="77777777" w:rsidR="004514AB" w:rsidRPr="009762BA" w:rsidRDefault="004514AB" w:rsidP="004514AB">
            <w:pPr>
              <w:spacing w:line="276" w:lineRule="auto"/>
              <w:rPr>
                <w:rFonts w:ascii="Arial" w:eastAsia="Calibri" w:hAnsi="Arial" w:cs="Arial"/>
                <w:sz w:val="19"/>
                <w:szCs w:val="19"/>
                <w:lang w:val="en-GB"/>
              </w:rPr>
            </w:pPr>
            <w:r w:rsidRPr="009762BA">
              <w:rPr>
                <w:rFonts w:ascii="Arial" w:eastAsia="Calibri" w:hAnsi="Arial" w:cs="Arial"/>
                <w:sz w:val="19"/>
                <w:szCs w:val="19"/>
                <w:lang w:val="en-GB"/>
              </w:rPr>
              <w:t>26/94 (27.7)</w:t>
            </w:r>
          </w:p>
        </w:tc>
      </w:tr>
      <w:tr w:rsidR="009762BA" w:rsidRPr="009762BA" w14:paraId="259D52F3" w14:textId="77777777" w:rsidTr="0030561B">
        <w:trPr>
          <w:trHeight w:val="113"/>
        </w:trPr>
        <w:tc>
          <w:tcPr>
            <w:tcW w:w="5240" w:type="dxa"/>
          </w:tcPr>
          <w:p w14:paraId="0B42518A" w14:textId="77777777" w:rsidR="004514AB" w:rsidRPr="009762BA" w:rsidRDefault="004514AB" w:rsidP="004514AB">
            <w:pPr>
              <w:spacing w:line="276" w:lineRule="auto"/>
              <w:rPr>
                <w:rFonts w:ascii="Arial" w:eastAsia="Calibri" w:hAnsi="Arial" w:cs="Arial"/>
                <w:b/>
                <w:bCs/>
                <w:sz w:val="19"/>
                <w:szCs w:val="19"/>
                <w:lang w:val="en-GB"/>
              </w:rPr>
            </w:pPr>
            <w:r w:rsidRPr="009762BA">
              <w:rPr>
                <w:rFonts w:ascii="Arial" w:eastAsia="Calibri" w:hAnsi="Arial" w:cs="Arial"/>
                <w:b/>
                <w:bCs/>
                <w:sz w:val="19"/>
                <w:szCs w:val="19"/>
                <w:lang w:val="en-GB"/>
              </w:rPr>
              <w:t>Fasting serum glucose (mg/dl), median (range)</w:t>
            </w:r>
          </w:p>
        </w:tc>
        <w:tc>
          <w:tcPr>
            <w:tcW w:w="2131" w:type="dxa"/>
          </w:tcPr>
          <w:p w14:paraId="0A3EC878" w14:textId="77777777" w:rsidR="004514AB" w:rsidRPr="009762BA" w:rsidRDefault="004514AB" w:rsidP="004514AB">
            <w:pPr>
              <w:spacing w:line="276" w:lineRule="auto"/>
              <w:rPr>
                <w:rFonts w:ascii="Arial" w:eastAsia="Calibri" w:hAnsi="Arial" w:cs="Arial"/>
                <w:sz w:val="19"/>
                <w:szCs w:val="19"/>
                <w:lang w:val="en-GB"/>
              </w:rPr>
            </w:pPr>
            <w:r w:rsidRPr="009762BA">
              <w:rPr>
                <w:rFonts w:ascii="Arial" w:eastAsia="Calibri" w:hAnsi="Arial" w:cs="Arial"/>
                <w:sz w:val="19"/>
                <w:szCs w:val="19"/>
                <w:lang w:val="en-GB"/>
              </w:rPr>
              <w:t>98 (66-247)</w:t>
            </w:r>
          </w:p>
        </w:tc>
      </w:tr>
      <w:tr w:rsidR="009762BA" w:rsidRPr="009762BA" w14:paraId="64B6C3CC" w14:textId="77777777" w:rsidTr="0030561B">
        <w:trPr>
          <w:trHeight w:val="113"/>
        </w:trPr>
        <w:tc>
          <w:tcPr>
            <w:tcW w:w="5240" w:type="dxa"/>
          </w:tcPr>
          <w:p w14:paraId="1F840653" w14:textId="77777777" w:rsidR="004514AB" w:rsidRPr="009762BA" w:rsidRDefault="004514AB" w:rsidP="004514AB">
            <w:pPr>
              <w:spacing w:line="276" w:lineRule="auto"/>
              <w:ind w:left="708"/>
              <w:rPr>
                <w:rFonts w:ascii="Arial" w:eastAsia="Calibri" w:hAnsi="Arial" w:cs="Arial"/>
                <w:sz w:val="19"/>
                <w:szCs w:val="19"/>
                <w:shd w:val="clear" w:color="auto" w:fill="FFFFFF"/>
                <w:lang w:val="en-GB"/>
              </w:rPr>
            </w:pPr>
            <w:r w:rsidRPr="009762BA">
              <w:rPr>
                <w:rFonts w:ascii="Arial" w:eastAsia="Calibri" w:hAnsi="Arial" w:cs="Arial"/>
                <w:sz w:val="19"/>
                <w:szCs w:val="19"/>
                <w:shd w:val="clear" w:color="auto" w:fill="FFFFFF"/>
                <w:lang w:val="en-GB"/>
              </w:rPr>
              <w:t>Below normality range, n (%)</w:t>
            </w:r>
          </w:p>
        </w:tc>
        <w:tc>
          <w:tcPr>
            <w:tcW w:w="2131" w:type="dxa"/>
          </w:tcPr>
          <w:p w14:paraId="26F37406" w14:textId="77777777" w:rsidR="004514AB" w:rsidRPr="009762BA" w:rsidRDefault="004514AB" w:rsidP="004514AB">
            <w:pPr>
              <w:spacing w:line="276" w:lineRule="auto"/>
              <w:rPr>
                <w:rFonts w:ascii="Arial" w:eastAsia="Calibri" w:hAnsi="Arial" w:cs="Arial"/>
                <w:sz w:val="19"/>
                <w:szCs w:val="19"/>
                <w:lang w:val="en-GB"/>
              </w:rPr>
            </w:pPr>
            <w:r w:rsidRPr="009762BA">
              <w:rPr>
                <w:rFonts w:ascii="Arial" w:eastAsia="Calibri" w:hAnsi="Arial" w:cs="Arial"/>
                <w:sz w:val="19"/>
                <w:szCs w:val="19"/>
                <w:lang w:val="en-GB"/>
              </w:rPr>
              <w:t>6/86 (7.0)</w:t>
            </w:r>
          </w:p>
        </w:tc>
      </w:tr>
      <w:tr w:rsidR="009762BA" w:rsidRPr="009762BA" w14:paraId="51D3E082" w14:textId="77777777" w:rsidTr="0030561B">
        <w:trPr>
          <w:trHeight w:val="113"/>
        </w:trPr>
        <w:tc>
          <w:tcPr>
            <w:tcW w:w="5240" w:type="dxa"/>
          </w:tcPr>
          <w:p w14:paraId="52825D19" w14:textId="77777777" w:rsidR="004514AB" w:rsidRPr="009762BA" w:rsidRDefault="004514AB" w:rsidP="004514AB">
            <w:pPr>
              <w:spacing w:line="276" w:lineRule="auto"/>
              <w:ind w:left="708"/>
              <w:rPr>
                <w:rFonts w:ascii="Arial" w:eastAsia="Calibri" w:hAnsi="Arial" w:cs="Arial"/>
                <w:sz w:val="19"/>
                <w:szCs w:val="19"/>
                <w:shd w:val="clear" w:color="auto" w:fill="FFFFFF"/>
                <w:lang w:val="en-GB"/>
              </w:rPr>
            </w:pPr>
            <w:r w:rsidRPr="009762BA">
              <w:rPr>
                <w:rFonts w:ascii="Arial" w:eastAsia="Calibri" w:hAnsi="Arial" w:cs="Arial"/>
                <w:sz w:val="19"/>
                <w:szCs w:val="19"/>
                <w:shd w:val="clear" w:color="auto" w:fill="FFFFFF"/>
                <w:lang w:val="en-GB"/>
              </w:rPr>
              <w:t>Above normality range, n (%)</w:t>
            </w:r>
          </w:p>
        </w:tc>
        <w:tc>
          <w:tcPr>
            <w:tcW w:w="2131" w:type="dxa"/>
          </w:tcPr>
          <w:p w14:paraId="6E3A68D0" w14:textId="77777777" w:rsidR="004514AB" w:rsidRPr="009762BA" w:rsidRDefault="004514AB" w:rsidP="004514AB">
            <w:pPr>
              <w:spacing w:line="276" w:lineRule="auto"/>
              <w:rPr>
                <w:rFonts w:ascii="Arial" w:eastAsia="Calibri" w:hAnsi="Arial" w:cs="Arial"/>
                <w:sz w:val="19"/>
                <w:szCs w:val="19"/>
                <w:lang w:val="en-GB"/>
              </w:rPr>
            </w:pPr>
            <w:r w:rsidRPr="009762BA">
              <w:rPr>
                <w:rFonts w:ascii="Arial" w:eastAsia="Calibri" w:hAnsi="Arial" w:cs="Arial"/>
                <w:sz w:val="19"/>
                <w:szCs w:val="19"/>
                <w:lang w:val="en-GB"/>
              </w:rPr>
              <w:t>35/86 (40.7)</w:t>
            </w:r>
          </w:p>
        </w:tc>
      </w:tr>
      <w:tr w:rsidR="009762BA" w:rsidRPr="009762BA" w14:paraId="2D3E6E1A" w14:textId="77777777" w:rsidTr="0030561B">
        <w:trPr>
          <w:trHeight w:val="113"/>
        </w:trPr>
        <w:tc>
          <w:tcPr>
            <w:tcW w:w="5240" w:type="dxa"/>
          </w:tcPr>
          <w:p w14:paraId="4858B943" w14:textId="77777777" w:rsidR="004514AB" w:rsidRPr="009762BA" w:rsidRDefault="004514AB" w:rsidP="004514AB">
            <w:pPr>
              <w:spacing w:line="276" w:lineRule="auto"/>
              <w:rPr>
                <w:rFonts w:ascii="Arial" w:eastAsia="Calibri" w:hAnsi="Arial" w:cs="Arial"/>
                <w:b/>
                <w:bCs/>
                <w:sz w:val="19"/>
                <w:szCs w:val="19"/>
                <w:lang w:val="en-GB"/>
              </w:rPr>
            </w:pPr>
            <w:r w:rsidRPr="009762BA">
              <w:rPr>
                <w:rFonts w:ascii="Arial" w:eastAsia="Calibri" w:hAnsi="Arial" w:cs="Arial"/>
                <w:b/>
                <w:bCs/>
                <w:sz w:val="19"/>
                <w:szCs w:val="19"/>
                <w:lang w:val="en-GB"/>
              </w:rPr>
              <w:t>Urine ketones (mg/dl)</w:t>
            </w:r>
          </w:p>
        </w:tc>
        <w:tc>
          <w:tcPr>
            <w:tcW w:w="2131" w:type="dxa"/>
          </w:tcPr>
          <w:p w14:paraId="0EC8179C" w14:textId="77777777" w:rsidR="004514AB" w:rsidRPr="009762BA" w:rsidRDefault="004514AB" w:rsidP="004514AB">
            <w:pPr>
              <w:spacing w:line="276" w:lineRule="auto"/>
              <w:rPr>
                <w:rFonts w:ascii="Arial" w:eastAsia="Calibri" w:hAnsi="Arial" w:cs="Arial"/>
                <w:sz w:val="19"/>
                <w:szCs w:val="19"/>
                <w:lang w:val="en-GB"/>
              </w:rPr>
            </w:pPr>
          </w:p>
        </w:tc>
      </w:tr>
      <w:tr w:rsidR="009762BA" w:rsidRPr="009762BA" w14:paraId="3560B481" w14:textId="77777777" w:rsidTr="0030561B">
        <w:trPr>
          <w:trHeight w:val="113"/>
        </w:trPr>
        <w:tc>
          <w:tcPr>
            <w:tcW w:w="5240" w:type="dxa"/>
          </w:tcPr>
          <w:p w14:paraId="4F129849" w14:textId="77777777" w:rsidR="004514AB" w:rsidRPr="009762BA" w:rsidRDefault="004514AB" w:rsidP="004514AB">
            <w:pPr>
              <w:spacing w:line="276" w:lineRule="auto"/>
              <w:ind w:left="708"/>
              <w:rPr>
                <w:rFonts w:ascii="Arial" w:eastAsia="Calibri" w:hAnsi="Arial" w:cs="Arial"/>
                <w:sz w:val="19"/>
                <w:szCs w:val="19"/>
                <w:lang w:val="en-GB"/>
              </w:rPr>
            </w:pPr>
            <w:r w:rsidRPr="009762BA">
              <w:rPr>
                <w:rFonts w:ascii="Arial" w:eastAsia="Calibri" w:hAnsi="Arial" w:cs="Arial"/>
                <w:sz w:val="19"/>
                <w:szCs w:val="19"/>
                <w:lang w:val="en-GB"/>
              </w:rPr>
              <w:t>Presence, n (%)</w:t>
            </w:r>
          </w:p>
        </w:tc>
        <w:tc>
          <w:tcPr>
            <w:tcW w:w="2131" w:type="dxa"/>
          </w:tcPr>
          <w:p w14:paraId="1769153E" w14:textId="77777777" w:rsidR="004514AB" w:rsidRPr="009762BA" w:rsidRDefault="004514AB" w:rsidP="004514AB">
            <w:pPr>
              <w:spacing w:line="276" w:lineRule="auto"/>
              <w:rPr>
                <w:rFonts w:ascii="Arial" w:eastAsia="Calibri" w:hAnsi="Arial" w:cs="Arial"/>
                <w:sz w:val="19"/>
                <w:szCs w:val="19"/>
                <w:lang w:val="en-GB"/>
              </w:rPr>
            </w:pPr>
            <w:r w:rsidRPr="009762BA">
              <w:rPr>
                <w:rFonts w:ascii="Arial" w:eastAsia="Calibri" w:hAnsi="Arial" w:cs="Arial"/>
                <w:sz w:val="19"/>
                <w:szCs w:val="19"/>
                <w:lang w:val="en-GB"/>
              </w:rPr>
              <w:t>29/54 (53.7)</w:t>
            </w:r>
          </w:p>
        </w:tc>
      </w:tr>
      <w:tr w:rsidR="009762BA" w:rsidRPr="009762BA" w14:paraId="1CD640CC" w14:textId="77777777" w:rsidTr="0030561B">
        <w:trPr>
          <w:trHeight w:val="113"/>
        </w:trPr>
        <w:tc>
          <w:tcPr>
            <w:tcW w:w="5240" w:type="dxa"/>
          </w:tcPr>
          <w:p w14:paraId="59F98F8E" w14:textId="77777777" w:rsidR="004514AB" w:rsidRPr="009762BA" w:rsidRDefault="004514AB" w:rsidP="004514AB">
            <w:pPr>
              <w:spacing w:line="276" w:lineRule="auto"/>
              <w:rPr>
                <w:rFonts w:ascii="Arial" w:eastAsia="Calibri" w:hAnsi="Arial" w:cs="Arial"/>
                <w:b/>
                <w:bCs/>
                <w:sz w:val="19"/>
                <w:szCs w:val="19"/>
                <w:shd w:val="clear" w:color="auto" w:fill="FFFFFF"/>
                <w:lang w:val="en-GB"/>
              </w:rPr>
            </w:pPr>
            <w:r w:rsidRPr="009762BA">
              <w:rPr>
                <w:rFonts w:ascii="Arial" w:eastAsia="Calibri" w:hAnsi="Arial" w:cs="Arial"/>
                <w:b/>
                <w:bCs/>
                <w:sz w:val="19"/>
                <w:szCs w:val="19"/>
                <w:shd w:val="clear" w:color="auto" w:fill="FFFFFF"/>
                <w:lang w:val="en-GB"/>
              </w:rPr>
              <w:t>Creatinine (mg/dl)</w:t>
            </w:r>
            <w:r w:rsidRPr="009762BA">
              <w:rPr>
                <w:rFonts w:ascii="Arial" w:eastAsia="Calibri" w:hAnsi="Arial" w:cs="Arial"/>
                <w:b/>
                <w:bCs/>
                <w:sz w:val="19"/>
                <w:szCs w:val="19"/>
                <w:lang w:val="en-GB"/>
              </w:rPr>
              <w:t>, median (range)</w:t>
            </w:r>
          </w:p>
        </w:tc>
        <w:tc>
          <w:tcPr>
            <w:tcW w:w="2131" w:type="dxa"/>
          </w:tcPr>
          <w:p w14:paraId="56051A7E" w14:textId="77777777" w:rsidR="004514AB" w:rsidRPr="009762BA" w:rsidRDefault="004514AB" w:rsidP="004514AB">
            <w:pPr>
              <w:spacing w:line="276" w:lineRule="auto"/>
              <w:rPr>
                <w:rFonts w:ascii="Arial" w:eastAsia="Calibri" w:hAnsi="Arial" w:cs="Arial"/>
                <w:sz w:val="19"/>
                <w:szCs w:val="19"/>
                <w:lang w:val="en-GB"/>
              </w:rPr>
            </w:pPr>
            <w:r w:rsidRPr="009762BA">
              <w:rPr>
                <w:rFonts w:ascii="Arial" w:eastAsia="Calibri" w:hAnsi="Arial" w:cs="Arial"/>
                <w:sz w:val="19"/>
                <w:szCs w:val="19"/>
                <w:lang w:val="en-GB"/>
              </w:rPr>
              <w:t>1.0 (0.4-11.2)</w:t>
            </w:r>
          </w:p>
        </w:tc>
      </w:tr>
      <w:tr w:rsidR="009762BA" w:rsidRPr="009762BA" w14:paraId="7AB5FB92" w14:textId="77777777" w:rsidTr="0030561B">
        <w:trPr>
          <w:trHeight w:val="113"/>
        </w:trPr>
        <w:tc>
          <w:tcPr>
            <w:tcW w:w="5240" w:type="dxa"/>
          </w:tcPr>
          <w:p w14:paraId="62809099" w14:textId="77777777" w:rsidR="004514AB" w:rsidRPr="009762BA" w:rsidRDefault="004514AB" w:rsidP="004514AB">
            <w:pPr>
              <w:spacing w:line="276" w:lineRule="auto"/>
              <w:ind w:left="708"/>
              <w:rPr>
                <w:rFonts w:ascii="Arial" w:eastAsia="Calibri" w:hAnsi="Arial" w:cs="Arial"/>
                <w:sz w:val="19"/>
                <w:szCs w:val="19"/>
                <w:shd w:val="clear" w:color="auto" w:fill="FFFFFF"/>
                <w:lang w:val="en-GB"/>
              </w:rPr>
            </w:pPr>
            <w:r w:rsidRPr="009762BA">
              <w:rPr>
                <w:rFonts w:ascii="Arial" w:eastAsia="Calibri" w:hAnsi="Arial" w:cs="Arial"/>
                <w:sz w:val="19"/>
                <w:szCs w:val="19"/>
                <w:shd w:val="clear" w:color="auto" w:fill="FFFFFF"/>
                <w:lang w:val="en-GB"/>
              </w:rPr>
              <w:t>Above normality range, n (%)</w:t>
            </w:r>
          </w:p>
        </w:tc>
        <w:tc>
          <w:tcPr>
            <w:tcW w:w="2131" w:type="dxa"/>
          </w:tcPr>
          <w:p w14:paraId="79382A26" w14:textId="77777777" w:rsidR="004514AB" w:rsidRPr="009762BA" w:rsidRDefault="004514AB" w:rsidP="004514AB">
            <w:pPr>
              <w:spacing w:line="276" w:lineRule="auto"/>
              <w:rPr>
                <w:rFonts w:ascii="Arial" w:eastAsia="Calibri" w:hAnsi="Arial" w:cs="Arial"/>
                <w:sz w:val="19"/>
                <w:szCs w:val="19"/>
                <w:lang w:val="en-GB"/>
              </w:rPr>
            </w:pPr>
            <w:r w:rsidRPr="009762BA">
              <w:rPr>
                <w:rFonts w:ascii="Arial" w:eastAsia="Calibri" w:hAnsi="Arial" w:cs="Arial"/>
                <w:sz w:val="19"/>
                <w:szCs w:val="19"/>
                <w:lang w:val="en-GB"/>
              </w:rPr>
              <w:t>40/90 (44.4)</w:t>
            </w:r>
          </w:p>
        </w:tc>
      </w:tr>
      <w:tr w:rsidR="009762BA" w:rsidRPr="009762BA" w14:paraId="652113FD" w14:textId="77777777" w:rsidTr="0030561B">
        <w:trPr>
          <w:trHeight w:val="113"/>
        </w:trPr>
        <w:tc>
          <w:tcPr>
            <w:tcW w:w="5240" w:type="dxa"/>
          </w:tcPr>
          <w:p w14:paraId="32811556" w14:textId="77777777" w:rsidR="004514AB" w:rsidRPr="009762BA" w:rsidRDefault="004514AB" w:rsidP="004514AB">
            <w:pPr>
              <w:spacing w:line="276" w:lineRule="auto"/>
              <w:rPr>
                <w:rFonts w:ascii="Arial" w:eastAsia="Calibri" w:hAnsi="Arial" w:cs="Arial"/>
                <w:b/>
                <w:bCs/>
                <w:sz w:val="19"/>
                <w:szCs w:val="19"/>
                <w:lang w:val="en-GB"/>
              </w:rPr>
            </w:pPr>
            <w:r w:rsidRPr="009762BA">
              <w:rPr>
                <w:rFonts w:ascii="Arial" w:eastAsia="Calibri" w:hAnsi="Arial" w:cs="Arial"/>
                <w:b/>
                <w:bCs/>
                <w:sz w:val="19"/>
                <w:szCs w:val="19"/>
                <w:lang w:val="en-GB"/>
              </w:rPr>
              <w:t>PaO</w:t>
            </w:r>
            <w:r w:rsidRPr="009762BA">
              <w:rPr>
                <w:rFonts w:ascii="Arial" w:eastAsia="Calibri" w:hAnsi="Arial" w:cs="Arial"/>
                <w:b/>
                <w:bCs/>
                <w:sz w:val="19"/>
                <w:szCs w:val="19"/>
                <w:vertAlign w:val="subscript"/>
                <w:lang w:val="en-GB"/>
              </w:rPr>
              <w:t>2</w:t>
            </w:r>
            <w:r w:rsidRPr="009762BA">
              <w:rPr>
                <w:rFonts w:ascii="Arial" w:eastAsia="Calibri" w:hAnsi="Arial" w:cs="Arial"/>
                <w:b/>
                <w:bCs/>
                <w:sz w:val="19"/>
                <w:szCs w:val="19"/>
                <w:lang w:val="en-GB"/>
              </w:rPr>
              <w:t>/FiO</w:t>
            </w:r>
            <w:r w:rsidRPr="009762BA">
              <w:rPr>
                <w:rFonts w:ascii="Arial" w:eastAsia="Calibri" w:hAnsi="Arial" w:cs="Arial"/>
                <w:b/>
                <w:bCs/>
                <w:sz w:val="19"/>
                <w:szCs w:val="19"/>
                <w:vertAlign w:val="subscript"/>
                <w:lang w:val="en-GB"/>
              </w:rPr>
              <w:t>2</w:t>
            </w:r>
            <w:r w:rsidRPr="009762BA">
              <w:rPr>
                <w:rFonts w:ascii="Arial" w:eastAsia="Calibri" w:hAnsi="Arial" w:cs="Arial"/>
                <w:b/>
                <w:bCs/>
                <w:sz w:val="19"/>
                <w:szCs w:val="19"/>
                <w:lang w:val="en-GB"/>
              </w:rPr>
              <w:t>, median (range)</w:t>
            </w:r>
          </w:p>
        </w:tc>
        <w:tc>
          <w:tcPr>
            <w:tcW w:w="2131" w:type="dxa"/>
          </w:tcPr>
          <w:p w14:paraId="1D1C637A" w14:textId="77777777" w:rsidR="004514AB" w:rsidRPr="009762BA" w:rsidRDefault="004514AB" w:rsidP="004514AB">
            <w:pPr>
              <w:spacing w:line="276" w:lineRule="auto"/>
              <w:rPr>
                <w:rFonts w:ascii="Arial" w:eastAsia="Calibri" w:hAnsi="Arial" w:cs="Arial"/>
                <w:sz w:val="19"/>
                <w:szCs w:val="19"/>
                <w:lang w:val="en-GB"/>
              </w:rPr>
            </w:pPr>
            <w:r w:rsidRPr="009762BA">
              <w:rPr>
                <w:rFonts w:ascii="Arial" w:eastAsia="Calibri" w:hAnsi="Arial" w:cs="Arial"/>
                <w:sz w:val="19"/>
                <w:szCs w:val="19"/>
                <w:lang w:val="en-GB"/>
              </w:rPr>
              <w:t>247 (57-430)</w:t>
            </w:r>
          </w:p>
        </w:tc>
      </w:tr>
      <w:tr w:rsidR="009762BA" w:rsidRPr="009762BA" w14:paraId="70B42368" w14:textId="77777777" w:rsidTr="0030561B">
        <w:trPr>
          <w:trHeight w:val="113"/>
        </w:trPr>
        <w:tc>
          <w:tcPr>
            <w:tcW w:w="5240" w:type="dxa"/>
          </w:tcPr>
          <w:p w14:paraId="4108B47D" w14:textId="77777777" w:rsidR="004514AB" w:rsidRPr="009762BA" w:rsidRDefault="004514AB" w:rsidP="004514AB">
            <w:pPr>
              <w:spacing w:line="276" w:lineRule="auto"/>
              <w:ind w:left="708"/>
              <w:rPr>
                <w:rFonts w:ascii="Arial" w:eastAsia="Calibri" w:hAnsi="Arial" w:cs="Arial"/>
                <w:sz w:val="19"/>
                <w:szCs w:val="19"/>
                <w:lang w:val="en-GB"/>
              </w:rPr>
            </w:pPr>
            <w:r w:rsidRPr="009762BA">
              <w:rPr>
                <w:rFonts w:ascii="Arial" w:eastAsia="Calibri" w:hAnsi="Arial" w:cs="Arial"/>
                <w:sz w:val="19"/>
                <w:szCs w:val="19"/>
                <w:shd w:val="clear" w:color="auto" w:fill="FFFFFF"/>
                <w:lang w:val="en-GB"/>
              </w:rPr>
              <w:t>Below normality range, n (%)</w:t>
            </w:r>
          </w:p>
        </w:tc>
        <w:tc>
          <w:tcPr>
            <w:tcW w:w="2131" w:type="dxa"/>
          </w:tcPr>
          <w:p w14:paraId="0601089D" w14:textId="77777777" w:rsidR="004514AB" w:rsidRPr="009762BA" w:rsidRDefault="004514AB" w:rsidP="004514AB">
            <w:pPr>
              <w:spacing w:line="276" w:lineRule="auto"/>
              <w:rPr>
                <w:rFonts w:ascii="Arial" w:eastAsia="Calibri" w:hAnsi="Arial" w:cs="Arial"/>
                <w:sz w:val="19"/>
                <w:szCs w:val="19"/>
                <w:lang w:val="en-GB"/>
              </w:rPr>
            </w:pPr>
            <w:r w:rsidRPr="009762BA">
              <w:rPr>
                <w:rFonts w:ascii="Arial" w:eastAsia="Calibri" w:hAnsi="Arial" w:cs="Arial"/>
                <w:sz w:val="19"/>
                <w:szCs w:val="19"/>
                <w:lang w:val="en-GB"/>
              </w:rPr>
              <w:t>56/59 (94.9)</w:t>
            </w:r>
          </w:p>
        </w:tc>
      </w:tr>
      <w:tr w:rsidR="009762BA" w:rsidRPr="009762BA" w14:paraId="023AC256" w14:textId="77777777" w:rsidTr="0030561B">
        <w:trPr>
          <w:trHeight w:val="113"/>
        </w:trPr>
        <w:tc>
          <w:tcPr>
            <w:tcW w:w="5240" w:type="dxa"/>
          </w:tcPr>
          <w:p w14:paraId="49BF4BB6" w14:textId="77777777" w:rsidR="004514AB" w:rsidRPr="009762BA" w:rsidRDefault="004514AB" w:rsidP="004514AB">
            <w:pPr>
              <w:spacing w:line="276" w:lineRule="auto"/>
              <w:rPr>
                <w:rFonts w:ascii="Arial" w:eastAsia="Calibri" w:hAnsi="Arial" w:cs="Arial"/>
                <w:b/>
                <w:bCs/>
                <w:sz w:val="19"/>
                <w:szCs w:val="19"/>
                <w:shd w:val="clear" w:color="auto" w:fill="FFFFFF"/>
                <w:lang w:val="en-GB"/>
              </w:rPr>
            </w:pPr>
            <w:r w:rsidRPr="009762BA">
              <w:rPr>
                <w:rFonts w:ascii="Arial" w:eastAsia="Calibri" w:hAnsi="Arial" w:cs="Arial"/>
                <w:b/>
                <w:bCs/>
                <w:sz w:val="19"/>
                <w:szCs w:val="19"/>
                <w:shd w:val="clear" w:color="auto" w:fill="FFFFFF"/>
                <w:lang w:val="en-GB"/>
              </w:rPr>
              <w:t>Lactates (</w:t>
            </w:r>
            <w:proofErr w:type="spellStart"/>
            <w:r w:rsidRPr="009762BA">
              <w:rPr>
                <w:rFonts w:ascii="Arial" w:eastAsia="Calibri" w:hAnsi="Arial" w:cs="Arial"/>
                <w:b/>
                <w:bCs/>
                <w:sz w:val="19"/>
                <w:szCs w:val="19"/>
                <w:shd w:val="clear" w:color="auto" w:fill="FFFFFF"/>
                <w:lang w:val="en-GB"/>
              </w:rPr>
              <w:t>mmol</w:t>
            </w:r>
            <w:proofErr w:type="spellEnd"/>
            <w:r w:rsidRPr="009762BA">
              <w:rPr>
                <w:rFonts w:ascii="Arial" w:eastAsia="Calibri" w:hAnsi="Arial" w:cs="Arial"/>
                <w:b/>
                <w:bCs/>
                <w:sz w:val="19"/>
                <w:szCs w:val="19"/>
                <w:shd w:val="clear" w:color="auto" w:fill="FFFFFF"/>
                <w:lang w:val="en-GB"/>
              </w:rPr>
              <w:t>/l)</w:t>
            </w:r>
            <w:r w:rsidRPr="009762BA">
              <w:rPr>
                <w:rFonts w:ascii="Arial" w:eastAsia="Calibri" w:hAnsi="Arial" w:cs="Arial"/>
                <w:b/>
                <w:bCs/>
                <w:sz w:val="19"/>
                <w:szCs w:val="19"/>
                <w:lang w:val="en-GB"/>
              </w:rPr>
              <w:t>, median (range)</w:t>
            </w:r>
          </w:p>
        </w:tc>
        <w:tc>
          <w:tcPr>
            <w:tcW w:w="2131" w:type="dxa"/>
          </w:tcPr>
          <w:p w14:paraId="4AC85391" w14:textId="77777777" w:rsidR="004514AB" w:rsidRPr="009762BA" w:rsidRDefault="004514AB" w:rsidP="004514AB">
            <w:pPr>
              <w:spacing w:line="276" w:lineRule="auto"/>
              <w:rPr>
                <w:rFonts w:ascii="Arial" w:eastAsia="Calibri" w:hAnsi="Arial" w:cs="Arial"/>
                <w:sz w:val="19"/>
                <w:szCs w:val="19"/>
                <w:lang w:val="en-GB"/>
              </w:rPr>
            </w:pPr>
            <w:r w:rsidRPr="009762BA">
              <w:rPr>
                <w:rFonts w:ascii="Arial" w:eastAsia="Calibri" w:hAnsi="Arial" w:cs="Arial"/>
                <w:sz w:val="19"/>
                <w:szCs w:val="19"/>
                <w:lang w:val="en-GB"/>
              </w:rPr>
              <w:t>1.3 (0.6-15.0)</w:t>
            </w:r>
          </w:p>
        </w:tc>
      </w:tr>
      <w:tr w:rsidR="009762BA" w:rsidRPr="009762BA" w14:paraId="2DBE9EA2" w14:textId="77777777" w:rsidTr="0030561B">
        <w:trPr>
          <w:trHeight w:val="113"/>
        </w:trPr>
        <w:tc>
          <w:tcPr>
            <w:tcW w:w="5240" w:type="dxa"/>
            <w:tcBorders>
              <w:bottom w:val="single" w:sz="4" w:space="0" w:color="auto"/>
            </w:tcBorders>
          </w:tcPr>
          <w:p w14:paraId="233E1CDC" w14:textId="77777777" w:rsidR="004514AB" w:rsidRPr="009762BA" w:rsidRDefault="004514AB" w:rsidP="004514AB">
            <w:pPr>
              <w:spacing w:line="276" w:lineRule="auto"/>
              <w:ind w:left="708"/>
              <w:rPr>
                <w:rFonts w:ascii="Arial" w:eastAsia="Calibri" w:hAnsi="Arial" w:cs="Arial"/>
                <w:sz w:val="19"/>
                <w:szCs w:val="19"/>
                <w:shd w:val="clear" w:color="auto" w:fill="FFFFFF"/>
                <w:lang w:val="en-GB"/>
              </w:rPr>
            </w:pPr>
            <w:r w:rsidRPr="009762BA">
              <w:rPr>
                <w:rFonts w:ascii="Arial" w:eastAsia="Calibri" w:hAnsi="Arial" w:cs="Arial"/>
                <w:sz w:val="19"/>
                <w:szCs w:val="19"/>
                <w:shd w:val="clear" w:color="auto" w:fill="FFFFFF"/>
                <w:lang w:val="en-GB"/>
              </w:rPr>
              <w:t>Above normality range, n (%)</w:t>
            </w:r>
          </w:p>
        </w:tc>
        <w:tc>
          <w:tcPr>
            <w:tcW w:w="2131" w:type="dxa"/>
            <w:tcBorders>
              <w:bottom w:val="single" w:sz="4" w:space="0" w:color="auto"/>
            </w:tcBorders>
          </w:tcPr>
          <w:p w14:paraId="20E5DF92" w14:textId="77777777" w:rsidR="004514AB" w:rsidRPr="009762BA" w:rsidRDefault="004514AB" w:rsidP="004514AB">
            <w:pPr>
              <w:spacing w:line="276" w:lineRule="auto"/>
              <w:rPr>
                <w:rFonts w:ascii="Arial" w:eastAsia="Calibri" w:hAnsi="Arial" w:cs="Arial"/>
                <w:sz w:val="19"/>
                <w:szCs w:val="19"/>
                <w:lang w:val="en-GB"/>
              </w:rPr>
            </w:pPr>
            <w:r w:rsidRPr="009762BA">
              <w:rPr>
                <w:rFonts w:ascii="Arial" w:eastAsia="Calibri" w:hAnsi="Arial" w:cs="Arial"/>
                <w:sz w:val="19"/>
                <w:szCs w:val="19"/>
                <w:lang w:val="en-GB"/>
              </w:rPr>
              <w:t>15/66 (22.7)</w:t>
            </w:r>
          </w:p>
        </w:tc>
      </w:tr>
    </w:tbl>
    <w:p w14:paraId="57B2ADD3" w14:textId="6C7F421C" w:rsidR="004514AB" w:rsidRPr="009762BA" w:rsidRDefault="004514AB" w:rsidP="004514AB">
      <w:pPr>
        <w:spacing w:after="0" w:line="240" w:lineRule="auto"/>
        <w:ind w:right="2261"/>
        <w:jc w:val="both"/>
        <w:rPr>
          <w:rFonts w:ascii="Arial" w:hAnsi="Arial" w:cs="Arial"/>
          <w:sz w:val="24"/>
          <w:szCs w:val="24"/>
          <w:lang w:val="en-GB"/>
        </w:rPr>
      </w:pPr>
      <w:r w:rsidRPr="009762BA">
        <w:rPr>
          <w:rFonts w:ascii="Arial" w:eastAsia="Calibri" w:hAnsi="Arial" w:cs="Arial"/>
          <w:sz w:val="18"/>
          <w:szCs w:val="18"/>
          <w:lang w:val="en-GB"/>
        </w:rPr>
        <w:t>Abbreviations: ALP, alkaline phosphatase; ALT, alanine aminotransferase; AST, aspartate aminotransferase; GGT, gamma-</w:t>
      </w:r>
      <w:proofErr w:type="spellStart"/>
      <w:r w:rsidRPr="009762BA">
        <w:rPr>
          <w:rFonts w:ascii="Arial" w:eastAsia="Calibri" w:hAnsi="Arial" w:cs="Arial"/>
          <w:sz w:val="18"/>
          <w:szCs w:val="18"/>
          <w:lang w:val="en-GB"/>
        </w:rPr>
        <w:t>glutamyl</w:t>
      </w:r>
      <w:proofErr w:type="spellEnd"/>
      <w:r w:rsidRPr="009762BA">
        <w:rPr>
          <w:rFonts w:ascii="Arial" w:eastAsia="Calibri" w:hAnsi="Arial" w:cs="Arial"/>
          <w:sz w:val="18"/>
          <w:szCs w:val="18"/>
          <w:lang w:val="en-GB"/>
        </w:rPr>
        <w:t xml:space="preserve"> </w:t>
      </w:r>
      <w:proofErr w:type="spellStart"/>
      <w:r w:rsidRPr="009762BA">
        <w:rPr>
          <w:rFonts w:ascii="Arial" w:eastAsia="Calibri" w:hAnsi="Arial" w:cs="Arial"/>
          <w:sz w:val="18"/>
          <w:szCs w:val="18"/>
          <w:lang w:val="en-GB"/>
        </w:rPr>
        <w:t>transpeptidase</w:t>
      </w:r>
      <w:proofErr w:type="spellEnd"/>
      <w:r w:rsidRPr="009762BA">
        <w:rPr>
          <w:rFonts w:ascii="Arial" w:eastAsia="Calibri" w:hAnsi="Arial" w:cs="Arial"/>
          <w:sz w:val="18"/>
          <w:szCs w:val="18"/>
          <w:lang w:val="en-GB"/>
        </w:rPr>
        <w:t xml:space="preserve">; INR, international normalised ratio; LDH, lactate dehydrogenase; PaO2/FiO2, </w:t>
      </w:r>
      <w:r w:rsidRPr="009762BA">
        <w:rPr>
          <w:rFonts w:ascii="Arial" w:eastAsia="Calibri" w:hAnsi="Arial" w:cs="Arial"/>
          <w:sz w:val="18"/>
          <w:szCs w:val="18"/>
          <w:shd w:val="clear" w:color="auto" w:fill="FFFFFF"/>
          <w:lang w:val="en-GB"/>
        </w:rPr>
        <w:t>arterial oxygen partial pressure to fractional inspired oxygen ratio.</w:t>
      </w:r>
    </w:p>
    <w:sectPr w:rsidR="004514AB" w:rsidRPr="009762BA" w:rsidSect="002753B0">
      <w:headerReference w:type="default" r:id="rId8"/>
      <w:type w:val="continuous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9740C1" w14:textId="77777777" w:rsidR="00507BD9" w:rsidRDefault="00507BD9" w:rsidP="007018CC">
      <w:pPr>
        <w:spacing w:after="0" w:line="240" w:lineRule="auto"/>
      </w:pPr>
      <w:r>
        <w:separator/>
      </w:r>
    </w:p>
  </w:endnote>
  <w:endnote w:type="continuationSeparator" w:id="0">
    <w:p w14:paraId="2AD6B0BA" w14:textId="77777777" w:rsidR="00507BD9" w:rsidRDefault="00507BD9" w:rsidP="00701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7896B1" w14:textId="77777777" w:rsidR="00507BD9" w:rsidRDefault="00507BD9" w:rsidP="007018CC">
      <w:pPr>
        <w:spacing w:after="0" w:line="240" w:lineRule="auto"/>
      </w:pPr>
      <w:r>
        <w:separator/>
      </w:r>
    </w:p>
  </w:footnote>
  <w:footnote w:type="continuationSeparator" w:id="0">
    <w:p w14:paraId="18C2252D" w14:textId="77777777" w:rsidR="00507BD9" w:rsidRDefault="00507BD9" w:rsidP="007018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6331E6" w14:textId="77777777" w:rsidR="006E65DC" w:rsidRDefault="006E65DC" w:rsidP="007018CC">
    <w:pPr>
      <w:pStyle w:val="Header"/>
      <w:jc w:val="right"/>
    </w:pPr>
    <w:r>
      <w:t>Lenti et al.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C06DD"/>
    <w:multiLevelType w:val="hybridMultilevel"/>
    <w:tmpl w:val="007E48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469632CF"/>
    <w:multiLevelType w:val="hybridMultilevel"/>
    <w:tmpl w:val="F07EAE6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1F5BCD"/>
    <w:multiLevelType w:val="hybridMultilevel"/>
    <w:tmpl w:val="AA2257BC"/>
    <w:lvl w:ilvl="0" w:tplc="5F20D5E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96657B"/>
    <w:multiLevelType w:val="hybridMultilevel"/>
    <w:tmpl w:val="856C0922"/>
    <w:lvl w:ilvl="0" w:tplc="A908414C">
      <w:start w:val="2"/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12A"/>
    <w:rsid w:val="00003D30"/>
    <w:rsid w:val="000103BC"/>
    <w:rsid w:val="000120C7"/>
    <w:rsid w:val="00013C73"/>
    <w:rsid w:val="00020757"/>
    <w:rsid w:val="000329B6"/>
    <w:rsid w:val="0004315F"/>
    <w:rsid w:val="00053507"/>
    <w:rsid w:val="0006193B"/>
    <w:rsid w:val="00061EE4"/>
    <w:rsid w:val="00064643"/>
    <w:rsid w:val="000727A1"/>
    <w:rsid w:val="000800E4"/>
    <w:rsid w:val="000831AD"/>
    <w:rsid w:val="00083444"/>
    <w:rsid w:val="00096B93"/>
    <w:rsid w:val="000B268A"/>
    <w:rsid w:val="000C06A8"/>
    <w:rsid w:val="000C2FD0"/>
    <w:rsid w:val="000D0058"/>
    <w:rsid w:val="000D5591"/>
    <w:rsid w:val="000F0AB6"/>
    <w:rsid w:val="00103219"/>
    <w:rsid w:val="00122701"/>
    <w:rsid w:val="00122AF3"/>
    <w:rsid w:val="0012549E"/>
    <w:rsid w:val="00132EB2"/>
    <w:rsid w:val="00143485"/>
    <w:rsid w:val="00174F99"/>
    <w:rsid w:val="00185C78"/>
    <w:rsid w:val="001A1C9B"/>
    <w:rsid w:val="001A4ED5"/>
    <w:rsid w:val="001B4834"/>
    <w:rsid w:val="001C4DAC"/>
    <w:rsid w:val="001D0CA9"/>
    <w:rsid w:val="001E3EE4"/>
    <w:rsid w:val="001F4544"/>
    <w:rsid w:val="001F5FAE"/>
    <w:rsid w:val="001F6825"/>
    <w:rsid w:val="002022E8"/>
    <w:rsid w:val="002036DE"/>
    <w:rsid w:val="0021429D"/>
    <w:rsid w:val="00221586"/>
    <w:rsid w:val="00234997"/>
    <w:rsid w:val="00244229"/>
    <w:rsid w:val="00252953"/>
    <w:rsid w:val="00255B19"/>
    <w:rsid w:val="002753B0"/>
    <w:rsid w:val="002825FC"/>
    <w:rsid w:val="0029414D"/>
    <w:rsid w:val="002C5536"/>
    <w:rsid w:val="002C687D"/>
    <w:rsid w:val="002D6585"/>
    <w:rsid w:val="002E4B2A"/>
    <w:rsid w:val="002F0BEA"/>
    <w:rsid w:val="002F3DCF"/>
    <w:rsid w:val="0030561B"/>
    <w:rsid w:val="003056F7"/>
    <w:rsid w:val="00307211"/>
    <w:rsid w:val="00312000"/>
    <w:rsid w:val="00317295"/>
    <w:rsid w:val="00321E27"/>
    <w:rsid w:val="003255B8"/>
    <w:rsid w:val="00335871"/>
    <w:rsid w:val="00343904"/>
    <w:rsid w:val="00370370"/>
    <w:rsid w:val="0038276C"/>
    <w:rsid w:val="0039387B"/>
    <w:rsid w:val="003A4553"/>
    <w:rsid w:val="003A712A"/>
    <w:rsid w:val="003D1552"/>
    <w:rsid w:val="003D2DAB"/>
    <w:rsid w:val="003D6836"/>
    <w:rsid w:val="00415281"/>
    <w:rsid w:val="00433984"/>
    <w:rsid w:val="004514AB"/>
    <w:rsid w:val="00461C72"/>
    <w:rsid w:val="00462F93"/>
    <w:rsid w:val="004703E6"/>
    <w:rsid w:val="00486A7D"/>
    <w:rsid w:val="004A3595"/>
    <w:rsid w:val="004B6E53"/>
    <w:rsid w:val="004C6D1C"/>
    <w:rsid w:val="004D6636"/>
    <w:rsid w:val="004E30BD"/>
    <w:rsid w:val="004E6ACE"/>
    <w:rsid w:val="004F117F"/>
    <w:rsid w:val="00500118"/>
    <w:rsid w:val="00500E9F"/>
    <w:rsid w:val="00507BD9"/>
    <w:rsid w:val="005254F3"/>
    <w:rsid w:val="00530A51"/>
    <w:rsid w:val="005331A0"/>
    <w:rsid w:val="0053339C"/>
    <w:rsid w:val="00537F1E"/>
    <w:rsid w:val="005431FF"/>
    <w:rsid w:val="00573C41"/>
    <w:rsid w:val="00574F36"/>
    <w:rsid w:val="00585A2F"/>
    <w:rsid w:val="005B7BFD"/>
    <w:rsid w:val="005E7C73"/>
    <w:rsid w:val="006124CB"/>
    <w:rsid w:val="00613475"/>
    <w:rsid w:val="00635C93"/>
    <w:rsid w:val="00640F31"/>
    <w:rsid w:val="006442F6"/>
    <w:rsid w:val="00647C81"/>
    <w:rsid w:val="00656214"/>
    <w:rsid w:val="00664252"/>
    <w:rsid w:val="00682FA1"/>
    <w:rsid w:val="00683C46"/>
    <w:rsid w:val="0069317A"/>
    <w:rsid w:val="006B29C4"/>
    <w:rsid w:val="006E0F28"/>
    <w:rsid w:val="006E65DC"/>
    <w:rsid w:val="006F307A"/>
    <w:rsid w:val="006F5530"/>
    <w:rsid w:val="006F6461"/>
    <w:rsid w:val="007018CC"/>
    <w:rsid w:val="00703900"/>
    <w:rsid w:val="00721F8A"/>
    <w:rsid w:val="00724A2E"/>
    <w:rsid w:val="00740667"/>
    <w:rsid w:val="00747A1F"/>
    <w:rsid w:val="0075463D"/>
    <w:rsid w:val="00771DFB"/>
    <w:rsid w:val="007724EB"/>
    <w:rsid w:val="00776898"/>
    <w:rsid w:val="0078277C"/>
    <w:rsid w:val="00791783"/>
    <w:rsid w:val="00792C65"/>
    <w:rsid w:val="007A18C9"/>
    <w:rsid w:val="007A5F11"/>
    <w:rsid w:val="007D0800"/>
    <w:rsid w:val="007D502F"/>
    <w:rsid w:val="007D507D"/>
    <w:rsid w:val="007E1D04"/>
    <w:rsid w:val="007E46E5"/>
    <w:rsid w:val="007E6A15"/>
    <w:rsid w:val="008017E7"/>
    <w:rsid w:val="00807EDF"/>
    <w:rsid w:val="008153FD"/>
    <w:rsid w:val="008356C6"/>
    <w:rsid w:val="00844D2B"/>
    <w:rsid w:val="008B102D"/>
    <w:rsid w:val="008C6A06"/>
    <w:rsid w:val="008C6B89"/>
    <w:rsid w:val="008D163D"/>
    <w:rsid w:val="008D57C7"/>
    <w:rsid w:val="008F0774"/>
    <w:rsid w:val="008F12DF"/>
    <w:rsid w:val="0090469C"/>
    <w:rsid w:val="00923735"/>
    <w:rsid w:val="00930722"/>
    <w:rsid w:val="00941485"/>
    <w:rsid w:val="00942462"/>
    <w:rsid w:val="00946506"/>
    <w:rsid w:val="00970121"/>
    <w:rsid w:val="009762BA"/>
    <w:rsid w:val="009762BE"/>
    <w:rsid w:val="00983AE1"/>
    <w:rsid w:val="00984CCF"/>
    <w:rsid w:val="0098776B"/>
    <w:rsid w:val="0099170B"/>
    <w:rsid w:val="009A4C81"/>
    <w:rsid w:val="009D35D2"/>
    <w:rsid w:val="009D7403"/>
    <w:rsid w:val="00A2500E"/>
    <w:rsid w:val="00A51BE0"/>
    <w:rsid w:val="00A6774E"/>
    <w:rsid w:val="00A72BEC"/>
    <w:rsid w:val="00A8141A"/>
    <w:rsid w:val="00A84E39"/>
    <w:rsid w:val="00A84F04"/>
    <w:rsid w:val="00A97100"/>
    <w:rsid w:val="00AF35F6"/>
    <w:rsid w:val="00B13E6E"/>
    <w:rsid w:val="00B17AE2"/>
    <w:rsid w:val="00B330A5"/>
    <w:rsid w:val="00B34C23"/>
    <w:rsid w:val="00B471F1"/>
    <w:rsid w:val="00B50D36"/>
    <w:rsid w:val="00B6375B"/>
    <w:rsid w:val="00B63817"/>
    <w:rsid w:val="00B725AB"/>
    <w:rsid w:val="00B72851"/>
    <w:rsid w:val="00B74B93"/>
    <w:rsid w:val="00BA3B4A"/>
    <w:rsid w:val="00BD099D"/>
    <w:rsid w:val="00BD626D"/>
    <w:rsid w:val="00BD63F1"/>
    <w:rsid w:val="00C01E29"/>
    <w:rsid w:val="00C16552"/>
    <w:rsid w:val="00C16EE3"/>
    <w:rsid w:val="00C21621"/>
    <w:rsid w:val="00C2687F"/>
    <w:rsid w:val="00C26B8D"/>
    <w:rsid w:val="00C36EBE"/>
    <w:rsid w:val="00C40407"/>
    <w:rsid w:val="00C40867"/>
    <w:rsid w:val="00C418D5"/>
    <w:rsid w:val="00C446AE"/>
    <w:rsid w:val="00C50678"/>
    <w:rsid w:val="00C52278"/>
    <w:rsid w:val="00C73FA5"/>
    <w:rsid w:val="00C866BE"/>
    <w:rsid w:val="00C86A64"/>
    <w:rsid w:val="00C9440B"/>
    <w:rsid w:val="00CC53B9"/>
    <w:rsid w:val="00CC63B9"/>
    <w:rsid w:val="00CD5FB1"/>
    <w:rsid w:val="00CE2172"/>
    <w:rsid w:val="00CF0D56"/>
    <w:rsid w:val="00D07232"/>
    <w:rsid w:val="00D1695E"/>
    <w:rsid w:val="00D341D7"/>
    <w:rsid w:val="00D652ED"/>
    <w:rsid w:val="00D74D06"/>
    <w:rsid w:val="00D777E1"/>
    <w:rsid w:val="00D86B62"/>
    <w:rsid w:val="00D965BF"/>
    <w:rsid w:val="00D97626"/>
    <w:rsid w:val="00DA7271"/>
    <w:rsid w:val="00DD3CD4"/>
    <w:rsid w:val="00DE345C"/>
    <w:rsid w:val="00DE523B"/>
    <w:rsid w:val="00DF2A00"/>
    <w:rsid w:val="00DF7043"/>
    <w:rsid w:val="00E12BF6"/>
    <w:rsid w:val="00E1344F"/>
    <w:rsid w:val="00E136F9"/>
    <w:rsid w:val="00E16964"/>
    <w:rsid w:val="00E3427A"/>
    <w:rsid w:val="00E47DD0"/>
    <w:rsid w:val="00E541BB"/>
    <w:rsid w:val="00E54E22"/>
    <w:rsid w:val="00E65F5A"/>
    <w:rsid w:val="00E73837"/>
    <w:rsid w:val="00E82E8C"/>
    <w:rsid w:val="00E9668E"/>
    <w:rsid w:val="00E97EDB"/>
    <w:rsid w:val="00EA7828"/>
    <w:rsid w:val="00EB34A8"/>
    <w:rsid w:val="00EB36F1"/>
    <w:rsid w:val="00EB5F9F"/>
    <w:rsid w:val="00EC4DEF"/>
    <w:rsid w:val="00ED7D86"/>
    <w:rsid w:val="00EE4C3F"/>
    <w:rsid w:val="00EE5A74"/>
    <w:rsid w:val="00EE6CDB"/>
    <w:rsid w:val="00F10ED0"/>
    <w:rsid w:val="00F224D8"/>
    <w:rsid w:val="00F24490"/>
    <w:rsid w:val="00F37824"/>
    <w:rsid w:val="00F400B4"/>
    <w:rsid w:val="00F412A8"/>
    <w:rsid w:val="00F43443"/>
    <w:rsid w:val="00F4395C"/>
    <w:rsid w:val="00F45599"/>
    <w:rsid w:val="00F60CA3"/>
    <w:rsid w:val="00F87946"/>
    <w:rsid w:val="00FA0EFC"/>
    <w:rsid w:val="00FA2E96"/>
    <w:rsid w:val="00FA3BC9"/>
    <w:rsid w:val="00FB1D77"/>
    <w:rsid w:val="00FC3E5C"/>
    <w:rsid w:val="00FD45A9"/>
    <w:rsid w:val="00FE1B91"/>
    <w:rsid w:val="00FF0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D0F9C7"/>
  <w15:docId w15:val="{EB97898F-3416-4F03-AE4F-E9D8F910C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3900"/>
  </w:style>
  <w:style w:type="paragraph" w:styleId="Heading1">
    <w:name w:val="heading 1"/>
    <w:basedOn w:val="Normal"/>
    <w:next w:val="Normal"/>
    <w:link w:val="Heading1Char"/>
    <w:uiPriority w:val="9"/>
    <w:qFormat/>
    <w:rsid w:val="000619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4B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0469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68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6898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rsid w:val="00122701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018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18CC"/>
  </w:style>
  <w:style w:type="paragraph" w:styleId="Footer">
    <w:name w:val="footer"/>
    <w:basedOn w:val="Normal"/>
    <w:link w:val="FooterChar"/>
    <w:uiPriority w:val="99"/>
    <w:unhideWhenUsed/>
    <w:rsid w:val="007018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18CC"/>
  </w:style>
  <w:style w:type="character" w:styleId="LineNumber">
    <w:name w:val="line number"/>
    <w:basedOn w:val="DefaultParagraphFont"/>
    <w:uiPriority w:val="99"/>
    <w:semiHidden/>
    <w:unhideWhenUsed/>
    <w:rsid w:val="00053507"/>
  </w:style>
  <w:style w:type="paragraph" w:styleId="ListParagraph">
    <w:name w:val="List Paragraph"/>
    <w:basedOn w:val="Normal"/>
    <w:uiPriority w:val="34"/>
    <w:qFormat/>
    <w:rsid w:val="00771DFB"/>
    <w:pPr>
      <w:ind w:left="720"/>
      <w:contextualSpacing/>
    </w:pPr>
  </w:style>
  <w:style w:type="character" w:customStyle="1" w:styleId="Menzionenonrisolta1">
    <w:name w:val="Menzione non risolta1"/>
    <w:basedOn w:val="DefaultParagraphFont"/>
    <w:uiPriority w:val="99"/>
    <w:semiHidden/>
    <w:unhideWhenUsed/>
    <w:rsid w:val="00771DF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A3B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3B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3B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3B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3BC9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06193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Menzionenonrisolta2">
    <w:name w:val="Menzione non risolta2"/>
    <w:basedOn w:val="DefaultParagraphFont"/>
    <w:uiPriority w:val="99"/>
    <w:semiHidden/>
    <w:unhideWhenUsed/>
    <w:rsid w:val="00C40867"/>
    <w:rPr>
      <w:color w:val="605E5C"/>
      <w:shd w:val="clear" w:color="auto" w:fill="E1DFDD"/>
    </w:rPr>
  </w:style>
  <w:style w:type="table" w:customStyle="1" w:styleId="Tabellasemplice-21">
    <w:name w:val="Tabella semplice - 21"/>
    <w:basedOn w:val="TableNormal"/>
    <w:next w:val="PlainTable2"/>
    <w:uiPriority w:val="42"/>
    <w:rsid w:val="004514AB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PlainTable2">
    <w:name w:val="Plain Table 2"/>
    <w:basedOn w:val="TableNormal"/>
    <w:uiPriority w:val="42"/>
    <w:rsid w:val="004514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4514AB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">
    <w:name w:val="Griglia tabella1"/>
    <w:basedOn w:val="TableNormal"/>
    <w:next w:val="TableGrid"/>
    <w:uiPriority w:val="39"/>
    <w:rsid w:val="004514AB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">
    <w:name w:val="Griglia tabella2"/>
    <w:basedOn w:val="TableNormal"/>
    <w:next w:val="TableGrid"/>
    <w:uiPriority w:val="39"/>
    <w:rsid w:val="004514AB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3">
    <w:name w:val="Griglia tabella3"/>
    <w:basedOn w:val="TableNormal"/>
    <w:next w:val="TableGrid"/>
    <w:uiPriority w:val="39"/>
    <w:rsid w:val="004514AB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2E4B2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19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9166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25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71CF9-65FD-44A0-927A-BAEEB627E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375</Words>
  <Characters>2144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Sabatino Antonio</dc:creator>
  <cp:keywords/>
  <dc:description/>
  <cp:lastModifiedBy>Pushpakala S.</cp:lastModifiedBy>
  <cp:revision>4</cp:revision>
  <cp:lastPrinted>2020-03-16T16:37:00Z</cp:lastPrinted>
  <dcterms:created xsi:type="dcterms:W3CDTF">2020-06-22T14:05:00Z</dcterms:created>
  <dcterms:modified xsi:type="dcterms:W3CDTF">2020-07-02T11:16:00Z</dcterms:modified>
</cp:coreProperties>
</file>