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outlineLvl w:val="1"/>
        <w:rPr>
          <w:rFonts w:hint="default" w:ascii="Times New Roman" w:hAnsi="Times New Roman" w:eastAsia="宋体" w:cs="Times New Roman"/>
          <w:b/>
          <w:bCs w:val="0"/>
          <w:color w:val="00000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outlineLvl w:val="1"/>
      </w:pPr>
      <w:r>
        <w:rPr>
          <w:rFonts w:hint="default" w:ascii="Times New Roman" w:hAnsi="Times New Roman" w:eastAsia="宋体" w:cs="Times New Roman"/>
          <w:b/>
          <w:bCs w:val="0"/>
          <w:color w:val="000000"/>
          <w:sz w:val="24"/>
          <w:szCs w:val="24"/>
          <w:lang w:val="en-US" w:eastAsia="zh-CN" w:bidi="ar"/>
        </w:rPr>
        <w:t>TABLE</w:t>
      </w:r>
      <w:r>
        <w:rPr>
          <w:rFonts w:hint="default" w:ascii="Times New Roman" w:hAnsi="Times New Roman" w:eastAsia="宋体" w:cs="Times New Roman"/>
          <w:b/>
          <w:color w:val="000000"/>
          <w:sz w:val="24"/>
          <w:szCs w:val="24"/>
        </w:rPr>
        <w:t xml:space="preserve"> S1</w:t>
      </w:r>
      <w:r>
        <w:rPr>
          <w:rFonts w:hint="default" w:ascii="Times New Roman" w:hAnsi="Times New Roman" w:eastAsia="宋体" w:cs="Times New Roman"/>
          <w:b/>
          <w:color w:val="000000"/>
          <w:sz w:val="24"/>
          <w:szCs w:val="24"/>
          <w:lang w:eastAsia="zh-CN"/>
        </w:rPr>
        <w:t>：</w:t>
      </w:r>
      <w:r>
        <w:rPr>
          <w:rFonts w:hint="default" w:ascii="Times New Roman" w:hAnsi="Times New Roman" w:eastAsia="宋体" w:cs="Times New Roman"/>
          <w:b/>
          <w:color w:val="000000"/>
          <w:sz w:val="24"/>
          <w:szCs w:val="24"/>
          <w:lang w:val="en-US" w:eastAsia="zh-CN"/>
        </w:rPr>
        <w:t xml:space="preserve"> multicollinearity</w:t>
      </w:r>
      <w:r>
        <w:rPr>
          <w:rFonts w:hint="default" w:ascii="Times New Roman" w:hAnsi="Times New Roman" w:eastAsia="宋体" w:cs="Times New Roman"/>
          <w:b/>
          <w:color w:val="000000"/>
          <w:sz w:val="24"/>
          <w:szCs w:val="24"/>
        </w:rPr>
        <w:t xml:space="preserve"> check of covariates</w:t>
      </w:r>
      <w:r>
        <w:rPr>
          <w:rFonts w:hint="default" w:ascii="Times New Roman" w:hAnsi="Times New Roman" w:eastAsia="宋体" w:cs="Times New Roman"/>
          <w:b/>
          <w:color w:val="000000"/>
          <w:sz w:val="24"/>
          <w:szCs w:val="24"/>
          <w:lang w:val="en-US" w:eastAsia="zh-CN"/>
        </w:rPr>
        <w:t>.</w:t>
      </w:r>
    </w:p>
    <w:tbl>
      <w:tblPr>
        <w:tblStyle w:val="2"/>
        <w:tblW w:w="5740" w:type="dxa"/>
        <w:tblInd w:w="0" w:type="dxa"/>
        <w:tblBorders>
          <w:top w:val="outset" w:color="auto" w:sz="18" w:space="0"/>
          <w:left w:val="outset" w:color="auto" w:sz="18" w:space="0"/>
          <w:bottom w:val="outset" w:color="auto" w:sz="18" w:space="0"/>
          <w:right w:val="outset" w:color="auto" w:sz="18" w:space="0"/>
          <w:insideH w:val="outset" w:color="auto" w:sz="18" w:space="0"/>
          <w:insideV w:val="outset" w:color="auto" w:sz="18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00"/>
        <w:gridCol w:w="1640"/>
      </w:tblGrid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Step 1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  <w:t>Body Temperature (0.5h)</w:t>
            </w:r>
          </w:p>
        </w:tc>
        <w:tc>
          <w:tcPr>
            <w:tcW w:w="16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2.1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  <w:t>Body Temperature (2h)</w:t>
            </w:r>
          </w:p>
        </w:tc>
        <w:tc>
          <w:tcPr>
            <w:tcW w:w="16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  <w:t>Lowest body temperature (within 24h)</w:t>
            </w:r>
          </w:p>
        </w:tc>
        <w:tc>
          <w:tcPr>
            <w:tcW w:w="16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1.3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H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  <w:t>ighest temperature</w:t>
            </w:r>
          </w:p>
        </w:tc>
        <w:tc>
          <w:tcPr>
            <w:tcW w:w="16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1.4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Sex</w:t>
            </w:r>
          </w:p>
        </w:tc>
        <w:tc>
          <w:tcPr>
            <w:tcW w:w="16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1.3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  <w:t>A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ge</w:t>
            </w:r>
          </w:p>
        </w:tc>
        <w:tc>
          <w:tcPr>
            <w:tcW w:w="16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2.2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Heart rate</w:t>
            </w:r>
          </w:p>
        </w:tc>
        <w:tc>
          <w:tcPr>
            <w:tcW w:w="16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1.4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 xml:space="preserve">Systolic pressure </w:t>
            </w:r>
          </w:p>
        </w:tc>
        <w:tc>
          <w:tcPr>
            <w:tcW w:w="16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1.8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  <w:t>Pulse oxygen saturation</w:t>
            </w:r>
          </w:p>
        </w:tc>
        <w:tc>
          <w:tcPr>
            <w:tcW w:w="16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1.3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Time from onset to visit</w:t>
            </w:r>
          </w:p>
        </w:tc>
        <w:tc>
          <w:tcPr>
            <w:tcW w:w="16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1.4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Heatstroke Type</w:t>
            </w:r>
          </w:p>
        </w:tc>
        <w:tc>
          <w:tcPr>
            <w:tcW w:w="16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2.4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K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  <w:t>idney failure</w:t>
            </w:r>
          </w:p>
        </w:tc>
        <w:tc>
          <w:tcPr>
            <w:tcW w:w="16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1.5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  <w:t>Diabetes</w:t>
            </w:r>
          </w:p>
        </w:tc>
        <w:tc>
          <w:tcPr>
            <w:tcW w:w="16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1.3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  <w:t>Stroke</w:t>
            </w:r>
          </w:p>
        </w:tc>
        <w:tc>
          <w:tcPr>
            <w:tcW w:w="16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1.2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  <w:t>Mental Disorder</w:t>
            </w:r>
          </w:p>
        </w:tc>
        <w:tc>
          <w:tcPr>
            <w:tcW w:w="16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1.2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  <w:t>Coronary heart disease</w:t>
            </w:r>
          </w:p>
        </w:tc>
        <w:tc>
          <w:tcPr>
            <w:tcW w:w="16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1.3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H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  <w:t>ypertension</w:t>
            </w:r>
          </w:p>
        </w:tc>
        <w:tc>
          <w:tcPr>
            <w:tcW w:w="16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1.5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Ambient temperature</w:t>
            </w:r>
          </w:p>
        </w:tc>
        <w:tc>
          <w:tcPr>
            <w:tcW w:w="16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1.2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Glasgow Coma Scale</w:t>
            </w:r>
          </w:p>
        </w:tc>
        <w:tc>
          <w:tcPr>
            <w:tcW w:w="16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firstLine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1.8</w:t>
            </w:r>
          </w:p>
        </w:tc>
      </w:tr>
    </w:tbl>
    <w:p>
      <w:pPr>
        <w:adjustRightInd/>
        <w:snapToGrid/>
        <w:spacing w:after="0" w:line="480" w:lineRule="auto"/>
        <w:outlineLvl w:val="1"/>
        <w:rPr>
          <w:rFonts w:hint="default" w:ascii="Helvetica" w:hAnsi="Helvetica" w:eastAsia="Helvetica" w:cs="Helvetica"/>
          <w:b w:val="0"/>
          <w:bCs w:val="0"/>
          <w:i w:val="0"/>
          <w:iCs w:val="0"/>
          <w:caps w:val="0"/>
          <w:color w:val="333333"/>
          <w:spacing w:val="0"/>
          <w:kern w:val="0"/>
          <w:sz w:val="16"/>
          <w:szCs w:val="16"/>
          <w:shd w:val="clear" w:fill="FFFFFF"/>
          <w:lang w:val="en-US" w:eastAsia="zh-CN" w:bidi="ar"/>
        </w:rPr>
      </w:pPr>
    </w:p>
    <w:p>
      <w:pPr>
        <w:adjustRightInd/>
        <w:snapToGrid/>
        <w:spacing w:after="0" w:line="480" w:lineRule="auto"/>
        <w:outlineLvl w:val="1"/>
        <w:rPr>
          <w:rFonts w:hint="default" w:ascii="Helvetica" w:hAnsi="Helvetica" w:eastAsia="Helvetica" w:cs="Helvetica"/>
          <w:b w:val="0"/>
          <w:bCs w:val="0"/>
          <w:i w:val="0"/>
          <w:iCs w:val="0"/>
          <w:caps w:val="0"/>
          <w:color w:val="333333"/>
          <w:spacing w:val="0"/>
          <w:kern w:val="0"/>
          <w:sz w:val="16"/>
          <w:szCs w:val="16"/>
          <w:shd w:val="clear" w:fill="FFFFFF"/>
          <w:lang w:val="en-US" w:eastAsia="zh-CN" w:bidi="ar"/>
        </w:rPr>
      </w:pPr>
    </w:p>
    <w:p>
      <w:pPr>
        <w:adjustRightInd/>
        <w:snapToGrid/>
        <w:spacing w:after="0" w:line="480" w:lineRule="auto"/>
        <w:outlineLvl w:val="1"/>
        <w:rPr>
          <w:rFonts w:hint="default" w:ascii="Helvetica" w:hAnsi="Helvetica" w:eastAsia="Helvetica" w:cs="Helvetica"/>
          <w:b w:val="0"/>
          <w:bCs w:val="0"/>
          <w:i w:val="0"/>
          <w:iCs w:val="0"/>
          <w:caps w:val="0"/>
          <w:color w:val="333333"/>
          <w:spacing w:val="0"/>
          <w:kern w:val="0"/>
          <w:sz w:val="16"/>
          <w:szCs w:val="16"/>
          <w:shd w:val="clear" w:fill="FFFFFF"/>
          <w:lang w:val="en-US" w:eastAsia="zh-CN" w:bidi="ar"/>
        </w:rPr>
      </w:pPr>
    </w:p>
    <w:p>
      <w:pPr>
        <w:adjustRightInd/>
        <w:snapToGrid/>
        <w:spacing w:after="0" w:line="480" w:lineRule="auto"/>
        <w:outlineLvl w:val="1"/>
        <w:rPr>
          <w:rFonts w:hint="default" w:ascii="Helvetica" w:hAnsi="Helvetica" w:eastAsia="Helvetica" w:cs="Helvetica"/>
          <w:b w:val="0"/>
          <w:bCs w:val="0"/>
          <w:i w:val="0"/>
          <w:iCs w:val="0"/>
          <w:caps w:val="0"/>
          <w:color w:val="333333"/>
          <w:spacing w:val="0"/>
          <w:kern w:val="0"/>
          <w:sz w:val="16"/>
          <w:szCs w:val="16"/>
          <w:shd w:val="clear" w:fill="FFFFFF"/>
          <w:lang w:val="en-US" w:eastAsia="zh-CN" w:bidi="ar"/>
        </w:rPr>
      </w:pPr>
    </w:p>
    <w:p>
      <w:pPr>
        <w:adjustRightInd/>
        <w:snapToGrid/>
        <w:spacing w:after="0" w:line="480" w:lineRule="auto"/>
        <w:outlineLvl w:val="1"/>
        <w:rPr>
          <w:rFonts w:hint="default" w:ascii="Times New Roman" w:hAnsi="Times New Roman" w:eastAsia="宋体" w:cs="Times New Roman"/>
          <w:b/>
          <w:color w:val="000000"/>
          <w:sz w:val="24"/>
          <w:szCs w:val="24"/>
          <w:lang w:val="en-US" w:eastAsia="zh-CN"/>
        </w:rPr>
      </w:pPr>
    </w:p>
    <w:p>
      <w:pPr>
        <w:adjustRightInd/>
        <w:snapToGrid/>
        <w:spacing w:after="0" w:line="480" w:lineRule="auto"/>
        <w:outlineLvl w:val="1"/>
      </w:pPr>
      <w:r>
        <w:rPr>
          <w:rFonts w:hint="default" w:ascii="Times New Roman" w:hAnsi="Times New Roman" w:eastAsia="宋体" w:cs="Times New Roman"/>
          <w:b/>
          <w:color w:val="000000"/>
          <w:sz w:val="24"/>
          <w:szCs w:val="24"/>
          <w:lang w:val="en-US" w:eastAsia="zh-CN"/>
        </w:rPr>
        <w:t>TABLE S</w:t>
      </w:r>
      <w:r>
        <w:rPr>
          <w:rFonts w:hint="eastAsia" w:ascii="Times New Roman" w:hAnsi="Times New Roman" w:eastAsia="宋体" w:cs="Times New Roman"/>
          <w:b/>
          <w:color w:val="00000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/>
          <w:color w:val="000000"/>
          <w:sz w:val="24"/>
          <w:szCs w:val="24"/>
          <w:lang w:val="en-US" w:eastAsia="zh-CN"/>
        </w:rPr>
        <w:t xml:space="preserve">. Associations of covariates with </w:t>
      </w:r>
      <w:r>
        <w:rPr>
          <w:rFonts w:hint="eastAsia" w:ascii="Times New Roman" w:hAnsi="Times New Roman" w:eastAsia="宋体" w:cs="Times New Roman"/>
          <w:b/>
          <w:color w:val="000000"/>
          <w:sz w:val="24"/>
          <w:szCs w:val="24"/>
          <w:lang w:val="en-US" w:eastAsia="zh-CN"/>
        </w:rPr>
        <w:t>hospital mortality</w:t>
      </w:r>
      <w:r>
        <w:rPr>
          <w:rFonts w:hint="default" w:ascii="Times New Roman" w:hAnsi="Times New Roman" w:eastAsia="宋体" w:cs="Times New Roman"/>
          <w:b/>
          <w:color w:val="000000"/>
          <w:sz w:val="24"/>
          <w:szCs w:val="24"/>
          <w:lang w:val="en-US" w:eastAsia="zh-CN"/>
        </w:rPr>
        <w:t>.</w:t>
      </w:r>
    </w:p>
    <w:tbl>
      <w:tblPr>
        <w:tblStyle w:val="2"/>
        <w:tblW w:w="9640" w:type="dxa"/>
        <w:tblInd w:w="-580" w:type="dxa"/>
        <w:tblBorders>
          <w:top w:val="outset" w:color="auto" w:sz="18" w:space="0"/>
          <w:left w:val="outset" w:color="auto" w:sz="18" w:space="0"/>
          <w:bottom w:val="outset" w:color="auto" w:sz="18" w:space="0"/>
          <w:right w:val="outset" w:color="auto" w:sz="18" w:space="0"/>
          <w:insideH w:val="outset" w:color="auto" w:sz="18" w:space="0"/>
          <w:insideV w:val="outset" w:color="auto" w:sz="18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86"/>
        <w:gridCol w:w="1160"/>
        <w:gridCol w:w="1360"/>
        <w:gridCol w:w="1494"/>
        <w:gridCol w:w="1466"/>
        <w:gridCol w:w="1374"/>
      </w:tblGrid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3" w:hRule="atLeast"/>
        </w:trPr>
        <w:tc>
          <w:tcPr>
            <w:tcW w:w="27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Covariates</w:t>
            </w:r>
          </w:p>
        </w:tc>
        <w:tc>
          <w:tcPr>
            <w:tcW w:w="11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N</w:t>
            </w:r>
          </w:p>
        </w:tc>
        <w:tc>
          <w:tcPr>
            <w:tcW w:w="13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OR （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β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）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95%CI Low</w:t>
            </w:r>
          </w:p>
        </w:tc>
        <w:tc>
          <w:tcPr>
            <w:tcW w:w="14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95%CI Up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 xml:space="preserve"> </w:t>
            </w:r>
          </w:p>
        </w:tc>
        <w:tc>
          <w:tcPr>
            <w:tcW w:w="13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P.value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9" w:hRule="atLeast"/>
        </w:trPr>
        <w:tc>
          <w:tcPr>
            <w:tcW w:w="27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Sex</w:t>
            </w:r>
          </w:p>
        </w:tc>
        <w:tc>
          <w:tcPr>
            <w:tcW w:w="11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143</w:t>
            </w:r>
          </w:p>
        </w:tc>
        <w:tc>
          <w:tcPr>
            <w:tcW w:w="13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2.6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9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0.8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3</w:t>
            </w:r>
          </w:p>
        </w:tc>
        <w:tc>
          <w:tcPr>
            <w:tcW w:w="14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8.74</w:t>
            </w:r>
          </w:p>
        </w:tc>
        <w:tc>
          <w:tcPr>
            <w:tcW w:w="13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0.100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Age</w:t>
            </w:r>
          </w:p>
        </w:tc>
        <w:tc>
          <w:tcPr>
            <w:tcW w:w="11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143</w:t>
            </w:r>
          </w:p>
        </w:tc>
        <w:tc>
          <w:tcPr>
            <w:tcW w:w="13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1.03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0.9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9</w:t>
            </w:r>
          </w:p>
        </w:tc>
        <w:tc>
          <w:tcPr>
            <w:tcW w:w="14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1.07</w:t>
            </w:r>
          </w:p>
        </w:tc>
        <w:tc>
          <w:tcPr>
            <w:tcW w:w="13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0.16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4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Heart rate</w:t>
            </w:r>
          </w:p>
        </w:tc>
        <w:tc>
          <w:tcPr>
            <w:tcW w:w="11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143</w:t>
            </w:r>
          </w:p>
        </w:tc>
        <w:tc>
          <w:tcPr>
            <w:tcW w:w="13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1.01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0.9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9</w:t>
            </w:r>
          </w:p>
        </w:tc>
        <w:tc>
          <w:tcPr>
            <w:tcW w:w="14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1.0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4</w:t>
            </w:r>
          </w:p>
        </w:tc>
        <w:tc>
          <w:tcPr>
            <w:tcW w:w="13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0.375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 xml:space="preserve">Systolic pressure </w:t>
            </w:r>
          </w:p>
        </w:tc>
        <w:tc>
          <w:tcPr>
            <w:tcW w:w="11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143</w:t>
            </w:r>
          </w:p>
        </w:tc>
        <w:tc>
          <w:tcPr>
            <w:tcW w:w="13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0.99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0.97</w:t>
            </w:r>
          </w:p>
        </w:tc>
        <w:tc>
          <w:tcPr>
            <w:tcW w:w="14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1.01</w:t>
            </w:r>
          </w:p>
        </w:tc>
        <w:tc>
          <w:tcPr>
            <w:tcW w:w="13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0.43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6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Pulse oxygen saturation</w:t>
            </w:r>
          </w:p>
        </w:tc>
        <w:tc>
          <w:tcPr>
            <w:tcW w:w="11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143</w:t>
            </w:r>
          </w:p>
        </w:tc>
        <w:tc>
          <w:tcPr>
            <w:tcW w:w="13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0.90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0.84</w:t>
            </w:r>
          </w:p>
        </w:tc>
        <w:tc>
          <w:tcPr>
            <w:tcW w:w="14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0.9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7</w:t>
            </w:r>
          </w:p>
        </w:tc>
        <w:tc>
          <w:tcPr>
            <w:tcW w:w="13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0.004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Time from onset to visit</w:t>
            </w:r>
          </w:p>
        </w:tc>
        <w:tc>
          <w:tcPr>
            <w:tcW w:w="11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143</w:t>
            </w:r>
          </w:p>
        </w:tc>
        <w:tc>
          <w:tcPr>
            <w:tcW w:w="13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0.9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2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0.7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6</w:t>
            </w:r>
          </w:p>
        </w:tc>
        <w:tc>
          <w:tcPr>
            <w:tcW w:w="14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1.1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</w:t>
            </w:r>
          </w:p>
        </w:tc>
        <w:tc>
          <w:tcPr>
            <w:tcW w:w="13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0.37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Heatstroke Type</w:t>
            </w:r>
          </w:p>
        </w:tc>
        <w:tc>
          <w:tcPr>
            <w:tcW w:w="11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143</w:t>
            </w:r>
          </w:p>
        </w:tc>
        <w:tc>
          <w:tcPr>
            <w:tcW w:w="13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0.89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0.27</w:t>
            </w:r>
          </w:p>
        </w:tc>
        <w:tc>
          <w:tcPr>
            <w:tcW w:w="14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2.9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4</w:t>
            </w:r>
          </w:p>
        </w:tc>
        <w:tc>
          <w:tcPr>
            <w:tcW w:w="13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0.849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Kidney failure</w:t>
            </w:r>
          </w:p>
        </w:tc>
        <w:tc>
          <w:tcPr>
            <w:tcW w:w="11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143</w:t>
            </w:r>
          </w:p>
        </w:tc>
        <w:tc>
          <w:tcPr>
            <w:tcW w:w="13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inf.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0.00</w:t>
            </w:r>
          </w:p>
        </w:tc>
        <w:tc>
          <w:tcPr>
            <w:tcW w:w="14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Inf</w:t>
            </w:r>
          </w:p>
        </w:tc>
        <w:tc>
          <w:tcPr>
            <w:tcW w:w="13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0.9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90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Diabetes</w:t>
            </w:r>
          </w:p>
        </w:tc>
        <w:tc>
          <w:tcPr>
            <w:tcW w:w="11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143</w:t>
            </w:r>
          </w:p>
        </w:tc>
        <w:tc>
          <w:tcPr>
            <w:tcW w:w="13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5.1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2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0.8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6</w:t>
            </w:r>
          </w:p>
        </w:tc>
        <w:tc>
          <w:tcPr>
            <w:tcW w:w="14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30.60</w:t>
            </w:r>
          </w:p>
        </w:tc>
        <w:tc>
          <w:tcPr>
            <w:tcW w:w="13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0.073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Stroke</w:t>
            </w:r>
          </w:p>
        </w:tc>
        <w:tc>
          <w:tcPr>
            <w:tcW w:w="11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143</w:t>
            </w:r>
          </w:p>
        </w:tc>
        <w:tc>
          <w:tcPr>
            <w:tcW w:w="13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90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0.10</w:t>
            </w:r>
          </w:p>
        </w:tc>
        <w:tc>
          <w:tcPr>
            <w:tcW w:w="14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7.75</w:t>
            </w:r>
          </w:p>
        </w:tc>
        <w:tc>
          <w:tcPr>
            <w:tcW w:w="13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0.923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Mental Disorder</w:t>
            </w:r>
          </w:p>
        </w:tc>
        <w:tc>
          <w:tcPr>
            <w:tcW w:w="11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143</w:t>
            </w:r>
          </w:p>
        </w:tc>
        <w:tc>
          <w:tcPr>
            <w:tcW w:w="13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2.3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3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0.5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7</w:t>
            </w:r>
          </w:p>
        </w:tc>
        <w:tc>
          <w:tcPr>
            <w:tcW w:w="14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9.5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6</w:t>
            </w:r>
          </w:p>
        </w:tc>
        <w:tc>
          <w:tcPr>
            <w:tcW w:w="13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0.24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2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Coronary heart disease</w:t>
            </w:r>
          </w:p>
        </w:tc>
        <w:tc>
          <w:tcPr>
            <w:tcW w:w="11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143</w:t>
            </w:r>
          </w:p>
        </w:tc>
        <w:tc>
          <w:tcPr>
            <w:tcW w:w="13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1.31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5</w:t>
            </w:r>
          </w:p>
        </w:tc>
        <w:tc>
          <w:tcPr>
            <w:tcW w:w="14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11.54</w:t>
            </w:r>
          </w:p>
        </w:tc>
        <w:tc>
          <w:tcPr>
            <w:tcW w:w="13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0.80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8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Hypertension</w:t>
            </w:r>
          </w:p>
        </w:tc>
        <w:tc>
          <w:tcPr>
            <w:tcW w:w="11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143</w:t>
            </w:r>
          </w:p>
        </w:tc>
        <w:tc>
          <w:tcPr>
            <w:tcW w:w="13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1.15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0.29</w:t>
            </w:r>
          </w:p>
        </w:tc>
        <w:tc>
          <w:tcPr>
            <w:tcW w:w="14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4.5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6</w:t>
            </w:r>
          </w:p>
        </w:tc>
        <w:tc>
          <w:tcPr>
            <w:tcW w:w="13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0.83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8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Ambient temperature</w:t>
            </w:r>
          </w:p>
        </w:tc>
        <w:tc>
          <w:tcPr>
            <w:tcW w:w="11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143</w:t>
            </w:r>
          </w:p>
        </w:tc>
        <w:tc>
          <w:tcPr>
            <w:tcW w:w="13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1.04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0.85</w:t>
            </w:r>
          </w:p>
        </w:tc>
        <w:tc>
          <w:tcPr>
            <w:tcW w:w="14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1.2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8</w:t>
            </w:r>
          </w:p>
        </w:tc>
        <w:tc>
          <w:tcPr>
            <w:tcW w:w="13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0.687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Glasgow Coma Scale</w:t>
            </w:r>
          </w:p>
        </w:tc>
        <w:tc>
          <w:tcPr>
            <w:tcW w:w="11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143</w:t>
            </w:r>
          </w:p>
        </w:tc>
        <w:tc>
          <w:tcPr>
            <w:tcW w:w="13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0.6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5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0.4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8</w:t>
            </w:r>
          </w:p>
        </w:tc>
        <w:tc>
          <w:tcPr>
            <w:tcW w:w="14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0.87</w:t>
            </w:r>
          </w:p>
        </w:tc>
        <w:tc>
          <w:tcPr>
            <w:tcW w:w="13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0.00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5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Helvetica" w:hAnsi="Helvetica" w:eastAsia="Helvetica" w:cs="Helvetica"/>
          <w:b w:val="0"/>
          <w:bCs w:val="0"/>
          <w:i w:val="0"/>
          <w:iCs w:val="0"/>
          <w:caps w:val="0"/>
          <w:color w:val="333333"/>
          <w:spacing w:val="0"/>
          <w:kern w:val="0"/>
          <w:sz w:val="16"/>
          <w:szCs w:val="16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 w:val="0"/>
          <w:color w:val="000000"/>
          <w:sz w:val="22"/>
          <w:szCs w:val="2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 w:val="0"/>
          <w:color w:val="000000"/>
          <w:sz w:val="22"/>
          <w:szCs w:val="2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 w:val="0"/>
          <w:color w:val="000000"/>
          <w:sz w:val="22"/>
          <w:szCs w:val="2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 w:val="0"/>
          <w:color w:val="000000"/>
          <w:sz w:val="22"/>
          <w:szCs w:val="2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 w:val="0"/>
          <w:color w:val="000000"/>
          <w:sz w:val="22"/>
          <w:szCs w:val="2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 w:val="0"/>
          <w:color w:val="000000"/>
          <w:sz w:val="22"/>
          <w:szCs w:val="2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 w:val="0"/>
          <w:color w:val="000000"/>
          <w:sz w:val="22"/>
          <w:szCs w:val="2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 w:val="0"/>
          <w:color w:val="000000"/>
          <w:sz w:val="22"/>
          <w:szCs w:val="2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 w:val="0"/>
          <w:color w:val="000000"/>
          <w:sz w:val="22"/>
          <w:szCs w:val="2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 w:val="0"/>
          <w:color w:val="000000"/>
          <w:sz w:val="22"/>
          <w:szCs w:val="2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 w:val="0"/>
          <w:color w:val="000000"/>
          <w:sz w:val="22"/>
          <w:szCs w:val="2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 w:val="0"/>
          <w:color w:val="000000"/>
          <w:sz w:val="22"/>
          <w:szCs w:val="2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 w:val="0"/>
          <w:color w:val="000000"/>
          <w:sz w:val="22"/>
          <w:szCs w:val="2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 w:val="0"/>
          <w:color w:val="000000"/>
          <w:sz w:val="22"/>
          <w:szCs w:val="2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 w:val="0"/>
          <w:color w:val="000000"/>
          <w:sz w:val="22"/>
          <w:szCs w:val="2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color w:val="000000"/>
          <w:sz w:val="24"/>
          <w:szCs w:val="24"/>
          <w:lang w:val="en-US" w:eastAsia="zh-CN"/>
        </w:rPr>
        <w:t>TABLE S</w:t>
      </w:r>
      <w:r>
        <w:rPr>
          <w:rFonts w:hint="eastAsia" w:ascii="Times New Roman" w:hAnsi="Times New Roman" w:eastAsia="宋体" w:cs="Times New Roman"/>
          <w:b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color w:val="000000"/>
          <w:sz w:val="24"/>
          <w:szCs w:val="24"/>
          <w:lang w:val="en-US" w:eastAsia="zh-CN"/>
        </w:rPr>
        <w:t xml:space="preserve">. Changes in the estimates of </w:t>
      </w:r>
      <w:r>
        <w:rPr>
          <w:rFonts w:hint="eastAsia" w:ascii="Times New Roman" w:hAnsi="Times New Roman" w:eastAsia="宋体" w:cs="Times New Roman"/>
          <w:b/>
          <w:color w:val="000000"/>
          <w:sz w:val="24"/>
          <w:szCs w:val="24"/>
          <w:lang w:val="en-US" w:eastAsia="zh-CN"/>
        </w:rPr>
        <w:t>body temperature for</w:t>
      </w:r>
      <w:r>
        <w:rPr>
          <w:rFonts w:hint="default" w:ascii="Times New Roman" w:hAnsi="Times New Roman" w:eastAsia="宋体" w:cs="Times New Roman"/>
          <w:b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color w:val="000000"/>
          <w:sz w:val="24"/>
          <w:szCs w:val="24"/>
          <w:lang w:val="en-US" w:eastAsia="zh-CN"/>
        </w:rPr>
        <w:t>hospital mortality in HS patients</w:t>
      </w:r>
      <w:r>
        <w:rPr>
          <w:rFonts w:hint="default" w:ascii="Times New Roman" w:hAnsi="Times New Roman" w:eastAsia="宋体" w:cs="Times New Roman"/>
          <w:b/>
          <w:color w:val="000000"/>
          <w:sz w:val="24"/>
          <w:szCs w:val="24"/>
          <w:lang w:val="en-US" w:eastAsia="zh-CN"/>
        </w:rPr>
        <w:t>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color w:val="000000"/>
          <w:sz w:val="24"/>
          <w:szCs w:val="24"/>
          <w:lang w:val="en-US" w:eastAsia="zh-CN"/>
        </w:rPr>
      </w:pPr>
    </w:p>
    <w:tbl>
      <w:tblPr>
        <w:tblStyle w:val="2"/>
        <w:tblW w:w="9653" w:type="dxa"/>
        <w:tblInd w:w="-567" w:type="dxa"/>
        <w:tblBorders>
          <w:top w:val="outset" w:color="auto" w:sz="18" w:space="0"/>
          <w:left w:val="outset" w:color="auto" w:sz="18" w:space="0"/>
          <w:bottom w:val="outset" w:color="auto" w:sz="18" w:space="0"/>
          <w:right w:val="outset" w:color="auto" w:sz="18" w:space="0"/>
          <w:insideH w:val="outset" w:color="auto" w:sz="18" w:space="0"/>
          <w:insideV w:val="outset" w:color="auto" w:sz="18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06"/>
        <w:gridCol w:w="1256"/>
        <w:gridCol w:w="1258"/>
        <w:gridCol w:w="1257"/>
        <w:gridCol w:w="1258"/>
        <w:gridCol w:w="1257"/>
        <w:gridCol w:w="1261"/>
      </w:tblGrid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</w:trPr>
        <w:tc>
          <w:tcPr>
            <w:tcW w:w="21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6"/>
                <w:szCs w:val="16"/>
              </w:rPr>
            </w:pPr>
          </w:p>
        </w:tc>
        <w:tc>
          <w:tcPr>
            <w:tcW w:w="251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Body Temperature (0.5h) </w:t>
            </w:r>
          </w:p>
        </w:tc>
        <w:tc>
          <w:tcPr>
            <w:tcW w:w="251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Body Temperature (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2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h) </w:t>
            </w:r>
          </w:p>
        </w:tc>
        <w:tc>
          <w:tcPr>
            <w:tcW w:w="251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Lowest body temperature (within 24h) 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</w:trPr>
        <w:tc>
          <w:tcPr>
            <w:tcW w:w="21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Basic model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Complete model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Basic model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Complete model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Basic model</w:t>
            </w:r>
          </w:p>
        </w:tc>
        <w:tc>
          <w:tcPr>
            <w:tcW w:w="12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Complete model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1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Initial regression coefficient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0.09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 xml:space="preserve"> 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0.10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 xml:space="preserve"> 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0.7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7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1.39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 xml:space="preserve"> 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-1.1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7</w:t>
            </w:r>
          </w:p>
        </w:tc>
        <w:tc>
          <w:tcPr>
            <w:tcW w:w="12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-2.0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6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Covariates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</w:p>
        </w:tc>
        <w:tc>
          <w:tcPr>
            <w:tcW w:w="12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Sex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0.12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*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0.05 *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0.8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4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1.1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3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 xml:space="preserve"> *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-1.2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5</w:t>
            </w:r>
          </w:p>
        </w:tc>
        <w:tc>
          <w:tcPr>
            <w:tcW w:w="12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-1.84 *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Age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0.11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*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-0.06 *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0.8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4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1.05 *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-1.23</w:t>
            </w:r>
          </w:p>
        </w:tc>
        <w:tc>
          <w:tcPr>
            <w:tcW w:w="12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-1.94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Heart rate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0.0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9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0.01 *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0.78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1.3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8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-1.1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5</w:t>
            </w:r>
          </w:p>
        </w:tc>
        <w:tc>
          <w:tcPr>
            <w:tcW w:w="12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-1.7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 xml:space="preserve"> *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 xml:space="preserve">Systolic pressure 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0.07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*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3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 xml:space="preserve"> *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0.7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5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1.26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-1.1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5</w:t>
            </w:r>
          </w:p>
        </w:tc>
        <w:tc>
          <w:tcPr>
            <w:tcW w:w="12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-2.05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Pulse oxygen saturation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0.03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*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7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 xml:space="preserve"> *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0.76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1.43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-1.0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 xml:space="preserve"> *</w:t>
            </w:r>
          </w:p>
        </w:tc>
        <w:tc>
          <w:tcPr>
            <w:tcW w:w="12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-2.18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Time from onset to visit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2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 xml:space="preserve"> *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 xml:space="preserve"> *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0.7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9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1.41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-1.16</w:t>
            </w:r>
          </w:p>
        </w:tc>
        <w:tc>
          <w:tcPr>
            <w:tcW w:w="12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-2.0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3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Heatstroke Type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0.09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 xml:space="preserve"> 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10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0.7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7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1.15 *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-1.21</w:t>
            </w:r>
          </w:p>
        </w:tc>
        <w:tc>
          <w:tcPr>
            <w:tcW w:w="12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-1.95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Kidney failure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0.0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6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 xml:space="preserve"> *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0.0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9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 xml:space="preserve"> *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80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1.4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2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-1.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 xml:space="preserve"> *</w:t>
            </w:r>
          </w:p>
        </w:tc>
        <w:tc>
          <w:tcPr>
            <w:tcW w:w="12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-1.86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Diabetes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0.01 *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0.20 *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0.71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1.42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-1.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 xml:space="preserve"> *</w:t>
            </w:r>
          </w:p>
        </w:tc>
        <w:tc>
          <w:tcPr>
            <w:tcW w:w="12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-1.91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Stroke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0.09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0.09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0.7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7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1.40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-1.1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7</w:t>
            </w:r>
          </w:p>
        </w:tc>
        <w:tc>
          <w:tcPr>
            <w:tcW w:w="12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-1.92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Mental Disorder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 xml:space="preserve"> *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-0.05 *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0.78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1.1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2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 xml:space="preserve"> *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-1.14</w:t>
            </w:r>
          </w:p>
        </w:tc>
        <w:tc>
          <w:tcPr>
            <w:tcW w:w="12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-1.80 *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Coronary heart disease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10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0.09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0.78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1.39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-1.19</w:t>
            </w:r>
          </w:p>
        </w:tc>
        <w:tc>
          <w:tcPr>
            <w:tcW w:w="12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2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00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Hypertension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0.09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0.11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0.7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7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1.39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-1.19</w:t>
            </w:r>
          </w:p>
        </w:tc>
        <w:tc>
          <w:tcPr>
            <w:tcW w:w="12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-2.0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7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Ambient temperature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0.10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10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0.77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1.3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8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-1.19</w:t>
            </w:r>
          </w:p>
        </w:tc>
        <w:tc>
          <w:tcPr>
            <w:tcW w:w="12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-2.06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Glasgow Coma Scale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0.01 *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0.02 *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0.76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1.02 *</w:t>
            </w:r>
          </w:p>
        </w:tc>
        <w:tc>
          <w:tcPr>
            <w:tcW w:w="12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-0.93 *</w:t>
            </w:r>
          </w:p>
        </w:tc>
        <w:tc>
          <w:tcPr>
            <w:tcW w:w="12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-2.0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3</w:t>
            </w:r>
          </w:p>
        </w:tc>
      </w:tr>
    </w:tbl>
    <w:p>
      <w:pPr>
        <w:adjustRightInd/>
        <w:snapToGrid/>
        <w:spacing w:after="0" w:line="480" w:lineRule="auto"/>
        <w:rPr>
          <w:rFonts w:ascii="Times New Roman" w:hAnsi="Times New Roman" w:cs="Times New Roman"/>
          <w:kern w:val="2"/>
          <w:sz w:val="20"/>
          <w:szCs w:val="20"/>
        </w:rPr>
      </w:pPr>
      <w:r>
        <w:rPr>
          <w:rFonts w:ascii="Times New Roman" w:hAnsi="Times New Roman" w:cs="Times New Roman"/>
          <w:kern w:val="2"/>
          <w:sz w:val="20"/>
          <w:szCs w:val="20"/>
        </w:rPr>
        <w:t>* Represents a change of more than 10% from the initial regression coefficient.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Helvetica" w:hAnsi="Helvetica" w:eastAsia="Helvetica" w:cs="Helvetica"/>
          <w:b w:val="0"/>
          <w:bCs w:val="0"/>
          <w:i w:val="0"/>
          <w:iCs w:val="0"/>
          <w:caps w:val="0"/>
          <w:color w:val="333333"/>
          <w:spacing w:val="0"/>
          <w:kern w:val="0"/>
          <w:sz w:val="16"/>
          <w:szCs w:val="16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color w:val="000000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color w:val="000000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color w:val="000000"/>
          <w:sz w:val="24"/>
          <w:szCs w:val="24"/>
          <w:lang w:val="en-US" w:eastAsia="zh-CN"/>
        </w:rPr>
        <w:t>TABLE S</w:t>
      </w:r>
      <w:r>
        <w:rPr>
          <w:rFonts w:hint="eastAsia" w:ascii="Times New Roman" w:hAnsi="Times New Roman" w:eastAsia="宋体" w:cs="Times New Roman"/>
          <w:b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b/>
          <w:color w:val="000000"/>
          <w:sz w:val="24"/>
          <w:szCs w:val="24"/>
          <w:lang w:val="en-US" w:eastAsia="zh-CN"/>
        </w:rPr>
        <w:t xml:space="preserve">. </w:t>
      </w:r>
      <w:r>
        <w:rPr>
          <w:rFonts w:hint="eastAsia" w:ascii="Times New Roman" w:hAnsi="Times New Roman" w:eastAsia="宋体" w:cs="Times New Roman"/>
          <w:b/>
          <w:color w:val="000000"/>
          <w:sz w:val="24"/>
          <w:szCs w:val="24"/>
          <w:lang w:val="en-US" w:eastAsia="zh-CN"/>
        </w:rPr>
        <w:t>summary of the confounders sellected in the adjusted models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Helvetica" w:hAnsi="Helvetica" w:eastAsia="Helvetica" w:cs="Helvetica"/>
          <w:b w:val="0"/>
          <w:bCs w:val="0"/>
          <w:i w:val="0"/>
          <w:iCs w:val="0"/>
          <w:caps w:val="0"/>
          <w:color w:val="333333"/>
          <w:spacing w:val="0"/>
          <w:kern w:val="0"/>
          <w:sz w:val="16"/>
          <w:szCs w:val="16"/>
          <w:shd w:val="clear" w:fill="FFFFFF"/>
          <w:lang w:val="en-US" w:eastAsia="zh-CN" w:bidi="ar"/>
        </w:rPr>
      </w:pPr>
    </w:p>
    <w:tbl>
      <w:tblPr>
        <w:tblStyle w:val="2"/>
        <w:tblW w:w="0" w:type="auto"/>
        <w:tblInd w:w="-487" w:type="dxa"/>
        <w:tblBorders>
          <w:top w:val="outset" w:color="auto" w:sz="18" w:space="0"/>
          <w:left w:val="outset" w:color="auto" w:sz="18" w:space="0"/>
          <w:bottom w:val="outset" w:color="auto" w:sz="18" w:space="0"/>
          <w:right w:val="outset" w:color="auto" w:sz="18" w:space="0"/>
          <w:insideH w:val="outset" w:color="auto" w:sz="18" w:space="0"/>
          <w:insideV w:val="outset" w:color="auto" w:sz="18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73"/>
        <w:gridCol w:w="2947"/>
        <w:gridCol w:w="4193"/>
      </w:tblGrid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2" w:hRule="atLeast"/>
        </w:trPr>
        <w:tc>
          <w:tcPr>
            <w:tcW w:w="17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outcomes</w:t>
            </w:r>
          </w:p>
        </w:tc>
        <w:tc>
          <w:tcPr>
            <w:tcW w:w="29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Body Temperature</w:t>
            </w:r>
          </w:p>
        </w:tc>
        <w:tc>
          <w:tcPr>
            <w:tcW w:w="41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sz w:val="24"/>
                <w:szCs w:val="24"/>
                <w:lang w:val="en-US" w:eastAsia="zh-CN"/>
              </w:rPr>
              <w:t>confounders sellected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73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Hospital mortality</w:t>
            </w:r>
          </w:p>
        </w:tc>
        <w:tc>
          <w:tcPr>
            <w:tcW w:w="29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Body Temperature (0.5h)</w:t>
            </w:r>
          </w:p>
        </w:tc>
        <w:tc>
          <w:tcPr>
            <w:tcW w:w="41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initial temperature, </w:t>
            </w:r>
            <w:r>
              <w:rPr>
                <w:rFonts w:ascii="Times New Roman" w:hAnsi="Times New Roman" w:eastAsia="Helvetica" w:cs="Times New Roman"/>
                <w:sz w:val="22"/>
                <w:szCs w:val="22"/>
                <w:lang w:val="en-GB"/>
              </w:rPr>
              <w:t>sex, age, heart rate, systolic pressure,</w:t>
            </w:r>
            <w:r>
              <w:rPr>
                <w:rFonts w:ascii="Times New Roman" w:hAnsi="Times New Roman" w:eastAsia="Helvetica" w:cs="Times New Roman"/>
                <w:color w:val="333333"/>
                <w:kern w:val="0"/>
                <w:sz w:val="22"/>
                <w:szCs w:val="22"/>
                <w:lang w:val="en-GB" w:bidi="ar"/>
              </w:rPr>
              <w:t xml:space="preserve"> </w:t>
            </w:r>
            <w:r>
              <w:rPr>
                <w:rFonts w:ascii="Times New Roman" w:hAnsi="Times New Roman" w:eastAsia="Helvetica" w:cs="Times New Roman"/>
                <w:sz w:val="22"/>
                <w:szCs w:val="22"/>
                <w:lang w:val="en-GB"/>
              </w:rPr>
              <w:t>pulse oxygen saturation, Glasgow Coma Scale, time from onset to admission, kidney failure, diabetes, and mental disorders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73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</w:p>
        </w:tc>
        <w:tc>
          <w:tcPr>
            <w:tcW w:w="29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Body Temperature (2h)</w:t>
            </w:r>
          </w:p>
        </w:tc>
        <w:tc>
          <w:tcPr>
            <w:tcW w:w="41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initial temperature, </w:t>
            </w:r>
            <w:r>
              <w:rPr>
                <w:rFonts w:ascii="Times New Roman" w:hAnsi="Times New Roman" w:eastAsia="Helvetica" w:cs="Times New Roman"/>
                <w:sz w:val="22"/>
                <w:szCs w:val="22"/>
                <w:lang w:val="en-GB"/>
              </w:rPr>
              <w:t>sex, age, pulse oxygen saturation, Glasgow coma scale, stroke type, diabetes, and mental disorder</w:t>
            </w:r>
            <w:r>
              <w:rPr>
                <w:rFonts w:ascii="Times New Roman" w:hAnsi="Times New Roman" w:eastAsia="Helvetica" w:cs="Times New Roman"/>
                <w:color w:val="333333"/>
                <w:kern w:val="0"/>
                <w:sz w:val="22"/>
                <w:szCs w:val="22"/>
                <w:lang w:val="en-GB" w:bidi="ar"/>
              </w:rPr>
              <w:t>s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73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</w:p>
        </w:tc>
        <w:tc>
          <w:tcPr>
            <w:tcW w:w="29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Lowest body temperature (within 24h)</w:t>
            </w:r>
          </w:p>
        </w:tc>
        <w:tc>
          <w:tcPr>
            <w:tcW w:w="41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initial temperature, </w:t>
            </w:r>
            <w:r>
              <w:rPr>
                <w:rFonts w:ascii="Times New Roman" w:hAnsi="Times New Roman" w:eastAsia="Helvetica" w:cs="Times New Roman"/>
                <w:sz w:val="22"/>
                <w:szCs w:val="22"/>
                <w:lang w:val="en-GB"/>
              </w:rPr>
              <w:t>sex, heart rate, pulse oxygen saturation, Glasgow Coma Scale, kidney failure, diabetes, and mental disorder</w:t>
            </w:r>
            <w:r>
              <w:rPr>
                <w:rFonts w:ascii="Times New Roman" w:hAnsi="Times New Roman" w:eastAsia="Helvetica" w:cs="Times New Roman"/>
                <w:color w:val="333333"/>
                <w:kern w:val="0"/>
                <w:sz w:val="22"/>
                <w:szCs w:val="22"/>
                <w:lang w:val="en-GB" w:bidi="ar"/>
              </w:rPr>
              <w:t>s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73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Organs damaged</w:t>
            </w:r>
          </w:p>
        </w:tc>
        <w:tc>
          <w:tcPr>
            <w:tcW w:w="29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Body Temperature (0.5h)</w:t>
            </w:r>
          </w:p>
        </w:tc>
        <w:tc>
          <w:tcPr>
            <w:tcW w:w="41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initial temperature, </w:t>
            </w:r>
            <w:r>
              <w:rPr>
                <w:rFonts w:ascii="Times New Roman" w:hAnsi="Times New Roman" w:eastAsia="Helvetica" w:cs="Times New Roman"/>
                <w:sz w:val="22"/>
                <w:szCs w:val="22"/>
                <w:lang w:val="en-GB"/>
              </w:rPr>
              <w:t>heart rate, systolic pressure,</w:t>
            </w:r>
            <w:r>
              <w:rPr>
                <w:rFonts w:ascii="Times New Roman" w:hAnsi="Times New Roman" w:eastAsia="Helvetica" w:cs="Times New Roman"/>
                <w:color w:val="333333"/>
                <w:kern w:val="0"/>
                <w:sz w:val="22"/>
                <w:szCs w:val="22"/>
                <w:lang w:val="en-GB" w:bidi="ar"/>
              </w:rPr>
              <w:t xml:space="preserve"> </w:t>
            </w:r>
            <w:r>
              <w:rPr>
                <w:rFonts w:ascii="Times New Roman" w:hAnsi="Times New Roman" w:eastAsia="Helvetica" w:cs="Times New Roman"/>
                <w:sz w:val="22"/>
                <w:szCs w:val="22"/>
                <w:lang w:val="en-GB"/>
              </w:rPr>
              <w:t>pulse oxygen saturation,</w:t>
            </w:r>
            <w:r>
              <w:rPr>
                <w:rFonts w:ascii="Times New Roman" w:hAnsi="Times New Roman" w:eastAsia="Helvetica" w:cs="Times New Roman"/>
                <w:color w:val="333333"/>
                <w:kern w:val="0"/>
                <w:sz w:val="22"/>
                <w:szCs w:val="22"/>
                <w:lang w:val="en-GB" w:bidi="ar"/>
              </w:rPr>
              <w:t xml:space="preserve"> </w:t>
            </w:r>
            <w:r>
              <w:rPr>
                <w:rFonts w:ascii="Times New Roman" w:hAnsi="Times New Roman" w:eastAsia="Helvetica" w:cs="Times New Roman"/>
                <w:sz w:val="22"/>
                <w:szCs w:val="22"/>
                <w:lang w:val="en-GB"/>
              </w:rPr>
              <w:t>Glasgow Coma Scale, and time from onset to</w:t>
            </w:r>
            <w:r>
              <w:rPr>
                <w:rFonts w:hint="default" w:ascii="Times New Roman" w:hAnsi="Times New Roman" w:eastAsia="Helvetica" w:cs="Times New Roman"/>
                <w:sz w:val="22"/>
                <w:szCs w:val="22"/>
                <w:lang w:val="en-GB" w:eastAsia="zh-CN"/>
              </w:rPr>
              <w:t xml:space="preserve"> </w:t>
            </w:r>
            <w:r>
              <w:rPr>
                <w:rFonts w:ascii="Times New Roman" w:hAnsi="Times New Roman" w:eastAsia="Helvetica" w:cs="Times New Roman"/>
                <w:sz w:val="22"/>
                <w:szCs w:val="22"/>
                <w:lang w:val="en-GB"/>
              </w:rPr>
              <w:t>admission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73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</w:p>
        </w:tc>
        <w:tc>
          <w:tcPr>
            <w:tcW w:w="29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Body Temperature (2h)</w:t>
            </w:r>
          </w:p>
        </w:tc>
        <w:tc>
          <w:tcPr>
            <w:tcW w:w="41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initial temperature, </w:t>
            </w:r>
            <w:r>
              <w:rPr>
                <w:rFonts w:ascii="Times New Roman" w:hAnsi="Times New Roman" w:eastAsia="Helvetica" w:cs="Times New Roman"/>
                <w:sz w:val="22"/>
                <w:szCs w:val="22"/>
                <w:lang w:val="en-GB"/>
              </w:rPr>
              <w:t>heart rate, systolic pressure,</w:t>
            </w:r>
            <w:r>
              <w:rPr>
                <w:rFonts w:ascii="Times New Roman" w:hAnsi="Times New Roman" w:eastAsia="Helvetica" w:cs="Times New Roman"/>
                <w:color w:val="333333"/>
                <w:kern w:val="0"/>
                <w:sz w:val="22"/>
                <w:szCs w:val="22"/>
                <w:lang w:val="en-GB" w:bidi="ar"/>
              </w:rPr>
              <w:t xml:space="preserve"> </w:t>
            </w:r>
            <w:r>
              <w:rPr>
                <w:rFonts w:ascii="Times New Roman" w:hAnsi="Times New Roman" w:eastAsia="Helvetica" w:cs="Times New Roman"/>
                <w:sz w:val="22"/>
                <w:szCs w:val="22"/>
                <w:lang w:val="en-GB"/>
              </w:rPr>
              <w:t>pulse oxygen saturation,</w:t>
            </w:r>
            <w:r>
              <w:rPr>
                <w:rFonts w:ascii="Times New Roman" w:hAnsi="Times New Roman" w:eastAsia="Helvetica" w:cs="Times New Roman"/>
                <w:color w:val="333333"/>
                <w:kern w:val="0"/>
                <w:sz w:val="22"/>
                <w:szCs w:val="22"/>
                <w:lang w:val="en-GB" w:bidi="ar"/>
              </w:rPr>
              <w:t xml:space="preserve"> </w:t>
            </w:r>
            <w:r>
              <w:rPr>
                <w:rFonts w:ascii="Times New Roman" w:hAnsi="Times New Roman" w:eastAsia="Helvetica" w:cs="Times New Roman"/>
                <w:sz w:val="22"/>
                <w:szCs w:val="22"/>
                <w:lang w:val="en-GB"/>
              </w:rPr>
              <w:t>Glasgow Coma Scale, and hypertension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73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</w:p>
        </w:tc>
        <w:tc>
          <w:tcPr>
            <w:tcW w:w="29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Lowest body temperature (within 24h)</w:t>
            </w:r>
          </w:p>
        </w:tc>
        <w:tc>
          <w:tcPr>
            <w:tcW w:w="41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initial temperature, </w:t>
            </w:r>
            <w:r>
              <w:rPr>
                <w:rFonts w:ascii="Times New Roman" w:hAnsi="Times New Roman" w:eastAsia="Helvetica" w:cs="Times New Roman"/>
                <w:sz w:val="22"/>
                <w:szCs w:val="22"/>
                <w:lang w:val="en-GB"/>
              </w:rPr>
              <w:t>heart rate, systolic pressure,</w:t>
            </w:r>
            <w:r>
              <w:rPr>
                <w:rFonts w:ascii="Times New Roman" w:hAnsi="Times New Roman" w:eastAsia="Helvetica" w:cs="Times New Roman"/>
                <w:color w:val="333333"/>
                <w:kern w:val="0"/>
                <w:sz w:val="22"/>
                <w:szCs w:val="22"/>
                <w:lang w:val="en-GB" w:bidi="ar"/>
              </w:rPr>
              <w:t xml:space="preserve"> </w:t>
            </w:r>
            <w:r>
              <w:rPr>
                <w:rFonts w:ascii="Times New Roman" w:hAnsi="Times New Roman" w:eastAsia="Helvetica" w:cs="Times New Roman"/>
                <w:sz w:val="22"/>
                <w:szCs w:val="22"/>
                <w:lang w:val="en-GB"/>
              </w:rPr>
              <w:t>pulse oxygen saturation,</w:t>
            </w:r>
            <w:r>
              <w:rPr>
                <w:rFonts w:ascii="Times New Roman" w:hAnsi="Times New Roman" w:eastAsia="Helvetica" w:cs="Times New Roman"/>
                <w:color w:val="333333"/>
                <w:kern w:val="0"/>
                <w:sz w:val="22"/>
                <w:szCs w:val="22"/>
                <w:lang w:val="en-GB" w:bidi="ar"/>
              </w:rPr>
              <w:t xml:space="preserve"> </w:t>
            </w:r>
            <w:r>
              <w:rPr>
                <w:rFonts w:ascii="Times New Roman" w:hAnsi="Times New Roman" w:eastAsia="Helvetica" w:cs="Times New Roman"/>
                <w:sz w:val="22"/>
                <w:szCs w:val="22"/>
                <w:lang w:val="en-GB"/>
              </w:rPr>
              <w:t>Glasgow Coma Scale, and diabetes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73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 xml:space="preserve">Number of 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d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 xml:space="preserve">amaged 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o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rgans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</w:p>
        </w:tc>
        <w:tc>
          <w:tcPr>
            <w:tcW w:w="29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Body Temperature (0.5h)</w:t>
            </w:r>
          </w:p>
        </w:tc>
        <w:tc>
          <w:tcPr>
            <w:tcW w:w="41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initial temperature, </w:t>
            </w:r>
            <w:r>
              <w:rPr>
                <w:rFonts w:ascii="Times New Roman" w:hAnsi="Times New Roman" w:eastAsia="Helvetica" w:cs="Times New Roman"/>
                <w:sz w:val="22"/>
                <w:szCs w:val="22"/>
                <w:lang w:val="en-GB"/>
              </w:rPr>
              <w:t>heart rate, systolic pressure,</w:t>
            </w:r>
            <w:r>
              <w:rPr>
                <w:rFonts w:ascii="Times New Roman" w:hAnsi="Times New Roman" w:eastAsia="Helvetica" w:cs="Times New Roman"/>
                <w:color w:val="333333"/>
                <w:kern w:val="0"/>
                <w:sz w:val="22"/>
                <w:szCs w:val="22"/>
                <w:lang w:val="en-GB" w:bidi="ar"/>
              </w:rPr>
              <w:t xml:space="preserve"> </w:t>
            </w:r>
            <w:r>
              <w:rPr>
                <w:rFonts w:ascii="Times New Roman" w:hAnsi="Times New Roman" w:eastAsia="Helvetica" w:cs="Times New Roman"/>
                <w:sz w:val="22"/>
                <w:szCs w:val="22"/>
                <w:lang w:val="en-GB"/>
              </w:rPr>
              <w:t>pulse oxygen saturation,</w:t>
            </w:r>
            <w:r>
              <w:rPr>
                <w:rFonts w:ascii="Times New Roman" w:hAnsi="Times New Roman" w:eastAsia="Helvetica" w:cs="Times New Roman"/>
                <w:color w:val="333333"/>
                <w:kern w:val="0"/>
                <w:sz w:val="22"/>
                <w:szCs w:val="22"/>
                <w:lang w:val="en-GB" w:bidi="ar"/>
              </w:rPr>
              <w:t xml:space="preserve"> </w:t>
            </w:r>
            <w:r>
              <w:rPr>
                <w:rFonts w:ascii="Times New Roman" w:hAnsi="Times New Roman" w:eastAsia="Helvetica" w:cs="Times New Roman"/>
                <w:sz w:val="22"/>
                <w:szCs w:val="22"/>
                <w:lang w:val="en-GB"/>
              </w:rPr>
              <w:t>Glasgow Coma Scale, diabetes, and mental disorders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73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</w:p>
        </w:tc>
        <w:tc>
          <w:tcPr>
            <w:tcW w:w="29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Body Temperature (2h)</w:t>
            </w:r>
          </w:p>
        </w:tc>
        <w:tc>
          <w:tcPr>
            <w:tcW w:w="41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initial temperature, </w:t>
            </w:r>
            <w:r>
              <w:rPr>
                <w:rFonts w:ascii="Times New Roman" w:hAnsi="Times New Roman" w:eastAsia="Helvetica" w:cs="Times New Roman"/>
                <w:sz w:val="22"/>
                <w:szCs w:val="22"/>
                <w:lang w:val="en-GB"/>
              </w:rPr>
              <w:t>heart rate, systolic pressure,</w:t>
            </w:r>
            <w:r>
              <w:rPr>
                <w:rFonts w:ascii="Times New Roman" w:hAnsi="Times New Roman" w:eastAsia="Helvetica" w:cs="Times New Roman"/>
                <w:color w:val="333333"/>
                <w:kern w:val="0"/>
                <w:sz w:val="22"/>
                <w:szCs w:val="22"/>
                <w:lang w:val="en-GB" w:bidi="ar"/>
              </w:rPr>
              <w:t xml:space="preserve"> </w:t>
            </w:r>
            <w:r>
              <w:rPr>
                <w:rFonts w:ascii="Times New Roman" w:hAnsi="Times New Roman" w:eastAsia="Helvetica" w:cs="Times New Roman"/>
                <w:sz w:val="22"/>
                <w:szCs w:val="22"/>
                <w:lang w:val="en-GB"/>
              </w:rPr>
              <w:t>pulse oxygen saturation,</w:t>
            </w:r>
            <w:r>
              <w:rPr>
                <w:rFonts w:ascii="Times New Roman" w:hAnsi="Times New Roman" w:eastAsia="Helvetica" w:cs="Times New Roman"/>
                <w:color w:val="333333"/>
                <w:kern w:val="0"/>
                <w:sz w:val="22"/>
                <w:szCs w:val="22"/>
                <w:lang w:val="en-GB" w:bidi="ar"/>
              </w:rPr>
              <w:t xml:space="preserve"> </w:t>
            </w:r>
            <w:r>
              <w:rPr>
                <w:rFonts w:ascii="Times New Roman" w:hAnsi="Times New Roman" w:eastAsia="Helvetica" w:cs="Times New Roman"/>
                <w:sz w:val="22"/>
                <w:szCs w:val="22"/>
                <w:lang w:val="en-GB"/>
              </w:rPr>
              <w:t>Glasgow Coma Scale, and mental disorders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73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</w:p>
        </w:tc>
        <w:tc>
          <w:tcPr>
            <w:tcW w:w="29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Lowest body temperature (within 24h)</w:t>
            </w:r>
          </w:p>
        </w:tc>
        <w:tc>
          <w:tcPr>
            <w:tcW w:w="41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initial temperature, </w:t>
            </w:r>
            <w:r>
              <w:rPr>
                <w:rFonts w:ascii="Times New Roman" w:hAnsi="Times New Roman" w:eastAsia="Helvetica" w:cs="Times New Roman"/>
                <w:sz w:val="22"/>
                <w:szCs w:val="22"/>
                <w:lang w:val="en-GB"/>
              </w:rPr>
              <w:t>heart rate, systolic pressure,</w:t>
            </w:r>
            <w:r>
              <w:rPr>
                <w:rFonts w:ascii="Times New Roman" w:hAnsi="Times New Roman" w:eastAsia="Helvetica" w:cs="Times New Roman"/>
                <w:color w:val="333333"/>
                <w:kern w:val="0"/>
                <w:sz w:val="22"/>
                <w:szCs w:val="22"/>
                <w:lang w:val="en-GB" w:bidi="ar"/>
              </w:rPr>
              <w:t xml:space="preserve"> </w:t>
            </w:r>
            <w:r>
              <w:rPr>
                <w:rFonts w:ascii="Times New Roman" w:hAnsi="Times New Roman" w:eastAsia="Helvetica" w:cs="Times New Roman"/>
                <w:sz w:val="22"/>
                <w:szCs w:val="22"/>
                <w:lang w:val="en-GB"/>
              </w:rPr>
              <w:t>pulse oxygen saturation,</w:t>
            </w:r>
            <w:r>
              <w:rPr>
                <w:rFonts w:ascii="Times New Roman" w:hAnsi="Times New Roman" w:eastAsia="Helvetica" w:cs="Times New Roman"/>
                <w:color w:val="333333"/>
                <w:kern w:val="0"/>
                <w:sz w:val="22"/>
                <w:szCs w:val="22"/>
                <w:lang w:val="en-GB" w:bidi="ar"/>
              </w:rPr>
              <w:t xml:space="preserve"> </w:t>
            </w:r>
            <w:r>
              <w:rPr>
                <w:rFonts w:ascii="Times New Roman" w:hAnsi="Times New Roman" w:eastAsia="Helvetica" w:cs="Times New Roman"/>
                <w:sz w:val="22"/>
                <w:szCs w:val="22"/>
                <w:lang w:val="en-GB"/>
              </w:rPr>
              <w:t>Glasgow Coma Scale, and mental disorders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73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N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eurologic sequelae</w:t>
            </w: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at discharge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</w:p>
        </w:tc>
        <w:tc>
          <w:tcPr>
            <w:tcW w:w="29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Body Temperature (0.5h)</w:t>
            </w:r>
          </w:p>
        </w:tc>
        <w:tc>
          <w:tcPr>
            <w:tcW w:w="41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initial temperature, </w:t>
            </w:r>
            <w:r>
              <w:rPr>
                <w:rFonts w:ascii="Times New Roman" w:hAnsi="Times New Roman" w:eastAsia="Helvetica" w:cs="Times New Roman"/>
                <w:sz w:val="22"/>
                <w:szCs w:val="22"/>
                <w:lang w:val="en-GB"/>
              </w:rPr>
              <w:t>age, heart rate, systolic pressure,</w:t>
            </w:r>
            <w:r>
              <w:rPr>
                <w:rFonts w:ascii="Times New Roman" w:hAnsi="Times New Roman" w:eastAsia="Helvetica" w:cs="Times New Roman"/>
                <w:color w:val="333333"/>
                <w:kern w:val="0"/>
                <w:sz w:val="22"/>
                <w:szCs w:val="22"/>
                <w:lang w:val="en-GB" w:bidi="ar"/>
              </w:rPr>
              <w:t xml:space="preserve"> </w:t>
            </w:r>
            <w:r>
              <w:rPr>
                <w:rFonts w:ascii="Times New Roman" w:hAnsi="Times New Roman" w:eastAsia="Helvetica" w:cs="Times New Roman"/>
                <w:sz w:val="22"/>
                <w:szCs w:val="22"/>
                <w:lang w:val="en-GB"/>
              </w:rPr>
              <w:t>pulse oxygen saturation,</w:t>
            </w:r>
            <w:r>
              <w:rPr>
                <w:rFonts w:ascii="Times New Roman" w:hAnsi="Times New Roman" w:eastAsia="Helvetica" w:cs="Times New Roman"/>
                <w:color w:val="333333"/>
                <w:kern w:val="0"/>
                <w:sz w:val="22"/>
                <w:szCs w:val="22"/>
                <w:lang w:val="en-GB" w:bidi="ar"/>
              </w:rPr>
              <w:t xml:space="preserve"> </w:t>
            </w:r>
            <w:r>
              <w:rPr>
                <w:rFonts w:ascii="Times New Roman" w:hAnsi="Times New Roman" w:eastAsia="Helvetica" w:cs="Times New Roman"/>
                <w:sz w:val="22"/>
                <w:szCs w:val="22"/>
                <w:lang w:val="en-GB"/>
              </w:rPr>
              <w:t>Glasgow Coma Scale, diabetes, stroke, mental disorders, coronary heart disease, and hypertension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73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</w:p>
        </w:tc>
        <w:tc>
          <w:tcPr>
            <w:tcW w:w="29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Body Temperature (2h)</w:t>
            </w:r>
          </w:p>
        </w:tc>
        <w:tc>
          <w:tcPr>
            <w:tcW w:w="41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initial temperature, </w:t>
            </w:r>
            <w:r>
              <w:rPr>
                <w:rFonts w:ascii="Times New Roman" w:hAnsi="Times New Roman" w:eastAsia="Helvetica" w:cs="Times New Roman"/>
                <w:sz w:val="22"/>
                <w:szCs w:val="22"/>
                <w:lang w:val="en-GB"/>
              </w:rPr>
              <w:t>age, heart rate, systolic pressure,</w:t>
            </w:r>
            <w:r>
              <w:rPr>
                <w:rFonts w:ascii="Times New Roman" w:hAnsi="Times New Roman" w:eastAsia="Helvetica" w:cs="Times New Roman"/>
                <w:color w:val="333333"/>
                <w:kern w:val="0"/>
                <w:sz w:val="22"/>
                <w:szCs w:val="22"/>
                <w:lang w:val="en-GB" w:bidi="ar"/>
              </w:rPr>
              <w:t xml:space="preserve"> </w:t>
            </w:r>
            <w:r>
              <w:rPr>
                <w:rFonts w:ascii="Times New Roman" w:hAnsi="Times New Roman" w:eastAsia="Helvetica" w:cs="Times New Roman"/>
                <w:sz w:val="22"/>
                <w:szCs w:val="22"/>
                <w:lang w:val="en-GB"/>
              </w:rPr>
              <w:t>pulse oxygen saturation,</w:t>
            </w:r>
            <w:r>
              <w:rPr>
                <w:rFonts w:ascii="Times New Roman" w:hAnsi="Times New Roman" w:eastAsia="Helvetica" w:cs="Times New Roman"/>
                <w:color w:val="333333"/>
                <w:kern w:val="0"/>
                <w:sz w:val="22"/>
                <w:szCs w:val="22"/>
                <w:lang w:val="en-GB" w:bidi="ar"/>
              </w:rPr>
              <w:t xml:space="preserve"> </w:t>
            </w:r>
            <w:r>
              <w:rPr>
                <w:rFonts w:ascii="Times New Roman" w:hAnsi="Times New Roman" w:eastAsia="Helvetica" w:cs="Times New Roman"/>
                <w:sz w:val="22"/>
                <w:szCs w:val="22"/>
                <w:lang w:val="en-GB"/>
              </w:rPr>
              <w:t>Glasgow Coma Scale, diabetes, and mental disorders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73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</w:p>
        </w:tc>
        <w:tc>
          <w:tcPr>
            <w:tcW w:w="29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Lowest body temperature (within 24h)</w:t>
            </w:r>
          </w:p>
        </w:tc>
        <w:tc>
          <w:tcPr>
            <w:tcW w:w="41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Helvetica" w:hAnsi="Helvetica" w:eastAsia="Helvetica" w:cs="Helvetica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initial temperature, </w:t>
            </w:r>
            <w:r>
              <w:rPr>
                <w:rFonts w:ascii="Times New Roman" w:hAnsi="Times New Roman" w:eastAsia="Helvetica" w:cs="Times New Roman"/>
                <w:sz w:val="22"/>
                <w:szCs w:val="22"/>
                <w:lang w:val="en-GB"/>
              </w:rPr>
              <w:t>heart rate, systolic pressure,</w:t>
            </w:r>
            <w:r>
              <w:rPr>
                <w:rFonts w:ascii="Times New Roman" w:hAnsi="Times New Roman" w:eastAsia="Helvetica" w:cs="Times New Roman"/>
                <w:color w:val="333333"/>
                <w:kern w:val="0"/>
                <w:sz w:val="22"/>
                <w:szCs w:val="22"/>
                <w:lang w:val="en-GB" w:bidi="ar"/>
              </w:rPr>
              <w:t xml:space="preserve"> </w:t>
            </w:r>
            <w:r>
              <w:rPr>
                <w:rFonts w:ascii="Times New Roman" w:hAnsi="Times New Roman" w:eastAsia="Helvetica" w:cs="Times New Roman"/>
                <w:sz w:val="22"/>
                <w:szCs w:val="22"/>
                <w:lang w:val="en-GB"/>
              </w:rPr>
              <w:t>pulse oxygen saturation,</w:t>
            </w:r>
            <w:r>
              <w:rPr>
                <w:rFonts w:ascii="Times New Roman" w:hAnsi="Times New Roman" w:eastAsia="Helvetica" w:cs="Times New Roman"/>
                <w:color w:val="333333"/>
                <w:kern w:val="0"/>
                <w:sz w:val="22"/>
                <w:szCs w:val="22"/>
                <w:lang w:val="en-GB" w:bidi="ar"/>
              </w:rPr>
              <w:t xml:space="preserve"> </w:t>
            </w:r>
            <w:r>
              <w:rPr>
                <w:rFonts w:ascii="Times New Roman" w:hAnsi="Times New Roman" w:eastAsia="Helvetica" w:cs="Times New Roman"/>
                <w:sz w:val="22"/>
                <w:szCs w:val="22"/>
                <w:lang w:val="en-GB"/>
              </w:rPr>
              <w:t>Glasgow Coma Scale, kidney failure, diabetes, and mental disorders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color w:val="000000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color w:val="000000"/>
          <w:sz w:val="24"/>
          <w:szCs w:val="24"/>
          <w:lang w:val="en-US" w:eastAsia="zh-CN"/>
        </w:rPr>
      </w:pPr>
    </w:p>
    <w:p/>
    <w:p/>
    <w:p/>
    <w:p>
      <w:pP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color w:val="000000"/>
          <w:sz w:val="24"/>
          <w:szCs w:val="24"/>
          <w:lang w:val="en-US" w:eastAsia="zh-CN"/>
        </w:rPr>
        <w:t>TABLE S</w:t>
      </w:r>
      <w:r>
        <w:rPr>
          <w:rFonts w:hint="eastAsia" w:ascii="Times New Roman" w:hAnsi="Times New Roman" w:eastAsia="宋体" w:cs="Times New Roman"/>
          <w:b/>
          <w:color w:val="000000"/>
          <w:sz w:val="24"/>
          <w:szCs w:val="24"/>
          <w:lang w:val="en-US" w:eastAsia="zh-CN"/>
        </w:rPr>
        <w:t xml:space="preserve">5. The </w:t>
      </w:r>
      <w:r>
        <w:rPr>
          <w:rFonts w:hint="default" w:ascii="Times New Roman" w:hAnsi="Times New Roman" w:eastAsia="宋体" w:cs="Times New Roman"/>
          <w:b/>
          <w:color w:val="000000"/>
          <w:sz w:val="24"/>
          <w:szCs w:val="24"/>
          <w:lang w:val="en-US" w:eastAsia="zh-CN"/>
        </w:rPr>
        <w:t>segmented regression</w:t>
      </w:r>
      <w:r>
        <w:rPr>
          <w:rFonts w:hint="eastAsia" w:ascii="Times New Roman" w:hAnsi="Times New Roman" w:eastAsia="宋体" w:cs="Times New Roman"/>
          <w:b/>
          <w:color w:val="000000"/>
          <w:sz w:val="24"/>
          <w:szCs w:val="24"/>
          <w:lang w:val="en-US" w:eastAsia="zh-CN"/>
        </w:rPr>
        <w:t xml:space="preserve"> of b</w:t>
      </w:r>
      <w:r>
        <w:rPr>
          <w:rFonts w:hint="default" w:ascii="Times New Roman" w:hAnsi="Times New Roman" w:eastAsia="宋体" w:cs="Times New Roman"/>
          <w:b/>
          <w:color w:val="000000"/>
          <w:sz w:val="24"/>
          <w:szCs w:val="24"/>
          <w:lang w:val="en-US" w:eastAsia="zh-CN"/>
        </w:rPr>
        <w:t>ody Temperature</w:t>
      </w:r>
      <w:r>
        <w:rPr>
          <w:rFonts w:hint="eastAsia" w:ascii="Times New Roman" w:hAnsi="Times New Roman" w:eastAsia="宋体" w:cs="Times New Roman"/>
          <w:b/>
          <w:color w:val="000000"/>
          <w:sz w:val="24"/>
          <w:szCs w:val="24"/>
          <w:lang w:val="en-US" w:eastAsia="zh-CN"/>
        </w:rPr>
        <w:t xml:space="preserve"> and the number of damaged organs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Helvetica" w:hAnsi="Helvetica" w:eastAsia="Helvetica" w:cs="Helvetica"/>
          <w:b w:val="0"/>
          <w:bCs w:val="0"/>
          <w:i w:val="0"/>
          <w:iCs w:val="0"/>
          <w:caps w:val="0"/>
          <w:color w:val="333333"/>
          <w:spacing w:val="0"/>
          <w:kern w:val="0"/>
          <w:sz w:val="16"/>
          <w:szCs w:val="16"/>
          <w:shd w:val="clear" w:fill="FFFFFF"/>
          <w:lang w:val="en-US" w:eastAsia="zh-CN" w:bidi="ar"/>
        </w:rPr>
      </w:pPr>
    </w:p>
    <w:tbl>
      <w:tblPr>
        <w:tblStyle w:val="3"/>
        <w:tblW w:w="9747" w:type="dxa"/>
        <w:tblInd w:w="-4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0"/>
        <w:gridCol w:w="2743"/>
        <w:gridCol w:w="1840"/>
        <w:gridCol w:w="29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73" w:type="dxa"/>
            <w:gridSpan w:val="2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Body Temperature (0.5h) </w:t>
            </w:r>
          </w:p>
        </w:tc>
        <w:tc>
          <w:tcPr>
            <w:tcW w:w="4774" w:type="dxa"/>
            <w:gridSpan w:val="2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Lowest body temperature (within 24h)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0" w:type="dxa"/>
          </w:tcPr>
          <w:p>
            <w:pPr>
              <w:ind w:firstLine="240" w:firstLineChars="100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&lt; 38.5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</w:p>
        </w:tc>
        <w:tc>
          <w:tcPr>
            <w:tcW w:w="2743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-0.57 (-1.54</w:t>
            </w:r>
            <w:r>
              <w:rPr>
                <w:rFonts w:ascii="Times New Roman" w:hAnsi="Times New Roman" w:eastAsia="Helvetica" w:cs="Times New Roman"/>
                <w:kern w:val="0"/>
                <w:szCs w:val="21"/>
                <w:lang w:val="en-GB" w:bidi="ar"/>
              </w:rPr>
              <w:t>–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0.40) 0.25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40" w:type="dxa"/>
          </w:tcPr>
          <w:p>
            <w:pPr>
              <w:ind w:firstLine="240" w:firstLineChars="100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宋体"/>
                <w:color w:val="000000" w:themeColor="text1"/>
                <w:sz w:val="24"/>
                <w:szCs w:val="21"/>
                <w:lang w:val="en-GB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36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℃</w:t>
            </w:r>
          </w:p>
        </w:tc>
        <w:tc>
          <w:tcPr>
            <w:tcW w:w="2934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-1.25 (-2.01</w:t>
            </w:r>
            <w:r>
              <w:rPr>
                <w:rFonts w:ascii="Times New Roman" w:hAnsi="Times New Roman" w:eastAsia="Helvetica" w:cs="Times New Roman"/>
                <w:kern w:val="0"/>
                <w:szCs w:val="21"/>
                <w:lang w:val="en-GB" w:bidi="ar"/>
              </w:rPr>
              <w:t>–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-0.49) 0.00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0" w:type="dxa"/>
          </w:tcPr>
          <w:p>
            <w:pPr>
              <w:ind w:firstLine="240" w:firstLineChars="100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38.5 - 40.0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</w:p>
        </w:tc>
        <w:tc>
          <w:tcPr>
            <w:tcW w:w="2743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0.27 (-0.31</w:t>
            </w:r>
            <w:r>
              <w:rPr>
                <w:rFonts w:ascii="Times New Roman" w:hAnsi="Times New Roman" w:eastAsia="Helvetica" w:cs="Times New Roman"/>
                <w:kern w:val="0"/>
                <w:szCs w:val="21"/>
                <w:lang w:val="en-GB" w:bidi="ar"/>
              </w:rPr>
              <w:t>–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0.86) 0.363</w:t>
            </w:r>
          </w:p>
        </w:tc>
        <w:tc>
          <w:tcPr>
            <w:tcW w:w="1840" w:type="dxa"/>
          </w:tcPr>
          <w:p>
            <w:pPr>
              <w:ind w:firstLine="240" w:firstLineChars="100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&gt; 36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</w:p>
        </w:tc>
        <w:tc>
          <w:tcPr>
            <w:tcW w:w="2934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0.02 (-0.47</w:t>
            </w:r>
            <w:r>
              <w:rPr>
                <w:rFonts w:ascii="Times New Roman" w:hAnsi="Times New Roman" w:eastAsia="Helvetica" w:cs="Times New Roman"/>
                <w:kern w:val="0"/>
                <w:szCs w:val="21"/>
                <w:lang w:val="en-GB" w:bidi="ar"/>
              </w:rPr>
              <w:t>–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0.51) 0.939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0" w:type="dxa"/>
          </w:tcPr>
          <w:p>
            <w:pPr>
              <w:ind w:firstLine="240" w:firstLineChars="100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&gt; 40.0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</w:p>
        </w:tc>
        <w:tc>
          <w:tcPr>
            <w:tcW w:w="2743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1.42 (0.29</w:t>
            </w:r>
            <w:r>
              <w:rPr>
                <w:rFonts w:ascii="Times New Roman" w:hAnsi="Times New Roman" w:eastAsia="Helvetica" w:cs="Times New Roman"/>
                <w:kern w:val="0"/>
                <w:szCs w:val="21"/>
                <w:lang w:val="en-GB" w:bidi="ar"/>
              </w:rPr>
              <w:t>–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2.56) 0.01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840" w:type="dxa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934" w:type="dxa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0" w:type="dxa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Log Likelihood Ratio Tests</w:t>
            </w:r>
          </w:p>
        </w:tc>
        <w:tc>
          <w:tcPr>
            <w:tcW w:w="2743" w:type="dxa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0.007</w:t>
            </w:r>
          </w:p>
        </w:tc>
        <w:tc>
          <w:tcPr>
            <w:tcW w:w="1840" w:type="dxa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Log Likelihood Ratio Tests</w:t>
            </w:r>
          </w:p>
        </w:tc>
        <w:tc>
          <w:tcPr>
            <w:tcW w:w="2934" w:type="dxa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0.016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Helvetica" w:hAnsi="Helvetica" w:eastAsia="Helvetica" w:cs="Helvetica"/>
          <w:b w:val="0"/>
          <w:bCs w:val="0"/>
          <w:i w:val="0"/>
          <w:iCs w:val="0"/>
          <w:caps w:val="0"/>
          <w:color w:val="333333"/>
          <w:spacing w:val="0"/>
          <w:kern w:val="0"/>
          <w:sz w:val="16"/>
          <w:szCs w:val="16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Helvetica" w:hAnsi="Helvetica" w:eastAsia="Helvetica" w:cs="Helvetica"/>
          <w:b w:val="0"/>
          <w:bCs w:val="0"/>
          <w:i w:val="0"/>
          <w:iCs w:val="0"/>
          <w:caps w:val="0"/>
          <w:color w:val="333333"/>
          <w:spacing w:val="0"/>
          <w:kern w:val="0"/>
          <w:sz w:val="16"/>
          <w:szCs w:val="16"/>
          <w:shd w:val="clear" w:fill="FFFFFF"/>
          <w:lang w:val="en-US" w:eastAsia="zh-CN" w:bidi="ar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wZDFkZjA4YmM0YjVjNTFmM2FlMTM3OWI5NGIwZGEifQ=="/>
  </w:docVars>
  <w:rsids>
    <w:rsidRoot w:val="00000000"/>
    <w:rsid w:val="04144F2E"/>
    <w:rsid w:val="0E664594"/>
    <w:rsid w:val="22DA07C1"/>
    <w:rsid w:val="3CAC1730"/>
    <w:rsid w:val="4F2F0600"/>
    <w:rsid w:val="6EC757BD"/>
    <w:rsid w:val="6F14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753</Words>
  <Characters>4130</Characters>
  <Lines>0</Lines>
  <Paragraphs>0</Paragraphs>
  <TotalTime>1</TotalTime>
  <ScaleCrop>false</ScaleCrop>
  <LinksUpToDate>false</LinksUpToDate>
  <CharactersWithSpaces>4578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2022-12-11T07:26:00Z</dcterms:created>
  <dc:creator>lenovo</dc:creator>
  <cp:lastModifiedBy>之乎者也</cp:lastModifiedBy>
  <dcterms:modified xsi:type="dcterms:W3CDTF">2023-03-18T15:52:15Z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5CE9C0FCB0B44CDD8E6254B8A8F55946</vt:lpwstr>
  </property>
</Properties>
</file>