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024" w:type="dxa"/>
        <w:tblInd w:w="-289" w:type="dxa"/>
        <w:tblLook w:val="04A0" w:firstRow="1" w:lastRow="0" w:firstColumn="1" w:lastColumn="0" w:noHBand="0" w:noVBand="1"/>
      </w:tblPr>
      <w:tblGrid>
        <w:gridCol w:w="3161"/>
        <w:gridCol w:w="2783"/>
        <w:gridCol w:w="2783"/>
        <w:gridCol w:w="1297"/>
      </w:tblGrid>
      <w:tr w:rsidR="005F718F" w14:paraId="2F7766FC" w14:textId="7B5E7BD3" w:rsidTr="001C5256">
        <w:trPr>
          <w:trHeight w:val="352"/>
        </w:trPr>
        <w:tc>
          <w:tcPr>
            <w:tcW w:w="3161" w:type="dxa"/>
          </w:tcPr>
          <w:p w14:paraId="2B137EBA" w14:textId="77777777" w:rsidR="005F718F" w:rsidRDefault="005F718F"/>
        </w:tc>
        <w:tc>
          <w:tcPr>
            <w:tcW w:w="2783" w:type="dxa"/>
          </w:tcPr>
          <w:p w14:paraId="25F1760C" w14:textId="00198318" w:rsidR="005F718F" w:rsidRDefault="00BC0EDF">
            <w:r>
              <w:t>Pre-intervention</w:t>
            </w:r>
            <w:r w:rsidR="007764C7">
              <w:t xml:space="preserve"> </w:t>
            </w:r>
          </w:p>
        </w:tc>
        <w:tc>
          <w:tcPr>
            <w:tcW w:w="2783" w:type="dxa"/>
          </w:tcPr>
          <w:p w14:paraId="3B4A60FC" w14:textId="7401A259" w:rsidR="005F718F" w:rsidRDefault="00BC0EDF">
            <w:r>
              <w:t>Post-intervention</w:t>
            </w:r>
          </w:p>
        </w:tc>
        <w:tc>
          <w:tcPr>
            <w:tcW w:w="1297" w:type="dxa"/>
          </w:tcPr>
          <w:p w14:paraId="72C1550C" w14:textId="70A26930" w:rsidR="005F718F" w:rsidRDefault="00BC0EDF">
            <w:r>
              <w:t>P value</w:t>
            </w:r>
          </w:p>
        </w:tc>
      </w:tr>
      <w:tr w:rsidR="007764C7" w14:paraId="13A02DA0" w14:textId="77777777" w:rsidTr="001C5256">
        <w:trPr>
          <w:trHeight w:val="70"/>
        </w:trPr>
        <w:tc>
          <w:tcPr>
            <w:tcW w:w="3161" w:type="dxa"/>
          </w:tcPr>
          <w:p w14:paraId="15A8F2CA" w14:textId="32005BA4" w:rsidR="007764C7" w:rsidRPr="001C5256" w:rsidRDefault="007764C7">
            <w:r w:rsidRPr="001C5256">
              <w:t>N. Patients</w:t>
            </w:r>
          </w:p>
        </w:tc>
        <w:tc>
          <w:tcPr>
            <w:tcW w:w="2783" w:type="dxa"/>
          </w:tcPr>
          <w:p w14:paraId="0D76FBE3" w14:textId="26B2B1CC" w:rsidR="007764C7" w:rsidRPr="007764C7" w:rsidRDefault="007764C7">
            <w:r w:rsidRPr="007764C7">
              <w:t>401</w:t>
            </w:r>
          </w:p>
        </w:tc>
        <w:tc>
          <w:tcPr>
            <w:tcW w:w="2783" w:type="dxa"/>
          </w:tcPr>
          <w:p w14:paraId="28A9F867" w14:textId="2037A88C" w:rsidR="007764C7" w:rsidRDefault="007764C7">
            <w:r>
              <w:t>481</w:t>
            </w:r>
          </w:p>
        </w:tc>
        <w:tc>
          <w:tcPr>
            <w:tcW w:w="1297" w:type="dxa"/>
          </w:tcPr>
          <w:p w14:paraId="1BAB3F18" w14:textId="77777777" w:rsidR="007764C7" w:rsidRDefault="007764C7"/>
        </w:tc>
      </w:tr>
      <w:tr w:rsidR="001C5256" w:rsidRPr="001C5256" w14:paraId="0823078B" w14:textId="77777777" w:rsidTr="001C5256">
        <w:trPr>
          <w:trHeight w:val="2192"/>
        </w:trPr>
        <w:tc>
          <w:tcPr>
            <w:tcW w:w="3161" w:type="dxa"/>
          </w:tcPr>
          <w:p w14:paraId="549452F7" w14:textId="74ED7995" w:rsidR="001C5256" w:rsidRPr="001C5256" w:rsidRDefault="001C5256">
            <w:pPr>
              <w:rPr>
                <w:lang w:val="en-US"/>
              </w:rPr>
            </w:pPr>
            <w:r w:rsidRPr="001C5256">
              <w:rPr>
                <w:lang w:val="en-US"/>
              </w:rPr>
              <w:t>Site of infection</w:t>
            </w:r>
            <w:r>
              <w:rPr>
                <w:lang w:val="en-US"/>
              </w:rPr>
              <w:t xml:space="preserve"> </w:t>
            </w:r>
            <w:r w:rsidRPr="001C5256">
              <w:rPr>
                <w:lang w:val="en-US"/>
              </w:rPr>
              <w:t>(n, %)</w:t>
            </w:r>
          </w:p>
          <w:p w14:paraId="668B81A0" w14:textId="534B59E3" w:rsidR="001C5256" w:rsidRPr="001C5256" w:rsidRDefault="001C5256" w:rsidP="001C5256">
            <w:pPr>
              <w:pStyle w:val="ListParagraph"/>
              <w:numPr>
                <w:ilvl w:val="0"/>
                <w:numId w:val="6"/>
              </w:numPr>
              <w:rPr>
                <w:lang w:val="en-US"/>
              </w:rPr>
            </w:pPr>
            <w:r w:rsidRPr="001C5256">
              <w:rPr>
                <w:lang w:val="en-US"/>
              </w:rPr>
              <w:t xml:space="preserve">Lower respiratory tract </w:t>
            </w:r>
          </w:p>
          <w:p w14:paraId="527D8D4D" w14:textId="0CC436AE" w:rsidR="001C5256" w:rsidRPr="001C5256" w:rsidRDefault="001C5256" w:rsidP="001C5256">
            <w:pPr>
              <w:pStyle w:val="ListParagraph"/>
              <w:numPr>
                <w:ilvl w:val="0"/>
                <w:numId w:val="6"/>
              </w:numPr>
              <w:rPr>
                <w:lang w:val="en-US"/>
              </w:rPr>
            </w:pPr>
            <w:r w:rsidRPr="001C5256">
              <w:rPr>
                <w:lang w:val="en-US"/>
              </w:rPr>
              <w:t xml:space="preserve">Urinary tract </w:t>
            </w:r>
          </w:p>
          <w:p w14:paraId="5E21D73E" w14:textId="5E726330" w:rsidR="001C5256" w:rsidRPr="001C5256" w:rsidRDefault="001C5256" w:rsidP="001C5256">
            <w:pPr>
              <w:pStyle w:val="ListParagraph"/>
              <w:numPr>
                <w:ilvl w:val="0"/>
                <w:numId w:val="6"/>
              </w:numPr>
              <w:rPr>
                <w:lang w:val="en-US"/>
              </w:rPr>
            </w:pPr>
            <w:r w:rsidRPr="001C5256">
              <w:rPr>
                <w:lang w:val="en-US"/>
              </w:rPr>
              <w:t xml:space="preserve">Skin and soft tissue </w:t>
            </w:r>
          </w:p>
          <w:p w14:paraId="5E421684" w14:textId="77777777" w:rsidR="001C5256" w:rsidRPr="001C5256" w:rsidRDefault="001C5256" w:rsidP="001C5256">
            <w:pPr>
              <w:pStyle w:val="ListParagraph"/>
              <w:numPr>
                <w:ilvl w:val="0"/>
                <w:numId w:val="6"/>
              </w:numPr>
              <w:rPr>
                <w:lang w:val="en-US"/>
              </w:rPr>
            </w:pPr>
            <w:r w:rsidRPr="001C5256">
              <w:rPr>
                <w:lang w:val="en-US"/>
              </w:rPr>
              <w:t xml:space="preserve">Intra-abdominal </w:t>
            </w:r>
          </w:p>
          <w:p w14:paraId="2C10FE81" w14:textId="77777777" w:rsidR="001C5256" w:rsidRPr="001C5256" w:rsidRDefault="001C5256" w:rsidP="001C5256">
            <w:pPr>
              <w:pStyle w:val="ListParagraph"/>
              <w:numPr>
                <w:ilvl w:val="0"/>
                <w:numId w:val="6"/>
              </w:numPr>
              <w:rPr>
                <w:lang w:val="en-US"/>
              </w:rPr>
            </w:pPr>
            <w:r w:rsidRPr="001C5256">
              <w:rPr>
                <w:lang w:val="en-US"/>
              </w:rPr>
              <w:t>Central nervous system</w:t>
            </w:r>
          </w:p>
          <w:p w14:paraId="6CFE0B3B" w14:textId="77777777" w:rsidR="001C5256" w:rsidRPr="001C5256" w:rsidRDefault="001C5256" w:rsidP="001C5256">
            <w:pPr>
              <w:pStyle w:val="ListParagraph"/>
              <w:numPr>
                <w:ilvl w:val="0"/>
                <w:numId w:val="6"/>
              </w:numPr>
              <w:rPr>
                <w:lang w:val="en-US"/>
              </w:rPr>
            </w:pPr>
            <w:r w:rsidRPr="001C5256">
              <w:rPr>
                <w:lang w:val="en-US"/>
              </w:rPr>
              <w:t>Infective endocarditis</w:t>
            </w:r>
          </w:p>
          <w:p w14:paraId="40FEA778" w14:textId="70DF8F21" w:rsidR="001C5256" w:rsidRPr="001C5256" w:rsidRDefault="001C5256" w:rsidP="001C5256">
            <w:pPr>
              <w:pStyle w:val="ListParagraph"/>
              <w:numPr>
                <w:ilvl w:val="0"/>
                <w:numId w:val="6"/>
              </w:numPr>
              <w:rPr>
                <w:lang w:val="en-US"/>
              </w:rPr>
            </w:pPr>
            <w:r w:rsidRPr="001C5256">
              <w:rPr>
                <w:lang w:val="en-US"/>
              </w:rPr>
              <w:t xml:space="preserve">Other </w:t>
            </w:r>
          </w:p>
        </w:tc>
        <w:tc>
          <w:tcPr>
            <w:tcW w:w="2783" w:type="dxa"/>
          </w:tcPr>
          <w:p w14:paraId="6EB5824C" w14:textId="77777777" w:rsidR="001C5256" w:rsidRDefault="001C5256"/>
          <w:p w14:paraId="1C7C7122" w14:textId="78EE72C2" w:rsidR="001C5256" w:rsidRDefault="001C5256">
            <w:r>
              <w:t>146 (36.4)</w:t>
            </w:r>
          </w:p>
          <w:p w14:paraId="6D0CF66C" w14:textId="77777777" w:rsidR="001C5256" w:rsidRDefault="001C5256">
            <w:r>
              <w:t>96 (23.9)</w:t>
            </w:r>
          </w:p>
          <w:p w14:paraId="25567B9B" w14:textId="77777777" w:rsidR="001C5256" w:rsidRPr="00992347" w:rsidRDefault="001C5256">
            <w:pPr>
              <w:rPr>
                <w:lang w:val="en-US"/>
              </w:rPr>
            </w:pPr>
            <w:r>
              <w:rPr>
                <w:lang w:val="en-US"/>
              </w:rPr>
              <w:t>34 (8.5)</w:t>
            </w:r>
          </w:p>
          <w:p w14:paraId="01D0B238" w14:textId="77777777" w:rsidR="001C5256" w:rsidRPr="00992347" w:rsidRDefault="001C5256">
            <w:pPr>
              <w:rPr>
                <w:lang w:val="en-US"/>
              </w:rPr>
            </w:pPr>
            <w:r>
              <w:rPr>
                <w:lang w:val="en-US"/>
              </w:rPr>
              <w:t>108 (26.9)</w:t>
            </w:r>
          </w:p>
          <w:p w14:paraId="3E51B7B4" w14:textId="77777777" w:rsidR="001C5256" w:rsidRPr="00992347" w:rsidRDefault="001C5256">
            <w:pPr>
              <w:rPr>
                <w:lang w:val="en-US"/>
              </w:rPr>
            </w:pPr>
            <w:r>
              <w:rPr>
                <w:lang w:val="en-US"/>
              </w:rPr>
              <w:t>6 (1.5)</w:t>
            </w:r>
          </w:p>
          <w:p w14:paraId="6001586C" w14:textId="77777777" w:rsidR="001C5256" w:rsidRPr="00992347" w:rsidRDefault="001C5256">
            <w:pPr>
              <w:rPr>
                <w:lang w:val="en-US"/>
              </w:rPr>
            </w:pPr>
            <w:r>
              <w:rPr>
                <w:lang w:val="en-US"/>
              </w:rPr>
              <w:t>5 (1.2)</w:t>
            </w:r>
          </w:p>
          <w:p w14:paraId="046B6F5A" w14:textId="2EAA0485" w:rsidR="001C5256" w:rsidRPr="001C5256" w:rsidRDefault="001C5256" w:rsidP="00794606">
            <w:pPr>
              <w:rPr>
                <w:lang w:val="en-US"/>
              </w:rPr>
            </w:pPr>
            <w:r>
              <w:rPr>
                <w:lang w:val="en-US"/>
              </w:rPr>
              <w:t>6 (1.5)</w:t>
            </w:r>
          </w:p>
        </w:tc>
        <w:tc>
          <w:tcPr>
            <w:tcW w:w="2783" w:type="dxa"/>
          </w:tcPr>
          <w:p w14:paraId="6796864D" w14:textId="77777777" w:rsidR="001C5256" w:rsidRDefault="001C5256"/>
          <w:p w14:paraId="24604FF5" w14:textId="3F2ACA0F" w:rsidR="001C5256" w:rsidRDefault="001C5256">
            <w:r>
              <w:t>163 (33.9)</w:t>
            </w:r>
          </w:p>
          <w:p w14:paraId="1DE82D97" w14:textId="77777777" w:rsidR="001C5256" w:rsidRDefault="001C5256">
            <w:r>
              <w:t>145 (30.1)</w:t>
            </w:r>
          </w:p>
          <w:p w14:paraId="6F29CD8C" w14:textId="77777777" w:rsidR="001C5256" w:rsidRPr="00992347" w:rsidRDefault="001C5256">
            <w:pPr>
              <w:rPr>
                <w:lang w:val="en-US"/>
              </w:rPr>
            </w:pPr>
            <w:r>
              <w:rPr>
                <w:lang w:val="en-US"/>
              </w:rPr>
              <w:t>53 (11)</w:t>
            </w:r>
          </w:p>
          <w:p w14:paraId="31BF6FF1" w14:textId="77777777" w:rsidR="001C5256" w:rsidRPr="00992347" w:rsidRDefault="001C5256">
            <w:pPr>
              <w:rPr>
                <w:lang w:val="en-US"/>
              </w:rPr>
            </w:pPr>
            <w:r>
              <w:rPr>
                <w:lang w:val="en-US"/>
              </w:rPr>
              <w:t>108 (22.4)</w:t>
            </w:r>
          </w:p>
          <w:p w14:paraId="1836429A" w14:textId="77777777" w:rsidR="001C5256" w:rsidRPr="00992347" w:rsidRDefault="001C5256">
            <w:pPr>
              <w:rPr>
                <w:lang w:val="en-US"/>
              </w:rPr>
            </w:pPr>
            <w:r>
              <w:rPr>
                <w:lang w:val="en-US"/>
              </w:rPr>
              <w:t>3 (0.6)</w:t>
            </w:r>
          </w:p>
          <w:p w14:paraId="74A5BD72" w14:textId="77777777" w:rsidR="001C5256" w:rsidRPr="00992347" w:rsidRDefault="001C5256">
            <w:pPr>
              <w:rPr>
                <w:lang w:val="en-US"/>
              </w:rPr>
            </w:pPr>
            <w:r>
              <w:rPr>
                <w:lang w:val="en-US"/>
              </w:rPr>
              <w:t>5 (1.0)</w:t>
            </w:r>
          </w:p>
          <w:p w14:paraId="289B917C" w14:textId="1561C4C3" w:rsidR="001C5256" w:rsidRPr="001C5256" w:rsidRDefault="001C5256" w:rsidP="00752A66">
            <w:pPr>
              <w:rPr>
                <w:lang w:val="en-US"/>
              </w:rPr>
            </w:pPr>
            <w:r>
              <w:rPr>
                <w:lang w:val="en-US"/>
              </w:rPr>
              <w:t>4 (0.8)</w:t>
            </w:r>
          </w:p>
        </w:tc>
        <w:tc>
          <w:tcPr>
            <w:tcW w:w="1297" w:type="dxa"/>
          </w:tcPr>
          <w:p w14:paraId="51C21391" w14:textId="77777777" w:rsidR="001C5256" w:rsidRDefault="001C5256"/>
          <w:p w14:paraId="0AAB7673" w14:textId="611084C3" w:rsidR="001C5256" w:rsidRDefault="001C5256">
            <w:r>
              <w:t>0.43</w:t>
            </w:r>
          </w:p>
          <w:p w14:paraId="6EEBCB61" w14:textId="77777777" w:rsidR="001C5256" w:rsidRPr="007764C7" w:rsidRDefault="001C5256">
            <w:pPr>
              <w:rPr>
                <w:b/>
                <w:bCs/>
              </w:rPr>
            </w:pPr>
            <w:r w:rsidRPr="007764C7">
              <w:rPr>
                <w:b/>
                <w:bCs/>
              </w:rPr>
              <w:t>0.04</w:t>
            </w:r>
          </w:p>
          <w:p w14:paraId="66E62B84" w14:textId="77777777" w:rsidR="001C5256" w:rsidRPr="00992347" w:rsidRDefault="001C5256">
            <w:pPr>
              <w:rPr>
                <w:lang w:val="en-US"/>
              </w:rPr>
            </w:pPr>
            <w:r>
              <w:rPr>
                <w:lang w:val="en-US"/>
              </w:rPr>
              <w:t>0.21</w:t>
            </w:r>
          </w:p>
          <w:p w14:paraId="27205AB8" w14:textId="77777777" w:rsidR="001C5256" w:rsidRPr="00992347" w:rsidRDefault="001C5256">
            <w:pPr>
              <w:rPr>
                <w:lang w:val="en-US"/>
              </w:rPr>
            </w:pPr>
            <w:r>
              <w:rPr>
                <w:lang w:val="en-US"/>
              </w:rPr>
              <w:t>0.12</w:t>
            </w:r>
          </w:p>
          <w:p w14:paraId="1F4510AC" w14:textId="77777777" w:rsidR="001C5256" w:rsidRPr="00992347" w:rsidRDefault="001C5256">
            <w:pPr>
              <w:rPr>
                <w:lang w:val="en-US"/>
              </w:rPr>
            </w:pPr>
            <w:r>
              <w:rPr>
                <w:lang w:val="en-US"/>
              </w:rPr>
              <w:t>0.19</w:t>
            </w:r>
          </w:p>
          <w:p w14:paraId="379D696E" w14:textId="77777777" w:rsidR="001C5256" w:rsidRPr="00992347" w:rsidRDefault="001C5256">
            <w:pPr>
              <w:rPr>
                <w:lang w:val="en-US"/>
              </w:rPr>
            </w:pPr>
            <w:r>
              <w:rPr>
                <w:lang w:val="en-US"/>
              </w:rPr>
              <w:t>0.74</w:t>
            </w:r>
          </w:p>
          <w:p w14:paraId="732907F4" w14:textId="2CE27DB9" w:rsidR="001C5256" w:rsidRPr="001C5256" w:rsidRDefault="001C5256" w:rsidP="003E0A65">
            <w:pPr>
              <w:rPr>
                <w:lang w:val="en-US"/>
              </w:rPr>
            </w:pPr>
            <w:r>
              <w:rPr>
                <w:lang w:val="en-US"/>
              </w:rPr>
              <w:t>0.35</w:t>
            </w:r>
          </w:p>
        </w:tc>
      </w:tr>
      <w:tr w:rsidR="001C5256" w:rsidRPr="001C5256" w14:paraId="3E64E66B" w14:textId="77777777" w:rsidTr="001C5256">
        <w:trPr>
          <w:trHeight w:val="835"/>
        </w:trPr>
        <w:tc>
          <w:tcPr>
            <w:tcW w:w="3161" w:type="dxa"/>
          </w:tcPr>
          <w:p w14:paraId="7BA1C2D5" w14:textId="0444A0A7" w:rsidR="001C5256" w:rsidRDefault="001C5256">
            <w:pPr>
              <w:rPr>
                <w:lang w:val="en-US"/>
              </w:rPr>
            </w:pPr>
            <w:r w:rsidRPr="001C5256">
              <w:rPr>
                <w:lang w:val="en-US"/>
              </w:rPr>
              <w:t>Severity</w:t>
            </w:r>
            <w:r>
              <w:rPr>
                <w:lang w:val="en-US"/>
              </w:rPr>
              <w:t xml:space="preserve"> </w:t>
            </w:r>
            <w:r w:rsidRPr="001C5256">
              <w:rPr>
                <w:lang w:val="en-US"/>
              </w:rPr>
              <w:t>(n, %)</w:t>
            </w:r>
          </w:p>
          <w:p w14:paraId="06B14DB0" w14:textId="1975A0AC" w:rsidR="001C5256" w:rsidRDefault="001C5256" w:rsidP="001C5256">
            <w:pPr>
              <w:pStyle w:val="ListParagraph"/>
              <w:numPr>
                <w:ilvl w:val="0"/>
                <w:numId w:val="6"/>
              </w:numPr>
              <w:rPr>
                <w:lang w:val="en-US"/>
              </w:rPr>
            </w:pPr>
            <w:r w:rsidRPr="001C5256">
              <w:rPr>
                <w:lang w:val="en-US"/>
              </w:rPr>
              <w:t xml:space="preserve">Sepsis </w:t>
            </w:r>
          </w:p>
          <w:p w14:paraId="5F2690F5" w14:textId="616276D4" w:rsidR="001C5256" w:rsidRPr="001C5256" w:rsidRDefault="001C5256" w:rsidP="001C5256">
            <w:pPr>
              <w:pStyle w:val="ListParagraph"/>
              <w:numPr>
                <w:ilvl w:val="0"/>
                <w:numId w:val="6"/>
              </w:numPr>
              <w:rPr>
                <w:lang w:val="en-US"/>
              </w:rPr>
            </w:pPr>
            <w:r>
              <w:rPr>
                <w:lang w:val="en-US"/>
              </w:rPr>
              <w:t>Septic shock</w:t>
            </w:r>
          </w:p>
        </w:tc>
        <w:tc>
          <w:tcPr>
            <w:tcW w:w="2783" w:type="dxa"/>
          </w:tcPr>
          <w:p w14:paraId="2EEEDC3A" w14:textId="77777777" w:rsidR="001C5256" w:rsidRDefault="001C5256">
            <w:pPr>
              <w:rPr>
                <w:lang w:val="en-US"/>
              </w:rPr>
            </w:pPr>
          </w:p>
          <w:p w14:paraId="2608F684" w14:textId="7601678F" w:rsidR="001C5256" w:rsidRDefault="001C5256">
            <w:pPr>
              <w:rPr>
                <w:lang w:val="en-US"/>
              </w:rPr>
            </w:pPr>
            <w:r>
              <w:rPr>
                <w:lang w:val="en-US"/>
              </w:rPr>
              <w:t>108 (26.9)</w:t>
            </w:r>
          </w:p>
          <w:p w14:paraId="6593EF14" w14:textId="40E5EBB6" w:rsidR="001C5256" w:rsidRDefault="001C5256" w:rsidP="00011FAD">
            <w:pPr>
              <w:rPr>
                <w:lang w:val="en-US"/>
              </w:rPr>
            </w:pPr>
            <w:r>
              <w:rPr>
                <w:lang w:val="en-US"/>
              </w:rPr>
              <w:t>59 (14.7)</w:t>
            </w:r>
          </w:p>
        </w:tc>
        <w:tc>
          <w:tcPr>
            <w:tcW w:w="2783" w:type="dxa"/>
          </w:tcPr>
          <w:p w14:paraId="743C9656" w14:textId="77777777" w:rsidR="001C5256" w:rsidRDefault="001C5256">
            <w:pPr>
              <w:rPr>
                <w:lang w:val="en-US"/>
              </w:rPr>
            </w:pPr>
          </w:p>
          <w:p w14:paraId="76DB923C" w14:textId="602B327C" w:rsidR="001C5256" w:rsidRDefault="001C5256">
            <w:pPr>
              <w:rPr>
                <w:lang w:val="en-US"/>
              </w:rPr>
            </w:pPr>
            <w:r>
              <w:rPr>
                <w:lang w:val="en-US"/>
              </w:rPr>
              <w:t>180 (37.4)</w:t>
            </w:r>
          </w:p>
          <w:p w14:paraId="7747B791" w14:textId="6085F39E" w:rsidR="001C5256" w:rsidRDefault="001C5256" w:rsidP="00DB7AD3">
            <w:pPr>
              <w:rPr>
                <w:lang w:val="en-US"/>
              </w:rPr>
            </w:pPr>
            <w:r>
              <w:rPr>
                <w:lang w:val="en-US"/>
              </w:rPr>
              <w:t>89 (18.5)</w:t>
            </w:r>
          </w:p>
        </w:tc>
        <w:tc>
          <w:tcPr>
            <w:tcW w:w="1297" w:type="dxa"/>
          </w:tcPr>
          <w:p w14:paraId="2DF3464F" w14:textId="77777777" w:rsidR="001C5256" w:rsidRDefault="001C5256">
            <w:pPr>
              <w:rPr>
                <w:b/>
                <w:bCs/>
                <w:lang w:val="en-US"/>
              </w:rPr>
            </w:pPr>
          </w:p>
          <w:p w14:paraId="2A58EC90" w14:textId="3A356869" w:rsidR="001C5256" w:rsidRPr="007764C7" w:rsidRDefault="001C5256">
            <w:pPr>
              <w:rPr>
                <w:b/>
                <w:bCs/>
                <w:lang w:val="en-US"/>
              </w:rPr>
            </w:pPr>
            <w:r w:rsidRPr="007764C7">
              <w:rPr>
                <w:b/>
                <w:bCs/>
                <w:lang w:val="en-US"/>
              </w:rPr>
              <w:t>&lt;0.001</w:t>
            </w:r>
          </w:p>
          <w:p w14:paraId="155A25B2" w14:textId="30781865" w:rsidR="001C5256" w:rsidRPr="00992347" w:rsidRDefault="001C5256" w:rsidP="00C35BD3">
            <w:pPr>
              <w:rPr>
                <w:lang w:val="en-US"/>
              </w:rPr>
            </w:pPr>
            <w:r>
              <w:rPr>
                <w:lang w:val="en-US"/>
              </w:rPr>
              <w:t>0.13</w:t>
            </w:r>
          </w:p>
        </w:tc>
      </w:tr>
    </w:tbl>
    <w:tbl>
      <w:tblPr>
        <w:tblStyle w:val="TableGrid"/>
        <w:tblpPr w:leftFromText="141" w:rightFromText="141" w:vertAnchor="text" w:horzAnchor="margin" w:tblpXSpec="center" w:tblpY="1322"/>
        <w:tblW w:w="10474" w:type="dxa"/>
        <w:tblLook w:val="04A0" w:firstRow="1" w:lastRow="0" w:firstColumn="1" w:lastColumn="0" w:noHBand="0" w:noVBand="1"/>
      </w:tblPr>
      <w:tblGrid>
        <w:gridCol w:w="4106"/>
        <w:gridCol w:w="2552"/>
        <w:gridCol w:w="2422"/>
        <w:gridCol w:w="1394"/>
      </w:tblGrid>
      <w:tr w:rsidR="00E479B5" w14:paraId="02AC10F2" w14:textId="77777777" w:rsidTr="001C5256">
        <w:trPr>
          <w:trHeight w:val="513"/>
        </w:trPr>
        <w:tc>
          <w:tcPr>
            <w:tcW w:w="4106" w:type="dxa"/>
          </w:tcPr>
          <w:p w14:paraId="62B42796" w14:textId="1A5725A2" w:rsidR="00E479B5" w:rsidRDefault="00E479B5" w:rsidP="001C5256">
            <w:pPr>
              <w:rPr>
                <w:lang w:val="en-US"/>
              </w:rPr>
            </w:pPr>
          </w:p>
        </w:tc>
        <w:tc>
          <w:tcPr>
            <w:tcW w:w="2552" w:type="dxa"/>
          </w:tcPr>
          <w:p w14:paraId="345F973C" w14:textId="77777777" w:rsidR="00E479B5" w:rsidRDefault="00E479B5" w:rsidP="001C5256">
            <w:pPr>
              <w:rPr>
                <w:lang w:val="en-US"/>
              </w:rPr>
            </w:pPr>
            <w:r>
              <w:t xml:space="preserve">Pre-intervention </w:t>
            </w:r>
          </w:p>
        </w:tc>
        <w:tc>
          <w:tcPr>
            <w:tcW w:w="2422" w:type="dxa"/>
          </w:tcPr>
          <w:p w14:paraId="5239A84C" w14:textId="77777777" w:rsidR="00E479B5" w:rsidRDefault="00E479B5" w:rsidP="001C5256">
            <w:pPr>
              <w:rPr>
                <w:lang w:val="en-US"/>
              </w:rPr>
            </w:pPr>
            <w:r>
              <w:t>Post-intervention</w:t>
            </w:r>
          </w:p>
        </w:tc>
        <w:tc>
          <w:tcPr>
            <w:tcW w:w="1394" w:type="dxa"/>
          </w:tcPr>
          <w:p w14:paraId="08FA3ABD" w14:textId="77777777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P value</w:t>
            </w:r>
          </w:p>
        </w:tc>
      </w:tr>
      <w:tr w:rsidR="00E479B5" w14:paraId="75A82165" w14:textId="77777777" w:rsidTr="001C5256">
        <w:trPr>
          <w:trHeight w:val="3001"/>
        </w:trPr>
        <w:tc>
          <w:tcPr>
            <w:tcW w:w="4106" w:type="dxa"/>
          </w:tcPr>
          <w:p w14:paraId="1E12D4CE" w14:textId="1E92E2D3" w:rsidR="00E479B5" w:rsidRDefault="00E479B5" w:rsidP="001C5256">
            <w:r>
              <w:t>Blood culture</w:t>
            </w:r>
            <w:r w:rsidR="00813B4D">
              <w:t>s</w:t>
            </w:r>
            <w:r w:rsidR="00373BEF">
              <w:t>, n (%)</w:t>
            </w:r>
          </w:p>
          <w:p w14:paraId="537AA1DA" w14:textId="77777777" w:rsidR="00E479B5" w:rsidRDefault="00E479B5" w:rsidP="001C5256">
            <w:pPr>
              <w:pStyle w:val="ListParagraph"/>
              <w:numPr>
                <w:ilvl w:val="0"/>
                <w:numId w:val="5"/>
              </w:numPr>
            </w:pPr>
            <w:r w:rsidRPr="00AA0E0D">
              <w:t>E. coli</w:t>
            </w:r>
          </w:p>
          <w:p w14:paraId="22A00FD3" w14:textId="77777777" w:rsidR="00E479B5" w:rsidRDefault="00E479B5" w:rsidP="001C5256">
            <w:pPr>
              <w:pStyle w:val="ListParagraph"/>
              <w:numPr>
                <w:ilvl w:val="0"/>
                <w:numId w:val="5"/>
              </w:numPr>
            </w:pPr>
            <w:r w:rsidRPr="00AA0E0D">
              <w:t xml:space="preserve">K. </w:t>
            </w:r>
            <w:r>
              <w:t>p</w:t>
            </w:r>
            <w:r w:rsidRPr="00AA0E0D">
              <w:t>neumoniae</w:t>
            </w:r>
          </w:p>
          <w:p w14:paraId="718BCD25" w14:textId="77777777" w:rsidR="00E479B5" w:rsidRPr="00E479B5" w:rsidRDefault="00E479B5" w:rsidP="001C525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 w:rsidRPr="00AA0E0D">
              <w:t>P. aeruginosa</w:t>
            </w:r>
          </w:p>
          <w:p w14:paraId="1B49E6D3" w14:textId="77777777" w:rsidR="00E479B5" w:rsidRPr="00E479B5" w:rsidRDefault="00E479B5" w:rsidP="001C525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 w:rsidRPr="00E479B5">
              <w:rPr>
                <w:lang w:val="en-US"/>
              </w:rPr>
              <w:t xml:space="preserve">A. </w:t>
            </w:r>
            <w:proofErr w:type="spellStart"/>
            <w:r w:rsidRPr="00E479B5">
              <w:rPr>
                <w:lang w:val="en-US"/>
              </w:rPr>
              <w:t>baumannii</w:t>
            </w:r>
            <w:proofErr w:type="spellEnd"/>
          </w:p>
          <w:p w14:paraId="7D28F328" w14:textId="3ED288A8" w:rsidR="00E479B5" w:rsidRPr="00E479B5" w:rsidRDefault="00E479B5" w:rsidP="001C525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 w:rsidRPr="00E479B5">
              <w:rPr>
                <w:lang w:val="en-US"/>
              </w:rPr>
              <w:t>Other Gram-</w:t>
            </w:r>
            <w:r>
              <w:rPr>
                <w:lang w:val="en-US"/>
              </w:rPr>
              <w:t>negative</w:t>
            </w:r>
          </w:p>
          <w:p w14:paraId="270542D0" w14:textId="77777777" w:rsidR="00E479B5" w:rsidRPr="00E479B5" w:rsidRDefault="00E479B5" w:rsidP="001C525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 w:rsidRPr="00E479B5">
              <w:rPr>
                <w:lang w:val="en-US"/>
              </w:rPr>
              <w:t>S. aureus</w:t>
            </w:r>
          </w:p>
          <w:p w14:paraId="0FE0F404" w14:textId="0B56ACC8" w:rsidR="00E479B5" w:rsidRPr="00E479B5" w:rsidRDefault="00E479B5" w:rsidP="001C525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 w:rsidRPr="00E479B5">
              <w:rPr>
                <w:lang w:val="en-US"/>
              </w:rPr>
              <w:t>E. f</w:t>
            </w:r>
            <w:r w:rsidR="005121B6">
              <w:rPr>
                <w:lang w:val="en-US"/>
              </w:rPr>
              <w:t>a</w:t>
            </w:r>
            <w:r w:rsidRPr="00E479B5">
              <w:rPr>
                <w:lang w:val="en-US"/>
              </w:rPr>
              <w:t>ecalis</w:t>
            </w:r>
          </w:p>
          <w:p w14:paraId="43FDF7BF" w14:textId="77777777" w:rsidR="00E479B5" w:rsidRPr="00E479B5" w:rsidRDefault="00E479B5" w:rsidP="001C525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 w:rsidRPr="00E479B5">
              <w:rPr>
                <w:lang w:val="en-US"/>
              </w:rPr>
              <w:t>E. faecium</w:t>
            </w:r>
          </w:p>
          <w:p w14:paraId="0116405E" w14:textId="53DF91FB" w:rsidR="00E479B5" w:rsidRPr="00E479B5" w:rsidRDefault="00E479B5" w:rsidP="001C525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 w:rsidRPr="00E479B5">
              <w:rPr>
                <w:lang w:val="en-US"/>
              </w:rPr>
              <w:t>Other Gram</w:t>
            </w:r>
            <w:r>
              <w:rPr>
                <w:lang w:val="en-US"/>
              </w:rPr>
              <w:t>-</w:t>
            </w:r>
            <w:r w:rsidRPr="00E479B5">
              <w:rPr>
                <w:lang w:val="en-US"/>
              </w:rPr>
              <w:t>positive</w:t>
            </w:r>
          </w:p>
          <w:p w14:paraId="4DB011CA" w14:textId="77777777" w:rsidR="00E479B5" w:rsidRPr="00E479B5" w:rsidRDefault="00E479B5" w:rsidP="001C525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 w:rsidRPr="00E479B5">
              <w:rPr>
                <w:lang w:val="en-US"/>
              </w:rPr>
              <w:t>Candida spp.</w:t>
            </w:r>
          </w:p>
        </w:tc>
        <w:tc>
          <w:tcPr>
            <w:tcW w:w="2552" w:type="dxa"/>
          </w:tcPr>
          <w:p w14:paraId="76A762B3" w14:textId="2E9A4848" w:rsidR="00E479B5" w:rsidRDefault="005121B6" w:rsidP="001C5256">
            <w:pPr>
              <w:rPr>
                <w:lang w:val="en-US"/>
              </w:rPr>
            </w:pPr>
            <w:r>
              <w:rPr>
                <w:lang w:val="en-US"/>
              </w:rPr>
              <w:t>116</w:t>
            </w:r>
          </w:p>
          <w:p w14:paraId="0E825D0C" w14:textId="7B58E5EB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  <w:r w:rsidR="005121B6">
              <w:rPr>
                <w:lang w:val="en-US"/>
              </w:rPr>
              <w:t xml:space="preserve"> (</w:t>
            </w:r>
            <w:r w:rsidR="00567C05">
              <w:rPr>
                <w:lang w:val="en-US"/>
              </w:rPr>
              <w:t>34.5)</w:t>
            </w:r>
          </w:p>
          <w:p w14:paraId="3A385E1E" w14:textId="3FC86C48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567C05">
              <w:rPr>
                <w:lang w:val="en-US"/>
              </w:rPr>
              <w:t xml:space="preserve"> (4.3)</w:t>
            </w:r>
          </w:p>
          <w:p w14:paraId="1F7F66B0" w14:textId="62CC9205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567C05">
              <w:rPr>
                <w:lang w:val="en-US"/>
              </w:rPr>
              <w:t xml:space="preserve"> (5.2)</w:t>
            </w:r>
          </w:p>
          <w:p w14:paraId="759333D8" w14:textId="2A58F0BB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567C05">
              <w:rPr>
                <w:lang w:val="en-US"/>
              </w:rPr>
              <w:t xml:space="preserve"> (2.6)</w:t>
            </w:r>
          </w:p>
          <w:p w14:paraId="2B38D15E" w14:textId="15C4161B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  <w:r w:rsidR="00567C05">
              <w:rPr>
                <w:lang w:val="en-US"/>
              </w:rPr>
              <w:t xml:space="preserve"> (9.4)</w:t>
            </w:r>
          </w:p>
          <w:p w14:paraId="3DC4CC34" w14:textId="2998E3A3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  <w:r w:rsidR="00567C05">
              <w:rPr>
                <w:lang w:val="en-US"/>
              </w:rPr>
              <w:t xml:space="preserve"> (12.9)</w:t>
            </w:r>
          </w:p>
          <w:p w14:paraId="41DAC48D" w14:textId="46010D18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567C05">
              <w:rPr>
                <w:lang w:val="en-US"/>
              </w:rPr>
              <w:t xml:space="preserve"> (6)</w:t>
            </w:r>
          </w:p>
          <w:p w14:paraId="00B33104" w14:textId="020E6833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567C05">
              <w:rPr>
                <w:lang w:val="en-US"/>
              </w:rPr>
              <w:t xml:space="preserve"> (2.6)</w:t>
            </w:r>
          </w:p>
          <w:p w14:paraId="756C071E" w14:textId="50931CB8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  <w:r w:rsidR="00567C05">
              <w:rPr>
                <w:lang w:val="en-US"/>
              </w:rPr>
              <w:t xml:space="preserve"> (19.9)</w:t>
            </w:r>
          </w:p>
          <w:p w14:paraId="4C5A1198" w14:textId="03099E46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567C05">
              <w:rPr>
                <w:lang w:val="en-US"/>
              </w:rPr>
              <w:t xml:space="preserve"> (3.4)</w:t>
            </w:r>
          </w:p>
        </w:tc>
        <w:tc>
          <w:tcPr>
            <w:tcW w:w="2422" w:type="dxa"/>
          </w:tcPr>
          <w:p w14:paraId="3661D7CD" w14:textId="5B03A06B" w:rsidR="00E479B5" w:rsidRDefault="005121B6" w:rsidP="001C5256">
            <w:pPr>
              <w:rPr>
                <w:lang w:val="en-US"/>
              </w:rPr>
            </w:pPr>
            <w:r>
              <w:rPr>
                <w:lang w:val="en-US"/>
              </w:rPr>
              <w:t>132</w:t>
            </w:r>
          </w:p>
          <w:p w14:paraId="62A0964F" w14:textId="41E1801C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  <w:r w:rsidR="00567C05">
              <w:rPr>
                <w:lang w:val="en-US"/>
              </w:rPr>
              <w:t xml:space="preserve"> (27.3)</w:t>
            </w:r>
          </w:p>
          <w:p w14:paraId="45B32F70" w14:textId="332C7E83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  <w:r w:rsidR="00567C05">
              <w:rPr>
                <w:lang w:val="en-US"/>
              </w:rPr>
              <w:t xml:space="preserve"> (11.4)</w:t>
            </w:r>
          </w:p>
          <w:p w14:paraId="062FB442" w14:textId="1C8DA7B0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567C05">
              <w:rPr>
                <w:lang w:val="en-US"/>
              </w:rPr>
              <w:t xml:space="preserve"> (4.5)</w:t>
            </w:r>
          </w:p>
          <w:p w14:paraId="6F22EFE9" w14:textId="6FA256F2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567C05">
              <w:rPr>
                <w:lang w:val="en-US"/>
              </w:rPr>
              <w:t xml:space="preserve"> (4.5)</w:t>
            </w:r>
          </w:p>
          <w:p w14:paraId="2A5AB6BB" w14:textId="37E75637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  <w:r w:rsidR="00567C05">
              <w:rPr>
                <w:lang w:val="en-US"/>
              </w:rPr>
              <w:t xml:space="preserve"> (11.4)</w:t>
            </w:r>
          </w:p>
          <w:p w14:paraId="7520EBC9" w14:textId="775B860A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  <w:r w:rsidR="00567C05">
              <w:rPr>
                <w:lang w:val="en-US"/>
              </w:rPr>
              <w:t xml:space="preserve"> (18.2)</w:t>
            </w:r>
          </w:p>
          <w:p w14:paraId="0B0285A5" w14:textId="198F23AA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="00567C05">
              <w:rPr>
                <w:lang w:val="en-US"/>
              </w:rPr>
              <w:t xml:space="preserve"> (7.6)</w:t>
            </w:r>
          </w:p>
          <w:p w14:paraId="7ACDB5B9" w14:textId="53185A39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567C05">
              <w:rPr>
                <w:lang w:val="en-US"/>
              </w:rPr>
              <w:t xml:space="preserve"> (2.3)</w:t>
            </w:r>
          </w:p>
          <w:p w14:paraId="40C16F8C" w14:textId="56185DF2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="00567C05">
              <w:rPr>
                <w:lang w:val="en-US"/>
              </w:rPr>
              <w:t xml:space="preserve"> (10.6)</w:t>
            </w:r>
          </w:p>
          <w:p w14:paraId="57E112B8" w14:textId="3C22A30D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567C05">
              <w:rPr>
                <w:lang w:val="en-US"/>
              </w:rPr>
              <w:t xml:space="preserve"> (2.3)</w:t>
            </w:r>
          </w:p>
        </w:tc>
        <w:tc>
          <w:tcPr>
            <w:tcW w:w="1394" w:type="dxa"/>
          </w:tcPr>
          <w:p w14:paraId="10750E09" w14:textId="77777777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0.88</w:t>
            </w:r>
          </w:p>
        </w:tc>
      </w:tr>
      <w:tr w:rsidR="00E479B5" w14:paraId="7690D08C" w14:textId="77777777" w:rsidTr="001C5256">
        <w:trPr>
          <w:trHeight w:val="2409"/>
        </w:trPr>
        <w:tc>
          <w:tcPr>
            <w:tcW w:w="4106" w:type="dxa"/>
          </w:tcPr>
          <w:p w14:paraId="4E160D63" w14:textId="6955A938" w:rsidR="00E479B5" w:rsidRDefault="00E479B5" w:rsidP="001C5256">
            <w:r>
              <w:t>Urine culture</w:t>
            </w:r>
            <w:r w:rsidR="00813B4D">
              <w:t>s</w:t>
            </w:r>
            <w:r w:rsidR="00373BEF" w:rsidRPr="00373BEF">
              <w:t>, n (%)</w:t>
            </w:r>
          </w:p>
          <w:p w14:paraId="3F0C65CF" w14:textId="77777777" w:rsidR="00E479B5" w:rsidRDefault="00E479B5" w:rsidP="001C5256">
            <w:pPr>
              <w:pStyle w:val="ListParagraph"/>
              <w:numPr>
                <w:ilvl w:val="0"/>
                <w:numId w:val="5"/>
              </w:numPr>
            </w:pPr>
            <w:r w:rsidRPr="00AA0E0D">
              <w:t>E. coli</w:t>
            </w:r>
          </w:p>
          <w:p w14:paraId="59AA7DAE" w14:textId="77777777" w:rsidR="00E479B5" w:rsidRDefault="00E479B5" w:rsidP="001C5256">
            <w:pPr>
              <w:pStyle w:val="ListParagraph"/>
              <w:numPr>
                <w:ilvl w:val="0"/>
                <w:numId w:val="5"/>
              </w:numPr>
            </w:pPr>
            <w:r w:rsidRPr="00AA0E0D">
              <w:t xml:space="preserve">K. </w:t>
            </w:r>
            <w:r>
              <w:t>p</w:t>
            </w:r>
            <w:r w:rsidRPr="00AA0E0D">
              <w:t>neumoniae</w:t>
            </w:r>
          </w:p>
          <w:p w14:paraId="7CA460FC" w14:textId="77777777" w:rsidR="00E479B5" w:rsidRPr="00E479B5" w:rsidRDefault="00E479B5" w:rsidP="001C525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 w:rsidRPr="00AA0E0D">
              <w:t>P. aeruginosa</w:t>
            </w:r>
          </w:p>
          <w:p w14:paraId="4929AF83" w14:textId="77777777" w:rsidR="00E479B5" w:rsidRPr="00E479B5" w:rsidRDefault="00E479B5" w:rsidP="001C525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 w:rsidRPr="00E479B5">
              <w:rPr>
                <w:lang w:val="en-US"/>
              </w:rPr>
              <w:t xml:space="preserve">A. </w:t>
            </w:r>
            <w:proofErr w:type="spellStart"/>
            <w:r w:rsidRPr="00E479B5">
              <w:rPr>
                <w:lang w:val="en-US"/>
              </w:rPr>
              <w:t>baumannii</w:t>
            </w:r>
            <w:proofErr w:type="spellEnd"/>
          </w:p>
          <w:p w14:paraId="5F3F1A1E" w14:textId="1F921E19" w:rsidR="00E479B5" w:rsidRPr="00E479B5" w:rsidRDefault="00E479B5" w:rsidP="001C525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 w:rsidRPr="00E479B5">
              <w:rPr>
                <w:lang w:val="en-US"/>
              </w:rPr>
              <w:t>Other Gram</w:t>
            </w:r>
            <w:r>
              <w:rPr>
                <w:lang w:val="en-US"/>
              </w:rPr>
              <w:t>-</w:t>
            </w:r>
            <w:r w:rsidRPr="00E479B5">
              <w:rPr>
                <w:lang w:val="en-US"/>
              </w:rPr>
              <w:t>negative</w:t>
            </w:r>
          </w:p>
          <w:p w14:paraId="12D9CF76" w14:textId="77777777" w:rsidR="00E479B5" w:rsidRPr="00E479B5" w:rsidRDefault="00E479B5" w:rsidP="001C5256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 w:rsidRPr="00E479B5">
              <w:rPr>
                <w:lang w:val="en-US"/>
              </w:rPr>
              <w:t xml:space="preserve">Enterococcus </w:t>
            </w:r>
            <w:proofErr w:type="spellStart"/>
            <w:r w:rsidRPr="00E479B5">
              <w:rPr>
                <w:lang w:val="en-US"/>
              </w:rPr>
              <w:t>spp</w:t>
            </w:r>
            <w:proofErr w:type="spellEnd"/>
          </w:p>
          <w:p w14:paraId="48F89E2F" w14:textId="118BCCE4" w:rsidR="00E479B5" w:rsidRPr="00AA0E0D" w:rsidRDefault="00E479B5" w:rsidP="001C5256">
            <w:pPr>
              <w:pStyle w:val="ListParagraph"/>
              <w:numPr>
                <w:ilvl w:val="0"/>
                <w:numId w:val="5"/>
              </w:numPr>
            </w:pPr>
            <w:r w:rsidRPr="00E479B5">
              <w:rPr>
                <w:lang w:val="en-US"/>
              </w:rPr>
              <w:t>Other Gram</w:t>
            </w:r>
            <w:r>
              <w:rPr>
                <w:lang w:val="en-US"/>
              </w:rPr>
              <w:t>-</w:t>
            </w:r>
            <w:r w:rsidRPr="00E479B5">
              <w:rPr>
                <w:lang w:val="en-US"/>
              </w:rPr>
              <w:t>positive</w:t>
            </w:r>
          </w:p>
          <w:p w14:paraId="04D95362" w14:textId="77777777" w:rsidR="00E479B5" w:rsidRDefault="00E479B5" w:rsidP="001C5256">
            <w:pPr>
              <w:pStyle w:val="ListParagraph"/>
              <w:numPr>
                <w:ilvl w:val="0"/>
                <w:numId w:val="5"/>
              </w:numPr>
            </w:pPr>
            <w:r w:rsidRPr="00E479B5">
              <w:rPr>
                <w:lang w:val="en-US"/>
              </w:rPr>
              <w:t>Candida spp.</w:t>
            </w:r>
          </w:p>
        </w:tc>
        <w:tc>
          <w:tcPr>
            <w:tcW w:w="2552" w:type="dxa"/>
          </w:tcPr>
          <w:p w14:paraId="20609611" w14:textId="49ECF664" w:rsidR="00E479B5" w:rsidRDefault="00373BEF" w:rsidP="001C5256">
            <w:pPr>
              <w:rPr>
                <w:lang w:val="en-US"/>
              </w:rPr>
            </w:pPr>
            <w:r>
              <w:rPr>
                <w:lang w:val="en-US"/>
              </w:rPr>
              <w:t>77</w:t>
            </w:r>
          </w:p>
          <w:p w14:paraId="3469DE3F" w14:textId="016538BA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  <w:r w:rsidR="00373BEF">
              <w:rPr>
                <w:lang w:val="en-US"/>
              </w:rPr>
              <w:t xml:space="preserve"> (50.6)</w:t>
            </w:r>
          </w:p>
          <w:p w14:paraId="5C7FE915" w14:textId="715CF6CE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  <w:r w:rsidR="00373BEF">
              <w:rPr>
                <w:lang w:val="en-US"/>
              </w:rPr>
              <w:t xml:space="preserve"> (15.5)</w:t>
            </w:r>
          </w:p>
          <w:p w14:paraId="321DAE6F" w14:textId="682BCD01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373BEF">
              <w:rPr>
                <w:lang w:val="en-US"/>
              </w:rPr>
              <w:t xml:space="preserve"> (10.4)</w:t>
            </w:r>
          </w:p>
          <w:p w14:paraId="37B9B011" w14:textId="30C64980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373BEF">
              <w:rPr>
                <w:lang w:val="en-US"/>
              </w:rPr>
              <w:t xml:space="preserve"> (3.9)</w:t>
            </w:r>
          </w:p>
          <w:p w14:paraId="69A44A8C" w14:textId="1C33A897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="00373BEF">
              <w:rPr>
                <w:lang w:val="en-US"/>
              </w:rPr>
              <w:t xml:space="preserve"> (13)</w:t>
            </w:r>
          </w:p>
          <w:p w14:paraId="5ECCDCE9" w14:textId="778847AF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73BEF">
              <w:rPr>
                <w:lang w:val="en-US"/>
              </w:rPr>
              <w:t xml:space="preserve"> (1.3)</w:t>
            </w:r>
          </w:p>
          <w:p w14:paraId="7443C0BD" w14:textId="1F419C15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73BEF">
              <w:rPr>
                <w:lang w:val="en-US"/>
              </w:rPr>
              <w:t xml:space="preserve"> (1.3)</w:t>
            </w:r>
          </w:p>
          <w:p w14:paraId="66461AA7" w14:textId="64E568A9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373BEF">
              <w:rPr>
                <w:lang w:val="en-US"/>
              </w:rPr>
              <w:t xml:space="preserve"> (3.9)</w:t>
            </w:r>
          </w:p>
        </w:tc>
        <w:tc>
          <w:tcPr>
            <w:tcW w:w="2422" w:type="dxa"/>
          </w:tcPr>
          <w:p w14:paraId="2A796C95" w14:textId="726CB1F0" w:rsidR="00E479B5" w:rsidRDefault="00373BEF" w:rsidP="001C5256">
            <w:pPr>
              <w:rPr>
                <w:lang w:val="en-US"/>
              </w:rPr>
            </w:pPr>
            <w:r>
              <w:rPr>
                <w:lang w:val="en-US"/>
              </w:rPr>
              <w:t>102</w:t>
            </w:r>
          </w:p>
          <w:p w14:paraId="0F4769E5" w14:textId="07346DCE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54</w:t>
            </w:r>
            <w:r w:rsidR="00373BEF">
              <w:rPr>
                <w:lang w:val="en-US"/>
              </w:rPr>
              <w:t xml:space="preserve"> (52.9)</w:t>
            </w:r>
          </w:p>
          <w:p w14:paraId="41B640E5" w14:textId="021BEDCC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  <w:r w:rsidR="00373BEF">
              <w:rPr>
                <w:lang w:val="en-US"/>
              </w:rPr>
              <w:t xml:space="preserve"> (14.7)</w:t>
            </w:r>
          </w:p>
          <w:p w14:paraId="07E46EB5" w14:textId="3A87CEDF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373BEF">
              <w:rPr>
                <w:lang w:val="en-US"/>
              </w:rPr>
              <w:t xml:space="preserve"> (4.9)</w:t>
            </w:r>
          </w:p>
          <w:p w14:paraId="6177BD3D" w14:textId="08BB2B9C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373BEF">
              <w:rPr>
                <w:lang w:val="en-US"/>
              </w:rPr>
              <w:t xml:space="preserve"> (2.9)</w:t>
            </w:r>
          </w:p>
          <w:p w14:paraId="49A3C2CC" w14:textId="185770C0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  <w:r w:rsidR="00373BEF">
              <w:rPr>
                <w:lang w:val="en-US"/>
              </w:rPr>
              <w:t xml:space="preserve"> (15.7)</w:t>
            </w:r>
          </w:p>
          <w:p w14:paraId="2A74ECB2" w14:textId="1585FA5F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373BEF">
              <w:rPr>
                <w:lang w:val="en-US"/>
              </w:rPr>
              <w:t xml:space="preserve"> (4.9)</w:t>
            </w:r>
          </w:p>
          <w:p w14:paraId="62A9214F" w14:textId="31F47742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373BEF">
              <w:rPr>
                <w:lang w:val="en-US"/>
              </w:rPr>
              <w:t xml:space="preserve"> (0.0)</w:t>
            </w:r>
          </w:p>
          <w:p w14:paraId="0D6FB9D4" w14:textId="5E837BA5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373BEF">
              <w:rPr>
                <w:lang w:val="en-US"/>
              </w:rPr>
              <w:t xml:space="preserve"> (3.9)</w:t>
            </w:r>
          </w:p>
        </w:tc>
        <w:tc>
          <w:tcPr>
            <w:tcW w:w="1394" w:type="dxa"/>
          </w:tcPr>
          <w:p w14:paraId="26B4864C" w14:textId="77777777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0.43</w:t>
            </w:r>
          </w:p>
        </w:tc>
      </w:tr>
      <w:tr w:rsidR="00E479B5" w14:paraId="457CDF43" w14:textId="77777777" w:rsidTr="001C5256">
        <w:trPr>
          <w:trHeight w:val="1261"/>
        </w:trPr>
        <w:tc>
          <w:tcPr>
            <w:tcW w:w="4106" w:type="dxa"/>
          </w:tcPr>
          <w:p w14:paraId="38ACACC4" w14:textId="44DC0C59" w:rsidR="00E479B5" w:rsidRPr="00E479B5" w:rsidRDefault="00E479B5" w:rsidP="001C5256">
            <w:pPr>
              <w:rPr>
                <w:lang w:val="en-US"/>
              </w:rPr>
            </w:pPr>
            <w:r w:rsidRPr="00E479B5">
              <w:rPr>
                <w:lang w:val="en-US"/>
              </w:rPr>
              <w:t>Respiratory samples</w:t>
            </w:r>
            <w:r w:rsidR="00373BEF" w:rsidRPr="00373BEF">
              <w:rPr>
                <w:lang w:val="en-US"/>
              </w:rPr>
              <w:t>, n (%)</w:t>
            </w:r>
          </w:p>
          <w:p w14:paraId="0A8D0E24" w14:textId="500F05BD" w:rsidR="00E479B5" w:rsidRPr="00E479B5" w:rsidRDefault="00E479B5" w:rsidP="001C5256">
            <w:r w:rsidRPr="00E479B5">
              <w:t>-</w:t>
            </w:r>
            <w:r w:rsidRPr="00E479B5">
              <w:tab/>
              <w:t>Enterobacterales</w:t>
            </w:r>
          </w:p>
          <w:p w14:paraId="5B7FE26C" w14:textId="6F039F4E" w:rsidR="00E479B5" w:rsidRPr="00E479B5" w:rsidRDefault="00E479B5" w:rsidP="001C5256">
            <w:r w:rsidRPr="00E479B5">
              <w:t>-</w:t>
            </w:r>
            <w:r w:rsidRPr="00E479B5">
              <w:tab/>
            </w:r>
            <w:r>
              <w:t>Non-fermenting Gram-negative</w:t>
            </w:r>
          </w:p>
          <w:p w14:paraId="541E41CB" w14:textId="4E9D4DC2" w:rsidR="00E479B5" w:rsidRPr="00E479B5" w:rsidRDefault="00E479B5" w:rsidP="001C5256">
            <w:r w:rsidRPr="00E479B5">
              <w:t>-</w:t>
            </w:r>
            <w:r w:rsidRPr="00E479B5">
              <w:tab/>
              <w:t>S. aureus</w:t>
            </w:r>
          </w:p>
          <w:p w14:paraId="2C9D7AE1" w14:textId="02B1AF61" w:rsidR="00E479B5" w:rsidRPr="00E479B5" w:rsidRDefault="00E479B5" w:rsidP="001C5256">
            <w:pPr>
              <w:rPr>
                <w:lang w:val="en-US"/>
              </w:rPr>
            </w:pPr>
            <w:r w:rsidRPr="00E479B5">
              <w:rPr>
                <w:lang w:val="en-US"/>
              </w:rPr>
              <w:t>-</w:t>
            </w:r>
            <w:r w:rsidRPr="00E479B5">
              <w:rPr>
                <w:lang w:val="en-US"/>
              </w:rPr>
              <w:tab/>
              <w:t>Other Gram</w:t>
            </w:r>
            <w:r>
              <w:rPr>
                <w:lang w:val="en-US"/>
              </w:rPr>
              <w:t>-</w:t>
            </w:r>
            <w:r w:rsidRPr="00E479B5">
              <w:rPr>
                <w:lang w:val="en-US"/>
              </w:rPr>
              <w:t>positive</w:t>
            </w:r>
          </w:p>
        </w:tc>
        <w:tc>
          <w:tcPr>
            <w:tcW w:w="2552" w:type="dxa"/>
          </w:tcPr>
          <w:p w14:paraId="1E641BE5" w14:textId="5CB4CCD4" w:rsidR="00E479B5" w:rsidRDefault="00B17972" w:rsidP="001C5256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  <w:p w14:paraId="0A89A3B1" w14:textId="32AB8AD3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="00B17972">
              <w:rPr>
                <w:lang w:val="en-US"/>
              </w:rPr>
              <w:t xml:space="preserve"> (50)</w:t>
            </w:r>
          </w:p>
          <w:p w14:paraId="02E0ED24" w14:textId="791916E4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B17972">
              <w:rPr>
                <w:lang w:val="en-US"/>
              </w:rPr>
              <w:t xml:space="preserve"> (16.7)</w:t>
            </w:r>
          </w:p>
          <w:p w14:paraId="2D9D35B0" w14:textId="761C3212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B17972">
              <w:rPr>
                <w:lang w:val="en-US"/>
              </w:rPr>
              <w:t xml:space="preserve"> (27.8)</w:t>
            </w:r>
          </w:p>
          <w:p w14:paraId="307FD27F" w14:textId="35F9F966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B17972">
              <w:rPr>
                <w:lang w:val="en-US"/>
              </w:rPr>
              <w:t xml:space="preserve"> (5.5)</w:t>
            </w:r>
          </w:p>
        </w:tc>
        <w:tc>
          <w:tcPr>
            <w:tcW w:w="2422" w:type="dxa"/>
          </w:tcPr>
          <w:p w14:paraId="12506DD2" w14:textId="1F22CC51" w:rsidR="00E479B5" w:rsidRDefault="00B17972" w:rsidP="001C5256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  <w:p w14:paraId="05E864B6" w14:textId="5773F185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B17972">
              <w:rPr>
                <w:lang w:val="en-US"/>
              </w:rPr>
              <w:t xml:space="preserve"> (11.1)</w:t>
            </w:r>
          </w:p>
          <w:p w14:paraId="2DF83637" w14:textId="45DA6D3B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B17972">
              <w:rPr>
                <w:lang w:val="en-US"/>
              </w:rPr>
              <w:t xml:space="preserve"> (22.2)</w:t>
            </w:r>
          </w:p>
          <w:p w14:paraId="1DFA5E27" w14:textId="36D595D3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B17972">
              <w:rPr>
                <w:lang w:val="en-US"/>
              </w:rPr>
              <w:t xml:space="preserve"> (44.5)</w:t>
            </w:r>
          </w:p>
          <w:p w14:paraId="32BB13ED" w14:textId="4002A024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B17972">
              <w:rPr>
                <w:lang w:val="en-US"/>
              </w:rPr>
              <w:t xml:space="preserve"> (22.2)</w:t>
            </w:r>
          </w:p>
        </w:tc>
        <w:tc>
          <w:tcPr>
            <w:tcW w:w="1394" w:type="dxa"/>
          </w:tcPr>
          <w:p w14:paraId="4DF83101" w14:textId="4AD5764A" w:rsidR="00E479B5" w:rsidRDefault="00E479B5" w:rsidP="001C5256">
            <w:pPr>
              <w:rPr>
                <w:lang w:val="en-US"/>
              </w:rPr>
            </w:pPr>
            <w:r>
              <w:rPr>
                <w:lang w:val="en-US"/>
              </w:rPr>
              <w:t>0.21</w:t>
            </w:r>
          </w:p>
        </w:tc>
      </w:tr>
    </w:tbl>
    <w:p w14:paraId="3DCA94D5" w14:textId="70DD1845" w:rsidR="001C5256" w:rsidRDefault="00652E79">
      <w:pPr>
        <w:rPr>
          <w:lang w:val="en-US"/>
        </w:rPr>
      </w:pPr>
      <w:r w:rsidRPr="00813B4D">
        <w:rPr>
          <w:b/>
          <w:bCs/>
          <w:lang w:val="en-US"/>
        </w:rPr>
        <w:t>Supplementary</w:t>
      </w:r>
      <w:bookmarkStart w:id="0" w:name="_GoBack"/>
      <w:bookmarkEnd w:id="0"/>
      <w:r w:rsidR="00813B4D" w:rsidRPr="00813B4D">
        <w:rPr>
          <w:b/>
          <w:bCs/>
          <w:lang w:val="en-US"/>
        </w:rPr>
        <w:t xml:space="preserve"> table 1</w:t>
      </w:r>
      <w:r w:rsidR="00813B4D">
        <w:rPr>
          <w:lang w:val="en-US"/>
        </w:rPr>
        <w:t xml:space="preserve">. Type and severity of infections among patients </w:t>
      </w:r>
      <w:r w:rsidR="00813B4D" w:rsidRPr="00813B4D">
        <w:rPr>
          <w:lang w:val="en-US"/>
        </w:rPr>
        <w:t>admitted to the Emergency Department and Emergency Medicine Unit in pre- and post-intervention period</w:t>
      </w:r>
      <w:r w:rsidR="00813B4D">
        <w:rPr>
          <w:lang w:val="en-US"/>
        </w:rPr>
        <w:t xml:space="preserve">. </w:t>
      </w:r>
    </w:p>
    <w:p w14:paraId="16DE5891" w14:textId="2FC8A521" w:rsidR="00933D4A" w:rsidRDefault="00933D4A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3F73BAF4" w14:textId="77777777" w:rsidR="001C5256" w:rsidRDefault="001C5256">
      <w:pPr>
        <w:rPr>
          <w:b/>
          <w:bCs/>
          <w:lang w:val="en-US"/>
        </w:rPr>
      </w:pPr>
    </w:p>
    <w:p w14:paraId="038297E1" w14:textId="6AF8829F" w:rsidR="007312A3" w:rsidRPr="00992347" w:rsidRDefault="00813B4D">
      <w:pPr>
        <w:rPr>
          <w:lang w:val="en-US"/>
        </w:rPr>
      </w:pPr>
      <w:r w:rsidRPr="00813B4D">
        <w:rPr>
          <w:b/>
          <w:bCs/>
          <w:lang w:val="en-US"/>
        </w:rPr>
        <w:t>Supplementary table 2</w:t>
      </w:r>
      <w:r>
        <w:rPr>
          <w:lang w:val="en-US"/>
        </w:rPr>
        <w:t>. Clinical isolates of patients admitted to the Emergency Department and Emergency Medicine Unit in pre- and post-intervention period.</w:t>
      </w:r>
    </w:p>
    <w:p w14:paraId="3DDA060B" w14:textId="77777777" w:rsidR="001C5256" w:rsidRPr="00992347" w:rsidRDefault="001C5256">
      <w:pPr>
        <w:rPr>
          <w:lang w:val="en-US"/>
        </w:rPr>
      </w:pPr>
    </w:p>
    <w:sectPr w:rsidR="001C5256" w:rsidRPr="009923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365FC"/>
    <w:multiLevelType w:val="hybridMultilevel"/>
    <w:tmpl w:val="7AD4B80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7E0DD3"/>
    <w:multiLevelType w:val="hybridMultilevel"/>
    <w:tmpl w:val="E40C45B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A528E"/>
    <w:multiLevelType w:val="hybridMultilevel"/>
    <w:tmpl w:val="0E0A140C"/>
    <w:lvl w:ilvl="0" w:tplc="1FFECB5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086761"/>
    <w:multiLevelType w:val="hybridMultilevel"/>
    <w:tmpl w:val="984ADB32"/>
    <w:lvl w:ilvl="0" w:tplc="E5D26C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1D134D"/>
    <w:multiLevelType w:val="hybridMultilevel"/>
    <w:tmpl w:val="789ED902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5A2FB5"/>
    <w:multiLevelType w:val="hybridMultilevel"/>
    <w:tmpl w:val="485A326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18F"/>
    <w:rsid w:val="001C5256"/>
    <w:rsid w:val="002177D0"/>
    <w:rsid w:val="0031155C"/>
    <w:rsid w:val="00353696"/>
    <w:rsid w:val="00373BEF"/>
    <w:rsid w:val="004B1341"/>
    <w:rsid w:val="005046D3"/>
    <w:rsid w:val="005121B6"/>
    <w:rsid w:val="00535042"/>
    <w:rsid w:val="00567C05"/>
    <w:rsid w:val="005F718F"/>
    <w:rsid w:val="00652E79"/>
    <w:rsid w:val="007312A3"/>
    <w:rsid w:val="0073671D"/>
    <w:rsid w:val="00736AE0"/>
    <w:rsid w:val="007764C7"/>
    <w:rsid w:val="00813B4D"/>
    <w:rsid w:val="00933D4A"/>
    <w:rsid w:val="00992347"/>
    <w:rsid w:val="00A05D23"/>
    <w:rsid w:val="00AA0E0D"/>
    <w:rsid w:val="00B17972"/>
    <w:rsid w:val="00BB3FDE"/>
    <w:rsid w:val="00BC0EDF"/>
    <w:rsid w:val="00C15BE8"/>
    <w:rsid w:val="00C25F0A"/>
    <w:rsid w:val="00D473DB"/>
    <w:rsid w:val="00D541E7"/>
    <w:rsid w:val="00DD40B4"/>
    <w:rsid w:val="00DD7BE0"/>
    <w:rsid w:val="00E4489A"/>
    <w:rsid w:val="00E479B5"/>
    <w:rsid w:val="00E54B47"/>
    <w:rsid w:val="00F1349E"/>
    <w:rsid w:val="00F3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D0258"/>
  <w15:chartTrackingRefBased/>
  <w15:docId w15:val="{5EF8C3A3-BD5B-402E-A847-C2DC767CE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7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5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Onorato</dc:creator>
  <cp:keywords/>
  <dc:description/>
  <cp:lastModifiedBy>Suganya R.</cp:lastModifiedBy>
  <cp:revision>4</cp:revision>
  <dcterms:created xsi:type="dcterms:W3CDTF">2023-06-08T13:11:00Z</dcterms:created>
  <dcterms:modified xsi:type="dcterms:W3CDTF">2023-09-05T09:25:00Z</dcterms:modified>
</cp:coreProperties>
</file>