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891D82" w14:textId="77777777" w:rsidR="00A241BB" w:rsidRDefault="00A241BB" w:rsidP="00A241BB">
      <w:pPr>
        <w:jc w:val="both"/>
        <w:rPr>
          <w:rFonts w:ascii="Calibri" w:eastAsia="Calibri" w:hAnsi="Calibri" w:cs="Calibri"/>
          <w:b/>
          <w:sz w:val="36"/>
          <w:szCs w:val="36"/>
        </w:rPr>
      </w:pPr>
      <w:r w:rsidRPr="00A241BB">
        <w:rPr>
          <w:rFonts w:ascii="Calibri" w:eastAsia="Calibri" w:hAnsi="Calibri" w:cs="Calibri"/>
          <w:b/>
          <w:sz w:val="36"/>
          <w:szCs w:val="36"/>
        </w:rPr>
        <w:t>Methods</w:t>
      </w:r>
    </w:p>
    <w:p w14:paraId="0E08D5CE" w14:textId="77777777" w:rsidR="00A241BB" w:rsidRPr="00A241BB" w:rsidRDefault="00A241BB" w:rsidP="00A241BB">
      <w:pPr>
        <w:jc w:val="both"/>
        <w:rPr>
          <w:rFonts w:ascii="Calibri" w:hAnsi="Calibri" w:cs="Calibri"/>
          <w:b/>
          <w:sz w:val="32"/>
          <w:szCs w:val="32"/>
        </w:rPr>
      </w:pPr>
    </w:p>
    <w:p w14:paraId="743DCA6E" w14:textId="77777777" w:rsidR="00A241BB" w:rsidRPr="00A241BB" w:rsidRDefault="00A241BB" w:rsidP="00A241BB">
      <w:pPr>
        <w:spacing w:line="240" w:lineRule="auto"/>
        <w:ind w:firstLine="113"/>
        <w:jc w:val="both"/>
        <w:rPr>
          <w:rFonts w:ascii="Calibri" w:hAnsi="Calibri" w:cs="Calibri"/>
          <w:sz w:val="24"/>
          <w:szCs w:val="24"/>
        </w:rPr>
      </w:pPr>
      <w:r w:rsidRPr="00A241BB">
        <w:rPr>
          <w:rFonts w:ascii="Calibri" w:hAnsi="Calibri" w:cs="Calibri"/>
          <w:sz w:val="24"/>
          <w:szCs w:val="24"/>
        </w:rPr>
        <w:t xml:space="preserve">The </w:t>
      </w:r>
      <w:proofErr w:type="spellStart"/>
      <w:r w:rsidRPr="00A241BB">
        <w:rPr>
          <w:rFonts w:ascii="Calibri" w:hAnsi="Calibri" w:cs="Calibri"/>
          <w:sz w:val="24"/>
          <w:szCs w:val="24"/>
        </w:rPr>
        <w:t>authors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of the </w:t>
      </w:r>
      <w:proofErr w:type="spellStart"/>
      <w:r w:rsidRPr="00A241BB">
        <w:rPr>
          <w:rFonts w:ascii="Calibri" w:hAnsi="Calibri" w:cs="Calibri"/>
          <w:sz w:val="24"/>
          <w:szCs w:val="24"/>
        </w:rPr>
        <w:t>document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, coming from </w:t>
      </w:r>
      <w:proofErr w:type="spellStart"/>
      <w:r w:rsidRPr="00A241BB">
        <w:rPr>
          <w:rFonts w:ascii="Calibri" w:hAnsi="Calibri" w:cs="Calibri"/>
          <w:sz w:val="24"/>
          <w:szCs w:val="24"/>
        </w:rPr>
        <w:t>various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Italian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hospitals and </w:t>
      </w:r>
      <w:proofErr w:type="spellStart"/>
      <w:r w:rsidRPr="00A241BB">
        <w:rPr>
          <w:rFonts w:ascii="Calibri" w:hAnsi="Calibri" w:cs="Calibri"/>
          <w:sz w:val="24"/>
          <w:szCs w:val="24"/>
        </w:rPr>
        <w:t>universities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A241BB">
        <w:rPr>
          <w:rFonts w:ascii="Calibri" w:hAnsi="Calibri" w:cs="Calibri"/>
          <w:sz w:val="24"/>
          <w:szCs w:val="24"/>
        </w:rPr>
        <w:t>met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by </w:t>
      </w:r>
      <w:proofErr w:type="spellStart"/>
      <w:r w:rsidRPr="00A241BB">
        <w:rPr>
          <w:rFonts w:ascii="Calibri" w:hAnsi="Calibri" w:cs="Calibri"/>
          <w:sz w:val="24"/>
          <w:szCs w:val="24"/>
        </w:rPr>
        <w:t>invitation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of the Study Group of the </w:t>
      </w:r>
      <w:proofErr w:type="spellStart"/>
      <w:r w:rsidRPr="00A241BB">
        <w:rPr>
          <w:rFonts w:ascii="Calibri" w:hAnsi="Calibri" w:cs="Calibri"/>
          <w:sz w:val="24"/>
          <w:szCs w:val="24"/>
        </w:rPr>
        <w:t>Italian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Society of </w:t>
      </w:r>
      <w:proofErr w:type="spellStart"/>
      <w:r w:rsidRPr="00A241BB">
        <w:rPr>
          <w:rFonts w:ascii="Calibri" w:hAnsi="Calibri" w:cs="Calibri"/>
          <w:sz w:val="24"/>
          <w:szCs w:val="24"/>
        </w:rPr>
        <w:t>Vestibology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(VIS) and the Study &amp; </w:t>
      </w:r>
      <w:proofErr w:type="spellStart"/>
      <w:r w:rsidRPr="00A241BB">
        <w:rPr>
          <w:rFonts w:ascii="Calibri" w:hAnsi="Calibri" w:cs="Calibri"/>
          <w:sz w:val="24"/>
          <w:szCs w:val="24"/>
        </w:rPr>
        <w:t>Research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Center of the </w:t>
      </w:r>
      <w:proofErr w:type="spellStart"/>
      <w:r w:rsidRPr="00A241BB">
        <w:rPr>
          <w:rFonts w:ascii="Calibri" w:hAnsi="Calibri" w:cs="Calibri"/>
          <w:sz w:val="24"/>
          <w:szCs w:val="24"/>
        </w:rPr>
        <w:t>Italian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Society of Emergency Medicine (SIMEU</w:t>
      </w:r>
      <w:proofErr w:type="gramStart"/>
      <w:r w:rsidRPr="00A241BB">
        <w:rPr>
          <w:rFonts w:ascii="Calibri" w:hAnsi="Calibri" w:cs="Calibri"/>
          <w:sz w:val="24"/>
          <w:szCs w:val="24"/>
        </w:rPr>
        <w:t>)..</w:t>
      </w:r>
      <w:proofErr w:type="gramEnd"/>
      <w:r w:rsidRPr="00A241BB">
        <w:rPr>
          <w:rFonts w:ascii="Calibri" w:hAnsi="Calibri" w:cs="Calibri"/>
          <w:sz w:val="24"/>
          <w:szCs w:val="24"/>
        </w:rPr>
        <w:t> </w:t>
      </w:r>
    </w:p>
    <w:p w14:paraId="018BE5BC" w14:textId="77777777" w:rsidR="00A241BB" w:rsidRPr="00A241BB" w:rsidRDefault="00A241BB" w:rsidP="00A241BB">
      <w:pPr>
        <w:spacing w:line="240" w:lineRule="auto"/>
        <w:ind w:firstLine="113"/>
        <w:jc w:val="both"/>
        <w:rPr>
          <w:rFonts w:ascii="Calibri" w:hAnsi="Calibri" w:cs="Calibri"/>
          <w:sz w:val="24"/>
          <w:szCs w:val="24"/>
        </w:rPr>
      </w:pPr>
      <w:r w:rsidRPr="00A241BB">
        <w:rPr>
          <w:rFonts w:ascii="Calibri" w:hAnsi="Calibri" w:cs="Calibri"/>
          <w:sz w:val="24"/>
          <w:szCs w:val="24"/>
        </w:rPr>
        <w:t xml:space="preserve">The Working Group </w:t>
      </w:r>
      <w:proofErr w:type="spellStart"/>
      <w:r w:rsidRPr="00A241BB">
        <w:rPr>
          <w:rFonts w:ascii="Calibri" w:hAnsi="Calibri" w:cs="Calibri"/>
          <w:sz w:val="24"/>
          <w:szCs w:val="24"/>
        </w:rPr>
        <w:t>has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identified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the following general </w:t>
      </w:r>
      <w:proofErr w:type="spellStart"/>
      <w:r w:rsidRPr="00A241BB">
        <w:rPr>
          <w:rFonts w:ascii="Calibri" w:hAnsi="Calibri" w:cs="Calibri"/>
          <w:sz w:val="24"/>
          <w:szCs w:val="24"/>
        </w:rPr>
        <w:t>objectives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to be </w:t>
      </w:r>
      <w:proofErr w:type="spellStart"/>
      <w:r w:rsidRPr="00A241BB">
        <w:rPr>
          <w:rFonts w:ascii="Calibri" w:hAnsi="Calibri" w:cs="Calibri"/>
          <w:sz w:val="24"/>
          <w:szCs w:val="24"/>
        </w:rPr>
        <w:t>developed</w:t>
      </w:r>
      <w:proofErr w:type="spellEnd"/>
      <w:r w:rsidRPr="00A241BB">
        <w:rPr>
          <w:rFonts w:ascii="Calibri" w:hAnsi="Calibri" w:cs="Calibri"/>
          <w:sz w:val="24"/>
          <w:szCs w:val="24"/>
        </w:rPr>
        <w:t>: </w:t>
      </w:r>
    </w:p>
    <w:p w14:paraId="6EF915DD" w14:textId="77777777" w:rsidR="00A241BB" w:rsidRPr="00A241BB" w:rsidRDefault="00A241BB" w:rsidP="00A241BB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A241BB">
        <w:rPr>
          <w:rFonts w:ascii="Calibri" w:hAnsi="Calibri" w:cs="Calibri"/>
          <w:sz w:val="24"/>
          <w:szCs w:val="24"/>
        </w:rPr>
        <w:t>Define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the </w:t>
      </w:r>
      <w:proofErr w:type="spellStart"/>
      <w:r w:rsidRPr="00A241BB">
        <w:rPr>
          <w:rFonts w:ascii="Calibri" w:hAnsi="Calibri" w:cs="Calibri"/>
          <w:sz w:val="24"/>
          <w:szCs w:val="24"/>
        </w:rPr>
        <w:t>main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anamnestic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and clinical </w:t>
      </w:r>
      <w:proofErr w:type="spellStart"/>
      <w:r w:rsidRPr="00A241BB">
        <w:rPr>
          <w:rFonts w:ascii="Calibri" w:hAnsi="Calibri" w:cs="Calibri"/>
          <w:sz w:val="24"/>
          <w:szCs w:val="24"/>
        </w:rPr>
        <w:t>criteria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that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are </w:t>
      </w:r>
      <w:proofErr w:type="spellStart"/>
      <w:r w:rsidRPr="00A241BB">
        <w:rPr>
          <w:rFonts w:ascii="Calibri" w:hAnsi="Calibri" w:cs="Calibri"/>
          <w:sz w:val="24"/>
          <w:szCs w:val="24"/>
        </w:rPr>
        <w:t>useful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for the </w:t>
      </w:r>
      <w:proofErr w:type="spellStart"/>
      <w:r w:rsidRPr="00A241BB">
        <w:rPr>
          <w:rFonts w:ascii="Calibri" w:hAnsi="Calibri" w:cs="Calibri"/>
          <w:sz w:val="24"/>
          <w:szCs w:val="24"/>
        </w:rPr>
        <w:t>differential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diagnosis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A241BB">
        <w:rPr>
          <w:rFonts w:ascii="Calibri" w:hAnsi="Calibri" w:cs="Calibri"/>
          <w:sz w:val="24"/>
          <w:szCs w:val="24"/>
        </w:rPr>
        <w:t>patients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who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access the ED for acute </w:t>
      </w:r>
      <w:proofErr w:type="spellStart"/>
      <w:r w:rsidRPr="00A241BB">
        <w:rPr>
          <w:rFonts w:ascii="Calibri" w:hAnsi="Calibri" w:cs="Calibri"/>
          <w:sz w:val="24"/>
          <w:szCs w:val="24"/>
        </w:rPr>
        <w:t>vertigo</w:t>
      </w:r>
      <w:proofErr w:type="spellEnd"/>
      <w:r w:rsidRPr="00A241BB">
        <w:rPr>
          <w:rFonts w:ascii="Calibri" w:hAnsi="Calibri" w:cs="Calibri"/>
          <w:sz w:val="24"/>
          <w:szCs w:val="24"/>
        </w:rPr>
        <w:t>.</w:t>
      </w:r>
    </w:p>
    <w:p w14:paraId="64C8C4CE" w14:textId="77777777" w:rsidR="00A241BB" w:rsidRPr="00A241BB" w:rsidRDefault="00A241BB" w:rsidP="00A241BB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A241BB">
        <w:rPr>
          <w:rFonts w:ascii="Calibri" w:hAnsi="Calibri" w:cs="Calibri"/>
          <w:sz w:val="24"/>
          <w:szCs w:val="24"/>
        </w:rPr>
        <w:t>Clarify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the </w:t>
      </w:r>
      <w:proofErr w:type="spellStart"/>
      <w:r w:rsidRPr="00A241BB">
        <w:rPr>
          <w:rFonts w:ascii="Calibri" w:hAnsi="Calibri" w:cs="Calibri"/>
          <w:sz w:val="24"/>
          <w:szCs w:val="24"/>
        </w:rPr>
        <w:t>role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of </w:t>
      </w:r>
      <w:proofErr w:type="spellStart"/>
      <w:r w:rsidRPr="00A241BB">
        <w:rPr>
          <w:rFonts w:ascii="Calibri" w:hAnsi="Calibri" w:cs="Calibri"/>
          <w:sz w:val="24"/>
          <w:szCs w:val="24"/>
        </w:rPr>
        <w:t>diagnostic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exams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, in </w:t>
      </w:r>
      <w:proofErr w:type="spellStart"/>
      <w:r w:rsidRPr="00A241BB">
        <w:rPr>
          <w:rFonts w:ascii="Calibri" w:hAnsi="Calibri" w:cs="Calibri"/>
          <w:sz w:val="24"/>
          <w:szCs w:val="24"/>
        </w:rPr>
        <w:t>particular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diagnostic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imaging, </w:t>
      </w:r>
      <w:proofErr w:type="spellStart"/>
      <w:r w:rsidRPr="00A241BB">
        <w:rPr>
          <w:rFonts w:ascii="Calibri" w:hAnsi="Calibri" w:cs="Calibri"/>
          <w:sz w:val="24"/>
          <w:szCs w:val="24"/>
        </w:rPr>
        <w:t>describing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their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indications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and </w:t>
      </w:r>
      <w:proofErr w:type="spellStart"/>
      <w:r w:rsidRPr="00A241BB">
        <w:rPr>
          <w:rFonts w:ascii="Calibri" w:hAnsi="Calibri" w:cs="Calibri"/>
          <w:sz w:val="24"/>
          <w:szCs w:val="24"/>
        </w:rPr>
        <w:t>limitations</w:t>
      </w:r>
      <w:proofErr w:type="spellEnd"/>
      <w:r w:rsidRPr="00A241BB">
        <w:rPr>
          <w:rFonts w:ascii="Calibri" w:hAnsi="Calibri" w:cs="Calibri"/>
          <w:sz w:val="24"/>
          <w:szCs w:val="24"/>
        </w:rPr>
        <w:t>.</w:t>
      </w:r>
    </w:p>
    <w:p w14:paraId="05331271" w14:textId="77777777" w:rsidR="00A241BB" w:rsidRPr="00A241BB" w:rsidRDefault="00A241BB" w:rsidP="00A241BB">
      <w:pPr>
        <w:pStyle w:val="Paragrafoelenco"/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A241BB">
        <w:rPr>
          <w:rFonts w:ascii="Calibri" w:hAnsi="Calibri" w:cs="Calibri"/>
          <w:sz w:val="24"/>
          <w:szCs w:val="24"/>
        </w:rPr>
        <w:t>Provide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a </w:t>
      </w:r>
      <w:proofErr w:type="spellStart"/>
      <w:r w:rsidRPr="00A241BB">
        <w:rPr>
          <w:rFonts w:ascii="Calibri" w:hAnsi="Calibri" w:cs="Calibri"/>
          <w:sz w:val="24"/>
          <w:szCs w:val="24"/>
        </w:rPr>
        <w:t>useful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scheme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for </w:t>
      </w:r>
      <w:proofErr w:type="spellStart"/>
      <w:r w:rsidRPr="00A241BB">
        <w:rPr>
          <w:rFonts w:ascii="Calibri" w:hAnsi="Calibri" w:cs="Calibri"/>
          <w:sz w:val="24"/>
          <w:szCs w:val="24"/>
        </w:rPr>
        <w:t>defining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the </w:t>
      </w:r>
      <w:proofErr w:type="spellStart"/>
      <w:r w:rsidRPr="00A241BB">
        <w:rPr>
          <w:rFonts w:ascii="Calibri" w:hAnsi="Calibri" w:cs="Calibri"/>
          <w:sz w:val="24"/>
          <w:szCs w:val="24"/>
        </w:rPr>
        <w:t>diagnostic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, </w:t>
      </w:r>
      <w:proofErr w:type="spellStart"/>
      <w:r w:rsidRPr="00A241BB">
        <w:rPr>
          <w:rFonts w:ascii="Calibri" w:hAnsi="Calibri" w:cs="Calibri"/>
          <w:sz w:val="24"/>
          <w:szCs w:val="24"/>
        </w:rPr>
        <w:t>therapeutic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and care management of </w:t>
      </w:r>
      <w:proofErr w:type="spellStart"/>
      <w:r w:rsidRPr="00A241BB">
        <w:rPr>
          <w:rFonts w:ascii="Calibri" w:hAnsi="Calibri" w:cs="Calibri"/>
          <w:sz w:val="24"/>
          <w:szCs w:val="24"/>
        </w:rPr>
        <w:t>these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patients</w:t>
      </w:r>
      <w:proofErr w:type="spellEnd"/>
      <w:r w:rsidRPr="00A241BB">
        <w:rPr>
          <w:rFonts w:ascii="Calibri" w:hAnsi="Calibri" w:cs="Calibri"/>
          <w:sz w:val="24"/>
          <w:szCs w:val="24"/>
        </w:rPr>
        <w:t>.</w:t>
      </w:r>
    </w:p>
    <w:p w14:paraId="13573958" w14:textId="77777777" w:rsidR="00A241BB" w:rsidRPr="00A241BB" w:rsidRDefault="00A241BB" w:rsidP="00A241BB">
      <w:pPr>
        <w:spacing w:line="240" w:lineRule="auto"/>
        <w:ind w:firstLine="113"/>
        <w:jc w:val="both"/>
        <w:rPr>
          <w:rFonts w:ascii="Calibri" w:hAnsi="Calibri" w:cs="Calibri"/>
          <w:sz w:val="24"/>
          <w:szCs w:val="24"/>
        </w:rPr>
      </w:pPr>
      <w:r w:rsidRPr="00A241BB">
        <w:rPr>
          <w:rFonts w:ascii="Calibri" w:hAnsi="Calibri" w:cs="Calibri"/>
          <w:sz w:val="24"/>
          <w:szCs w:val="24"/>
        </w:rPr>
        <w:t xml:space="preserve">After </w:t>
      </w:r>
      <w:proofErr w:type="spellStart"/>
      <w:r w:rsidRPr="00A241BB">
        <w:rPr>
          <w:rFonts w:ascii="Calibri" w:hAnsi="Calibri" w:cs="Calibri"/>
          <w:sz w:val="24"/>
          <w:szCs w:val="24"/>
        </w:rPr>
        <w:t>having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identified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the </w:t>
      </w:r>
      <w:proofErr w:type="spellStart"/>
      <w:r w:rsidRPr="00A241BB">
        <w:rPr>
          <w:rFonts w:ascii="Calibri" w:hAnsi="Calibri" w:cs="Calibri"/>
          <w:sz w:val="24"/>
          <w:szCs w:val="24"/>
        </w:rPr>
        <w:t>main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questions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, a </w:t>
      </w:r>
      <w:proofErr w:type="spellStart"/>
      <w:r w:rsidRPr="00A241BB">
        <w:rPr>
          <w:rFonts w:ascii="Calibri" w:hAnsi="Calibri" w:cs="Calibri"/>
          <w:sz w:val="24"/>
          <w:szCs w:val="24"/>
        </w:rPr>
        <w:t>document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was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developed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during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various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meetings from March to June 2023 </w:t>
      </w:r>
      <w:proofErr w:type="spellStart"/>
      <w:r w:rsidRPr="00A241BB">
        <w:rPr>
          <w:rFonts w:ascii="Calibri" w:hAnsi="Calibri" w:cs="Calibri"/>
          <w:sz w:val="24"/>
          <w:szCs w:val="24"/>
        </w:rPr>
        <w:t>referring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point by point to the </w:t>
      </w:r>
      <w:proofErr w:type="spellStart"/>
      <w:r w:rsidRPr="00A241BB">
        <w:rPr>
          <w:rFonts w:ascii="Calibri" w:hAnsi="Calibri" w:cs="Calibri"/>
          <w:sz w:val="24"/>
          <w:szCs w:val="24"/>
        </w:rPr>
        <w:t>available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scientific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evidence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. </w:t>
      </w:r>
      <w:proofErr w:type="spellStart"/>
      <w:r w:rsidRPr="00A241BB">
        <w:rPr>
          <w:rFonts w:ascii="Calibri" w:hAnsi="Calibri" w:cs="Calibri"/>
          <w:sz w:val="24"/>
          <w:szCs w:val="24"/>
        </w:rPr>
        <w:t>During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the meetings, </w:t>
      </w:r>
      <w:proofErr w:type="spellStart"/>
      <w:r w:rsidRPr="00A241BB">
        <w:rPr>
          <w:rFonts w:ascii="Calibri" w:hAnsi="Calibri" w:cs="Calibri"/>
          <w:sz w:val="24"/>
          <w:szCs w:val="24"/>
        </w:rPr>
        <w:t>each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chapter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was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summarized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A241BB">
        <w:rPr>
          <w:rFonts w:ascii="Calibri" w:hAnsi="Calibri" w:cs="Calibri"/>
          <w:sz w:val="24"/>
          <w:szCs w:val="24"/>
        </w:rPr>
        <w:t>essential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points </w:t>
      </w:r>
      <w:proofErr w:type="spellStart"/>
      <w:r w:rsidRPr="00A241BB">
        <w:rPr>
          <w:rFonts w:ascii="Calibri" w:hAnsi="Calibri" w:cs="Calibri"/>
          <w:sz w:val="24"/>
          <w:szCs w:val="24"/>
        </w:rPr>
        <w:t>reported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in special text boxes (key </w:t>
      </w:r>
      <w:proofErr w:type="spellStart"/>
      <w:r w:rsidRPr="00A241BB">
        <w:rPr>
          <w:rFonts w:ascii="Calibri" w:hAnsi="Calibri" w:cs="Calibri"/>
          <w:sz w:val="24"/>
          <w:szCs w:val="24"/>
        </w:rPr>
        <w:t>messages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). </w:t>
      </w:r>
      <w:proofErr w:type="spellStart"/>
      <w:r w:rsidRPr="00A241BB">
        <w:rPr>
          <w:rFonts w:ascii="Calibri" w:hAnsi="Calibri" w:cs="Calibri"/>
          <w:sz w:val="24"/>
          <w:szCs w:val="24"/>
        </w:rPr>
        <w:t>These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were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discussed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and </w:t>
      </w:r>
      <w:proofErr w:type="spellStart"/>
      <w:r w:rsidRPr="00A241BB">
        <w:rPr>
          <w:rFonts w:ascii="Calibri" w:hAnsi="Calibri" w:cs="Calibri"/>
          <w:sz w:val="24"/>
          <w:szCs w:val="24"/>
        </w:rPr>
        <w:t>submitted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for </w:t>
      </w:r>
      <w:proofErr w:type="spellStart"/>
      <w:r w:rsidRPr="00A241BB">
        <w:rPr>
          <w:rFonts w:ascii="Calibri" w:hAnsi="Calibri" w:cs="Calibri"/>
          <w:sz w:val="24"/>
          <w:szCs w:val="24"/>
        </w:rPr>
        <w:t>approval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in </w:t>
      </w:r>
      <w:proofErr w:type="spellStart"/>
      <w:r w:rsidRPr="00A241BB">
        <w:rPr>
          <w:rFonts w:ascii="Calibri" w:hAnsi="Calibri" w:cs="Calibri"/>
          <w:sz w:val="24"/>
          <w:szCs w:val="24"/>
        </w:rPr>
        <w:t>detail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by the Working Group. The points </w:t>
      </w:r>
      <w:proofErr w:type="spellStart"/>
      <w:r w:rsidRPr="00A241BB">
        <w:rPr>
          <w:rFonts w:ascii="Calibri" w:hAnsi="Calibri" w:cs="Calibri"/>
          <w:sz w:val="24"/>
          <w:szCs w:val="24"/>
        </w:rPr>
        <w:t>reported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in the key </w:t>
      </w:r>
      <w:proofErr w:type="spellStart"/>
      <w:r w:rsidRPr="00A241BB">
        <w:rPr>
          <w:rFonts w:ascii="Calibri" w:hAnsi="Calibri" w:cs="Calibri"/>
          <w:sz w:val="24"/>
          <w:szCs w:val="24"/>
        </w:rPr>
        <w:t>messages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were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approved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unanimously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or put to the vote and </w:t>
      </w:r>
      <w:proofErr w:type="spellStart"/>
      <w:r w:rsidRPr="00A241BB">
        <w:rPr>
          <w:rFonts w:ascii="Calibri" w:hAnsi="Calibri" w:cs="Calibri"/>
          <w:sz w:val="24"/>
          <w:szCs w:val="24"/>
        </w:rPr>
        <w:t>approved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with a degree of consensus </w:t>
      </w:r>
      <w:proofErr w:type="spellStart"/>
      <w:r w:rsidRPr="00A241BB">
        <w:rPr>
          <w:rFonts w:ascii="Calibri" w:hAnsi="Calibri" w:cs="Calibri"/>
          <w:sz w:val="24"/>
          <w:szCs w:val="24"/>
        </w:rPr>
        <w:t>greater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than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75% of </w:t>
      </w:r>
      <w:proofErr w:type="spellStart"/>
      <w:r w:rsidRPr="00A241BB">
        <w:rPr>
          <w:rFonts w:ascii="Calibri" w:hAnsi="Calibri" w:cs="Calibri"/>
          <w:sz w:val="24"/>
          <w:szCs w:val="24"/>
        </w:rPr>
        <w:t>members</w:t>
      </w:r>
      <w:proofErr w:type="spellEnd"/>
      <w:r w:rsidRPr="00A241BB">
        <w:rPr>
          <w:rFonts w:ascii="Calibri" w:hAnsi="Calibri" w:cs="Calibri"/>
          <w:sz w:val="24"/>
          <w:szCs w:val="24"/>
        </w:rPr>
        <w:t>.</w:t>
      </w:r>
    </w:p>
    <w:p w14:paraId="143F929A" w14:textId="77777777" w:rsidR="00A241BB" w:rsidRPr="00A241BB" w:rsidRDefault="00A241BB" w:rsidP="00A241BB">
      <w:pPr>
        <w:spacing w:line="240" w:lineRule="auto"/>
        <w:ind w:firstLine="113"/>
        <w:jc w:val="both"/>
        <w:rPr>
          <w:rFonts w:ascii="Calibri" w:hAnsi="Calibri" w:cs="Calibri"/>
          <w:sz w:val="24"/>
          <w:szCs w:val="24"/>
        </w:rPr>
      </w:pPr>
      <w:r w:rsidRPr="00A241BB">
        <w:rPr>
          <w:rFonts w:ascii="Calibri" w:hAnsi="Calibri" w:cs="Calibri"/>
          <w:sz w:val="24"/>
          <w:szCs w:val="24"/>
        </w:rPr>
        <w:t xml:space="preserve">At the end of the </w:t>
      </w:r>
      <w:proofErr w:type="spellStart"/>
      <w:r w:rsidRPr="00A241BB">
        <w:rPr>
          <w:rFonts w:ascii="Calibri" w:hAnsi="Calibri" w:cs="Calibri"/>
          <w:sz w:val="24"/>
          <w:szCs w:val="24"/>
        </w:rPr>
        <w:t>drafting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, the </w:t>
      </w:r>
      <w:proofErr w:type="spellStart"/>
      <w:r w:rsidRPr="00A241BB">
        <w:rPr>
          <w:rFonts w:ascii="Calibri" w:hAnsi="Calibri" w:cs="Calibri"/>
          <w:sz w:val="24"/>
          <w:szCs w:val="24"/>
        </w:rPr>
        <w:t>manuscript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was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subjected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to </w:t>
      </w:r>
      <w:proofErr w:type="spellStart"/>
      <w:r w:rsidRPr="00A241BB">
        <w:rPr>
          <w:rFonts w:ascii="Calibri" w:hAnsi="Calibri" w:cs="Calibri"/>
          <w:sz w:val="24"/>
          <w:szCs w:val="24"/>
        </w:rPr>
        <w:t>further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review by </w:t>
      </w:r>
      <w:proofErr w:type="spellStart"/>
      <w:r w:rsidRPr="00A241BB">
        <w:rPr>
          <w:rFonts w:ascii="Calibri" w:hAnsi="Calibri" w:cs="Calibri"/>
          <w:sz w:val="24"/>
          <w:szCs w:val="24"/>
        </w:rPr>
        <w:t>experts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A241BB">
        <w:rPr>
          <w:rFonts w:ascii="Calibri" w:hAnsi="Calibri" w:cs="Calibri"/>
          <w:sz w:val="24"/>
          <w:szCs w:val="24"/>
        </w:rPr>
        <w:t>in  the</w:t>
      </w:r>
      <w:proofErr w:type="gram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two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disciplines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external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to the Working Group. After </w:t>
      </w:r>
      <w:proofErr w:type="spellStart"/>
      <w:r w:rsidRPr="00A241BB">
        <w:rPr>
          <w:rFonts w:ascii="Calibri" w:hAnsi="Calibri" w:cs="Calibri"/>
          <w:sz w:val="24"/>
          <w:szCs w:val="24"/>
        </w:rPr>
        <w:t>this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peer review </w:t>
      </w:r>
      <w:proofErr w:type="spellStart"/>
      <w:r w:rsidRPr="00A241BB">
        <w:rPr>
          <w:rFonts w:ascii="Calibri" w:hAnsi="Calibri" w:cs="Calibri"/>
          <w:sz w:val="24"/>
          <w:szCs w:val="24"/>
        </w:rPr>
        <w:t>phase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of the text, the </w:t>
      </w:r>
      <w:proofErr w:type="spellStart"/>
      <w:r w:rsidRPr="00A241BB">
        <w:rPr>
          <w:rFonts w:ascii="Calibri" w:hAnsi="Calibri" w:cs="Calibri"/>
          <w:sz w:val="24"/>
          <w:szCs w:val="24"/>
        </w:rPr>
        <w:t>comments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were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discussed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by the Working Group and </w:t>
      </w:r>
      <w:proofErr w:type="spellStart"/>
      <w:r w:rsidRPr="00A241BB">
        <w:rPr>
          <w:rFonts w:ascii="Calibri" w:hAnsi="Calibri" w:cs="Calibri"/>
          <w:sz w:val="24"/>
          <w:szCs w:val="24"/>
        </w:rPr>
        <w:t>included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in the </w:t>
      </w:r>
      <w:proofErr w:type="spellStart"/>
      <w:r w:rsidRPr="00A241BB">
        <w:rPr>
          <w:rFonts w:ascii="Calibri" w:hAnsi="Calibri" w:cs="Calibri"/>
          <w:sz w:val="24"/>
          <w:szCs w:val="24"/>
        </w:rPr>
        <w:t>document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that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was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sent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for </w:t>
      </w:r>
      <w:proofErr w:type="spellStart"/>
      <w:r w:rsidRPr="00A241BB">
        <w:rPr>
          <w:rFonts w:ascii="Calibri" w:hAnsi="Calibri" w:cs="Calibri"/>
          <w:sz w:val="24"/>
          <w:szCs w:val="24"/>
        </w:rPr>
        <w:t>approval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to the national </w:t>
      </w:r>
      <w:proofErr w:type="spellStart"/>
      <w:r w:rsidRPr="00A241BB">
        <w:rPr>
          <w:rFonts w:ascii="Calibri" w:hAnsi="Calibri" w:cs="Calibri"/>
          <w:sz w:val="24"/>
          <w:szCs w:val="24"/>
        </w:rPr>
        <w:t>governing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councils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of the </w:t>
      </w:r>
      <w:proofErr w:type="spellStart"/>
      <w:r w:rsidRPr="00A241BB">
        <w:rPr>
          <w:rFonts w:ascii="Calibri" w:hAnsi="Calibri" w:cs="Calibri"/>
          <w:sz w:val="24"/>
          <w:szCs w:val="24"/>
        </w:rPr>
        <w:t>scientific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societies VIS and SIMEU.</w:t>
      </w:r>
    </w:p>
    <w:p w14:paraId="7AD34C93" w14:textId="65E7E92C" w:rsidR="00775527" w:rsidRPr="00A241BB" w:rsidRDefault="00A241BB" w:rsidP="00A241BB">
      <w:pPr>
        <w:spacing w:line="240" w:lineRule="auto"/>
        <w:ind w:firstLine="113"/>
        <w:rPr>
          <w:rFonts w:ascii="Calibri" w:hAnsi="Calibri" w:cs="Calibri"/>
          <w:sz w:val="24"/>
          <w:szCs w:val="24"/>
        </w:rPr>
      </w:pPr>
      <w:r w:rsidRPr="00A241BB">
        <w:rPr>
          <w:rFonts w:ascii="Calibri" w:hAnsi="Calibri" w:cs="Calibri"/>
          <w:sz w:val="24"/>
          <w:szCs w:val="24"/>
        </w:rPr>
        <w:t xml:space="preserve"> The consensus </w:t>
      </w:r>
      <w:proofErr w:type="spellStart"/>
      <w:r w:rsidRPr="00A241BB">
        <w:rPr>
          <w:rFonts w:ascii="Calibri" w:hAnsi="Calibri" w:cs="Calibri"/>
          <w:sz w:val="24"/>
          <w:szCs w:val="24"/>
        </w:rPr>
        <w:t>document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was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presented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by the Working Group to a large audience of </w:t>
      </w:r>
      <w:proofErr w:type="spellStart"/>
      <w:r w:rsidRPr="00A241BB">
        <w:rPr>
          <w:rFonts w:ascii="Calibri" w:hAnsi="Calibri" w:cs="Calibri"/>
          <w:sz w:val="24"/>
          <w:szCs w:val="24"/>
        </w:rPr>
        <w:t>professionals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both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in the discipline of </w:t>
      </w:r>
      <w:proofErr w:type="spellStart"/>
      <w:r w:rsidRPr="00A241BB">
        <w:rPr>
          <w:rFonts w:ascii="Calibri" w:hAnsi="Calibri" w:cs="Calibri"/>
          <w:sz w:val="24"/>
          <w:szCs w:val="24"/>
        </w:rPr>
        <w:t>emergency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medicine and </w:t>
      </w:r>
      <w:proofErr w:type="spellStart"/>
      <w:r w:rsidRPr="00A241BB">
        <w:rPr>
          <w:rFonts w:ascii="Calibri" w:hAnsi="Calibri" w:cs="Calibri"/>
          <w:sz w:val="24"/>
          <w:szCs w:val="24"/>
        </w:rPr>
        <w:t>audiology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on the </w:t>
      </w:r>
      <w:proofErr w:type="spellStart"/>
      <w:r w:rsidRPr="00A241BB">
        <w:rPr>
          <w:rFonts w:ascii="Calibri" w:hAnsi="Calibri" w:cs="Calibri"/>
          <w:sz w:val="24"/>
          <w:szCs w:val="24"/>
        </w:rPr>
        <w:t>occasion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of national conferences </w:t>
      </w:r>
      <w:proofErr w:type="spellStart"/>
      <w:r w:rsidRPr="00A241BB">
        <w:rPr>
          <w:rFonts w:ascii="Calibri" w:hAnsi="Calibri" w:cs="Calibri"/>
          <w:sz w:val="24"/>
          <w:szCs w:val="24"/>
        </w:rPr>
        <w:t>organized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by the </w:t>
      </w:r>
      <w:proofErr w:type="spellStart"/>
      <w:r w:rsidRPr="00A241BB">
        <w:rPr>
          <w:rFonts w:ascii="Calibri" w:hAnsi="Calibri" w:cs="Calibri"/>
          <w:sz w:val="24"/>
          <w:szCs w:val="24"/>
        </w:rPr>
        <w:t>respective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A241BB">
        <w:rPr>
          <w:rFonts w:ascii="Calibri" w:hAnsi="Calibri" w:cs="Calibri"/>
          <w:sz w:val="24"/>
          <w:szCs w:val="24"/>
        </w:rPr>
        <w:t>scientific</w:t>
      </w:r>
      <w:proofErr w:type="spellEnd"/>
      <w:r w:rsidRPr="00A241BB">
        <w:rPr>
          <w:rFonts w:ascii="Calibri" w:hAnsi="Calibri" w:cs="Calibri"/>
          <w:sz w:val="24"/>
          <w:szCs w:val="24"/>
        </w:rPr>
        <w:t xml:space="preserve"> societies.</w:t>
      </w:r>
    </w:p>
    <w:sectPr w:rsidR="00775527" w:rsidRPr="00A241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8F2CDC"/>
    <w:multiLevelType w:val="hybridMultilevel"/>
    <w:tmpl w:val="46DAA616"/>
    <w:lvl w:ilvl="0" w:tplc="0410000F">
      <w:start w:val="1"/>
      <w:numFmt w:val="decimal"/>
      <w:lvlText w:val="%1.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21EE616D"/>
    <w:multiLevelType w:val="multilevel"/>
    <w:tmpl w:val="ABD48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79187824">
    <w:abstractNumId w:val="1"/>
  </w:num>
  <w:num w:numId="2" w16cid:durableId="693770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B76"/>
    <w:rsid w:val="002D4B76"/>
    <w:rsid w:val="00350C36"/>
    <w:rsid w:val="00775527"/>
    <w:rsid w:val="00A241BB"/>
    <w:rsid w:val="00AC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4D89"/>
  <w15:chartTrackingRefBased/>
  <w15:docId w15:val="{69837D72-484A-4EF3-A461-6FC168FFD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41BB"/>
    <w:pPr>
      <w:spacing w:after="0" w:line="276" w:lineRule="auto"/>
    </w:pPr>
    <w:rPr>
      <w:rFonts w:ascii="Arial" w:eastAsia="Arial" w:hAnsi="Arial" w:cs="Arial"/>
      <w:kern w:val="0"/>
      <w:lang w:val="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D4B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D4B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D4B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D4B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D4B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D4B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D4B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D4B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D4B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D4B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D4B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D4B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D4B7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D4B7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D4B7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D4B7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D4B7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D4B7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4B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D4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D4B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D4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D4B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D4B7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D4B7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D4B7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D4B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D4B7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D4B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 Ronchetti</dc:creator>
  <cp:keywords/>
  <dc:description/>
  <cp:lastModifiedBy>Mattia Ronchetti</cp:lastModifiedBy>
  <cp:revision>2</cp:revision>
  <dcterms:created xsi:type="dcterms:W3CDTF">2024-04-18T00:03:00Z</dcterms:created>
  <dcterms:modified xsi:type="dcterms:W3CDTF">2024-04-18T00:06:00Z</dcterms:modified>
</cp:coreProperties>
</file>