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Formatvorlage1"/>
        <w:tblpPr w:leftFromText="142" w:rightFromText="142" w:vertAnchor="text" w:horzAnchor="margin" w:tblpXSpec="center" w:tblpY="61"/>
        <w:tblW w:w="10065" w:type="dxa"/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1701"/>
        <w:gridCol w:w="851"/>
        <w:gridCol w:w="1701"/>
        <w:gridCol w:w="1276"/>
      </w:tblGrid>
      <w:tr w:rsidR="00150D12" w:rsidRPr="00FF4138" w14:paraId="297A3728" w14:textId="77777777" w:rsidTr="00150D12">
        <w:trPr>
          <w:trHeight w:val="289"/>
        </w:trPr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14:paraId="5F24FFE7" w14:textId="4CA64270" w:rsidR="00150D12" w:rsidRPr="00FF4138" w:rsidRDefault="00150D12" w:rsidP="00150D1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>Supplemental Table 1. Baseline characteristics stratified by survival within 30 days</w:t>
            </w:r>
          </w:p>
        </w:tc>
      </w:tr>
      <w:tr w:rsidR="00150D12" w:rsidRPr="00FF4138" w14:paraId="026B3F2E" w14:textId="77777777" w:rsidTr="00150D12">
        <w:trPr>
          <w:trHeight w:val="402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0A2C522" w14:textId="77777777" w:rsidR="00150D12" w:rsidRPr="00FF4138" w:rsidRDefault="00150D12" w:rsidP="00150D1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718DC2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>Survivor</w:t>
            </w:r>
          </w:p>
          <w:p w14:paraId="12580E3E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 xml:space="preserve"> (n = 112)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270DEE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>Non-survivor</w:t>
            </w:r>
          </w:p>
          <w:p w14:paraId="104E4027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 xml:space="preserve"> (n = 126)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FFBFBB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p value </w:t>
            </w:r>
          </w:p>
        </w:tc>
      </w:tr>
      <w:tr w:rsidR="00150D12" w:rsidRPr="00FF4138" w14:paraId="2295EBD3" w14:textId="77777777" w:rsidTr="00150D12">
        <w:trPr>
          <w:trHeight w:val="129"/>
        </w:trPr>
        <w:tc>
          <w:tcPr>
            <w:tcW w:w="3686" w:type="dxa"/>
            <w:tcBorders>
              <w:top w:val="single" w:sz="4" w:space="0" w:color="auto"/>
            </w:tcBorders>
          </w:tcPr>
          <w:p w14:paraId="67637DCF" w14:textId="77777777" w:rsidR="00150D12" w:rsidRPr="00FF4138" w:rsidRDefault="00150D12" w:rsidP="00150D1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>Age</w:t>
            </w: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 xml:space="preserve"> (median, (IQR))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EDE4D95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15346BC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(62-79)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2CD9301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38D7F1B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(64-81)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651FE4E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0.354</w:t>
            </w:r>
          </w:p>
        </w:tc>
      </w:tr>
      <w:tr w:rsidR="00150D12" w:rsidRPr="00FF4138" w14:paraId="525EE73E" w14:textId="77777777" w:rsidTr="00150D12">
        <w:trPr>
          <w:trHeight w:val="129"/>
        </w:trPr>
        <w:tc>
          <w:tcPr>
            <w:tcW w:w="3686" w:type="dxa"/>
          </w:tcPr>
          <w:p w14:paraId="6C84D04C" w14:textId="77777777" w:rsidR="00150D12" w:rsidRPr="00FF4138" w:rsidRDefault="00150D12" w:rsidP="00150D1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Male sex, </w:t>
            </w: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>n (%)</w:t>
            </w: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E37DADC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66</w:t>
            </w:r>
          </w:p>
        </w:tc>
        <w:tc>
          <w:tcPr>
            <w:tcW w:w="1701" w:type="dxa"/>
            <w:vAlign w:val="center"/>
          </w:tcPr>
          <w:p w14:paraId="7FD40F72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(58.9)</w:t>
            </w:r>
          </w:p>
        </w:tc>
        <w:tc>
          <w:tcPr>
            <w:tcW w:w="851" w:type="dxa"/>
            <w:vAlign w:val="center"/>
          </w:tcPr>
          <w:p w14:paraId="05618D57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76</w:t>
            </w:r>
          </w:p>
        </w:tc>
        <w:tc>
          <w:tcPr>
            <w:tcW w:w="1701" w:type="dxa"/>
            <w:vAlign w:val="center"/>
          </w:tcPr>
          <w:p w14:paraId="0A77FF14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(60.3)</w:t>
            </w:r>
          </w:p>
        </w:tc>
        <w:tc>
          <w:tcPr>
            <w:tcW w:w="1276" w:type="dxa"/>
            <w:vAlign w:val="center"/>
          </w:tcPr>
          <w:p w14:paraId="388145C8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0.827</w:t>
            </w:r>
          </w:p>
        </w:tc>
      </w:tr>
      <w:tr w:rsidR="00150D12" w:rsidRPr="00FF4138" w14:paraId="237CCDFB" w14:textId="77777777" w:rsidTr="00150D12">
        <w:trPr>
          <w:trHeight w:val="129"/>
        </w:trPr>
        <w:tc>
          <w:tcPr>
            <w:tcW w:w="3686" w:type="dxa"/>
          </w:tcPr>
          <w:p w14:paraId="1DDA0A58" w14:textId="77777777" w:rsidR="00150D12" w:rsidRPr="00FF4138" w:rsidRDefault="00150D12" w:rsidP="00150D1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Body mass index, </w:t>
            </w: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kg/m</w:t>
            </w:r>
            <w:r w:rsidRPr="00FF4138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2</w:t>
            </w: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 xml:space="preserve"> (median, (IQR))</w:t>
            </w:r>
          </w:p>
        </w:tc>
        <w:tc>
          <w:tcPr>
            <w:tcW w:w="850" w:type="dxa"/>
            <w:vAlign w:val="center"/>
          </w:tcPr>
          <w:p w14:paraId="50CB9D1F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26.0</w:t>
            </w:r>
          </w:p>
        </w:tc>
        <w:tc>
          <w:tcPr>
            <w:tcW w:w="1701" w:type="dxa"/>
            <w:vAlign w:val="center"/>
          </w:tcPr>
          <w:p w14:paraId="2E578F38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(23.9-28.0)</w:t>
            </w:r>
          </w:p>
        </w:tc>
        <w:tc>
          <w:tcPr>
            <w:tcW w:w="851" w:type="dxa"/>
            <w:vAlign w:val="center"/>
          </w:tcPr>
          <w:p w14:paraId="701E32D4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26.6</w:t>
            </w:r>
          </w:p>
        </w:tc>
        <w:tc>
          <w:tcPr>
            <w:tcW w:w="1701" w:type="dxa"/>
            <w:vAlign w:val="center"/>
          </w:tcPr>
          <w:p w14:paraId="5190E6E6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(24.5-30.5)</w:t>
            </w:r>
          </w:p>
        </w:tc>
        <w:tc>
          <w:tcPr>
            <w:tcW w:w="1276" w:type="dxa"/>
            <w:vAlign w:val="center"/>
          </w:tcPr>
          <w:p w14:paraId="3EF6F75F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0.132</w:t>
            </w:r>
          </w:p>
        </w:tc>
      </w:tr>
      <w:tr w:rsidR="00150D12" w:rsidRPr="00FF4138" w14:paraId="3058CA32" w14:textId="77777777" w:rsidTr="00150D12">
        <w:trPr>
          <w:trHeight w:val="129"/>
        </w:trPr>
        <w:tc>
          <w:tcPr>
            <w:tcW w:w="3686" w:type="dxa"/>
          </w:tcPr>
          <w:p w14:paraId="05F6E131" w14:textId="77777777" w:rsidR="00150D12" w:rsidRPr="00FF4138" w:rsidRDefault="00150D12" w:rsidP="00150D1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>Clinical parameters,</w:t>
            </w: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 xml:space="preserve"> (median, (IQR))</w:t>
            </w:r>
          </w:p>
        </w:tc>
        <w:tc>
          <w:tcPr>
            <w:tcW w:w="850" w:type="dxa"/>
            <w:vAlign w:val="center"/>
          </w:tcPr>
          <w:p w14:paraId="6B29C175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BEF893C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6F7093A4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DCFA68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47F3D20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150D12" w:rsidRPr="00FF4138" w14:paraId="4CF2558D" w14:textId="77777777" w:rsidTr="00150D12">
        <w:trPr>
          <w:trHeight w:val="129"/>
        </w:trPr>
        <w:tc>
          <w:tcPr>
            <w:tcW w:w="3686" w:type="dxa"/>
          </w:tcPr>
          <w:p w14:paraId="5951A446" w14:textId="77777777" w:rsidR="00150D12" w:rsidRPr="00FF4138" w:rsidRDefault="00150D12" w:rsidP="00150D12">
            <w:pPr>
              <w:ind w:firstLine="17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>Body temperature (°C)</w:t>
            </w:r>
          </w:p>
        </w:tc>
        <w:tc>
          <w:tcPr>
            <w:tcW w:w="850" w:type="dxa"/>
            <w:vAlign w:val="center"/>
          </w:tcPr>
          <w:p w14:paraId="2C17EF8B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36.1</w:t>
            </w:r>
          </w:p>
        </w:tc>
        <w:tc>
          <w:tcPr>
            <w:tcW w:w="1701" w:type="dxa"/>
            <w:vAlign w:val="center"/>
          </w:tcPr>
          <w:p w14:paraId="2D4D605E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(35.2-36.6)</w:t>
            </w:r>
          </w:p>
        </w:tc>
        <w:tc>
          <w:tcPr>
            <w:tcW w:w="851" w:type="dxa"/>
            <w:vAlign w:val="center"/>
          </w:tcPr>
          <w:p w14:paraId="0C76CAD2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35.8</w:t>
            </w:r>
          </w:p>
        </w:tc>
        <w:tc>
          <w:tcPr>
            <w:tcW w:w="1701" w:type="dxa"/>
            <w:vAlign w:val="center"/>
          </w:tcPr>
          <w:p w14:paraId="444F9781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(34.5-36.5)</w:t>
            </w:r>
          </w:p>
        </w:tc>
        <w:tc>
          <w:tcPr>
            <w:tcW w:w="1276" w:type="dxa"/>
            <w:vAlign w:val="center"/>
          </w:tcPr>
          <w:p w14:paraId="3C741910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val="en-US"/>
              </w:rPr>
              <w:t>0.046</w:t>
            </w:r>
          </w:p>
        </w:tc>
      </w:tr>
      <w:tr w:rsidR="00150D12" w:rsidRPr="00FF4138" w14:paraId="092CC330" w14:textId="77777777" w:rsidTr="00150D12">
        <w:trPr>
          <w:trHeight w:val="129"/>
        </w:trPr>
        <w:tc>
          <w:tcPr>
            <w:tcW w:w="3686" w:type="dxa"/>
          </w:tcPr>
          <w:p w14:paraId="07C8DACB" w14:textId="77777777" w:rsidR="00150D12" w:rsidRPr="00FF4138" w:rsidRDefault="00150D12" w:rsidP="00150D12">
            <w:pPr>
              <w:ind w:left="164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Heart rate (bpm) </w:t>
            </w:r>
          </w:p>
        </w:tc>
        <w:tc>
          <w:tcPr>
            <w:tcW w:w="850" w:type="dxa"/>
            <w:vAlign w:val="center"/>
          </w:tcPr>
          <w:p w14:paraId="3F7E45AF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85</w:t>
            </w:r>
          </w:p>
        </w:tc>
        <w:tc>
          <w:tcPr>
            <w:tcW w:w="1701" w:type="dxa"/>
            <w:vAlign w:val="center"/>
          </w:tcPr>
          <w:p w14:paraId="6A441D4B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(69-106)</w:t>
            </w:r>
          </w:p>
        </w:tc>
        <w:tc>
          <w:tcPr>
            <w:tcW w:w="851" w:type="dxa"/>
            <w:vAlign w:val="center"/>
          </w:tcPr>
          <w:p w14:paraId="5224B477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95</w:t>
            </w:r>
          </w:p>
        </w:tc>
        <w:tc>
          <w:tcPr>
            <w:tcW w:w="1701" w:type="dxa"/>
            <w:vAlign w:val="center"/>
          </w:tcPr>
          <w:p w14:paraId="652C1A7C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(74-112)</w:t>
            </w:r>
          </w:p>
        </w:tc>
        <w:tc>
          <w:tcPr>
            <w:tcW w:w="1276" w:type="dxa"/>
            <w:vAlign w:val="center"/>
          </w:tcPr>
          <w:p w14:paraId="6800FE68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val="en-US"/>
              </w:rPr>
              <w:t>0.032</w:t>
            </w:r>
          </w:p>
        </w:tc>
      </w:tr>
      <w:tr w:rsidR="00150D12" w:rsidRPr="00FF4138" w14:paraId="3F3C6788" w14:textId="77777777" w:rsidTr="00150D12">
        <w:trPr>
          <w:trHeight w:val="129"/>
        </w:trPr>
        <w:tc>
          <w:tcPr>
            <w:tcW w:w="3686" w:type="dxa"/>
          </w:tcPr>
          <w:p w14:paraId="1548AF07" w14:textId="77777777" w:rsidR="00150D12" w:rsidRPr="00FF4138" w:rsidRDefault="00150D12" w:rsidP="00150D12">
            <w:pPr>
              <w:ind w:left="164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>Systolic blood pressure (mmHg)</w:t>
            </w:r>
          </w:p>
        </w:tc>
        <w:tc>
          <w:tcPr>
            <w:tcW w:w="850" w:type="dxa"/>
            <w:vAlign w:val="center"/>
          </w:tcPr>
          <w:p w14:paraId="206F67ED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110</w:t>
            </w:r>
          </w:p>
        </w:tc>
        <w:tc>
          <w:tcPr>
            <w:tcW w:w="1701" w:type="dxa"/>
            <w:vAlign w:val="center"/>
          </w:tcPr>
          <w:p w14:paraId="6CF2B467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(94-130)</w:t>
            </w:r>
          </w:p>
        </w:tc>
        <w:tc>
          <w:tcPr>
            <w:tcW w:w="851" w:type="dxa"/>
            <w:vAlign w:val="center"/>
          </w:tcPr>
          <w:p w14:paraId="35FFD44C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105</w:t>
            </w:r>
          </w:p>
        </w:tc>
        <w:tc>
          <w:tcPr>
            <w:tcW w:w="1701" w:type="dxa"/>
            <w:vAlign w:val="center"/>
          </w:tcPr>
          <w:p w14:paraId="32802B45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(93-127)</w:t>
            </w:r>
          </w:p>
        </w:tc>
        <w:tc>
          <w:tcPr>
            <w:tcW w:w="1276" w:type="dxa"/>
            <w:vAlign w:val="center"/>
          </w:tcPr>
          <w:p w14:paraId="7A08D0BA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val="en-US"/>
              </w:rPr>
              <w:t>0.281</w:t>
            </w:r>
          </w:p>
        </w:tc>
      </w:tr>
      <w:tr w:rsidR="00150D12" w:rsidRPr="00FF4138" w14:paraId="0708358B" w14:textId="77777777" w:rsidTr="00150D12">
        <w:trPr>
          <w:trHeight w:val="129"/>
        </w:trPr>
        <w:tc>
          <w:tcPr>
            <w:tcW w:w="3686" w:type="dxa"/>
          </w:tcPr>
          <w:p w14:paraId="0B5C9EE8" w14:textId="77777777" w:rsidR="00150D12" w:rsidRPr="00FF4138" w:rsidRDefault="00150D12" w:rsidP="00150D12">
            <w:pPr>
              <w:ind w:left="164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>Respiratory rate (breaths/min)</w:t>
            </w:r>
          </w:p>
        </w:tc>
        <w:tc>
          <w:tcPr>
            <w:tcW w:w="850" w:type="dxa"/>
            <w:vAlign w:val="center"/>
          </w:tcPr>
          <w:p w14:paraId="7B48DD3B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1701" w:type="dxa"/>
            <w:vAlign w:val="center"/>
          </w:tcPr>
          <w:p w14:paraId="355C0E0E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(16-22)</w:t>
            </w:r>
          </w:p>
        </w:tc>
        <w:tc>
          <w:tcPr>
            <w:tcW w:w="851" w:type="dxa"/>
            <w:vAlign w:val="center"/>
          </w:tcPr>
          <w:p w14:paraId="2793FF09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1701" w:type="dxa"/>
            <w:vAlign w:val="center"/>
          </w:tcPr>
          <w:p w14:paraId="73ABCED6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(17-25)</w:t>
            </w:r>
          </w:p>
        </w:tc>
        <w:tc>
          <w:tcPr>
            <w:tcW w:w="1276" w:type="dxa"/>
            <w:vAlign w:val="center"/>
          </w:tcPr>
          <w:p w14:paraId="212AEE64" w14:textId="77777777" w:rsidR="00150D12" w:rsidRPr="00FF4138" w:rsidRDefault="00150D12" w:rsidP="00150D12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val="en-US"/>
              </w:rPr>
              <w:t>0.180</w:t>
            </w:r>
          </w:p>
        </w:tc>
      </w:tr>
      <w:tr w:rsidR="00150D12" w:rsidRPr="00FF4138" w14:paraId="6921B327" w14:textId="77777777" w:rsidTr="00150D12">
        <w:tc>
          <w:tcPr>
            <w:tcW w:w="3686" w:type="dxa"/>
          </w:tcPr>
          <w:p w14:paraId="60FAC659" w14:textId="77777777" w:rsidR="00150D12" w:rsidRPr="00FF4138" w:rsidRDefault="00150D12" w:rsidP="00150D12">
            <w:pPr>
              <w:rPr>
                <w:rFonts w:ascii="Arial" w:hAnsi="Arial" w:cs="Arial"/>
                <w:sz w:val="18"/>
                <w:szCs w:val="18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</w:rPr>
              <w:t xml:space="preserve">Cardiovascular risk factors, </w:t>
            </w:r>
            <w:r w:rsidRPr="00FF4138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FF4138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0F982EA9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C42B334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E1B95F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911F12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61B9CD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150D12" w:rsidRPr="00FF4138" w14:paraId="7EBE82A6" w14:textId="77777777" w:rsidTr="00150D12">
        <w:tc>
          <w:tcPr>
            <w:tcW w:w="3686" w:type="dxa"/>
          </w:tcPr>
          <w:p w14:paraId="4CE2DC86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FF4138">
              <w:rPr>
                <w:rFonts w:ascii="Arial" w:hAnsi="Arial" w:cs="Arial"/>
                <w:sz w:val="18"/>
                <w:szCs w:val="18"/>
              </w:rPr>
              <w:t>Arterial hypertension</w:t>
            </w:r>
          </w:p>
        </w:tc>
        <w:tc>
          <w:tcPr>
            <w:tcW w:w="850" w:type="dxa"/>
            <w:vAlign w:val="center"/>
          </w:tcPr>
          <w:p w14:paraId="3632D619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1701" w:type="dxa"/>
            <w:vAlign w:val="center"/>
          </w:tcPr>
          <w:p w14:paraId="574C599E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(73.2)</w:t>
            </w:r>
          </w:p>
        </w:tc>
        <w:tc>
          <w:tcPr>
            <w:tcW w:w="851" w:type="dxa"/>
            <w:vAlign w:val="center"/>
          </w:tcPr>
          <w:p w14:paraId="2716E8C1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1701" w:type="dxa"/>
            <w:vAlign w:val="center"/>
          </w:tcPr>
          <w:p w14:paraId="34EBEC3C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(71.4)</w:t>
            </w:r>
          </w:p>
        </w:tc>
        <w:tc>
          <w:tcPr>
            <w:tcW w:w="1276" w:type="dxa"/>
            <w:vAlign w:val="center"/>
          </w:tcPr>
          <w:p w14:paraId="59D29582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0.759</w:t>
            </w:r>
          </w:p>
        </w:tc>
      </w:tr>
      <w:tr w:rsidR="00150D12" w:rsidRPr="00FF4138" w14:paraId="2135F411" w14:textId="77777777" w:rsidTr="00150D12">
        <w:tc>
          <w:tcPr>
            <w:tcW w:w="3686" w:type="dxa"/>
          </w:tcPr>
          <w:p w14:paraId="6DA7261E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FF4138">
              <w:rPr>
                <w:rFonts w:ascii="Arial" w:hAnsi="Arial" w:cs="Arial"/>
                <w:sz w:val="18"/>
                <w:szCs w:val="18"/>
              </w:rPr>
              <w:t>Diabetes mellitus</w:t>
            </w:r>
          </w:p>
        </w:tc>
        <w:tc>
          <w:tcPr>
            <w:tcW w:w="850" w:type="dxa"/>
            <w:vAlign w:val="center"/>
          </w:tcPr>
          <w:p w14:paraId="406E4B01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1701" w:type="dxa"/>
            <w:vAlign w:val="center"/>
          </w:tcPr>
          <w:p w14:paraId="624033D0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(33.9)</w:t>
            </w:r>
          </w:p>
        </w:tc>
        <w:tc>
          <w:tcPr>
            <w:tcW w:w="851" w:type="dxa"/>
            <w:vAlign w:val="center"/>
          </w:tcPr>
          <w:p w14:paraId="54109338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1701" w:type="dxa"/>
            <w:vAlign w:val="center"/>
          </w:tcPr>
          <w:p w14:paraId="1AECB153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(39.7)</w:t>
            </w:r>
          </w:p>
        </w:tc>
        <w:tc>
          <w:tcPr>
            <w:tcW w:w="1276" w:type="dxa"/>
            <w:vAlign w:val="center"/>
          </w:tcPr>
          <w:p w14:paraId="055B78CD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0.359</w:t>
            </w:r>
          </w:p>
        </w:tc>
      </w:tr>
      <w:tr w:rsidR="00150D12" w:rsidRPr="00FF4138" w14:paraId="7A1B49A3" w14:textId="77777777" w:rsidTr="00150D12">
        <w:tc>
          <w:tcPr>
            <w:tcW w:w="3686" w:type="dxa"/>
          </w:tcPr>
          <w:p w14:paraId="2DE0EE5E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FF4138">
              <w:rPr>
                <w:rFonts w:ascii="Arial" w:hAnsi="Arial" w:cs="Arial"/>
                <w:sz w:val="18"/>
                <w:szCs w:val="18"/>
              </w:rPr>
              <w:t>Hyperlipidemia</w:t>
            </w:r>
          </w:p>
        </w:tc>
        <w:tc>
          <w:tcPr>
            <w:tcW w:w="850" w:type="dxa"/>
            <w:vAlign w:val="center"/>
          </w:tcPr>
          <w:p w14:paraId="29255CD9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1701" w:type="dxa"/>
            <w:vAlign w:val="center"/>
          </w:tcPr>
          <w:p w14:paraId="1967BC5D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(51.8)</w:t>
            </w:r>
          </w:p>
        </w:tc>
        <w:tc>
          <w:tcPr>
            <w:tcW w:w="851" w:type="dxa"/>
            <w:vAlign w:val="center"/>
          </w:tcPr>
          <w:p w14:paraId="3BB1F2DC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701" w:type="dxa"/>
            <w:vAlign w:val="center"/>
          </w:tcPr>
          <w:p w14:paraId="34BEA8CE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(50.8)</w:t>
            </w:r>
          </w:p>
        </w:tc>
        <w:tc>
          <w:tcPr>
            <w:tcW w:w="1276" w:type="dxa"/>
            <w:vAlign w:val="center"/>
          </w:tcPr>
          <w:p w14:paraId="115EBA3C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0.879</w:t>
            </w:r>
          </w:p>
        </w:tc>
      </w:tr>
      <w:tr w:rsidR="00150D12" w:rsidRPr="00FF4138" w14:paraId="13FAF61B" w14:textId="77777777" w:rsidTr="00150D12">
        <w:tc>
          <w:tcPr>
            <w:tcW w:w="3686" w:type="dxa"/>
          </w:tcPr>
          <w:p w14:paraId="03E4FB1D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FF4138">
              <w:rPr>
                <w:rFonts w:ascii="Arial" w:hAnsi="Arial" w:cs="Arial"/>
                <w:sz w:val="18"/>
                <w:szCs w:val="18"/>
              </w:rPr>
              <w:t>Smoking</w:t>
            </w:r>
          </w:p>
        </w:tc>
        <w:tc>
          <w:tcPr>
            <w:tcW w:w="850" w:type="dxa"/>
            <w:vAlign w:val="center"/>
          </w:tcPr>
          <w:p w14:paraId="0282359F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1701" w:type="dxa"/>
            <w:vAlign w:val="center"/>
          </w:tcPr>
          <w:p w14:paraId="584FBD12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(36.6)</w:t>
            </w:r>
          </w:p>
        </w:tc>
        <w:tc>
          <w:tcPr>
            <w:tcW w:w="851" w:type="dxa"/>
            <w:vAlign w:val="center"/>
          </w:tcPr>
          <w:p w14:paraId="0615511C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1701" w:type="dxa"/>
            <w:vAlign w:val="center"/>
          </w:tcPr>
          <w:p w14:paraId="7AD5430F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(36.5)</w:t>
            </w:r>
          </w:p>
        </w:tc>
        <w:tc>
          <w:tcPr>
            <w:tcW w:w="1276" w:type="dxa"/>
            <w:vAlign w:val="center"/>
          </w:tcPr>
          <w:p w14:paraId="627A96E0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0.987</w:t>
            </w:r>
          </w:p>
        </w:tc>
      </w:tr>
      <w:tr w:rsidR="00150D12" w:rsidRPr="00FF4138" w14:paraId="448576B1" w14:textId="77777777" w:rsidTr="00150D12">
        <w:tc>
          <w:tcPr>
            <w:tcW w:w="3686" w:type="dxa"/>
          </w:tcPr>
          <w:p w14:paraId="1DC01E69" w14:textId="77777777" w:rsidR="00150D12" w:rsidRPr="00FF4138" w:rsidRDefault="00150D12" w:rsidP="00150D12">
            <w:pPr>
              <w:ind w:left="142" w:hanging="142"/>
              <w:rPr>
                <w:rFonts w:ascii="Arial" w:hAnsi="Arial" w:cs="Arial"/>
                <w:sz w:val="18"/>
                <w:szCs w:val="18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</w:rPr>
              <w:t xml:space="preserve">Prior medical history, </w:t>
            </w:r>
            <w:r w:rsidRPr="00FF4138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FF4138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6E5B6940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E1A48D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728911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0134D5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C54992F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150D12" w:rsidRPr="00FF4138" w14:paraId="7CE0580E" w14:textId="77777777" w:rsidTr="00150D12">
        <w:tc>
          <w:tcPr>
            <w:tcW w:w="3686" w:type="dxa"/>
          </w:tcPr>
          <w:p w14:paraId="4F273D3D" w14:textId="77777777" w:rsidR="00150D12" w:rsidRPr="00FF4138" w:rsidRDefault="00150D12" w:rsidP="00150D12">
            <w:pPr>
              <w:ind w:left="142" w:hanging="142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  Coronary artery disease:</w:t>
            </w:r>
          </w:p>
        </w:tc>
        <w:tc>
          <w:tcPr>
            <w:tcW w:w="850" w:type="dxa"/>
            <w:vAlign w:val="center"/>
          </w:tcPr>
          <w:p w14:paraId="2F653E4E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01" w:type="dxa"/>
            <w:vAlign w:val="center"/>
          </w:tcPr>
          <w:p w14:paraId="5A13F473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(34.8)</w:t>
            </w:r>
          </w:p>
        </w:tc>
        <w:tc>
          <w:tcPr>
            <w:tcW w:w="851" w:type="dxa"/>
            <w:vAlign w:val="center"/>
          </w:tcPr>
          <w:p w14:paraId="4A95CFDF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1701" w:type="dxa"/>
            <w:vAlign w:val="center"/>
          </w:tcPr>
          <w:p w14:paraId="70546DA8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(36.5)</w:t>
            </w:r>
          </w:p>
        </w:tc>
        <w:tc>
          <w:tcPr>
            <w:tcW w:w="1276" w:type="dxa"/>
            <w:vAlign w:val="center"/>
          </w:tcPr>
          <w:p w14:paraId="71FFC974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0.786</w:t>
            </w:r>
          </w:p>
        </w:tc>
      </w:tr>
      <w:tr w:rsidR="00150D12" w:rsidRPr="00FF4138" w14:paraId="2E7114A8" w14:textId="77777777" w:rsidTr="00150D12">
        <w:tc>
          <w:tcPr>
            <w:tcW w:w="3686" w:type="dxa"/>
          </w:tcPr>
          <w:p w14:paraId="459F0719" w14:textId="77777777" w:rsidR="00150D12" w:rsidRPr="00FF4138" w:rsidRDefault="00150D12" w:rsidP="00150D12">
            <w:pPr>
              <w:ind w:left="184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  1-vessel disease</w:t>
            </w:r>
          </w:p>
        </w:tc>
        <w:tc>
          <w:tcPr>
            <w:tcW w:w="850" w:type="dxa"/>
            <w:vAlign w:val="center"/>
          </w:tcPr>
          <w:p w14:paraId="00E02739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1" w:type="dxa"/>
            <w:vAlign w:val="center"/>
          </w:tcPr>
          <w:p w14:paraId="324D60B8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(8.0)</w:t>
            </w:r>
          </w:p>
        </w:tc>
        <w:tc>
          <w:tcPr>
            <w:tcW w:w="851" w:type="dxa"/>
            <w:vAlign w:val="center"/>
          </w:tcPr>
          <w:p w14:paraId="5D84305C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14:paraId="334023A2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(11.1)</w:t>
            </w:r>
          </w:p>
        </w:tc>
        <w:tc>
          <w:tcPr>
            <w:tcW w:w="1276" w:type="dxa"/>
            <w:vMerge w:val="restart"/>
            <w:vAlign w:val="center"/>
          </w:tcPr>
          <w:p w14:paraId="3EA3D6B8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0.560</w:t>
            </w:r>
          </w:p>
        </w:tc>
      </w:tr>
      <w:tr w:rsidR="00150D12" w:rsidRPr="00FF4138" w14:paraId="467CB7C6" w14:textId="77777777" w:rsidTr="00150D12">
        <w:tc>
          <w:tcPr>
            <w:tcW w:w="3686" w:type="dxa"/>
          </w:tcPr>
          <w:p w14:paraId="43323345" w14:textId="77777777" w:rsidR="00150D12" w:rsidRPr="00FF4138" w:rsidRDefault="00150D12" w:rsidP="00150D12">
            <w:pPr>
              <w:ind w:left="184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  2-vessel disease</w:t>
            </w:r>
          </w:p>
        </w:tc>
        <w:tc>
          <w:tcPr>
            <w:tcW w:w="850" w:type="dxa"/>
            <w:vAlign w:val="center"/>
          </w:tcPr>
          <w:p w14:paraId="77E5A76B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01" w:type="dxa"/>
            <w:vAlign w:val="center"/>
          </w:tcPr>
          <w:p w14:paraId="4054AD68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(5.4)</w:t>
            </w:r>
          </w:p>
        </w:tc>
        <w:tc>
          <w:tcPr>
            <w:tcW w:w="851" w:type="dxa"/>
            <w:vAlign w:val="center"/>
          </w:tcPr>
          <w:p w14:paraId="0B8D3A3D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14:paraId="43FFE644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(2.4)</w:t>
            </w:r>
          </w:p>
        </w:tc>
        <w:tc>
          <w:tcPr>
            <w:tcW w:w="1276" w:type="dxa"/>
            <w:vMerge/>
            <w:vAlign w:val="center"/>
          </w:tcPr>
          <w:p w14:paraId="4B3189B5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150D12" w:rsidRPr="00FF4138" w14:paraId="166A3FE0" w14:textId="77777777" w:rsidTr="00150D12">
        <w:tc>
          <w:tcPr>
            <w:tcW w:w="3686" w:type="dxa"/>
          </w:tcPr>
          <w:p w14:paraId="39A30AA9" w14:textId="77777777" w:rsidR="00150D12" w:rsidRPr="00FF4138" w:rsidRDefault="00150D12" w:rsidP="00150D12">
            <w:pPr>
              <w:ind w:left="184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  3-vessel disease</w:t>
            </w:r>
          </w:p>
        </w:tc>
        <w:tc>
          <w:tcPr>
            <w:tcW w:w="850" w:type="dxa"/>
            <w:vAlign w:val="center"/>
          </w:tcPr>
          <w:p w14:paraId="3EDCC62B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701" w:type="dxa"/>
            <w:vAlign w:val="center"/>
          </w:tcPr>
          <w:p w14:paraId="36AB321E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(21.4)</w:t>
            </w:r>
          </w:p>
        </w:tc>
        <w:tc>
          <w:tcPr>
            <w:tcW w:w="851" w:type="dxa"/>
            <w:vAlign w:val="center"/>
          </w:tcPr>
          <w:p w14:paraId="60AE8236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701" w:type="dxa"/>
            <w:vAlign w:val="center"/>
          </w:tcPr>
          <w:p w14:paraId="21C63F3D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(23.0)</w:t>
            </w:r>
          </w:p>
        </w:tc>
        <w:tc>
          <w:tcPr>
            <w:tcW w:w="1276" w:type="dxa"/>
            <w:vMerge/>
            <w:vAlign w:val="center"/>
          </w:tcPr>
          <w:p w14:paraId="4D74D709" w14:textId="77777777" w:rsidR="00150D12" w:rsidRPr="00FF4138" w:rsidRDefault="00150D12" w:rsidP="00150D12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150D12" w:rsidRPr="00FF4138" w14:paraId="5320E250" w14:textId="77777777" w:rsidTr="00150D12">
        <w:tc>
          <w:tcPr>
            <w:tcW w:w="3686" w:type="dxa"/>
          </w:tcPr>
          <w:p w14:paraId="0521326B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Congestive heart failure</w:t>
            </w:r>
          </w:p>
        </w:tc>
        <w:tc>
          <w:tcPr>
            <w:tcW w:w="850" w:type="dxa"/>
            <w:vAlign w:val="center"/>
          </w:tcPr>
          <w:p w14:paraId="6597F5A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01" w:type="dxa"/>
            <w:vAlign w:val="center"/>
          </w:tcPr>
          <w:p w14:paraId="11B71BA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(34.8)</w:t>
            </w:r>
          </w:p>
        </w:tc>
        <w:tc>
          <w:tcPr>
            <w:tcW w:w="851" w:type="dxa"/>
            <w:vAlign w:val="center"/>
          </w:tcPr>
          <w:p w14:paraId="38AB7F73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47</w:t>
            </w:r>
          </w:p>
        </w:tc>
        <w:tc>
          <w:tcPr>
            <w:tcW w:w="1701" w:type="dxa"/>
            <w:vAlign w:val="center"/>
          </w:tcPr>
          <w:p w14:paraId="26452CB4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(37.3)</w:t>
            </w:r>
          </w:p>
        </w:tc>
        <w:tc>
          <w:tcPr>
            <w:tcW w:w="1276" w:type="dxa"/>
            <w:vAlign w:val="center"/>
          </w:tcPr>
          <w:p w14:paraId="46D0CBA2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0.691</w:t>
            </w:r>
          </w:p>
        </w:tc>
      </w:tr>
      <w:tr w:rsidR="00150D12" w:rsidRPr="00FF4138" w14:paraId="454ECA3C" w14:textId="77777777" w:rsidTr="00150D12">
        <w:tc>
          <w:tcPr>
            <w:tcW w:w="3686" w:type="dxa"/>
          </w:tcPr>
          <w:p w14:paraId="2F96F673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Atrial fibrillation</w:t>
            </w:r>
          </w:p>
        </w:tc>
        <w:tc>
          <w:tcPr>
            <w:tcW w:w="850" w:type="dxa"/>
            <w:vAlign w:val="center"/>
          </w:tcPr>
          <w:p w14:paraId="4D795605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701" w:type="dxa"/>
            <w:vAlign w:val="center"/>
          </w:tcPr>
          <w:p w14:paraId="42E5D92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(31.3)</w:t>
            </w:r>
          </w:p>
        </w:tc>
        <w:tc>
          <w:tcPr>
            <w:tcW w:w="851" w:type="dxa"/>
            <w:vAlign w:val="center"/>
          </w:tcPr>
          <w:p w14:paraId="06C8971F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40</w:t>
            </w:r>
          </w:p>
        </w:tc>
        <w:tc>
          <w:tcPr>
            <w:tcW w:w="1701" w:type="dxa"/>
            <w:vAlign w:val="center"/>
          </w:tcPr>
          <w:p w14:paraId="585A2D98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(31.7)</w:t>
            </w:r>
          </w:p>
        </w:tc>
        <w:tc>
          <w:tcPr>
            <w:tcW w:w="1276" w:type="dxa"/>
            <w:vAlign w:val="center"/>
          </w:tcPr>
          <w:p w14:paraId="1693F5F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0.934</w:t>
            </w:r>
          </w:p>
        </w:tc>
      </w:tr>
      <w:tr w:rsidR="00150D12" w:rsidRPr="00FF4138" w14:paraId="0A4678A1" w14:textId="77777777" w:rsidTr="00150D12">
        <w:tc>
          <w:tcPr>
            <w:tcW w:w="3686" w:type="dxa"/>
          </w:tcPr>
          <w:p w14:paraId="7AB135A9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Chronic kidney disease</w:t>
            </w:r>
          </w:p>
        </w:tc>
        <w:tc>
          <w:tcPr>
            <w:tcW w:w="850" w:type="dxa"/>
            <w:vAlign w:val="center"/>
          </w:tcPr>
          <w:p w14:paraId="7B649AB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01" w:type="dxa"/>
            <w:vAlign w:val="center"/>
          </w:tcPr>
          <w:p w14:paraId="5D9138B9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(34.8)</w:t>
            </w:r>
          </w:p>
        </w:tc>
        <w:tc>
          <w:tcPr>
            <w:tcW w:w="851" w:type="dxa"/>
            <w:vAlign w:val="center"/>
          </w:tcPr>
          <w:p w14:paraId="2739F8FC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43</w:t>
            </w:r>
          </w:p>
        </w:tc>
        <w:tc>
          <w:tcPr>
            <w:tcW w:w="1701" w:type="dxa"/>
            <w:vAlign w:val="center"/>
          </w:tcPr>
          <w:p w14:paraId="7611A4F9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(34.1)</w:t>
            </w:r>
          </w:p>
        </w:tc>
        <w:tc>
          <w:tcPr>
            <w:tcW w:w="1276" w:type="dxa"/>
            <w:vAlign w:val="center"/>
          </w:tcPr>
          <w:p w14:paraId="1DF2E4F6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0.910</w:t>
            </w:r>
          </w:p>
        </w:tc>
      </w:tr>
      <w:tr w:rsidR="00150D12" w:rsidRPr="00FF4138" w14:paraId="57052E90" w14:textId="77777777" w:rsidTr="00150D12">
        <w:tc>
          <w:tcPr>
            <w:tcW w:w="3686" w:type="dxa"/>
          </w:tcPr>
          <w:p w14:paraId="4C8E6200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Stroke</w:t>
            </w:r>
          </w:p>
        </w:tc>
        <w:tc>
          <w:tcPr>
            <w:tcW w:w="850" w:type="dxa"/>
            <w:vAlign w:val="center"/>
          </w:tcPr>
          <w:p w14:paraId="0D52659B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701" w:type="dxa"/>
            <w:vAlign w:val="center"/>
          </w:tcPr>
          <w:p w14:paraId="2D10A95A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(16.1)</w:t>
            </w:r>
          </w:p>
        </w:tc>
        <w:tc>
          <w:tcPr>
            <w:tcW w:w="851" w:type="dxa"/>
            <w:vAlign w:val="center"/>
          </w:tcPr>
          <w:p w14:paraId="733DA474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15</w:t>
            </w:r>
          </w:p>
        </w:tc>
        <w:tc>
          <w:tcPr>
            <w:tcW w:w="1701" w:type="dxa"/>
            <w:vAlign w:val="center"/>
          </w:tcPr>
          <w:p w14:paraId="1EDAF04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(11.9)</w:t>
            </w:r>
          </w:p>
        </w:tc>
        <w:tc>
          <w:tcPr>
            <w:tcW w:w="1276" w:type="dxa"/>
            <w:vAlign w:val="center"/>
          </w:tcPr>
          <w:p w14:paraId="50408A44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0.353</w:t>
            </w:r>
          </w:p>
        </w:tc>
      </w:tr>
      <w:tr w:rsidR="00150D12" w:rsidRPr="00FF4138" w14:paraId="0942F6BC" w14:textId="77777777" w:rsidTr="00150D12">
        <w:tc>
          <w:tcPr>
            <w:tcW w:w="3686" w:type="dxa"/>
          </w:tcPr>
          <w:p w14:paraId="7CD83EAC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COPD</w:t>
            </w:r>
          </w:p>
        </w:tc>
        <w:tc>
          <w:tcPr>
            <w:tcW w:w="850" w:type="dxa"/>
            <w:vAlign w:val="center"/>
          </w:tcPr>
          <w:p w14:paraId="0EE9501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701" w:type="dxa"/>
            <w:vAlign w:val="center"/>
          </w:tcPr>
          <w:p w14:paraId="27B127CB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(17.0)</w:t>
            </w:r>
          </w:p>
        </w:tc>
        <w:tc>
          <w:tcPr>
            <w:tcW w:w="851" w:type="dxa"/>
            <w:vAlign w:val="center"/>
          </w:tcPr>
          <w:p w14:paraId="52505024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29</w:t>
            </w:r>
          </w:p>
        </w:tc>
        <w:tc>
          <w:tcPr>
            <w:tcW w:w="1701" w:type="dxa"/>
            <w:vAlign w:val="center"/>
          </w:tcPr>
          <w:p w14:paraId="6E1F5429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(23.0)</w:t>
            </w:r>
          </w:p>
        </w:tc>
        <w:tc>
          <w:tcPr>
            <w:tcW w:w="1276" w:type="dxa"/>
            <w:vAlign w:val="center"/>
          </w:tcPr>
          <w:p w14:paraId="42EC95FE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0.246</w:t>
            </w:r>
          </w:p>
        </w:tc>
      </w:tr>
      <w:tr w:rsidR="00150D12" w:rsidRPr="00FF4138" w14:paraId="3FB64EB3" w14:textId="77777777" w:rsidTr="00150D12">
        <w:tc>
          <w:tcPr>
            <w:tcW w:w="3686" w:type="dxa"/>
          </w:tcPr>
          <w:p w14:paraId="69004C62" w14:textId="77777777" w:rsidR="00150D12" w:rsidRPr="00FF4138" w:rsidRDefault="00150D12" w:rsidP="00150D12">
            <w:pPr>
              <w:ind w:left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Liver cirrhosis</w:t>
            </w:r>
          </w:p>
        </w:tc>
        <w:tc>
          <w:tcPr>
            <w:tcW w:w="850" w:type="dxa"/>
            <w:vAlign w:val="center"/>
          </w:tcPr>
          <w:p w14:paraId="4B7F2D62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01" w:type="dxa"/>
            <w:vAlign w:val="center"/>
          </w:tcPr>
          <w:p w14:paraId="68FCE403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(5.4)</w:t>
            </w:r>
          </w:p>
        </w:tc>
        <w:tc>
          <w:tcPr>
            <w:tcW w:w="851" w:type="dxa"/>
            <w:vAlign w:val="center"/>
          </w:tcPr>
          <w:p w14:paraId="48C43802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701" w:type="dxa"/>
            <w:vAlign w:val="center"/>
          </w:tcPr>
          <w:p w14:paraId="2AA5744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(1.6)</w:t>
            </w:r>
          </w:p>
        </w:tc>
        <w:tc>
          <w:tcPr>
            <w:tcW w:w="1276" w:type="dxa"/>
            <w:vAlign w:val="center"/>
          </w:tcPr>
          <w:p w14:paraId="286B841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0.152</w:t>
            </w:r>
          </w:p>
        </w:tc>
      </w:tr>
      <w:tr w:rsidR="00150D12" w:rsidRPr="00FF4138" w14:paraId="396DCC59" w14:textId="77777777" w:rsidTr="00150D12">
        <w:tc>
          <w:tcPr>
            <w:tcW w:w="3686" w:type="dxa"/>
          </w:tcPr>
          <w:p w14:paraId="4FF610A7" w14:textId="77777777" w:rsidR="00150D12" w:rsidRPr="00FF4138" w:rsidRDefault="00150D12" w:rsidP="00150D1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b/>
                <w:sz w:val="18"/>
                <w:szCs w:val="18"/>
                <w:lang w:val="en-US"/>
              </w:rPr>
              <w:t>Medication on admission</w:t>
            </w: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</w:t>
            </w:r>
            <w:r w:rsidRPr="00FF4138">
              <w:rPr>
                <w:rFonts w:ascii="Arial" w:hAnsi="Arial" w:cs="Arial"/>
                <w:bCs/>
                <w:i/>
                <w:iCs/>
                <w:sz w:val="18"/>
                <w:szCs w:val="18"/>
                <w:lang w:val="en-US"/>
              </w:rPr>
              <w:t>n</w:t>
            </w:r>
            <w:r w:rsidRPr="00FF413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2DE9B88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A58CF0F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3C0C5F3F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1AEC3D6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689BBB5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150D12" w:rsidRPr="00FF4138" w14:paraId="19C7C9BF" w14:textId="77777777" w:rsidTr="00150D12">
        <w:tc>
          <w:tcPr>
            <w:tcW w:w="3686" w:type="dxa"/>
          </w:tcPr>
          <w:p w14:paraId="44453578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</w:rPr>
              <w:t>ACE-inhibitor</w:t>
            </w:r>
          </w:p>
        </w:tc>
        <w:tc>
          <w:tcPr>
            <w:tcW w:w="850" w:type="dxa"/>
            <w:vAlign w:val="center"/>
          </w:tcPr>
          <w:p w14:paraId="2E210CD8" w14:textId="77777777" w:rsidR="00150D12" w:rsidRPr="00FF4138" w:rsidRDefault="00150D12" w:rsidP="00150D12">
            <w:pPr>
              <w:ind w:righ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40</w:t>
            </w:r>
          </w:p>
        </w:tc>
        <w:tc>
          <w:tcPr>
            <w:tcW w:w="1701" w:type="dxa"/>
            <w:vAlign w:val="center"/>
          </w:tcPr>
          <w:p w14:paraId="44F6828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(35.7)</w:t>
            </w:r>
          </w:p>
        </w:tc>
        <w:tc>
          <w:tcPr>
            <w:tcW w:w="851" w:type="dxa"/>
            <w:vAlign w:val="center"/>
          </w:tcPr>
          <w:p w14:paraId="3FFB2B06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39</w:t>
            </w:r>
          </w:p>
        </w:tc>
        <w:tc>
          <w:tcPr>
            <w:tcW w:w="1701" w:type="dxa"/>
            <w:vAlign w:val="center"/>
          </w:tcPr>
          <w:p w14:paraId="21AE49D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(31.0)</w:t>
            </w:r>
          </w:p>
        </w:tc>
        <w:tc>
          <w:tcPr>
            <w:tcW w:w="1276" w:type="dxa"/>
            <w:vAlign w:val="center"/>
          </w:tcPr>
          <w:p w14:paraId="3652991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0.436</w:t>
            </w:r>
          </w:p>
        </w:tc>
      </w:tr>
      <w:tr w:rsidR="00150D12" w:rsidRPr="00FF4138" w14:paraId="57395B3A" w14:textId="77777777" w:rsidTr="00150D12">
        <w:tc>
          <w:tcPr>
            <w:tcW w:w="3686" w:type="dxa"/>
          </w:tcPr>
          <w:p w14:paraId="20935551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ARB</w:t>
            </w:r>
          </w:p>
        </w:tc>
        <w:tc>
          <w:tcPr>
            <w:tcW w:w="850" w:type="dxa"/>
            <w:vAlign w:val="center"/>
          </w:tcPr>
          <w:p w14:paraId="4F3CCF5A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1701" w:type="dxa"/>
            <w:vAlign w:val="center"/>
          </w:tcPr>
          <w:p w14:paraId="6AEBA21C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(17.9)</w:t>
            </w:r>
          </w:p>
        </w:tc>
        <w:tc>
          <w:tcPr>
            <w:tcW w:w="851" w:type="dxa"/>
            <w:vAlign w:val="center"/>
          </w:tcPr>
          <w:p w14:paraId="6CB6F405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22</w:t>
            </w:r>
          </w:p>
        </w:tc>
        <w:tc>
          <w:tcPr>
            <w:tcW w:w="1701" w:type="dxa"/>
            <w:vAlign w:val="center"/>
          </w:tcPr>
          <w:p w14:paraId="41BC5ABA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(17.5)</w:t>
            </w:r>
          </w:p>
        </w:tc>
        <w:tc>
          <w:tcPr>
            <w:tcW w:w="1276" w:type="dxa"/>
            <w:vAlign w:val="center"/>
          </w:tcPr>
          <w:p w14:paraId="71F17599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0.936</w:t>
            </w:r>
          </w:p>
        </w:tc>
      </w:tr>
      <w:tr w:rsidR="00150D12" w:rsidRPr="00FF4138" w14:paraId="3F847E46" w14:textId="77777777" w:rsidTr="00150D12">
        <w:tc>
          <w:tcPr>
            <w:tcW w:w="3686" w:type="dxa"/>
          </w:tcPr>
          <w:p w14:paraId="4E6DA898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Beta-blocker</w:t>
            </w:r>
          </w:p>
        </w:tc>
        <w:tc>
          <w:tcPr>
            <w:tcW w:w="850" w:type="dxa"/>
            <w:vAlign w:val="center"/>
          </w:tcPr>
          <w:p w14:paraId="5FE9B7F8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58</w:t>
            </w:r>
          </w:p>
        </w:tc>
        <w:tc>
          <w:tcPr>
            <w:tcW w:w="1701" w:type="dxa"/>
            <w:vAlign w:val="center"/>
          </w:tcPr>
          <w:p w14:paraId="24437C63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(51.8)</w:t>
            </w:r>
          </w:p>
        </w:tc>
        <w:tc>
          <w:tcPr>
            <w:tcW w:w="851" w:type="dxa"/>
            <w:vAlign w:val="center"/>
          </w:tcPr>
          <w:p w14:paraId="4C07ACE5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61</w:t>
            </w:r>
          </w:p>
        </w:tc>
        <w:tc>
          <w:tcPr>
            <w:tcW w:w="1701" w:type="dxa"/>
            <w:vAlign w:val="center"/>
          </w:tcPr>
          <w:p w14:paraId="5D80993E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(48.5)</w:t>
            </w:r>
          </w:p>
        </w:tc>
        <w:tc>
          <w:tcPr>
            <w:tcW w:w="1276" w:type="dxa"/>
            <w:vAlign w:val="center"/>
          </w:tcPr>
          <w:p w14:paraId="2983C76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0.603</w:t>
            </w:r>
          </w:p>
        </w:tc>
      </w:tr>
      <w:tr w:rsidR="00150D12" w:rsidRPr="00FF4138" w14:paraId="1CC01600" w14:textId="77777777" w:rsidTr="00150D12">
        <w:trPr>
          <w:trHeight w:val="143"/>
        </w:trPr>
        <w:tc>
          <w:tcPr>
            <w:tcW w:w="3686" w:type="dxa"/>
          </w:tcPr>
          <w:p w14:paraId="58ED1972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ARNI</w:t>
            </w:r>
          </w:p>
        </w:tc>
        <w:tc>
          <w:tcPr>
            <w:tcW w:w="850" w:type="dxa"/>
            <w:vAlign w:val="center"/>
          </w:tcPr>
          <w:p w14:paraId="1AF61856" w14:textId="77777777" w:rsidR="00150D12" w:rsidRPr="00FF4138" w:rsidRDefault="00150D12" w:rsidP="00150D12">
            <w:pPr>
              <w:ind w:righ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701" w:type="dxa"/>
            <w:vAlign w:val="center"/>
          </w:tcPr>
          <w:p w14:paraId="6E1060A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(4.5)</w:t>
            </w:r>
          </w:p>
        </w:tc>
        <w:tc>
          <w:tcPr>
            <w:tcW w:w="851" w:type="dxa"/>
            <w:vAlign w:val="center"/>
          </w:tcPr>
          <w:p w14:paraId="0557BB9C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701" w:type="dxa"/>
            <w:vAlign w:val="center"/>
          </w:tcPr>
          <w:p w14:paraId="11C50F4A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(2.4)</w:t>
            </w:r>
          </w:p>
        </w:tc>
        <w:tc>
          <w:tcPr>
            <w:tcW w:w="1276" w:type="dxa"/>
            <w:vAlign w:val="center"/>
          </w:tcPr>
          <w:p w14:paraId="4FE84586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0.482</w:t>
            </w:r>
          </w:p>
        </w:tc>
      </w:tr>
      <w:tr w:rsidR="00150D12" w:rsidRPr="00FF4138" w14:paraId="7B68D33E" w14:textId="77777777" w:rsidTr="00150D12">
        <w:trPr>
          <w:trHeight w:val="100"/>
        </w:trPr>
        <w:tc>
          <w:tcPr>
            <w:tcW w:w="3686" w:type="dxa"/>
            <w:vAlign w:val="center"/>
          </w:tcPr>
          <w:p w14:paraId="1018BC32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Mineralocorticoid antagonist</w:t>
            </w:r>
          </w:p>
        </w:tc>
        <w:tc>
          <w:tcPr>
            <w:tcW w:w="850" w:type="dxa"/>
            <w:vAlign w:val="center"/>
          </w:tcPr>
          <w:p w14:paraId="1FF8748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1701" w:type="dxa"/>
            <w:vAlign w:val="center"/>
          </w:tcPr>
          <w:p w14:paraId="199A1E08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(16.1)</w:t>
            </w:r>
          </w:p>
        </w:tc>
        <w:tc>
          <w:tcPr>
            <w:tcW w:w="851" w:type="dxa"/>
            <w:vAlign w:val="center"/>
          </w:tcPr>
          <w:p w14:paraId="487ECFFA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18</w:t>
            </w:r>
          </w:p>
        </w:tc>
        <w:tc>
          <w:tcPr>
            <w:tcW w:w="1701" w:type="dxa"/>
            <w:vAlign w:val="center"/>
          </w:tcPr>
          <w:p w14:paraId="43FD971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(14.3)</w:t>
            </w:r>
          </w:p>
        </w:tc>
        <w:tc>
          <w:tcPr>
            <w:tcW w:w="1276" w:type="dxa"/>
            <w:vAlign w:val="center"/>
          </w:tcPr>
          <w:p w14:paraId="72993A9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0.701</w:t>
            </w:r>
          </w:p>
        </w:tc>
      </w:tr>
      <w:tr w:rsidR="00150D12" w:rsidRPr="00FF4138" w14:paraId="08CA3FE2" w14:textId="77777777" w:rsidTr="00150D12">
        <w:trPr>
          <w:trHeight w:val="100"/>
        </w:trPr>
        <w:tc>
          <w:tcPr>
            <w:tcW w:w="3686" w:type="dxa"/>
            <w:vAlign w:val="center"/>
          </w:tcPr>
          <w:p w14:paraId="7F7CFA6A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SGLT-2 inhibitor</w:t>
            </w:r>
          </w:p>
        </w:tc>
        <w:tc>
          <w:tcPr>
            <w:tcW w:w="850" w:type="dxa"/>
            <w:vAlign w:val="center"/>
          </w:tcPr>
          <w:p w14:paraId="789FAF5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14:paraId="2115852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(3.6)</w:t>
            </w:r>
          </w:p>
        </w:tc>
        <w:tc>
          <w:tcPr>
            <w:tcW w:w="851" w:type="dxa"/>
            <w:vAlign w:val="center"/>
          </w:tcPr>
          <w:p w14:paraId="51A2E59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1701" w:type="dxa"/>
            <w:vAlign w:val="center"/>
          </w:tcPr>
          <w:p w14:paraId="714EAE5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(3.2)</w:t>
            </w:r>
          </w:p>
        </w:tc>
        <w:tc>
          <w:tcPr>
            <w:tcW w:w="1276" w:type="dxa"/>
            <w:vAlign w:val="center"/>
          </w:tcPr>
          <w:p w14:paraId="728238CF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1.000</w:t>
            </w:r>
          </w:p>
        </w:tc>
      </w:tr>
      <w:tr w:rsidR="00150D12" w:rsidRPr="00FF4138" w14:paraId="2CD13C4F" w14:textId="77777777" w:rsidTr="00150D12">
        <w:tc>
          <w:tcPr>
            <w:tcW w:w="3686" w:type="dxa"/>
          </w:tcPr>
          <w:p w14:paraId="52017D1E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Diuretics</w:t>
            </w:r>
          </w:p>
        </w:tc>
        <w:tc>
          <w:tcPr>
            <w:tcW w:w="850" w:type="dxa"/>
            <w:vAlign w:val="center"/>
          </w:tcPr>
          <w:p w14:paraId="1E29D4B2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47</w:t>
            </w:r>
          </w:p>
        </w:tc>
        <w:tc>
          <w:tcPr>
            <w:tcW w:w="1701" w:type="dxa"/>
            <w:vAlign w:val="center"/>
          </w:tcPr>
          <w:p w14:paraId="45D1809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(42.0)</w:t>
            </w:r>
          </w:p>
        </w:tc>
        <w:tc>
          <w:tcPr>
            <w:tcW w:w="851" w:type="dxa"/>
            <w:vAlign w:val="center"/>
          </w:tcPr>
          <w:p w14:paraId="113FD99C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58</w:t>
            </w:r>
          </w:p>
        </w:tc>
        <w:tc>
          <w:tcPr>
            <w:tcW w:w="1701" w:type="dxa"/>
            <w:vAlign w:val="center"/>
          </w:tcPr>
          <w:p w14:paraId="598BEF9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(46.0)</w:t>
            </w:r>
          </w:p>
        </w:tc>
        <w:tc>
          <w:tcPr>
            <w:tcW w:w="1276" w:type="dxa"/>
            <w:vAlign w:val="center"/>
          </w:tcPr>
          <w:p w14:paraId="68735D5A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0.528</w:t>
            </w:r>
          </w:p>
        </w:tc>
      </w:tr>
      <w:tr w:rsidR="00150D12" w:rsidRPr="00FF4138" w14:paraId="6377447C" w14:textId="77777777" w:rsidTr="00150D12">
        <w:tc>
          <w:tcPr>
            <w:tcW w:w="3686" w:type="dxa"/>
          </w:tcPr>
          <w:p w14:paraId="72036AC7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ASA</w:t>
            </w:r>
          </w:p>
        </w:tc>
        <w:tc>
          <w:tcPr>
            <w:tcW w:w="850" w:type="dxa"/>
            <w:vAlign w:val="center"/>
          </w:tcPr>
          <w:p w14:paraId="08244A75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tcW w:w="1701" w:type="dxa"/>
            <w:vAlign w:val="center"/>
          </w:tcPr>
          <w:p w14:paraId="73492F36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(27.7)</w:t>
            </w:r>
          </w:p>
        </w:tc>
        <w:tc>
          <w:tcPr>
            <w:tcW w:w="851" w:type="dxa"/>
            <w:vAlign w:val="center"/>
          </w:tcPr>
          <w:p w14:paraId="59A51A1C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35</w:t>
            </w:r>
          </w:p>
        </w:tc>
        <w:tc>
          <w:tcPr>
            <w:tcW w:w="1701" w:type="dxa"/>
            <w:vAlign w:val="center"/>
          </w:tcPr>
          <w:p w14:paraId="2DE788C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(27.8)</w:t>
            </w:r>
          </w:p>
        </w:tc>
        <w:tc>
          <w:tcPr>
            <w:tcW w:w="1276" w:type="dxa"/>
            <w:vAlign w:val="center"/>
          </w:tcPr>
          <w:p w14:paraId="2677F824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0.986</w:t>
            </w:r>
          </w:p>
        </w:tc>
      </w:tr>
      <w:tr w:rsidR="00150D12" w:rsidRPr="00FF4138" w14:paraId="0154E64C" w14:textId="77777777" w:rsidTr="00150D12">
        <w:trPr>
          <w:trHeight w:val="99"/>
        </w:trPr>
        <w:tc>
          <w:tcPr>
            <w:tcW w:w="3686" w:type="dxa"/>
          </w:tcPr>
          <w:p w14:paraId="718B26DB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P2Y12-inhibitor</w:t>
            </w:r>
          </w:p>
        </w:tc>
        <w:tc>
          <w:tcPr>
            <w:tcW w:w="850" w:type="dxa"/>
            <w:vAlign w:val="center"/>
          </w:tcPr>
          <w:p w14:paraId="025E8949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1701" w:type="dxa"/>
            <w:vAlign w:val="center"/>
          </w:tcPr>
          <w:p w14:paraId="7FC57461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(8.9)</w:t>
            </w:r>
          </w:p>
        </w:tc>
        <w:tc>
          <w:tcPr>
            <w:tcW w:w="851" w:type="dxa"/>
            <w:vAlign w:val="center"/>
          </w:tcPr>
          <w:p w14:paraId="550EBCA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12</w:t>
            </w:r>
          </w:p>
        </w:tc>
        <w:tc>
          <w:tcPr>
            <w:tcW w:w="1701" w:type="dxa"/>
            <w:vAlign w:val="center"/>
          </w:tcPr>
          <w:p w14:paraId="3168368C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(9.5)</w:t>
            </w:r>
          </w:p>
        </w:tc>
        <w:tc>
          <w:tcPr>
            <w:tcW w:w="1276" w:type="dxa"/>
            <w:vAlign w:val="center"/>
          </w:tcPr>
          <w:p w14:paraId="06017793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0.874</w:t>
            </w:r>
          </w:p>
        </w:tc>
      </w:tr>
      <w:tr w:rsidR="00150D12" w:rsidRPr="00FF4138" w14:paraId="625742E5" w14:textId="77777777" w:rsidTr="00150D12">
        <w:tc>
          <w:tcPr>
            <w:tcW w:w="3686" w:type="dxa"/>
          </w:tcPr>
          <w:p w14:paraId="3113A550" w14:textId="77777777" w:rsidR="00150D12" w:rsidRPr="00FF4138" w:rsidRDefault="00150D12" w:rsidP="00150D12">
            <w:pPr>
              <w:ind w:left="17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sz w:val="18"/>
                <w:szCs w:val="18"/>
                <w:lang w:val="en-US"/>
              </w:rPr>
              <w:t>Statin</w:t>
            </w:r>
          </w:p>
        </w:tc>
        <w:tc>
          <w:tcPr>
            <w:tcW w:w="850" w:type="dxa"/>
            <w:vAlign w:val="center"/>
          </w:tcPr>
          <w:p w14:paraId="59B9AE47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55</w:t>
            </w:r>
          </w:p>
        </w:tc>
        <w:tc>
          <w:tcPr>
            <w:tcW w:w="1701" w:type="dxa"/>
            <w:vAlign w:val="center"/>
          </w:tcPr>
          <w:p w14:paraId="435FB252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(49.1)</w:t>
            </w:r>
          </w:p>
        </w:tc>
        <w:tc>
          <w:tcPr>
            <w:tcW w:w="851" w:type="dxa"/>
            <w:vAlign w:val="center"/>
          </w:tcPr>
          <w:p w14:paraId="4948D1C0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49</w:t>
            </w:r>
          </w:p>
        </w:tc>
        <w:tc>
          <w:tcPr>
            <w:tcW w:w="1701" w:type="dxa"/>
            <w:vAlign w:val="center"/>
          </w:tcPr>
          <w:p w14:paraId="09A3840D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(38.9)</w:t>
            </w:r>
          </w:p>
        </w:tc>
        <w:tc>
          <w:tcPr>
            <w:tcW w:w="1276" w:type="dxa"/>
            <w:vAlign w:val="center"/>
          </w:tcPr>
          <w:p w14:paraId="610D9D45" w14:textId="77777777" w:rsidR="00150D12" w:rsidRPr="00FF4138" w:rsidRDefault="00150D12" w:rsidP="00150D12">
            <w:pPr>
              <w:ind w:left="1752" w:right="15" w:hanging="1752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</w:pPr>
            <w:r w:rsidRPr="00FF4138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GB"/>
              </w:rPr>
              <w:t>0.113</w:t>
            </w:r>
          </w:p>
        </w:tc>
      </w:tr>
      <w:tr w:rsidR="00150D12" w:rsidRPr="00FF4138" w14:paraId="2A424D8F" w14:textId="77777777" w:rsidTr="00150D12">
        <w:tc>
          <w:tcPr>
            <w:tcW w:w="10065" w:type="dxa"/>
            <w:gridSpan w:val="6"/>
          </w:tcPr>
          <w:tbl>
            <w:tblPr>
              <w:tblStyle w:val="Formatvorlage1"/>
              <w:tblpPr w:leftFromText="141" w:rightFromText="141" w:vertAnchor="text" w:horzAnchor="margin" w:tblpXSpec="center" w:tblpY="-666"/>
              <w:tblW w:w="1174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743"/>
            </w:tblGrid>
            <w:tr w:rsidR="00150D12" w:rsidRPr="00FF4138" w14:paraId="0D1C3577" w14:textId="77777777" w:rsidTr="00542157">
              <w:trPr>
                <w:trHeight w:val="426"/>
              </w:trPr>
              <w:tc>
                <w:tcPr>
                  <w:tcW w:w="11743" w:type="dxa"/>
                  <w:tcBorders>
                    <w:top w:val="nil"/>
                    <w:bottom w:val="single" w:sz="4" w:space="0" w:color="auto"/>
                  </w:tcBorders>
                </w:tcPr>
                <w:p w14:paraId="48AE3B6F" w14:textId="77777777" w:rsidR="00150D12" w:rsidRPr="00FF4138" w:rsidRDefault="00150D12" w:rsidP="00150D12">
                  <w:pPr>
                    <w:pBdr>
                      <w:top w:val="single" w:sz="4" w:space="1" w:color="auto"/>
                    </w:pBdr>
                    <w:ind w:left="37" w:right="15"/>
                    <w:rPr>
                      <w:rFonts w:ascii="Arial" w:hAnsi="Arial" w:cs="Arial"/>
                      <w:sz w:val="13"/>
                      <w:szCs w:val="13"/>
                      <w:lang w:val="en-GB"/>
                    </w:rPr>
                  </w:pPr>
                  <w:r w:rsidRPr="00FF4138">
                    <w:rPr>
                      <w:rFonts w:ascii="Arial" w:hAnsi="Arial" w:cs="Arial"/>
                      <w:sz w:val="13"/>
                      <w:szCs w:val="13"/>
                      <w:lang w:val="en-GB"/>
                    </w:rPr>
                    <w:t xml:space="preserve">ACE, angiotensin-converting-enzyme; ARB, angiotensin receptor blocker; ARNI, angiotensin receptor neprilysin inhibitor; ASA, acetylsalicylic acid; bpm, beats per </w:t>
                  </w:r>
                </w:p>
                <w:p w14:paraId="5F2AEEE8" w14:textId="77777777" w:rsidR="00150D12" w:rsidRPr="00FF4138" w:rsidRDefault="00150D12" w:rsidP="00150D12">
                  <w:pPr>
                    <w:pBdr>
                      <w:top w:val="single" w:sz="4" w:space="1" w:color="auto"/>
                    </w:pBdr>
                    <w:ind w:left="37" w:right="15"/>
                    <w:rPr>
                      <w:rFonts w:ascii="Arial" w:hAnsi="Arial" w:cs="Arial"/>
                      <w:sz w:val="13"/>
                      <w:szCs w:val="13"/>
                      <w:lang w:val="en-GB"/>
                    </w:rPr>
                  </w:pPr>
                  <w:r w:rsidRPr="00FF4138">
                    <w:rPr>
                      <w:rFonts w:ascii="Arial" w:hAnsi="Arial" w:cs="Arial"/>
                      <w:sz w:val="13"/>
                      <w:szCs w:val="13"/>
                      <w:lang w:val="en-GB"/>
                    </w:rPr>
                    <w:t xml:space="preserve">minute; COPD, chronic obstructive pulmonary disease; DP, driving pressure; IQR, interquartile range; </w:t>
                  </w:r>
                  <w:r w:rsidRPr="00FF4138">
                    <w:rPr>
                      <w:rFonts w:ascii="Arial" w:hAnsi="Arial" w:cs="Arial"/>
                      <w:bCs/>
                      <w:sz w:val="13"/>
                      <w:szCs w:val="13"/>
                      <w:lang w:val="en-GB"/>
                    </w:rPr>
                    <w:t>Level of significance p&lt;0.05. Bold type indicates statistical significance.</w:t>
                  </w:r>
                </w:p>
              </w:tc>
            </w:tr>
          </w:tbl>
          <w:p w14:paraId="0E3BE163" w14:textId="77777777" w:rsidR="00150D12" w:rsidRPr="00FF4138" w:rsidRDefault="00150D12" w:rsidP="00150D12">
            <w:pPr>
              <w:ind w:left="1752" w:right="15" w:hanging="1752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0CE49374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77A1DCEA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2E7EDEC8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1F62B415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1C09C85A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4AD0845F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0C914DA2" w14:textId="3D5BFE58" w:rsidR="00150D12" w:rsidRPr="00FF4138" w:rsidRDefault="00150D1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tbl>
      <w:tblPr>
        <w:tblStyle w:val="TableGrid"/>
        <w:tblpPr w:leftFromText="141" w:rightFromText="141" w:vertAnchor="text" w:horzAnchor="page" w:tblpX="1571" w:tblpY="370"/>
        <w:tblW w:w="6379" w:type="dxa"/>
        <w:tblLook w:val="04A0" w:firstRow="1" w:lastRow="0" w:firstColumn="1" w:lastColumn="0" w:noHBand="0" w:noVBand="1"/>
      </w:tblPr>
      <w:tblGrid>
        <w:gridCol w:w="3653"/>
        <w:gridCol w:w="1168"/>
        <w:gridCol w:w="1558"/>
      </w:tblGrid>
      <w:tr w:rsidR="00DE4B0B" w:rsidRPr="00FF4138" w14:paraId="2B91E332" w14:textId="77777777" w:rsidTr="00B94B9A">
        <w:trPr>
          <w:trHeight w:val="70"/>
        </w:trPr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A761C" w14:textId="381A7C53" w:rsidR="00DE4B0B" w:rsidRPr="00FF4138" w:rsidRDefault="00DE4B0B" w:rsidP="00B94B9A">
            <w:pPr>
              <w:spacing w:after="1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413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Supplemental Table 2</w:t>
            </w:r>
            <w:r w:rsidRPr="00FF4138">
              <w:rPr>
                <w:rFonts w:ascii="Arial" w:hAnsi="Arial" w:cs="Arial"/>
                <w:sz w:val="20"/>
                <w:szCs w:val="20"/>
                <w:lang w:val="en-US"/>
              </w:rPr>
              <w:t xml:space="preserve">  Correlations of PaCO</w:t>
            </w:r>
            <w:r w:rsidRPr="00FF4138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2</w:t>
            </w:r>
            <w:r w:rsidRPr="00FF4138">
              <w:rPr>
                <w:rFonts w:ascii="Arial" w:hAnsi="Arial" w:cs="Arial"/>
                <w:sz w:val="20"/>
                <w:szCs w:val="20"/>
                <w:lang w:val="en-US"/>
              </w:rPr>
              <w:t xml:space="preserve"> with laboratory and clinical parameters in ventilated CS-patients.</w:t>
            </w:r>
          </w:p>
        </w:tc>
      </w:tr>
      <w:tr w:rsidR="00DE4B0B" w:rsidRPr="00FF4138" w14:paraId="0731A336" w14:textId="77777777" w:rsidTr="00B94B9A">
        <w:trPr>
          <w:trHeight w:val="232"/>
        </w:trPr>
        <w:tc>
          <w:tcPr>
            <w:tcW w:w="3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5B288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EDC2E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PaCO</w:t>
            </w:r>
            <w:r w:rsidRPr="00FF4138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</w:tr>
      <w:tr w:rsidR="00DE4B0B" w:rsidRPr="00FF4138" w14:paraId="420CD4CD" w14:textId="77777777" w:rsidTr="00B94B9A">
        <w:trPr>
          <w:trHeight w:val="232"/>
        </w:trPr>
        <w:tc>
          <w:tcPr>
            <w:tcW w:w="3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F0192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C054B" w14:textId="77777777" w:rsidR="00DE4B0B" w:rsidRPr="00FF4138" w:rsidRDefault="00DE4B0B" w:rsidP="00B94B9A">
            <w:pPr>
              <w:ind w:left="1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64047C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p value</w:t>
            </w:r>
          </w:p>
        </w:tc>
      </w:tr>
      <w:tr w:rsidR="00DE4B0B" w:rsidRPr="00FF4138" w14:paraId="73E4C130" w14:textId="77777777" w:rsidTr="00B94B9A">
        <w:trPr>
          <w:trHeight w:val="238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014C8874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Age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701B84A8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-0.190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ABD1BEA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0.017</w:t>
            </w:r>
          </w:p>
        </w:tc>
      </w:tr>
      <w:tr w:rsidR="00DE4B0B" w:rsidRPr="00FF4138" w14:paraId="4E08CA05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29D43ED5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  <w:lang w:val="en-US"/>
              </w:rPr>
              <w:t>Body mass index (kg/m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US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4E7B368A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0.054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7E818B5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0.502</w:t>
            </w:r>
          </w:p>
        </w:tc>
      </w:tr>
      <w:tr w:rsidR="00DE4B0B" w:rsidRPr="00FF4138" w14:paraId="04B3B63D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423AFBBB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Heart rate (bpm)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6BD80D92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0.174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A8D95AB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</w:tr>
      <w:tr w:rsidR="00DE4B0B" w:rsidRPr="00FF4138" w14:paraId="10C3E5B9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7D62F1F6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Lactate (mmol/L)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57E96639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-0.051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0037C4A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0.525</w:t>
            </w:r>
          </w:p>
        </w:tc>
      </w:tr>
      <w:tr w:rsidR="00DE4B0B" w:rsidRPr="00FF4138" w14:paraId="03C1CA75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46509E95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Norepinephrine dose (</w:t>
            </w:r>
            <w:r w:rsidRPr="00FF41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µg/kg/min)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1DE092B2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-0.064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B6884F7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0.428</w:t>
            </w:r>
          </w:p>
        </w:tc>
      </w:tr>
      <w:tr w:rsidR="00DE4B0B" w:rsidRPr="00FF4138" w14:paraId="627238D6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3C808BFF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pH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2A8796E5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-0.485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EB4A031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DE4B0B" w:rsidRPr="00FF4138" w14:paraId="530B7A73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52FB5D0E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PaO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</w:rPr>
              <w:t>/FiO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</w:rPr>
              <w:t xml:space="preserve"> ratio  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102DD0D5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-0.297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8B140B0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DE4B0B" w:rsidRPr="00FF4138" w14:paraId="0ABF1D3B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7A6577CC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PEEP (cmH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</w:rPr>
              <w:t>O)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21B1CE23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0.107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D3DE676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0.198</w:t>
            </w:r>
          </w:p>
        </w:tc>
      </w:tr>
      <w:tr w:rsidR="00DE4B0B" w:rsidRPr="00FF4138" w14:paraId="3241DC92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60D1042C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Driving pressure (cmH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</w:rPr>
              <w:t>O)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4D99FE79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0.296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7C456C7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DE4B0B" w:rsidRPr="00FF4138" w14:paraId="02DFDCAC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23B7A36F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Peak inspiratory pressure (cmH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</w:rPr>
              <w:t>O)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57059D5C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0.305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D72A991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DE4B0B" w:rsidRPr="00FF4138" w14:paraId="74A1B2B2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6121606A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Tidal volume (ml)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587CA99C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-0.097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183B41E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0.245</w:t>
            </w:r>
          </w:p>
        </w:tc>
      </w:tr>
      <w:tr w:rsidR="00DE4B0B" w:rsidRPr="00FF4138" w14:paraId="2141946D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7A5141A9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Respiratory rate (breaths/min)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1A50D8EC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0.039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A9E9833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0.634</w:t>
            </w:r>
          </w:p>
        </w:tc>
      </w:tr>
      <w:tr w:rsidR="00DE4B0B" w:rsidRPr="00FF4138" w14:paraId="477CE949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6BE7E067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Lung compliance (ml/cmH</w:t>
            </w:r>
            <w:r w:rsidRPr="00FF4138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2</w:t>
            </w:r>
            <w:r w:rsidRPr="00FF4138">
              <w:rPr>
                <w:rFonts w:ascii="Arial" w:hAnsi="Arial" w:cs="Arial"/>
                <w:bCs/>
                <w:sz w:val="20"/>
                <w:szCs w:val="20"/>
              </w:rPr>
              <w:t>O)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3998C235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-0.235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45F4F95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138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DE4B0B" w:rsidRPr="00FF4138" w14:paraId="7689231F" w14:textId="77777777" w:rsidTr="00B94B9A">
        <w:trPr>
          <w:trHeight w:val="224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14:paraId="1E0E6D6A" w14:textId="77777777" w:rsidR="00DE4B0B" w:rsidRPr="00FF4138" w:rsidRDefault="00DE4B0B" w:rsidP="00B94B9A">
            <w:pPr>
              <w:ind w:left="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Pneumonia (ICU acquired)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2A883175" w14:textId="77777777" w:rsidR="00DE4B0B" w:rsidRPr="00FF4138" w:rsidRDefault="00DE4B0B" w:rsidP="00B94B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0.047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5DE26F3" w14:textId="77777777" w:rsidR="00DE4B0B" w:rsidRPr="00FF4138" w:rsidRDefault="00DE4B0B" w:rsidP="00B94B9A">
            <w:pPr>
              <w:ind w:left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38">
              <w:rPr>
                <w:rFonts w:ascii="Arial" w:hAnsi="Arial" w:cs="Arial"/>
                <w:bCs/>
                <w:sz w:val="20"/>
                <w:szCs w:val="20"/>
              </w:rPr>
              <w:t>0.555</w:t>
            </w:r>
          </w:p>
        </w:tc>
      </w:tr>
      <w:tr w:rsidR="00DE4B0B" w:rsidRPr="00FF4138" w14:paraId="006A0417" w14:textId="77777777" w:rsidTr="00B94B9A">
        <w:trPr>
          <w:trHeight w:val="80"/>
        </w:trPr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55D38" w14:textId="77777777" w:rsidR="00DE4B0B" w:rsidRPr="00FF4138" w:rsidRDefault="00DE4B0B" w:rsidP="00B94B9A">
            <w:pPr>
              <w:ind w:right="15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FF4138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Bpm, beats per minute; FiO2, fraction of inspired oxygen; ICU, intensive care unit; PaO2, partial pressure of oxygen; PaCO2, partial pressure of carbon dioxide; PEEP, positive end expiratory pressure; </w:t>
            </w:r>
          </w:p>
          <w:p w14:paraId="7CA5D1AE" w14:textId="77777777" w:rsidR="00DE4B0B" w:rsidRPr="00FF4138" w:rsidRDefault="00DE4B0B" w:rsidP="00B94B9A">
            <w:pPr>
              <w:ind w:right="15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138">
              <w:rPr>
                <w:rFonts w:ascii="Arial" w:hAnsi="Arial" w:cs="Arial"/>
                <w:bCs/>
                <w:sz w:val="16"/>
                <w:szCs w:val="16"/>
                <w:lang w:val="en-GB"/>
              </w:rPr>
              <w:t>Level of significance p&lt;0.05. Bold type indicates statistical significance.</w:t>
            </w:r>
          </w:p>
        </w:tc>
      </w:tr>
    </w:tbl>
    <w:p w14:paraId="0D393C2E" w14:textId="77777777" w:rsidR="00150D12" w:rsidRPr="00FF4138" w:rsidRDefault="00150D12" w:rsidP="00150D12">
      <w:pPr>
        <w:rPr>
          <w:rFonts w:ascii="Arial" w:hAnsi="Arial" w:cs="Arial"/>
          <w:lang w:val="en-GB"/>
        </w:rPr>
      </w:pPr>
    </w:p>
    <w:p w14:paraId="4435756E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1F4FADB5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60A51CE2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18F81FD1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6E070387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2F02AD69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266643AA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47101033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13935EFD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4CA5619C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7FFF2FDE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4DAD68C1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4853D242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2F088F90" w14:textId="77777777" w:rsidR="008A319B" w:rsidRPr="00FF4138" w:rsidRDefault="008A319B" w:rsidP="008A319B">
      <w:pPr>
        <w:rPr>
          <w:rFonts w:ascii="Arial" w:hAnsi="Arial" w:cs="Arial"/>
          <w:lang w:val="en-GB"/>
        </w:rPr>
      </w:pPr>
    </w:p>
    <w:p w14:paraId="7EA4DB58" w14:textId="157FAFE3" w:rsidR="008A319B" w:rsidRPr="00FF4138" w:rsidRDefault="008A319B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bookmarkStart w:id="0" w:name="_MON_1800518489"/>
    <w:bookmarkEnd w:id="0"/>
    <w:p w14:paraId="16201F00" w14:textId="1E9C310E" w:rsidR="003813B2" w:rsidRPr="00FF4138" w:rsidRDefault="002F619D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noProof/>
          <w:lang w:val="en-GB"/>
        </w:rPr>
        <w:object w:dxaOrig="11220" w:dyaOrig="4960" w14:anchorId="69129A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61pt;height:247.8pt;mso-width-percent:0;mso-height-percent:0;mso-width-percent:0;mso-height-percent:0" o:ole="">
            <v:imagedata r:id="rId4" o:title=""/>
          </v:shape>
          <o:OLEObject Type="Embed" ProgID="Word.Document.12" ShapeID="_x0000_i1025" DrawAspect="Content" ObjectID="_1804230718" r:id="rId5">
            <o:FieldCodes>\s</o:FieldCodes>
          </o:OLEObject>
        </w:object>
      </w:r>
    </w:p>
    <w:p w14:paraId="797107C4" w14:textId="19D3F88C" w:rsidR="003813B2" w:rsidRPr="00FF4138" w:rsidRDefault="003813B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p w14:paraId="44DB53B0" w14:textId="77777777" w:rsidR="003813B2" w:rsidRPr="00FF4138" w:rsidRDefault="003813B2">
      <w:pPr>
        <w:rPr>
          <w:rFonts w:ascii="Arial" w:hAnsi="Arial" w:cs="Arial"/>
          <w:lang w:val="en-GB"/>
        </w:rPr>
      </w:pPr>
    </w:p>
    <w:p w14:paraId="5E8B671D" w14:textId="560063DB" w:rsidR="008A319B" w:rsidRPr="00FF4138" w:rsidRDefault="008A319B" w:rsidP="008A319B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noProof/>
          <w:lang w:val="en-IN" w:eastAsia="en-IN"/>
        </w:rPr>
        <w:drawing>
          <wp:inline distT="0" distB="0" distL="0" distR="0" wp14:anchorId="6803AD43" wp14:editId="701AC1F9">
            <wp:extent cx="5397500" cy="3606800"/>
            <wp:effectExtent l="0" t="0" r="0" b="0"/>
            <wp:docPr id="8781847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847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B81B9" w14:textId="55AC12EE" w:rsidR="008A319B" w:rsidRPr="00FF4138" w:rsidRDefault="008A319B" w:rsidP="008A319B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b/>
          <w:bCs/>
          <w:lang w:val="en-GB"/>
        </w:rPr>
        <w:t>Supplemental Figure 1</w:t>
      </w:r>
      <w:r w:rsidRPr="00FF4138">
        <w:rPr>
          <w:rFonts w:ascii="Arial" w:hAnsi="Arial" w:cs="Arial"/>
          <w:lang w:val="en-GB"/>
        </w:rPr>
        <w:t xml:space="preserve"> In- and exclusion process</w:t>
      </w:r>
    </w:p>
    <w:p w14:paraId="47672F1C" w14:textId="77777777" w:rsidR="003813B2" w:rsidRPr="00FF4138" w:rsidRDefault="003813B2" w:rsidP="008A319B">
      <w:pPr>
        <w:rPr>
          <w:rFonts w:ascii="Arial" w:hAnsi="Arial" w:cs="Arial"/>
          <w:lang w:val="en-GB"/>
        </w:rPr>
      </w:pPr>
    </w:p>
    <w:p w14:paraId="47DCFAD4" w14:textId="77777777" w:rsidR="003813B2" w:rsidRPr="00FF4138" w:rsidRDefault="003813B2" w:rsidP="008A319B">
      <w:pPr>
        <w:rPr>
          <w:rFonts w:ascii="Arial" w:hAnsi="Arial" w:cs="Arial"/>
          <w:lang w:val="en-GB"/>
        </w:rPr>
      </w:pPr>
    </w:p>
    <w:p w14:paraId="325382F0" w14:textId="48D2F60C" w:rsidR="003813B2" w:rsidRPr="00FF4138" w:rsidRDefault="003813B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p w14:paraId="63B4A3E2" w14:textId="09A2593E" w:rsidR="003813B2" w:rsidRPr="00FF4138" w:rsidRDefault="003813B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 wp14:anchorId="723731F6" wp14:editId="14F4D4DC">
            <wp:simplePos x="0" y="0"/>
            <wp:positionH relativeFrom="column">
              <wp:posOffset>-899795</wp:posOffset>
            </wp:positionH>
            <wp:positionV relativeFrom="paragraph">
              <wp:posOffset>44</wp:posOffset>
            </wp:positionV>
            <wp:extent cx="8077473" cy="2732021"/>
            <wp:effectExtent l="0" t="0" r="0" b="0"/>
            <wp:wrapSquare wrapText="bothSides"/>
            <wp:docPr id="8095757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205" cy="273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13998" w14:textId="7EA7198B" w:rsidR="003813B2" w:rsidRPr="00FF4138" w:rsidRDefault="003813B2" w:rsidP="008A319B">
      <w:pPr>
        <w:rPr>
          <w:rFonts w:ascii="Arial" w:hAnsi="Arial" w:cs="Arial"/>
          <w:lang w:val="en-GB"/>
        </w:rPr>
      </w:pPr>
    </w:p>
    <w:p w14:paraId="6036016D" w14:textId="34464FA1" w:rsidR="003813B2" w:rsidRPr="00FF4138" w:rsidRDefault="003813B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p w14:paraId="00D928E9" w14:textId="0CBED603" w:rsidR="003813B2" w:rsidRPr="00FF4138" w:rsidRDefault="003813B2" w:rsidP="008A319B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47C5A372" wp14:editId="7386C9B3">
            <wp:simplePos x="0" y="0"/>
            <wp:positionH relativeFrom="column">
              <wp:posOffset>-899500</wp:posOffset>
            </wp:positionH>
            <wp:positionV relativeFrom="paragraph">
              <wp:posOffset>18282</wp:posOffset>
            </wp:positionV>
            <wp:extent cx="8047304" cy="2721817"/>
            <wp:effectExtent l="0" t="0" r="5080" b="0"/>
            <wp:wrapSquare wrapText="bothSides"/>
            <wp:docPr id="213926079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7304" cy="272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7C67C" w14:textId="72746B59" w:rsidR="003813B2" w:rsidRPr="00FF4138" w:rsidRDefault="003813B2" w:rsidP="008A319B">
      <w:pPr>
        <w:rPr>
          <w:rFonts w:ascii="Arial" w:hAnsi="Arial" w:cs="Arial"/>
          <w:lang w:val="en-GB"/>
        </w:rPr>
      </w:pPr>
    </w:p>
    <w:p w14:paraId="71338DED" w14:textId="4AAC298F" w:rsidR="003813B2" w:rsidRPr="00FF4138" w:rsidRDefault="003813B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p w14:paraId="49C32BAA" w14:textId="2D1ED8FE" w:rsidR="003813B2" w:rsidRPr="00FF4138" w:rsidRDefault="003813B2" w:rsidP="008A319B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3EB9A51E" wp14:editId="337D9340">
            <wp:simplePos x="0" y="0"/>
            <wp:positionH relativeFrom="column">
              <wp:posOffset>-899367</wp:posOffset>
            </wp:positionH>
            <wp:positionV relativeFrom="paragraph">
              <wp:posOffset>413</wp:posOffset>
            </wp:positionV>
            <wp:extent cx="8047304" cy="2721817"/>
            <wp:effectExtent l="0" t="0" r="5080" b="0"/>
            <wp:wrapSquare wrapText="bothSides"/>
            <wp:docPr id="98342831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1284" cy="2729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99E7F" w14:textId="2E6328BE" w:rsidR="003813B2" w:rsidRPr="00FF4138" w:rsidRDefault="003813B2" w:rsidP="008A319B">
      <w:pPr>
        <w:rPr>
          <w:rFonts w:ascii="Arial" w:hAnsi="Arial" w:cs="Arial"/>
          <w:lang w:val="en-GB"/>
        </w:rPr>
      </w:pPr>
    </w:p>
    <w:p w14:paraId="61A63620" w14:textId="30858F38" w:rsidR="003813B2" w:rsidRPr="00FF4138" w:rsidRDefault="003813B2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lang w:val="en-GB"/>
        </w:rPr>
        <w:br w:type="page"/>
      </w:r>
    </w:p>
    <w:p w14:paraId="0ED42B91" w14:textId="0BA765F3" w:rsidR="003813B2" w:rsidRPr="008A319B" w:rsidRDefault="003813B2" w:rsidP="008A319B">
      <w:pPr>
        <w:rPr>
          <w:rFonts w:ascii="Arial" w:hAnsi="Arial" w:cs="Arial"/>
          <w:lang w:val="en-GB"/>
        </w:rPr>
      </w:pPr>
      <w:r w:rsidRPr="00FF4138">
        <w:rPr>
          <w:rFonts w:ascii="Arial" w:hAnsi="Arial" w:cs="Arial"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712ED7F9" wp14:editId="4DA0F902">
            <wp:simplePos x="0" y="0"/>
            <wp:positionH relativeFrom="column">
              <wp:posOffset>-899190</wp:posOffset>
            </wp:positionH>
            <wp:positionV relativeFrom="paragraph">
              <wp:posOffset>295</wp:posOffset>
            </wp:positionV>
            <wp:extent cx="8110176" cy="2743082"/>
            <wp:effectExtent l="0" t="0" r="0" b="635"/>
            <wp:wrapSquare wrapText="bothSides"/>
            <wp:docPr id="15166580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8816" cy="275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GoBack"/>
      <w:bookmarkEnd w:id="1"/>
    </w:p>
    <w:sectPr w:rsidR="003813B2" w:rsidRPr="008A31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4E"/>
    <w:rsid w:val="000118A4"/>
    <w:rsid w:val="00015448"/>
    <w:rsid w:val="000344AB"/>
    <w:rsid w:val="00035694"/>
    <w:rsid w:val="00035BFE"/>
    <w:rsid w:val="00060DC7"/>
    <w:rsid w:val="00077BF1"/>
    <w:rsid w:val="0008686D"/>
    <w:rsid w:val="00092926"/>
    <w:rsid w:val="000A20C1"/>
    <w:rsid w:val="000B3F57"/>
    <w:rsid w:val="000C54D2"/>
    <w:rsid w:val="000C5DF3"/>
    <w:rsid w:val="000D19F4"/>
    <w:rsid w:val="000E1481"/>
    <w:rsid w:val="000E31AB"/>
    <w:rsid w:val="000E6395"/>
    <w:rsid w:val="001020BA"/>
    <w:rsid w:val="0010221E"/>
    <w:rsid w:val="001103E6"/>
    <w:rsid w:val="00116A36"/>
    <w:rsid w:val="00130C20"/>
    <w:rsid w:val="001310CE"/>
    <w:rsid w:val="001343FA"/>
    <w:rsid w:val="00134590"/>
    <w:rsid w:val="00136DD8"/>
    <w:rsid w:val="00150CB9"/>
    <w:rsid w:val="00150D12"/>
    <w:rsid w:val="00155583"/>
    <w:rsid w:val="001569DB"/>
    <w:rsid w:val="00175331"/>
    <w:rsid w:val="0018301E"/>
    <w:rsid w:val="00191736"/>
    <w:rsid w:val="00194516"/>
    <w:rsid w:val="001D4B93"/>
    <w:rsid w:val="001D6A9C"/>
    <w:rsid w:val="001D74FF"/>
    <w:rsid w:val="001E2E5A"/>
    <w:rsid w:val="002145A2"/>
    <w:rsid w:val="0021529A"/>
    <w:rsid w:val="00217B86"/>
    <w:rsid w:val="00226E21"/>
    <w:rsid w:val="00234EE0"/>
    <w:rsid w:val="00235825"/>
    <w:rsid w:val="002623D2"/>
    <w:rsid w:val="00275133"/>
    <w:rsid w:val="002847BD"/>
    <w:rsid w:val="002A07B3"/>
    <w:rsid w:val="002A2148"/>
    <w:rsid w:val="002A3FAC"/>
    <w:rsid w:val="002A705A"/>
    <w:rsid w:val="002B2679"/>
    <w:rsid w:val="002C50FB"/>
    <w:rsid w:val="002C7C12"/>
    <w:rsid w:val="002F15F4"/>
    <w:rsid w:val="002F4C5E"/>
    <w:rsid w:val="002F619D"/>
    <w:rsid w:val="00300F60"/>
    <w:rsid w:val="00315C66"/>
    <w:rsid w:val="00324068"/>
    <w:rsid w:val="003426A2"/>
    <w:rsid w:val="00352F63"/>
    <w:rsid w:val="00371DED"/>
    <w:rsid w:val="0037304A"/>
    <w:rsid w:val="003813B2"/>
    <w:rsid w:val="00393A38"/>
    <w:rsid w:val="00397630"/>
    <w:rsid w:val="003A4D3A"/>
    <w:rsid w:val="003A6931"/>
    <w:rsid w:val="003B4D57"/>
    <w:rsid w:val="003B6F6D"/>
    <w:rsid w:val="003B7E07"/>
    <w:rsid w:val="003D7D31"/>
    <w:rsid w:val="003E1ED3"/>
    <w:rsid w:val="003F4046"/>
    <w:rsid w:val="003F5177"/>
    <w:rsid w:val="004012FE"/>
    <w:rsid w:val="004036AC"/>
    <w:rsid w:val="00416955"/>
    <w:rsid w:val="00420FB2"/>
    <w:rsid w:val="00425C3E"/>
    <w:rsid w:val="00425E87"/>
    <w:rsid w:val="004333D6"/>
    <w:rsid w:val="0044645A"/>
    <w:rsid w:val="00447FDB"/>
    <w:rsid w:val="00473C32"/>
    <w:rsid w:val="00481E9B"/>
    <w:rsid w:val="00486063"/>
    <w:rsid w:val="0048730C"/>
    <w:rsid w:val="00496087"/>
    <w:rsid w:val="004962E2"/>
    <w:rsid w:val="00497321"/>
    <w:rsid w:val="004A06BB"/>
    <w:rsid w:val="004B5824"/>
    <w:rsid w:val="004C1EA5"/>
    <w:rsid w:val="004F08FF"/>
    <w:rsid w:val="00504EAA"/>
    <w:rsid w:val="00516555"/>
    <w:rsid w:val="00520F55"/>
    <w:rsid w:val="00521640"/>
    <w:rsid w:val="00540EDE"/>
    <w:rsid w:val="00545393"/>
    <w:rsid w:val="005527D5"/>
    <w:rsid w:val="0055349A"/>
    <w:rsid w:val="00557A63"/>
    <w:rsid w:val="005661C3"/>
    <w:rsid w:val="0057288E"/>
    <w:rsid w:val="00580AFB"/>
    <w:rsid w:val="005848B4"/>
    <w:rsid w:val="0059211C"/>
    <w:rsid w:val="00593E6F"/>
    <w:rsid w:val="00595571"/>
    <w:rsid w:val="005B4494"/>
    <w:rsid w:val="005C11F9"/>
    <w:rsid w:val="005C55F1"/>
    <w:rsid w:val="005D3E47"/>
    <w:rsid w:val="005D722F"/>
    <w:rsid w:val="005F384E"/>
    <w:rsid w:val="00602B3E"/>
    <w:rsid w:val="00605FF4"/>
    <w:rsid w:val="00613DBB"/>
    <w:rsid w:val="00621A68"/>
    <w:rsid w:val="00622194"/>
    <w:rsid w:val="00622EC7"/>
    <w:rsid w:val="00623A91"/>
    <w:rsid w:val="00631BDC"/>
    <w:rsid w:val="0063646F"/>
    <w:rsid w:val="00643945"/>
    <w:rsid w:val="0065216C"/>
    <w:rsid w:val="006536CC"/>
    <w:rsid w:val="006542CF"/>
    <w:rsid w:val="00667745"/>
    <w:rsid w:val="00671097"/>
    <w:rsid w:val="006825F5"/>
    <w:rsid w:val="0068386E"/>
    <w:rsid w:val="00683B6D"/>
    <w:rsid w:val="006A1F3C"/>
    <w:rsid w:val="006B59A0"/>
    <w:rsid w:val="006F3104"/>
    <w:rsid w:val="006F7997"/>
    <w:rsid w:val="00702222"/>
    <w:rsid w:val="007050E9"/>
    <w:rsid w:val="007060F4"/>
    <w:rsid w:val="00706841"/>
    <w:rsid w:val="0071648D"/>
    <w:rsid w:val="00717CE0"/>
    <w:rsid w:val="00720E6D"/>
    <w:rsid w:val="00722D17"/>
    <w:rsid w:val="0072324D"/>
    <w:rsid w:val="0072554A"/>
    <w:rsid w:val="007305AE"/>
    <w:rsid w:val="007336C2"/>
    <w:rsid w:val="00733718"/>
    <w:rsid w:val="00735A3E"/>
    <w:rsid w:val="00744017"/>
    <w:rsid w:val="00760495"/>
    <w:rsid w:val="00777303"/>
    <w:rsid w:val="0078004D"/>
    <w:rsid w:val="00781962"/>
    <w:rsid w:val="007874C8"/>
    <w:rsid w:val="007B1055"/>
    <w:rsid w:val="007D2A11"/>
    <w:rsid w:val="007E4494"/>
    <w:rsid w:val="007F1EA1"/>
    <w:rsid w:val="007F207A"/>
    <w:rsid w:val="007F2A24"/>
    <w:rsid w:val="007F409D"/>
    <w:rsid w:val="007F5A16"/>
    <w:rsid w:val="00801F46"/>
    <w:rsid w:val="00824503"/>
    <w:rsid w:val="00850958"/>
    <w:rsid w:val="008657CE"/>
    <w:rsid w:val="008661D9"/>
    <w:rsid w:val="008822F9"/>
    <w:rsid w:val="008A2729"/>
    <w:rsid w:val="008A2C63"/>
    <w:rsid w:val="008A319B"/>
    <w:rsid w:val="008A5CB7"/>
    <w:rsid w:val="008B2C21"/>
    <w:rsid w:val="008C33B8"/>
    <w:rsid w:val="008C630C"/>
    <w:rsid w:val="008E5301"/>
    <w:rsid w:val="008F2003"/>
    <w:rsid w:val="008F32DA"/>
    <w:rsid w:val="0090192C"/>
    <w:rsid w:val="00921E3C"/>
    <w:rsid w:val="00924F35"/>
    <w:rsid w:val="009320DD"/>
    <w:rsid w:val="00932895"/>
    <w:rsid w:val="00945050"/>
    <w:rsid w:val="00954191"/>
    <w:rsid w:val="009575CE"/>
    <w:rsid w:val="00962986"/>
    <w:rsid w:val="0096737E"/>
    <w:rsid w:val="00970E58"/>
    <w:rsid w:val="0097152E"/>
    <w:rsid w:val="00972E50"/>
    <w:rsid w:val="00981E45"/>
    <w:rsid w:val="00984798"/>
    <w:rsid w:val="00987D7B"/>
    <w:rsid w:val="009A734E"/>
    <w:rsid w:val="009A7F6F"/>
    <w:rsid w:val="009B366F"/>
    <w:rsid w:val="009B6886"/>
    <w:rsid w:val="009B7756"/>
    <w:rsid w:val="009D5885"/>
    <w:rsid w:val="009D598E"/>
    <w:rsid w:val="009E7142"/>
    <w:rsid w:val="009F74D8"/>
    <w:rsid w:val="00A1068B"/>
    <w:rsid w:val="00A141B9"/>
    <w:rsid w:val="00A24D15"/>
    <w:rsid w:val="00A50A53"/>
    <w:rsid w:val="00A65723"/>
    <w:rsid w:val="00A70329"/>
    <w:rsid w:val="00AA071A"/>
    <w:rsid w:val="00AA3A2C"/>
    <w:rsid w:val="00AB2BF3"/>
    <w:rsid w:val="00AB3D4A"/>
    <w:rsid w:val="00AB58E8"/>
    <w:rsid w:val="00B06467"/>
    <w:rsid w:val="00B16AC1"/>
    <w:rsid w:val="00B175FD"/>
    <w:rsid w:val="00B22266"/>
    <w:rsid w:val="00B24F44"/>
    <w:rsid w:val="00B25B4E"/>
    <w:rsid w:val="00B30089"/>
    <w:rsid w:val="00B3079E"/>
    <w:rsid w:val="00B33F3E"/>
    <w:rsid w:val="00B502AF"/>
    <w:rsid w:val="00B52D8D"/>
    <w:rsid w:val="00B5772E"/>
    <w:rsid w:val="00B7235A"/>
    <w:rsid w:val="00B756DF"/>
    <w:rsid w:val="00B87112"/>
    <w:rsid w:val="00B90D53"/>
    <w:rsid w:val="00B936EE"/>
    <w:rsid w:val="00BA25DA"/>
    <w:rsid w:val="00BB6BCD"/>
    <w:rsid w:val="00BD10CE"/>
    <w:rsid w:val="00BD2AAD"/>
    <w:rsid w:val="00BE7DDD"/>
    <w:rsid w:val="00BF014A"/>
    <w:rsid w:val="00BF2A78"/>
    <w:rsid w:val="00C0609F"/>
    <w:rsid w:val="00C23ED2"/>
    <w:rsid w:val="00C25F72"/>
    <w:rsid w:val="00C27EA3"/>
    <w:rsid w:val="00C343BF"/>
    <w:rsid w:val="00C61F52"/>
    <w:rsid w:val="00C70F75"/>
    <w:rsid w:val="00C86380"/>
    <w:rsid w:val="00CA0B67"/>
    <w:rsid w:val="00CA6174"/>
    <w:rsid w:val="00CC1B10"/>
    <w:rsid w:val="00CC257B"/>
    <w:rsid w:val="00CD59C8"/>
    <w:rsid w:val="00CD79FC"/>
    <w:rsid w:val="00CE094D"/>
    <w:rsid w:val="00CF158D"/>
    <w:rsid w:val="00CF367E"/>
    <w:rsid w:val="00CF7DE5"/>
    <w:rsid w:val="00D02708"/>
    <w:rsid w:val="00D063BB"/>
    <w:rsid w:val="00D06994"/>
    <w:rsid w:val="00D33DFC"/>
    <w:rsid w:val="00D348C8"/>
    <w:rsid w:val="00D35EA9"/>
    <w:rsid w:val="00D36260"/>
    <w:rsid w:val="00D4242D"/>
    <w:rsid w:val="00D42670"/>
    <w:rsid w:val="00D47277"/>
    <w:rsid w:val="00D507A2"/>
    <w:rsid w:val="00D537AE"/>
    <w:rsid w:val="00D678B5"/>
    <w:rsid w:val="00D72EBA"/>
    <w:rsid w:val="00D86972"/>
    <w:rsid w:val="00D87A58"/>
    <w:rsid w:val="00D97C07"/>
    <w:rsid w:val="00DB76BF"/>
    <w:rsid w:val="00DD117C"/>
    <w:rsid w:val="00DD5621"/>
    <w:rsid w:val="00DE4B0B"/>
    <w:rsid w:val="00DE7CCD"/>
    <w:rsid w:val="00DF4C57"/>
    <w:rsid w:val="00E31559"/>
    <w:rsid w:val="00E4185E"/>
    <w:rsid w:val="00E47F89"/>
    <w:rsid w:val="00E507B7"/>
    <w:rsid w:val="00E52768"/>
    <w:rsid w:val="00E56090"/>
    <w:rsid w:val="00E615FD"/>
    <w:rsid w:val="00E810FB"/>
    <w:rsid w:val="00E843C7"/>
    <w:rsid w:val="00E922A7"/>
    <w:rsid w:val="00E93589"/>
    <w:rsid w:val="00EA4737"/>
    <w:rsid w:val="00EB56A9"/>
    <w:rsid w:val="00EC1970"/>
    <w:rsid w:val="00ED0634"/>
    <w:rsid w:val="00ED50B8"/>
    <w:rsid w:val="00ED5FAD"/>
    <w:rsid w:val="00ED74B1"/>
    <w:rsid w:val="00EE32E3"/>
    <w:rsid w:val="00EE7A31"/>
    <w:rsid w:val="00F07343"/>
    <w:rsid w:val="00F10DE4"/>
    <w:rsid w:val="00F20A87"/>
    <w:rsid w:val="00F213EE"/>
    <w:rsid w:val="00F4259C"/>
    <w:rsid w:val="00F60ABF"/>
    <w:rsid w:val="00F76E95"/>
    <w:rsid w:val="00F82A4B"/>
    <w:rsid w:val="00F84356"/>
    <w:rsid w:val="00F927E3"/>
    <w:rsid w:val="00F97F72"/>
    <w:rsid w:val="00FA0F93"/>
    <w:rsid w:val="00FE1643"/>
    <w:rsid w:val="00FE6BAE"/>
    <w:rsid w:val="00FF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496EAC"/>
  <w15:docId w15:val="{1588CD9A-1AF9-443F-8EFB-8424ED4E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ithellemGitternetz1">
    <w:name w:val="Tabelle mit hellem Gitternetz1"/>
    <w:basedOn w:val="TableNormal"/>
    <w:uiPriority w:val="40"/>
    <w:rsid w:val="0097152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infacheTabelle21">
    <w:name w:val="Einfache Tabelle 21"/>
    <w:basedOn w:val="TableNormal"/>
    <w:uiPriority w:val="42"/>
    <w:rsid w:val="00D97C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EinfacheTabelle11">
    <w:name w:val="Einfache Tabelle 11"/>
    <w:basedOn w:val="TableNormal"/>
    <w:uiPriority w:val="41"/>
    <w:rsid w:val="00D97C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Formatvorlage1">
    <w:name w:val="Formatvorlage1"/>
    <w:basedOn w:val="TableNormal"/>
    <w:uiPriority w:val="99"/>
    <w:rsid w:val="00D97C07"/>
    <w:pPr>
      <w:spacing w:after="0" w:line="240" w:lineRule="auto"/>
    </w:pPr>
    <w:tblPr/>
  </w:style>
  <w:style w:type="character" w:styleId="CommentReference">
    <w:name w:val="annotation reference"/>
    <w:basedOn w:val="DefaultParagraphFont"/>
    <w:uiPriority w:val="99"/>
    <w:semiHidden/>
    <w:unhideWhenUsed/>
    <w:rsid w:val="001D6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A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A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A9C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60A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package" Target="embeddings/Microsoft_Word_Document1.docx"/><Relationship Id="rId10" Type="http://schemas.openxmlformats.org/officeDocument/2006/relationships/image" Target="media/image6.jpeg"/><Relationship Id="rId4" Type="http://schemas.openxmlformats.org/officeDocument/2006/relationships/image" Target="media/image1.emf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Universitätsmedizin Mannheim (UMM)</Company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Aswini Vijayakumar</cp:lastModifiedBy>
  <cp:revision>4</cp:revision>
  <dcterms:created xsi:type="dcterms:W3CDTF">2025-02-08T10:18:00Z</dcterms:created>
  <dcterms:modified xsi:type="dcterms:W3CDTF">2025-03-23T04:55:00Z</dcterms:modified>
</cp:coreProperties>
</file>