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BCBD5" w14:textId="74ED4392" w:rsidR="009B7BDE" w:rsidRDefault="009B7BDE" w:rsidP="009B7BDE">
      <w:pPr>
        <w:spacing w:line="259" w:lineRule="auto"/>
        <w:rPr>
          <w:rFonts w:eastAsia="ＭＳ Ｐ明朝" w:cs="Times New Roman"/>
          <w:color w:val="000000" w:themeColor="text1"/>
        </w:rPr>
      </w:pPr>
      <w:r>
        <w:rPr>
          <w:rFonts w:eastAsia="ＭＳ Ｐ明朝" w:cs="Times New Roman"/>
          <w:color w:val="000000" w:themeColor="text1"/>
        </w:rPr>
        <w:t xml:space="preserve">Appendix </w:t>
      </w:r>
      <w:r w:rsidR="00DD5439">
        <w:rPr>
          <w:rFonts w:eastAsia="ＭＳ Ｐ明朝" w:cs="Times New Roman" w:hint="eastAsia"/>
          <w:color w:val="000000" w:themeColor="text1"/>
        </w:rPr>
        <w:t>Table</w:t>
      </w:r>
      <w:r w:rsidR="001911D6">
        <w:rPr>
          <w:rFonts w:eastAsia="ＭＳ Ｐ明朝" w:cs="Times New Roman" w:hint="eastAsia"/>
          <w:color w:val="000000" w:themeColor="text1"/>
        </w:rPr>
        <w:t xml:space="preserve"> </w:t>
      </w:r>
      <w:r w:rsidR="00D3633E">
        <w:rPr>
          <w:rFonts w:eastAsia="ＭＳ Ｐ明朝" w:cs="Times New Roman" w:hint="eastAsia"/>
          <w:color w:val="000000" w:themeColor="text1"/>
        </w:rPr>
        <w:t>S2</w:t>
      </w:r>
      <w:r>
        <w:rPr>
          <w:rFonts w:eastAsia="ＭＳ Ｐ明朝" w:cs="Times New Roman"/>
          <w:color w:val="000000" w:themeColor="text1"/>
        </w:rPr>
        <w:t>: Principal Investigators lists and Affiliations</w:t>
      </w:r>
    </w:p>
    <w:p w14:paraId="2E577310" w14:textId="77777777" w:rsidR="009B7BDE" w:rsidRDefault="009B7BDE" w:rsidP="009B7BDE">
      <w:pPr>
        <w:spacing w:line="259" w:lineRule="auto"/>
        <w:rPr>
          <w:rFonts w:eastAsia="ＭＳ Ｐ明朝" w:cs="Times New Roman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6"/>
        <w:gridCol w:w="3317"/>
        <w:gridCol w:w="3351"/>
      </w:tblGrid>
      <w:tr w:rsidR="009B7BDE" w:rsidRPr="009C3A75" w14:paraId="211920FE" w14:textId="77777777" w:rsidTr="006C1AF0">
        <w:trPr>
          <w:trHeight w:val="300"/>
        </w:trPr>
        <w:tc>
          <w:tcPr>
            <w:tcW w:w="3460" w:type="dxa"/>
            <w:noWrap/>
            <w:hideMark/>
          </w:tcPr>
          <w:p w14:paraId="6BE5E7A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>
              <w:rPr>
                <w:rFonts w:eastAsia="ＭＳ Ｐ明朝" w:cs="Times New Roman"/>
                <w:color w:val="000000" w:themeColor="text1"/>
              </w:rPr>
              <w:t>Investigator Name</w:t>
            </w:r>
          </w:p>
        </w:tc>
        <w:tc>
          <w:tcPr>
            <w:tcW w:w="5680" w:type="dxa"/>
            <w:noWrap/>
            <w:hideMark/>
          </w:tcPr>
          <w:p w14:paraId="6DF3FBE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>
              <w:rPr>
                <w:rFonts w:eastAsia="ＭＳ Ｐ明朝" w:cs="Times New Roman"/>
                <w:color w:val="000000" w:themeColor="text1"/>
              </w:rPr>
              <w:t>Division/Department</w:t>
            </w:r>
          </w:p>
        </w:tc>
        <w:tc>
          <w:tcPr>
            <w:tcW w:w="5740" w:type="dxa"/>
            <w:noWrap/>
            <w:hideMark/>
          </w:tcPr>
          <w:p w14:paraId="4412D243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>
              <w:rPr>
                <w:rFonts w:eastAsia="ＭＳ Ｐ明朝" w:cs="Times New Roman"/>
                <w:color w:val="000000" w:themeColor="text1"/>
              </w:rPr>
              <w:t>Facility</w:t>
            </w:r>
          </w:p>
        </w:tc>
      </w:tr>
      <w:tr w:rsidR="009B7BDE" w:rsidRPr="009C3A75" w14:paraId="65A3734F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5C138325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Naotaka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Motoyoshi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>, M.D., Ph.D.</w:t>
            </w:r>
          </w:p>
        </w:tc>
        <w:tc>
          <w:tcPr>
            <w:tcW w:w="5680" w:type="dxa"/>
            <w:noWrap/>
            <w:hideMark/>
          </w:tcPr>
          <w:p w14:paraId="739AF83B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1B31EED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Osaki Citizen Hospital</w:t>
            </w:r>
          </w:p>
        </w:tc>
      </w:tr>
      <w:tr w:rsidR="009B7BDE" w:rsidRPr="009C3A75" w14:paraId="5DF7A2EF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4A8B7E0F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Masaki Hata, M.D.</w:t>
            </w:r>
          </w:p>
        </w:tc>
        <w:tc>
          <w:tcPr>
            <w:tcW w:w="5680" w:type="dxa"/>
            <w:noWrap/>
            <w:hideMark/>
          </w:tcPr>
          <w:p w14:paraId="646FCF8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307A46B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Sendai Kousei Hospital</w:t>
            </w:r>
          </w:p>
        </w:tc>
      </w:tr>
      <w:tr w:rsidR="009B7BDE" w:rsidRPr="009C3A75" w14:paraId="6298646C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00329D78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Hiroyuki Kamiya, M.D., Ph.D.</w:t>
            </w:r>
          </w:p>
        </w:tc>
        <w:tc>
          <w:tcPr>
            <w:tcW w:w="5680" w:type="dxa"/>
            <w:noWrap/>
            <w:hideMark/>
          </w:tcPr>
          <w:p w14:paraId="30CFB4A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Cardiac Surgery</w:t>
            </w:r>
          </w:p>
        </w:tc>
        <w:tc>
          <w:tcPr>
            <w:tcW w:w="5740" w:type="dxa"/>
            <w:noWrap/>
            <w:hideMark/>
          </w:tcPr>
          <w:p w14:paraId="2B51222A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Asahikawa Medical University</w:t>
            </w:r>
          </w:p>
        </w:tc>
      </w:tr>
      <w:tr w:rsidR="009B7BDE" w:rsidRPr="009C3A75" w14:paraId="09EBA1C0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0B5161C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Ichiro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Ideta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>, M.D.</w:t>
            </w:r>
          </w:p>
        </w:tc>
        <w:tc>
          <w:tcPr>
            <w:tcW w:w="5680" w:type="dxa"/>
            <w:noWrap/>
            <w:hideMark/>
          </w:tcPr>
          <w:p w14:paraId="4C218B6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Division of Cardiovascular Surgery</w:t>
            </w:r>
          </w:p>
        </w:tc>
        <w:tc>
          <w:tcPr>
            <w:tcW w:w="5740" w:type="dxa"/>
            <w:noWrap/>
            <w:hideMark/>
          </w:tcPr>
          <w:p w14:paraId="3DEEB6E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>
              <w:rPr>
                <w:rFonts w:eastAsia="ＭＳ Ｐ明朝" w:cs="Times New Roman"/>
                <w:color w:val="000000" w:themeColor="text1"/>
              </w:rPr>
              <w:t>Saiseikai Kumamoto Hospital</w:t>
            </w:r>
          </w:p>
        </w:tc>
      </w:tr>
      <w:tr w:rsidR="009B7BDE" w:rsidRPr="009C3A75" w14:paraId="70B13B1E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2FA8F075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Joji Fukada, M.D., Ph.D.</w:t>
            </w:r>
          </w:p>
        </w:tc>
        <w:tc>
          <w:tcPr>
            <w:tcW w:w="5680" w:type="dxa"/>
            <w:noWrap/>
            <w:hideMark/>
          </w:tcPr>
          <w:p w14:paraId="7F1D8AB2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2B5ED8D5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Otaru City General Hospital</w:t>
            </w:r>
          </w:p>
        </w:tc>
      </w:tr>
      <w:tr w:rsidR="009B7BDE" w:rsidRPr="009C3A75" w14:paraId="169E16DE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5A35E2A3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Genta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Chikazawa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>, M.D., Ph.D.</w:t>
            </w:r>
          </w:p>
        </w:tc>
        <w:tc>
          <w:tcPr>
            <w:tcW w:w="5680" w:type="dxa"/>
            <w:noWrap/>
            <w:hideMark/>
          </w:tcPr>
          <w:p w14:paraId="6044610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3A4C27C2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The Sakakibara Heart Institute of Okayama</w:t>
            </w:r>
          </w:p>
        </w:tc>
      </w:tr>
      <w:tr w:rsidR="009B7BDE" w:rsidRPr="009C3A75" w14:paraId="35A1E29D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49E010E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Hiroshi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Ishitoya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>, M.D., Ph.D.</w:t>
            </w:r>
          </w:p>
        </w:tc>
        <w:tc>
          <w:tcPr>
            <w:tcW w:w="5680" w:type="dxa"/>
            <w:noWrap/>
            <w:hideMark/>
          </w:tcPr>
          <w:p w14:paraId="33F42D2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397416F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Ehime Prefectural Central Hospital</w:t>
            </w:r>
          </w:p>
        </w:tc>
      </w:tr>
      <w:tr w:rsidR="009B7BDE" w:rsidRPr="009C3A75" w14:paraId="631F6394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1E7F758F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Takafumi Masai, M.D., Ph.D.</w:t>
            </w:r>
          </w:p>
        </w:tc>
        <w:tc>
          <w:tcPr>
            <w:tcW w:w="5680" w:type="dxa"/>
            <w:noWrap/>
            <w:hideMark/>
          </w:tcPr>
          <w:p w14:paraId="1ACD9E3B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5D3C0883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Osaka Police Hospital</w:t>
            </w:r>
          </w:p>
        </w:tc>
      </w:tr>
      <w:tr w:rsidR="009B7BDE" w:rsidRPr="009C3A75" w14:paraId="2FF76C3E" w14:textId="77777777" w:rsidTr="006C1AF0">
        <w:trPr>
          <w:trHeight w:val="300"/>
        </w:trPr>
        <w:tc>
          <w:tcPr>
            <w:tcW w:w="3460" w:type="dxa"/>
            <w:noWrap/>
            <w:hideMark/>
          </w:tcPr>
          <w:p w14:paraId="463C0460" w14:textId="77777777" w:rsidR="009B7BDE" w:rsidRPr="00F87EA7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_tradnl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Tetsuo Sonomura, M.D., Ph.D.</w:t>
            </w:r>
          </w:p>
        </w:tc>
        <w:tc>
          <w:tcPr>
            <w:tcW w:w="5680" w:type="dxa"/>
            <w:noWrap/>
            <w:hideMark/>
          </w:tcPr>
          <w:p w14:paraId="0780A80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Radiology</w:t>
            </w:r>
          </w:p>
        </w:tc>
        <w:tc>
          <w:tcPr>
            <w:tcW w:w="5740" w:type="dxa"/>
            <w:noWrap/>
            <w:hideMark/>
          </w:tcPr>
          <w:p w14:paraId="6DBABD2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Wakayama Medical University</w:t>
            </w:r>
          </w:p>
        </w:tc>
      </w:tr>
      <w:tr w:rsidR="009B7BDE" w:rsidRPr="009C3A75" w14:paraId="57F13867" w14:textId="77777777" w:rsidTr="006C1AF0">
        <w:trPr>
          <w:trHeight w:val="300"/>
        </w:trPr>
        <w:tc>
          <w:tcPr>
            <w:tcW w:w="3460" w:type="dxa"/>
            <w:noWrap/>
            <w:hideMark/>
          </w:tcPr>
          <w:p w14:paraId="42004FBB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Kenjiro Kaneko, M.D.</w:t>
            </w:r>
          </w:p>
        </w:tc>
        <w:tc>
          <w:tcPr>
            <w:tcW w:w="5680" w:type="dxa"/>
            <w:noWrap/>
            <w:hideMark/>
          </w:tcPr>
          <w:p w14:paraId="20FF7E2B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Vascular Surgery</w:t>
            </w:r>
          </w:p>
        </w:tc>
        <w:tc>
          <w:tcPr>
            <w:tcW w:w="5740" w:type="dxa"/>
            <w:noWrap/>
            <w:hideMark/>
          </w:tcPr>
          <w:p w14:paraId="04980B2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Shin-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yurigaoka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 xml:space="preserve"> General Hospital</w:t>
            </w:r>
          </w:p>
        </w:tc>
      </w:tr>
      <w:tr w:rsidR="009B7BDE" w:rsidRPr="009C3A75" w14:paraId="5D9CD31B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5C0DA1B5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Yoshikatsu Saiki, M.D., Ph.D.</w:t>
            </w:r>
          </w:p>
        </w:tc>
        <w:tc>
          <w:tcPr>
            <w:tcW w:w="5680" w:type="dxa"/>
            <w:noWrap/>
            <w:hideMark/>
          </w:tcPr>
          <w:p w14:paraId="120171E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Division of Cardiovascular Surgery</w:t>
            </w:r>
          </w:p>
        </w:tc>
        <w:tc>
          <w:tcPr>
            <w:tcW w:w="5740" w:type="dxa"/>
            <w:noWrap/>
            <w:hideMark/>
          </w:tcPr>
          <w:p w14:paraId="5C7A5F09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Graduate School of Medicine, Tohoku University</w:t>
            </w:r>
          </w:p>
        </w:tc>
      </w:tr>
      <w:tr w:rsidR="009B7BDE" w:rsidRPr="009C3A75" w14:paraId="112FD35D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645B8FCB" w14:textId="77777777" w:rsidR="009B7BDE" w:rsidRPr="00F87EA7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_tradnl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Hirokazu Minamimura, M.D., Ph.D.</w:t>
            </w:r>
          </w:p>
        </w:tc>
        <w:tc>
          <w:tcPr>
            <w:tcW w:w="5680" w:type="dxa"/>
            <w:noWrap/>
            <w:hideMark/>
          </w:tcPr>
          <w:p w14:paraId="27A8488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7DF3E89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Bell Land General Hospital</w:t>
            </w:r>
          </w:p>
        </w:tc>
      </w:tr>
      <w:tr w:rsidR="009B7BDE" w:rsidRPr="009C3A75" w14:paraId="160AAFF1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72CC41DE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Shoichi Takahashi, M.D., Ph.D.</w:t>
            </w:r>
          </w:p>
        </w:tc>
        <w:tc>
          <w:tcPr>
            <w:tcW w:w="5680" w:type="dxa"/>
            <w:noWrap/>
            <w:hideMark/>
          </w:tcPr>
          <w:p w14:paraId="2107CC8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433CFEE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Hoshi General Hospital</w:t>
            </w:r>
          </w:p>
        </w:tc>
      </w:tr>
      <w:tr w:rsidR="009B7BDE" w:rsidRPr="002C7099" w14:paraId="660DD054" w14:textId="77777777" w:rsidTr="006C1AF0">
        <w:trPr>
          <w:trHeight w:val="300"/>
        </w:trPr>
        <w:tc>
          <w:tcPr>
            <w:tcW w:w="3460" w:type="dxa"/>
            <w:noWrap/>
            <w:hideMark/>
          </w:tcPr>
          <w:p w14:paraId="330C7EDA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Masanao Toma, M.D.</w:t>
            </w:r>
          </w:p>
        </w:tc>
        <w:tc>
          <w:tcPr>
            <w:tcW w:w="5680" w:type="dxa"/>
            <w:noWrap/>
            <w:hideMark/>
          </w:tcPr>
          <w:p w14:paraId="016B43E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Cardiology</w:t>
            </w:r>
          </w:p>
        </w:tc>
        <w:tc>
          <w:tcPr>
            <w:tcW w:w="5740" w:type="dxa"/>
            <w:noWrap/>
            <w:hideMark/>
          </w:tcPr>
          <w:p w14:paraId="0B19563B" w14:textId="77777777" w:rsidR="009B7BDE" w:rsidRPr="00F87EA7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_tradnl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Hyogo Prefectural Amagasaki General Medical Center</w:t>
            </w:r>
          </w:p>
        </w:tc>
      </w:tr>
      <w:tr w:rsidR="009B7BDE" w:rsidRPr="009C3A75" w14:paraId="68A3A985" w14:textId="77777777" w:rsidTr="006C1AF0">
        <w:trPr>
          <w:trHeight w:val="900"/>
        </w:trPr>
        <w:tc>
          <w:tcPr>
            <w:tcW w:w="3460" w:type="dxa"/>
            <w:noWrap/>
            <w:hideMark/>
          </w:tcPr>
          <w:p w14:paraId="3AFE0304" w14:textId="77777777" w:rsidR="009B7BDE" w:rsidRPr="00FF7438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Masafumi Morita, M.D., Ph.D.</w:t>
            </w:r>
            <w:r>
              <w:rPr>
                <w:rFonts w:eastAsia="ＭＳ Ｐ明朝" w:cs="Times New Roman" w:hint="eastAsia"/>
                <w:color w:val="000000" w:themeColor="text1"/>
                <w:lang w:val="es-ES_tradnl"/>
              </w:rPr>
              <w:t>*</w:t>
            </w:r>
          </w:p>
        </w:tc>
        <w:tc>
          <w:tcPr>
            <w:tcW w:w="5680" w:type="dxa"/>
            <w:noWrap/>
            <w:hideMark/>
          </w:tcPr>
          <w:p w14:paraId="3DC6802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Surgery, Cardiovascular Center</w:t>
            </w:r>
          </w:p>
        </w:tc>
        <w:tc>
          <w:tcPr>
            <w:tcW w:w="5740" w:type="dxa"/>
            <w:noWrap/>
            <w:hideMark/>
          </w:tcPr>
          <w:p w14:paraId="03302262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Kyoto Katsura Hospital</w:t>
            </w:r>
          </w:p>
        </w:tc>
      </w:tr>
      <w:tr w:rsidR="009B7BDE" w:rsidRPr="009C3A75" w14:paraId="780A2126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69AB3BB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Yutaka Makino, M.D., Ph.D.</w:t>
            </w:r>
          </w:p>
        </w:tc>
        <w:tc>
          <w:tcPr>
            <w:tcW w:w="5680" w:type="dxa"/>
            <w:noWrap/>
            <w:hideMark/>
          </w:tcPr>
          <w:p w14:paraId="691DE71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3B38405E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Oji General Hospital</w:t>
            </w:r>
          </w:p>
        </w:tc>
      </w:tr>
      <w:tr w:rsidR="009B7BDE" w:rsidRPr="009C3A75" w14:paraId="4FADB430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37A6A83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Hitoshi Matsuda, M.D., Ph.D.</w:t>
            </w:r>
          </w:p>
        </w:tc>
        <w:tc>
          <w:tcPr>
            <w:tcW w:w="5680" w:type="dxa"/>
            <w:noWrap/>
            <w:hideMark/>
          </w:tcPr>
          <w:p w14:paraId="0F8F1D2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005ECB66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National Cerebral and Cardiovascular Center</w:t>
            </w:r>
          </w:p>
        </w:tc>
      </w:tr>
      <w:tr w:rsidR="009B7BDE" w:rsidRPr="009C3A75" w14:paraId="33DB1993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55E66EC1" w14:textId="77777777" w:rsidR="009B7BDE" w:rsidRPr="00F87EA7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_tradnl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Kazuo Abe, M.D., Ph.D.</w:t>
            </w:r>
          </w:p>
        </w:tc>
        <w:tc>
          <w:tcPr>
            <w:tcW w:w="5680" w:type="dxa"/>
            <w:noWrap/>
            <w:hideMark/>
          </w:tcPr>
          <w:p w14:paraId="0433B7C3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4F1D588E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Yamagata Prefectural Central Hospital</w:t>
            </w:r>
          </w:p>
        </w:tc>
      </w:tr>
      <w:tr w:rsidR="009B7BDE" w:rsidRPr="009C3A75" w14:paraId="46D37A4B" w14:textId="77777777" w:rsidTr="006C1AF0">
        <w:trPr>
          <w:trHeight w:val="360"/>
        </w:trPr>
        <w:tc>
          <w:tcPr>
            <w:tcW w:w="3460" w:type="dxa"/>
            <w:noWrap/>
            <w:hideMark/>
          </w:tcPr>
          <w:p w14:paraId="7770FC02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>
              <w:rPr>
                <w:rFonts w:eastAsia="ＭＳ Ｐ明朝" w:cs="Times New Roman"/>
                <w:color w:val="000000" w:themeColor="text1"/>
              </w:rPr>
              <w:t xml:space="preserve">Shinichi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Iwakoshi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 xml:space="preserve">, </w:t>
            </w:r>
            <w:r w:rsidRPr="009C3A75">
              <w:rPr>
                <w:rFonts w:eastAsia="ＭＳ Ｐ明朝" w:cs="Times New Roman"/>
                <w:color w:val="000000" w:themeColor="text1"/>
              </w:rPr>
              <w:lastRenderedPageBreak/>
              <w:t>M.D.</w:t>
            </w:r>
          </w:p>
        </w:tc>
        <w:tc>
          <w:tcPr>
            <w:tcW w:w="5680" w:type="dxa"/>
            <w:noWrap/>
            <w:hideMark/>
          </w:tcPr>
          <w:p w14:paraId="4480D03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lastRenderedPageBreak/>
              <w:t xml:space="preserve">Department of Diagnostic and </w:t>
            </w:r>
            <w:r w:rsidRPr="009C3A75">
              <w:rPr>
                <w:rFonts w:eastAsia="ＭＳ Ｐ明朝" w:cs="Times New Roman"/>
                <w:color w:val="000000" w:themeColor="text1"/>
              </w:rPr>
              <w:lastRenderedPageBreak/>
              <w:t>Interventional Radiology</w:t>
            </w:r>
          </w:p>
        </w:tc>
        <w:tc>
          <w:tcPr>
            <w:tcW w:w="5740" w:type="dxa"/>
            <w:noWrap/>
            <w:hideMark/>
          </w:tcPr>
          <w:p w14:paraId="1CC18336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lastRenderedPageBreak/>
              <w:t>Nara Medical University</w:t>
            </w:r>
          </w:p>
        </w:tc>
      </w:tr>
      <w:tr w:rsidR="009B7BDE" w:rsidRPr="009C3A75" w14:paraId="6B4EC87A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3A077A9E" w14:textId="77777777" w:rsidR="009B7BDE" w:rsidRPr="00F87EA7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_tradnl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Toshihiro Funatsu, M.D., Ph.D.</w:t>
            </w:r>
          </w:p>
        </w:tc>
        <w:tc>
          <w:tcPr>
            <w:tcW w:w="5680" w:type="dxa"/>
            <w:noWrap/>
            <w:hideMark/>
          </w:tcPr>
          <w:p w14:paraId="4BF7E46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0002179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Rinku General Medical Center</w:t>
            </w:r>
          </w:p>
        </w:tc>
      </w:tr>
      <w:tr w:rsidR="009B7BDE" w:rsidRPr="009C3A75" w14:paraId="44302BFD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486DD00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Keiji Iwata, M.D., Ph.D.</w:t>
            </w:r>
          </w:p>
        </w:tc>
        <w:tc>
          <w:tcPr>
            <w:tcW w:w="5680" w:type="dxa"/>
            <w:noWrap/>
            <w:hideMark/>
          </w:tcPr>
          <w:p w14:paraId="37D19C5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7F67979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Sakai City Medical Center</w:t>
            </w:r>
          </w:p>
        </w:tc>
      </w:tr>
      <w:tr w:rsidR="009B7BDE" w:rsidRPr="009C3A75" w14:paraId="25E6468D" w14:textId="77777777" w:rsidTr="006C1AF0">
        <w:trPr>
          <w:trHeight w:val="900"/>
        </w:trPr>
        <w:tc>
          <w:tcPr>
            <w:tcW w:w="3460" w:type="dxa"/>
            <w:noWrap/>
            <w:hideMark/>
          </w:tcPr>
          <w:p w14:paraId="07146D8B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Ryuta</w:t>
            </w:r>
            <w:r>
              <w:rPr>
                <w:rFonts w:eastAsia="ＭＳ Ｐ明朝" w:cs="Times New Roman" w:hint="eastAsia"/>
                <w:color w:val="000000" w:themeColor="text1"/>
              </w:rPr>
              <w:t xml:space="preserve"> </w:t>
            </w:r>
            <w:r w:rsidRPr="0036642F">
              <w:rPr>
                <w:rFonts w:eastAsia="ＭＳ Ｐ明朝" w:cs="Times New Roman"/>
                <w:color w:val="000000" w:themeColor="text1"/>
              </w:rPr>
              <w:t>Kiuchi</w:t>
            </w:r>
            <w:r w:rsidRPr="009C3A75">
              <w:rPr>
                <w:rFonts w:eastAsia="ＭＳ Ｐ明朝" w:cs="Times New Roman"/>
                <w:color w:val="000000" w:themeColor="text1"/>
              </w:rPr>
              <w:t>, M.D., Ph.D.</w:t>
            </w:r>
            <w:r>
              <w:rPr>
                <w:rFonts w:eastAsia="ＭＳ Ｐ明朝" w:cs="Times New Roman"/>
                <w:color w:val="000000" w:themeColor="text1"/>
              </w:rPr>
              <w:t>*</w:t>
            </w:r>
          </w:p>
        </w:tc>
        <w:tc>
          <w:tcPr>
            <w:tcW w:w="5680" w:type="dxa"/>
            <w:noWrap/>
            <w:hideMark/>
          </w:tcPr>
          <w:p w14:paraId="35BB1ECD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669965E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NewHeart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 xml:space="preserve"> Watanabe Institute</w:t>
            </w:r>
          </w:p>
        </w:tc>
      </w:tr>
      <w:tr w:rsidR="009B7BDE" w:rsidRPr="009C3A75" w14:paraId="11E6CC29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0E2D5296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Kei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Kazuno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>, M.D.</w:t>
            </w:r>
          </w:p>
        </w:tc>
        <w:tc>
          <w:tcPr>
            <w:tcW w:w="5680" w:type="dxa"/>
            <w:noWrap/>
            <w:hideMark/>
          </w:tcPr>
          <w:p w14:paraId="7BC6034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7678C33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IMS </w:t>
            </w:r>
            <w:r>
              <w:rPr>
                <w:rFonts w:eastAsia="ＭＳ Ｐ明朝" w:cs="Times New Roman"/>
                <w:color w:val="000000" w:themeColor="text1"/>
              </w:rPr>
              <w:t xml:space="preserve">Fujimi General Hospital </w:t>
            </w:r>
          </w:p>
        </w:tc>
      </w:tr>
      <w:tr w:rsidR="009B7BDE" w:rsidRPr="009C3A75" w14:paraId="32A43E5C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5E33020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Yoshiharu Nishimura, M.D., Ph.D.</w:t>
            </w:r>
          </w:p>
        </w:tc>
        <w:tc>
          <w:tcPr>
            <w:tcW w:w="5680" w:type="dxa"/>
            <w:noWrap/>
            <w:hideMark/>
          </w:tcPr>
          <w:p w14:paraId="65E0DAA5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7E30D69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Wakayama Medical University</w:t>
            </w:r>
          </w:p>
        </w:tc>
      </w:tr>
      <w:tr w:rsidR="009B7BDE" w:rsidRPr="009C3A75" w14:paraId="17C51A9D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61F9269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Masao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Yoshitatsu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>, M.D., Ph.D.</w:t>
            </w:r>
          </w:p>
        </w:tc>
        <w:tc>
          <w:tcPr>
            <w:tcW w:w="5680" w:type="dxa"/>
            <w:noWrap/>
            <w:hideMark/>
          </w:tcPr>
          <w:p w14:paraId="2E4945AB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4C02856A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National Hospital Organization Osaka National Hospital</w:t>
            </w:r>
          </w:p>
        </w:tc>
      </w:tr>
      <w:tr w:rsidR="009B7BDE" w:rsidRPr="009C3A75" w14:paraId="156DAB7D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7F9AAA1C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Hisashi</w:t>
            </w:r>
            <w:r>
              <w:rPr>
                <w:rFonts w:eastAsia="ＭＳ Ｐ明朝" w:cs="Times New Roman"/>
                <w:color w:val="000000" w:themeColor="text1"/>
              </w:rPr>
              <w:t xml:space="preserve"> </w:t>
            </w:r>
            <w:r w:rsidRPr="004E1042">
              <w:rPr>
                <w:rFonts w:eastAsia="ＭＳ Ｐ明朝" w:cs="Times New Roman"/>
                <w:color w:val="000000" w:themeColor="text1"/>
              </w:rPr>
              <w:t>Satoh</w:t>
            </w:r>
            <w:r w:rsidRPr="009C3A75">
              <w:rPr>
                <w:rFonts w:eastAsia="ＭＳ Ｐ明朝" w:cs="Times New Roman"/>
                <w:color w:val="000000" w:themeColor="text1"/>
              </w:rPr>
              <w:t>, M.D., Ph.D.</w:t>
            </w:r>
          </w:p>
        </w:tc>
        <w:tc>
          <w:tcPr>
            <w:tcW w:w="5680" w:type="dxa"/>
            <w:noWrap/>
            <w:hideMark/>
          </w:tcPr>
          <w:p w14:paraId="6B7CF366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33927A61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 xml:space="preserve">Higashi </w:t>
            </w:r>
            <w:proofErr w:type="spellStart"/>
            <w:r w:rsidRPr="009C3A75">
              <w:rPr>
                <w:rFonts w:eastAsia="ＭＳ Ｐ明朝" w:cs="Times New Roman"/>
                <w:color w:val="000000" w:themeColor="text1"/>
              </w:rPr>
              <w:t>Takarazuka</w:t>
            </w:r>
            <w:proofErr w:type="spellEnd"/>
            <w:r w:rsidRPr="009C3A75">
              <w:rPr>
                <w:rFonts w:eastAsia="ＭＳ Ｐ明朝" w:cs="Times New Roman"/>
                <w:color w:val="000000" w:themeColor="text1"/>
              </w:rPr>
              <w:t xml:space="preserve"> Satoh Hospital</w:t>
            </w:r>
          </w:p>
        </w:tc>
      </w:tr>
      <w:tr w:rsidR="009B7BDE" w:rsidRPr="009C3A75" w14:paraId="7ED480CB" w14:textId="77777777" w:rsidTr="006C1AF0">
        <w:trPr>
          <w:trHeight w:val="900"/>
        </w:trPr>
        <w:tc>
          <w:tcPr>
            <w:tcW w:w="3460" w:type="dxa"/>
            <w:noWrap/>
            <w:hideMark/>
          </w:tcPr>
          <w:p w14:paraId="2B58A27E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Shinichiro Shimura, M.D., Ph.D.</w:t>
            </w:r>
            <w:r>
              <w:rPr>
                <w:rFonts w:eastAsia="ＭＳ Ｐ明朝" w:cs="Times New Roman"/>
                <w:color w:val="000000" w:themeColor="text1"/>
              </w:rPr>
              <w:t>*</w:t>
            </w:r>
          </w:p>
        </w:tc>
        <w:tc>
          <w:tcPr>
            <w:tcW w:w="5680" w:type="dxa"/>
            <w:noWrap/>
            <w:hideMark/>
          </w:tcPr>
          <w:p w14:paraId="025E8B93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001D4B0A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School of Medicine, Tokai University</w:t>
            </w:r>
          </w:p>
        </w:tc>
      </w:tr>
      <w:tr w:rsidR="009B7BDE" w:rsidRPr="009C3A75" w14:paraId="74E1179D" w14:textId="77777777" w:rsidTr="006C1AF0">
        <w:trPr>
          <w:trHeight w:val="600"/>
        </w:trPr>
        <w:tc>
          <w:tcPr>
            <w:tcW w:w="3460" w:type="dxa"/>
            <w:noWrap/>
            <w:hideMark/>
          </w:tcPr>
          <w:p w14:paraId="395DEB7E" w14:textId="77777777" w:rsidR="009B7BDE" w:rsidRPr="00F87EA7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  <w:lang w:val="es-ES_tradnl"/>
              </w:rPr>
            </w:pPr>
            <w:r w:rsidRPr="00F87EA7">
              <w:rPr>
                <w:rFonts w:eastAsia="ＭＳ Ｐ明朝" w:cs="Times New Roman"/>
                <w:color w:val="000000" w:themeColor="text1"/>
                <w:lang w:val="es-ES_tradnl"/>
              </w:rPr>
              <w:t>Tetsuya Horai, M.D., Ph.D.</w:t>
            </w:r>
            <w:r>
              <w:rPr>
                <w:rFonts w:eastAsia="ＭＳ Ｐ明朝" w:cs="Times New Roman"/>
                <w:color w:val="000000" w:themeColor="text1"/>
                <w:lang w:val="es-ES_tradnl"/>
              </w:rPr>
              <w:t>*</w:t>
            </w:r>
          </w:p>
        </w:tc>
        <w:tc>
          <w:tcPr>
            <w:tcW w:w="5680" w:type="dxa"/>
            <w:noWrap/>
            <w:hideMark/>
          </w:tcPr>
          <w:p w14:paraId="63202540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Department of Cardiovascular Surgery</w:t>
            </w:r>
          </w:p>
        </w:tc>
        <w:tc>
          <w:tcPr>
            <w:tcW w:w="5740" w:type="dxa"/>
            <w:noWrap/>
            <w:hideMark/>
          </w:tcPr>
          <w:p w14:paraId="6341F857" w14:textId="77777777" w:rsidR="009B7BDE" w:rsidRPr="009C3A75" w:rsidRDefault="009B7BDE" w:rsidP="006C1AF0">
            <w:pPr>
              <w:spacing w:line="259" w:lineRule="auto"/>
              <w:rPr>
                <w:rFonts w:eastAsia="ＭＳ Ｐ明朝" w:cs="Times New Roman"/>
                <w:color w:val="000000" w:themeColor="text1"/>
              </w:rPr>
            </w:pPr>
            <w:r w:rsidRPr="009C3A75">
              <w:rPr>
                <w:rFonts w:eastAsia="ＭＳ Ｐ明朝" w:cs="Times New Roman"/>
                <w:color w:val="000000" w:themeColor="text1"/>
              </w:rPr>
              <w:t>National Center for Global Health and Medicine</w:t>
            </w:r>
          </w:p>
        </w:tc>
      </w:tr>
    </w:tbl>
    <w:p w14:paraId="7A53E575" w14:textId="77777777" w:rsidR="009B7BDE" w:rsidRDefault="009B7BDE" w:rsidP="009B7BDE">
      <w:pPr>
        <w:spacing w:line="259" w:lineRule="auto"/>
        <w:rPr>
          <w:rFonts w:eastAsia="ＭＳ Ｐ明朝" w:cs="Times New Roman"/>
          <w:color w:val="000000" w:themeColor="text1"/>
        </w:rPr>
      </w:pPr>
    </w:p>
    <w:p w14:paraId="7F96AA6B" w14:textId="77777777" w:rsidR="009B7BDE" w:rsidRPr="00F87EA7" w:rsidRDefault="009B7BDE" w:rsidP="009B7BDE">
      <w:pPr>
        <w:spacing w:line="259" w:lineRule="auto"/>
        <w:rPr>
          <w:rFonts w:eastAsia="ＭＳ Ｐ明朝" w:cs="Times New Roman"/>
          <w:color w:val="000000" w:themeColor="text1"/>
        </w:rPr>
      </w:pPr>
      <w:r>
        <w:rPr>
          <w:rFonts w:eastAsia="ＭＳ Ｐ明朝" w:cs="Times New Roman"/>
          <w:color w:val="000000" w:themeColor="text1"/>
        </w:rPr>
        <w:t>* No longer affiliated with study</w:t>
      </w:r>
    </w:p>
    <w:p w14:paraId="6E2F2579" w14:textId="77777777" w:rsidR="00CF284B" w:rsidRDefault="00CF284B"/>
    <w:sectPr w:rsidR="00CF284B" w:rsidSect="00DC3A41">
      <w:pgSz w:w="11906" w:h="16838"/>
      <w:pgMar w:top="1699" w:right="1699" w:bottom="1699" w:left="1699" w:header="850" w:footer="994" w:gutter="0"/>
      <w:lnNumType w:countBy="1" w:restart="continuous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BC578" w14:textId="77777777" w:rsidR="004A4AFC" w:rsidRDefault="004A4AFC" w:rsidP="009B7BDE">
      <w:pPr>
        <w:spacing w:line="240" w:lineRule="auto"/>
      </w:pPr>
      <w:r>
        <w:separator/>
      </w:r>
    </w:p>
  </w:endnote>
  <w:endnote w:type="continuationSeparator" w:id="0">
    <w:p w14:paraId="2F4EECBB" w14:textId="77777777" w:rsidR="004A4AFC" w:rsidRDefault="004A4AFC" w:rsidP="009B7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AC8F2" w14:textId="77777777" w:rsidR="004A4AFC" w:rsidRDefault="004A4AFC" w:rsidP="009B7BDE">
      <w:pPr>
        <w:spacing w:line="240" w:lineRule="auto"/>
      </w:pPr>
      <w:r>
        <w:separator/>
      </w:r>
    </w:p>
  </w:footnote>
  <w:footnote w:type="continuationSeparator" w:id="0">
    <w:p w14:paraId="3055A919" w14:textId="77777777" w:rsidR="004A4AFC" w:rsidRDefault="004A4AFC" w:rsidP="009B7B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D7B"/>
    <w:rsid w:val="000045FE"/>
    <w:rsid w:val="00011E97"/>
    <w:rsid w:val="0001262F"/>
    <w:rsid w:val="00013AF3"/>
    <w:rsid w:val="0001582A"/>
    <w:rsid w:val="000234E9"/>
    <w:rsid w:val="00042963"/>
    <w:rsid w:val="00047383"/>
    <w:rsid w:val="00047EF4"/>
    <w:rsid w:val="0005752F"/>
    <w:rsid w:val="00071E7C"/>
    <w:rsid w:val="00073AE2"/>
    <w:rsid w:val="00074B40"/>
    <w:rsid w:val="00080195"/>
    <w:rsid w:val="000809B8"/>
    <w:rsid w:val="0008294C"/>
    <w:rsid w:val="00090197"/>
    <w:rsid w:val="0009225A"/>
    <w:rsid w:val="000A2EC1"/>
    <w:rsid w:val="000A31B4"/>
    <w:rsid w:val="000A46D2"/>
    <w:rsid w:val="000A51DE"/>
    <w:rsid w:val="000A64F3"/>
    <w:rsid w:val="000B6389"/>
    <w:rsid w:val="000B6480"/>
    <w:rsid w:val="000C041D"/>
    <w:rsid w:val="000C2E43"/>
    <w:rsid w:val="000C75D5"/>
    <w:rsid w:val="000D1E3F"/>
    <w:rsid w:val="000D3B66"/>
    <w:rsid w:val="000D562F"/>
    <w:rsid w:val="000D5E25"/>
    <w:rsid w:val="000E4BD5"/>
    <w:rsid w:val="000F5A26"/>
    <w:rsid w:val="00111819"/>
    <w:rsid w:val="001207BE"/>
    <w:rsid w:val="00125F9D"/>
    <w:rsid w:val="00126486"/>
    <w:rsid w:val="0013209C"/>
    <w:rsid w:val="00144D68"/>
    <w:rsid w:val="00145522"/>
    <w:rsid w:val="00147352"/>
    <w:rsid w:val="0015058B"/>
    <w:rsid w:val="0015289E"/>
    <w:rsid w:val="00152CA9"/>
    <w:rsid w:val="00162356"/>
    <w:rsid w:val="00162A10"/>
    <w:rsid w:val="00166AD9"/>
    <w:rsid w:val="00173739"/>
    <w:rsid w:val="00190412"/>
    <w:rsid w:val="001911D6"/>
    <w:rsid w:val="001937F7"/>
    <w:rsid w:val="0019495B"/>
    <w:rsid w:val="001A0A82"/>
    <w:rsid w:val="001B0EEC"/>
    <w:rsid w:val="001B6DF4"/>
    <w:rsid w:val="001C109F"/>
    <w:rsid w:val="001D233C"/>
    <w:rsid w:val="001D55BE"/>
    <w:rsid w:val="001D7192"/>
    <w:rsid w:val="001E22FF"/>
    <w:rsid w:val="001F687A"/>
    <w:rsid w:val="0020510E"/>
    <w:rsid w:val="002103DE"/>
    <w:rsid w:val="0021255C"/>
    <w:rsid w:val="00216BAC"/>
    <w:rsid w:val="002172BE"/>
    <w:rsid w:val="00222EB9"/>
    <w:rsid w:val="002244D8"/>
    <w:rsid w:val="00225FF1"/>
    <w:rsid w:val="00237487"/>
    <w:rsid w:val="00240BA3"/>
    <w:rsid w:val="0024363C"/>
    <w:rsid w:val="00243B1F"/>
    <w:rsid w:val="00251D46"/>
    <w:rsid w:val="00255620"/>
    <w:rsid w:val="00283D84"/>
    <w:rsid w:val="002A4487"/>
    <w:rsid w:val="002A5473"/>
    <w:rsid w:val="002A7EB2"/>
    <w:rsid w:val="002B7FB1"/>
    <w:rsid w:val="002C5384"/>
    <w:rsid w:val="002D0758"/>
    <w:rsid w:val="002D102A"/>
    <w:rsid w:val="002D2F1E"/>
    <w:rsid w:val="002E230D"/>
    <w:rsid w:val="002E499C"/>
    <w:rsid w:val="002E613E"/>
    <w:rsid w:val="002F0735"/>
    <w:rsid w:val="00302848"/>
    <w:rsid w:val="00304EA2"/>
    <w:rsid w:val="00306768"/>
    <w:rsid w:val="003071D2"/>
    <w:rsid w:val="003126AF"/>
    <w:rsid w:val="003156D2"/>
    <w:rsid w:val="00321ED7"/>
    <w:rsid w:val="00332DC4"/>
    <w:rsid w:val="00334A1E"/>
    <w:rsid w:val="003412D8"/>
    <w:rsid w:val="00351236"/>
    <w:rsid w:val="00353076"/>
    <w:rsid w:val="00356661"/>
    <w:rsid w:val="003579A6"/>
    <w:rsid w:val="003621E6"/>
    <w:rsid w:val="00365174"/>
    <w:rsid w:val="00372A06"/>
    <w:rsid w:val="00374FF5"/>
    <w:rsid w:val="00376798"/>
    <w:rsid w:val="003774CF"/>
    <w:rsid w:val="003824FE"/>
    <w:rsid w:val="00392901"/>
    <w:rsid w:val="00395E97"/>
    <w:rsid w:val="003A04FA"/>
    <w:rsid w:val="003A0C92"/>
    <w:rsid w:val="003A1C64"/>
    <w:rsid w:val="003A7FF3"/>
    <w:rsid w:val="003B2051"/>
    <w:rsid w:val="003B29FE"/>
    <w:rsid w:val="003B3362"/>
    <w:rsid w:val="003C1BA6"/>
    <w:rsid w:val="003C2B33"/>
    <w:rsid w:val="003C33B2"/>
    <w:rsid w:val="003C4516"/>
    <w:rsid w:val="003C66D7"/>
    <w:rsid w:val="003D3315"/>
    <w:rsid w:val="003D4DC5"/>
    <w:rsid w:val="003E3E13"/>
    <w:rsid w:val="003F2B97"/>
    <w:rsid w:val="003F6D4A"/>
    <w:rsid w:val="004010DF"/>
    <w:rsid w:val="0040141F"/>
    <w:rsid w:val="00401A65"/>
    <w:rsid w:val="004033CE"/>
    <w:rsid w:val="00404AF4"/>
    <w:rsid w:val="00406E85"/>
    <w:rsid w:val="0041508A"/>
    <w:rsid w:val="00426D21"/>
    <w:rsid w:val="00434BB9"/>
    <w:rsid w:val="00436C2F"/>
    <w:rsid w:val="00437BE4"/>
    <w:rsid w:val="0044056B"/>
    <w:rsid w:val="00441E2C"/>
    <w:rsid w:val="00444A8D"/>
    <w:rsid w:val="0044556C"/>
    <w:rsid w:val="00446262"/>
    <w:rsid w:val="004520F8"/>
    <w:rsid w:val="0045662B"/>
    <w:rsid w:val="00463739"/>
    <w:rsid w:val="00464E0C"/>
    <w:rsid w:val="00467050"/>
    <w:rsid w:val="00471E18"/>
    <w:rsid w:val="00474C14"/>
    <w:rsid w:val="00477386"/>
    <w:rsid w:val="00487DC6"/>
    <w:rsid w:val="004917DE"/>
    <w:rsid w:val="004A4AFC"/>
    <w:rsid w:val="004B794E"/>
    <w:rsid w:val="004C6F59"/>
    <w:rsid w:val="004D4665"/>
    <w:rsid w:val="004E6E6A"/>
    <w:rsid w:val="004F69E8"/>
    <w:rsid w:val="00501994"/>
    <w:rsid w:val="00504B43"/>
    <w:rsid w:val="00506822"/>
    <w:rsid w:val="00506D71"/>
    <w:rsid w:val="0051241A"/>
    <w:rsid w:val="00517980"/>
    <w:rsid w:val="00524756"/>
    <w:rsid w:val="00541DF9"/>
    <w:rsid w:val="0055087F"/>
    <w:rsid w:val="0055402D"/>
    <w:rsid w:val="00565222"/>
    <w:rsid w:val="00565B41"/>
    <w:rsid w:val="00570040"/>
    <w:rsid w:val="00570399"/>
    <w:rsid w:val="00577244"/>
    <w:rsid w:val="0058087A"/>
    <w:rsid w:val="00580B68"/>
    <w:rsid w:val="00581438"/>
    <w:rsid w:val="005864DF"/>
    <w:rsid w:val="005917E4"/>
    <w:rsid w:val="00595326"/>
    <w:rsid w:val="00595C5A"/>
    <w:rsid w:val="005B120A"/>
    <w:rsid w:val="005B1E72"/>
    <w:rsid w:val="005B2CC3"/>
    <w:rsid w:val="005B52A1"/>
    <w:rsid w:val="005B64E6"/>
    <w:rsid w:val="005B77CD"/>
    <w:rsid w:val="005C0F89"/>
    <w:rsid w:val="005D1787"/>
    <w:rsid w:val="005D1A93"/>
    <w:rsid w:val="005D5E0C"/>
    <w:rsid w:val="005D78E0"/>
    <w:rsid w:val="005E4DE6"/>
    <w:rsid w:val="005E7408"/>
    <w:rsid w:val="0060062C"/>
    <w:rsid w:val="00610F2B"/>
    <w:rsid w:val="00611978"/>
    <w:rsid w:val="006168E6"/>
    <w:rsid w:val="00623F94"/>
    <w:rsid w:val="00625524"/>
    <w:rsid w:val="00626DA5"/>
    <w:rsid w:val="00627E5A"/>
    <w:rsid w:val="00627E99"/>
    <w:rsid w:val="00632BDF"/>
    <w:rsid w:val="00636FDF"/>
    <w:rsid w:val="00637807"/>
    <w:rsid w:val="00642DB3"/>
    <w:rsid w:val="00643474"/>
    <w:rsid w:val="0065086A"/>
    <w:rsid w:val="00654E27"/>
    <w:rsid w:val="006566C6"/>
    <w:rsid w:val="00661C36"/>
    <w:rsid w:val="00662350"/>
    <w:rsid w:val="00666D36"/>
    <w:rsid w:val="00670552"/>
    <w:rsid w:val="0067056A"/>
    <w:rsid w:val="0067535B"/>
    <w:rsid w:val="006776A1"/>
    <w:rsid w:val="006806BB"/>
    <w:rsid w:val="00685C50"/>
    <w:rsid w:val="006866BF"/>
    <w:rsid w:val="00690BDC"/>
    <w:rsid w:val="006912E9"/>
    <w:rsid w:val="00693EE7"/>
    <w:rsid w:val="00697733"/>
    <w:rsid w:val="006A1D96"/>
    <w:rsid w:val="006A4CF7"/>
    <w:rsid w:val="006B0354"/>
    <w:rsid w:val="006B0392"/>
    <w:rsid w:val="006B7E0C"/>
    <w:rsid w:val="006C06A8"/>
    <w:rsid w:val="006C2168"/>
    <w:rsid w:val="006F2C2A"/>
    <w:rsid w:val="00701BA6"/>
    <w:rsid w:val="00703B99"/>
    <w:rsid w:val="0070587C"/>
    <w:rsid w:val="007141C1"/>
    <w:rsid w:val="00717BA4"/>
    <w:rsid w:val="00720593"/>
    <w:rsid w:val="00720669"/>
    <w:rsid w:val="0072469C"/>
    <w:rsid w:val="00725256"/>
    <w:rsid w:val="00733F36"/>
    <w:rsid w:val="00741411"/>
    <w:rsid w:val="00741BB0"/>
    <w:rsid w:val="00742560"/>
    <w:rsid w:val="00746B67"/>
    <w:rsid w:val="0075378D"/>
    <w:rsid w:val="00753FDB"/>
    <w:rsid w:val="00756086"/>
    <w:rsid w:val="00763DCD"/>
    <w:rsid w:val="007656F4"/>
    <w:rsid w:val="0077281F"/>
    <w:rsid w:val="0077392B"/>
    <w:rsid w:val="00775349"/>
    <w:rsid w:val="00777499"/>
    <w:rsid w:val="007800FC"/>
    <w:rsid w:val="00787029"/>
    <w:rsid w:val="00794052"/>
    <w:rsid w:val="00794A05"/>
    <w:rsid w:val="00795E3D"/>
    <w:rsid w:val="007A482C"/>
    <w:rsid w:val="007B32FF"/>
    <w:rsid w:val="007C0A12"/>
    <w:rsid w:val="007D592F"/>
    <w:rsid w:val="007D5997"/>
    <w:rsid w:val="007E4981"/>
    <w:rsid w:val="007E4D8C"/>
    <w:rsid w:val="007F0FD4"/>
    <w:rsid w:val="007F3F7B"/>
    <w:rsid w:val="007F7CA3"/>
    <w:rsid w:val="008001D4"/>
    <w:rsid w:val="00807E94"/>
    <w:rsid w:val="008118F7"/>
    <w:rsid w:val="0081373F"/>
    <w:rsid w:val="008155EE"/>
    <w:rsid w:val="008354B3"/>
    <w:rsid w:val="0083742B"/>
    <w:rsid w:val="00843296"/>
    <w:rsid w:val="00845A5E"/>
    <w:rsid w:val="00846321"/>
    <w:rsid w:val="00847034"/>
    <w:rsid w:val="008477CC"/>
    <w:rsid w:val="00850E3E"/>
    <w:rsid w:val="00851299"/>
    <w:rsid w:val="00854707"/>
    <w:rsid w:val="00856A01"/>
    <w:rsid w:val="00863016"/>
    <w:rsid w:val="00866118"/>
    <w:rsid w:val="00870DA2"/>
    <w:rsid w:val="008775C0"/>
    <w:rsid w:val="00883904"/>
    <w:rsid w:val="00885B46"/>
    <w:rsid w:val="00887A69"/>
    <w:rsid w:val="008908BC"/>
    <w:rsid w:val="0089253A"/>
    <w:rsid w:val="008964B6"/>
    <w:rsid w:val="0089771D"/>
    <w:rsid w:val="008A36E0"/>
    <w:rsid w:val="008A7ECA"/>
    <w:rsid w:val="008B0B83"/>
    <w:rsid w:val="008B0E3F"/>
    <w:rsid w:val="008B15FC"/>
    <w:rsid w:val="008C0ACC"/>
    <w:rsid w:val="008D0DD5"/>
    <w:rsid w:val="008E0A5D"/>
    <w:rsid w:val="008E0F58"/>
    <w:rsid w:val="008E46F6"/>
    <w:rsid w:val="008E7DED"/>
    <w:rsid w:val="00901A93"/>
    <w:rsid w:val="00902114"/>
    <w:rsid w:val="00902C07"/>
    <w:rsid w:val="00903471"/>
    <w:rsid w:val="00911566"/>
    <w:rsid w:val="0091218E"/>
    <w:rsid w:val="00921086"/>
    <w:rsid w:val="00922817"/>
    <w:rsid w:val="0093406E"/>
    <w:rsid w:val="00935A90"/>
    <w:rsid w:val="00936689"/>
    <w:rsid w:val="009457AF"/>
    <w:rsid w:val="0094591F"/>
    <w:rsid w:val="00947E5F"/>
    <w:rsid w:val="00957326"/>
    <w:rsid w:val="00972472"/>
    <w:rsid w:val="00973E2D"/>
    <w:rsid w:val="00974B79"/>
    <w:rsid w:val="009843A4"/>
    <w:rsid w:val="00986C9B"/>
    <w:rsid w:val="009A3C10"/>
    <w:rsid w:val="009A4337"/>
    <w:rsid w:val="009A7204"/>
    <w:rsid w:val="009A779F"/>
    <w:rsid w:val="009B0C40"/>
    <w:rsid w:val="009B0D67"/>
    <w:rsid w:val="009B7BDE"/>
    <w:rsid w:val="009C1F6B"/>
    <w:rsid w:val="009C3CA9"/>
    <w:rsid w:val="009C7F79"/>
    <w:rsid w:val="009D12A7"/>
    <w:rsid w:val="009D6E3D"/>
    <w:rsid w:val="009D71BB"/>
    <w:rsid w:val="009D7601"/>
    <w:rsid w:val="009D7BD3"/>
    <w:rsid w:val="009E25B2"/>
    <w:rsid w:val="009E6B40"/>
    <w:rsid w:val="009F121C"/>
    <w:rsid w:val="009F2869"/>
    <w:rsid w:val="00A03653"/>
    <w:rsid w:val="00A05D8E"/>
    <w:rsid w:val="00A06EC1"/>
    <w:rsid w:val="00A100F7"/>
    <w:rsid w:val="00A17247"/>
    <w:rsid w:val="00A173D2"/>
    <w:rsid w:val="00A17E96"/>
    <w:rsid w:val="00A23273"/>
    <w:rsid w:val="00A24334"/>
    <w:rsid w:val="00A276AA"/>
    <w:rsid w:val="00A279CF"/>
    <w:rsid w:val="00A318BB"/>
    <w:rsid w:val="00A3262B"/>
    <w:rsid w:val="00A41362"/>
    <w:rsid w:val="00A42545"/>
    <w:rsid w:val="00A448EE"/>
    <w:rsid w:val="00A4528A"/>
    <w:rsid w:val="00A474DB"/>
    <w:rsid w:val="00A5143F"/>
    <w:rsid w:val="00A53F6C"/>
    <w:rsid w:val="00A56885"/>
    <w:rsid w:val="00A608B0"/>
    <w:rsid w:val="00A61E6C"/>
    <w:rsid w:val="00A63BB0"/>
    <w:rsid w:val="00A640D1"/>
    <w:rsid w:val="00A66196"/>
    <w:rsid w:val="00A67CCD"/>
    <w:rsid w:val="00A83D34"/>
    <w:rsid w:val="00A86956"/>
    <w:rsid w:val="00A87D2B"/>
    <w:rsid w:val="00A97E60"/>
    <w:rsid w:val="00AA0F30"/>
    <w:rsid w:val="00AB0D7D"/>
    <w:rsid w:val="00AB137B"/>
    <w:rsid w:val="00AB47C8"/>
    <w:rsid w:val="00AC4D1C"/>
    <w:rsid w:val="00AC699B"/>
    <w:rsid w:val="00AD1BF5"/>
    <w:rsid w:val="00AE09FF"/>
    <w:rsid w:val="00AE5073"/>
    <w:rsid w:val="00AE6DFE"/>
    <w:rsid w:val="00AF1721"/>
    <w:rsid w:val="00AF5FF5"/>
    <w:rsid w:val="00AF728B"/>
    <w:rsid w:val="00B027F4"/>
    <w:rsid w:val="00B10EDE"/>
    <w:rsid w:val="00B17EB5"/>
    <w:rsid w:val="00B23000"/>
    <w:rsid w:val="00B30D32"/>
    <w:rsid w:val="00B40748"/>
    <w:rsid w:val="00B444C3"/>
    <w:rsid w:val="00B5135C"/>
    <w:rsid w:val="00B52D18"/>
    <w:rsid w:val="00B52D37"/>
    <w:rsid w:val="00B64AAA"/>
    <w:rsid w:val="00B65692"/>
    <w:rsid w:val="00B73FCE"/>
    <w:rsid w:val="00B839F0"/>
    <w:rsid w:val="00B8547C"/>
    <w:rsid w:val="00B85908"/>
    <w:rsid w:val="00B86CC0"/>
    <w:rsid w:val="00B87D4B"/>
    <w:rsid w:val="00BA1EF7"/>
    <w:rsid w:val="00BB5C96"/>
    <w:rsid w:val="00BB6DE1"/>
    <w:rsid w:val="00BB7E16"/>
    <w:rsid w:val="00BC0300"/>
    <w:rsid w:val="00BD1301"/>
    <w:rsid w:val="00BD3286"/>
    <w:rsid w:val="00BD3DA0"/>
    <w:rsid w:val="00BD5BED"/>
    <w:rsid w:val="00BD6665"/>
    <w:rsid w:val="00BD7D7B"/>
    <w:rsid w:val="00BE203E"/>
    <w:rsid w:val="00BE4D75"/>
    <w:rsid w:val="00BE77F1"/>
    <w:rsid w:val="00BF06F3"/>
    <w:rsid w:val="00BF0FE7"/>
    <w:rsid w:val="00BF427F"/>
    <w:rsid w:val="00BF7113"/>
    <w:rsid w:val="00C03880"/>
    <w:rsid w:val="00C05341"/>
    <w:rsid w:val="00C070FC"/>
    <w:rsid w:val="00C1017F"/>
    <w:rsid w:val="00C11C00"/>
    <w:rsid w:val="00C12A5E"/>
    <w:rsid w:val="00C20454"/>
    <w:rsid w:val="00C2192F"/>
    <w:rsid w:val="00C21962"/>
    <w:rsid w:val="00C22B1A"/>
    <w:rsid w:val="00C23816"/>
    <w:rsid w:val="00C316C9"/>
    <w:rsid w:val="00C334F5"/>
    <w:rsid w:val="00C374C0"/>
    <w:rsid w:val="00C42B10"/>
    <w:rsid w:val="00C460AB"/>
    <w:rsid w:val="00C47E91"/>
    <w:rsid w:val="00C503E1"/>
    <w:rsid w:val="00C54E29"/>
    <w:rsid w:val="00C578F2"/>
    <w:rsid w:val="00C67D36"/>
    <w:rsid w:val="00C7109D"/>
    <w:rsid w:val="00C74E18"/>
    <w:rsid w:val="00C75274"/>
    <w:rsid w:val="00C86D90"/>
    <w:rsid w:val="00C94B40"/>
    <w:rsid w:val="00C96CE2"/>
    <w:rsid w:val="00CA3DE0"/>
    <w:rsid w:val="00CA57EB"/>
    <w:rsid w:val="00CB3972"/>
    <w:rsid w:val="00CB7CC4"/>
    <w:rsid w:val="00CC5290"/>
    <w:rsid w:val="00CC6261"/>
    <w:rsid w:val="00CD33A6"/>
    <w:rsid w:val="00CE03CF"/>
    <w:rsid w:val="00CF284B"/>
    <w:rsid w:val="00CF5F5B"/>
    <w:rsid w:val="00D00BCE"/>
    <w:rsid w:val="00D0757C"/>
    <w:rsid w:val="00D101C7"/>
    <w:rsid w:val="00D12B42"/>
    <w:rsid w:val="00D14F7D"/>
    <w:rsid w:val="00D176AD"/>
    <w:rsid w:val="00D2278C"/>
    <w:rsid w:val="00D22E00"/>
    <w:rsid w:val="00D27217"/>
    <w:rsid w:val="00D317A8"/>
    <w:rsid w:val="00D33B13"/>
    <w:rsid w:val="00D3633E"/>
    <w:rsid w:val="00D36D37"/>
    <w:rsid w:val="00D42824"/>
    <w:rsid w:val="00D53780"/>
    <w:rsid w:val="00D53A6E"/>
    <w:rsid w:val="00D56F3A"/>
    <w:rsid w:val="00D6516D"/>
    <w:rsid w:val="00D671BF"/>
    <w:rsid w:val="00D74985"/>
    <w:rsid w:val="00D8203C"/>
    <w:rsid w:val="00D8747F"/>
    <w:rsid w:val="00D907A2"/>
    <w:rsid w:val="00D92B94"/>
    <w:rsid w:val="00D95C4E"/>
    <w:rsid w:val="00DB1BED"/>
    <w:rsid w:val="00DB3AF8"/>
    <w:rsid w:val="00DB7DDC"/>
    <w:rsid w:val="00DC0E1A"/>
    <w:rsid w:val="00DC1E41"/>
    <w:rsid w:val="00DC3A41"/>
    <w:rsid w:val="00DC3CFF"/>
    <w:rsid w:val="00DC4C8A"/>
    <w:rsid w:val="00DC675A"/>
    <w:rsid w:val="00DD1FB6"/>
    <w:rsid w:val="00DD2390"/>
    <w:rsid w:val="00DD440A"/>
    <w:rsid w:val="00DD5439"/>
    <w:rsid w:val="00DE0B70"/>
    <w:rsid w:val="00DE1375"/>
    <w:rsid w:val="00DE5DDB"/>
    <w:rsid w:val="00DF6CDC"/>
    <w:rsid w:val="00DF7013"/>
    <w:rsid w:val="00E076FC"/>
    <w:rsid w:val="00E0787C"/>
    <w:rsid w:val="00E14AE6"/>
    <w:rsid w:val="00E200AE"/>
    <w:rsid w:val="00E21068"/>
    <w:rsid w:val="00E21C91"/>
    <w:rsid w:val="00E24281"/>
    <w:rsid w:val="00E25E99"/>
    <w:rsid w:val="00E31E44"/>
    <w:rsid w:val="00E321AA"/>
    <w:rsid w:val="00E32DBA"/>
    <w:rsid w:val="00E3703C"/>
    <w:rsid w:val="00E403D1"/>
    <w:rsid w:val="00E4522D"/>
    <w:rsid w:val="00E45C09"/>
    <w:rsid w:val="00E509CE"/>
    <w:rsid w:val="00E511A1"/>
    <w:rsid w:val="00E65402"/>
    <w:rsid w:val="00E73682"/>
    <w:rsid w:val="00E76125"/>
    <w:rsid w:val="00E776D2"/>
    <w:rsid w:val="00E83184"/>
    <w:rsid w:val="00E8592E"/>
    <w:rsid w:val="00E85E3E"/>
    <w:rsid w:val="00E90851"/>
    <w:rsid w:val="00E92CEA"/>
    <w:rsid w:val="00EA2244"/>
    <w:rsid w:val="00EA7E4D"/>
    <w:rsid w:val="00EC0BF1"/>
    <w:rsid w:val="00EC40D8"/>
    <w:rsid w:val="00EC4CFC"/>
    <w:rsid w:val="00EC581C"/>
    <w:rsid w:val="00ED3C19"/>
    <w:rsid w:val="00EE211A"/>
    <w:rsid w:val="00EE5810"/>
    <w:rsid w:val="00EE5FC7"/>
    <w:rsid w:val="00EF0744"/>
    <w:rsid w:val="00EF17BF"/>
    <w:rsid w:val="00EF7C6C"/>
    <w:rsid w:val="00F00133"/>
    <w:rsid w:val="00F009AA"/>
    <w:rsid w:val="00F04351"/>
    <w:rsid w:val="00F1119D"/>
    <w:rsid w:val="00F1751B"/>
    <w:rsid w:val="00F21791"/>
    <w:rsid w:val="00F2260E"/>
    <w:rsid w:val="00F254DB"/>
    <w:rsid w:val="00F31816"/>
    <w:rsid w:val="00F428B0"/>
    <w:rsid w:val="00F43749"/>
    <w:rsid w:val="00F44CE6"/>
    <w:rsid w:val="00F46D08"/>
    <w:rsid w:val="00F47368"/>
    <w:rsid w:val="00F50349"/>
    <w:rsid w:val="00F50A6D"/>
    <w:rsid w:val="00F52D2C"/>
    <w:rsid w:val="00F53381"/>
    <w:rsid w:val="00F6143D"/>
    <w:rsid w:val="00F64075"/>
    <w:rsid w:val="00F67196"/>
    <w:rsid w:val="00F67F56"/>
    <w:rsid w:val="00F703DF"/>
    <w:rsid w:val="00F709FE"/>
    <w:rsid w:val="00F768D2"/>
    <w:rsid w:val="00F83BEE"/>
    <w:rsid w:val="00F85E8E"/>
    <w:rsid w:val="00FA0142"/>
    <w:rsid w:val="00FA5F8E"/>
    <w:rsid w:val="00FB21A6"/>
    <w:rsid w:val="00FB3554"/>
    <w:rsid w:val="00FB3920"/>
    <w:rsid w:val="00FB6E30"/>
    <w:rsid w:val="00FC1B17"/>
    <w:rsid w:val="00FD485F"/>
    <w:rsid w:val="00FE4526"/>
    <w:rsid w:val="00FE5A4B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BCF8D"/>
  <w15:chartTrackingRefBased/>
  <w15:docId w15:val="{BAA4C2B3-0982-4EA8-A21B-D9F17A8B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DE"/>
    <w:pPr>
      <w:spacing w:line="480" w:lineRule="auto"/>
    </w:pPr>
    <w:rPr>
      <w:rFonts w:ascii="Times New Roman" w:eastAsia="ＭＳ Ｐゴシック" w:hAnsi="Times New Roman" w:cs="ＭＳ Ｐゴシック"/>
      <w:kern w:val="0"/>
      <w:sz w:val="24"/>
      <w:szCs w:val="24"/>
    </w:rPr>
  </w:style>
  <w:style w:type="paragraph" w:styleId="1">
    <w:name w:val="heading 1"/>
    <w:basedOn w:val="a"/>
    <w:link w:val="10"/>
    <w:autoRedefine/>
    <w:uiPriority w:val="1"/>
    <w:qFormat/>
    <w:rsid w:val="009B7BDE"/>
    <w:pPr>
      <w:widowControl w:val="0"/>
      <w:autoSpaceDE w:val="0"/>
      <w:autoSpaceDN w:val="0"/>
      <w:outlineLvl w:val="0"/>
    </w:pPr>
    <w:rPr>
      <w:rFonts w:eastAsia="游ゴシック" w:cs="游ゴシック"/>
      <w:b/>
      <w:bCs/>
      <w:caps/>
      <w:szCs w:val="1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B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7BDE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9B7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7BDE"/>
    <w:rPr>
      <w14:ligatures w14:val="none"/>
    </w:rPr>
  </w:style>
  <w:style w:type="character" w:customStyle="1" w:styleId="10">
    <w:name w:val="見出し 1 (文字)"/>
    <w:basedOn w:val="a0"/>
    <w:link w:val="1"/>
    <w:uiPriority w:val="1"/>
    <w:rsid w:val="009B7BDE"/>
    <w:rPr>
      <w:rFonts w:ascii="Times New Roman" w:eastAsia="游ゴシック" w:hAnsi="Times New Roman" w:cs="游ゴシック"/>
      <w:b/>
      <w:bCs/>
      <w:caps/>
      <w:kern w:val="0"/>
      <w:sz w:val="24"/>
      <w:szCs w:val="18"/>
      <w:u w:val="single"/>
      <w:lang w:eastAsia="en-US"/>
    </w:rPr>
  </w:style>
  <w:style w:type="table" w:styleId="a7">
    <w:name w:val="Table Grid"/>
    <w:basedOn w:val="a1"/>
    <w:uiPriority w:val="59"/>
    <w:rsid w:val="009B7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9B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yoshimasa seike</dc:creator>
  <cp:keywords/>
  <dc:description/>
  <cp:lastModifiedBy>yoshimasa seike</cp:lastModifiedBy>
  <cp:revision>6</cp:revision>
  <dcterms:created xsi:type="dcterms:W3CDTF">2024-03-21T04:13:00Z</dcterms:created>
  <dcterms:modified xsi:type="dcterms:W3CDTF">2024-11-09T23:20:00Z</dcterms:modified>
</cp:coreProperties>
</file>