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B80" w:rsidRPr="003B1DFD" w:rsidRDefault="00160B80" w:rsidP="00160B80">
      <w:pPr>
        <w:pStyle w:val="Heading1"/>
        <w:rPr>
          <w:sz w:val="24"/>
          <w:szCs w:val="24"/>
        </w:rPr>
      </w:pPr>
      <w:bookmarkStart w:id="0" w:name="_GoBack"/>
      <w:bookmarkEnd w:id="0"/>
      <w:r>
        <w:rPr>
          <w:sz w:val="24"/>
          <w:szCs w:val="24"/>
        </w:rPr>
        <w:t>Supplementary Information</w:t>
      </w:r>
    </w:p>
    <w:p w:rsidR="00160B80" w:rsidRDefault="00160B80" w:rsidP="00160B80">
      <w:pPr>
        <w:spacing w:line="278" w:lineRule="auto"/>
        <w:jc w:val="left"/>
      </w:pPr>
    </w:p>
    <w:p w:rsidR="00160B80" w:rsidRDefault="00160B80" w:rsidP="00160B80">
      <w:pPr>
        <w:spacing w:line="256" w:lineRule="auto"/>
        <w:rPr>
          <w:rFonts w:ascii="Arial" w:hAnsi="Arial" w:cs="Arial"/>
          <w:lang w:eastAsia="fr-BE"/>
        </w:rPr>
      </w:pPr>
      <w:r>
        <w:rPr>
          <w:rFonts w:ascii="Times New Roman" w:hAnsi="Times New Roman" w:cstheme="minorBidi"/>
          <w:noProof/>
          <w:szCs w:val="21"/>
        </w:rPr>
        <mc:AlternateContent>
          <mc:Choice Requires="wps">
            <w:drawing>
              <wp:anchor distT="0" distB="0" distL="114300" distR="114300" simplePos="0" relativeHeight="251660288" behindDoc="0" locked="0" layoutInCell="1" allowOverlap="1" wp14:anchorId="2CFE14D2" wp14:editId="2A718712">
                <wp:simplePos x="0" y="0"/>
                <wp:positionH relativeFrom="column">
                  <wp:posOffset>2857500</wp:posOffset>
                </wp:positionH>
                <wp:positionV relativeFrom="paragraph">
                  <wp:posOffset>73660</wp:posOffset>
                </wp:positionV>
                <wp:extent cx="3317240" cy="450850"/>
                <wp:effectExtent l="0" t="0" r="16510" b="25400"/>
                <wp:wrapNone/>
                <wp:docPr id="1332936185" name="Flowchart: Process 73"/>
                <wp:cNvGraphicFramePr/>
                <a:graphic xmlns:a="http://schemas.openxmlformats.org/drawingml/2006/main">
                  <a:graphicData uri="http://schemas.microsoft.com/office/word/2010/wordprocessingShape">
                    <wps:wsp>
                      <wps:cNvSpPr/>
                      <wps:spPr>
                        <a:xfrm>
                          <a:off x="0" y="0"/>
                          <a:ext cx="3317240" cy="450850"/>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F1E94" w:rsidRDefault="00160B80" w:rsidP="00160B80">
                            <w:pPr>
                              <w:pStyle w:val="NoSpacing"/>
                              <w:rPr>
                                <w:rFonts w:ascii="Arial" w:hAnsi="Arial" w:cs="Arial"/>
                                <w:sz w:val="16"/>
                                <w:szCs w:val="22"/>
                                <w:lang w:val="en-US"/>
                              </w:rPr>
                            </w:pPr>
                            <w:r w:rsidRPr="006F1E94">
                              <w:rPr>
                                <w:rFonts w:ascii="Arial" w:hAnsi="Arial" w:cs="Arial"/>
                                <w:sz w:val="16"/>
                                <w:szCs w:val="22"/>
                                <w:lang w:val="en-US"/>
                              </w:rPr>
                              <w:t>Non-eligible persons (n=63)</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6"/>
                                <w:lang w:val="en-US"/>
                              </w:rPr>
                              <w:t xml:space="preserve">  </w:t>
                            </w:r>
                            <w:r w:rsidRPr="006F1E94">
                              <w:rPr>
                                <w:rFonts w:ascii="Arial" w:hAnsi="Arial" w:cs="Arial"/>
                                <w:sz w:val="14"/>
                                <w:szCs w:val="22"/>
                                <w:lang w:val="en-US"/>
                              </w:rPr>
                              <w:t>Does not meet inclusion criteria (n=61)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 died (n=2) </w:t>
                            </w:r>
                          </w:p>
                          <w:p w:rsidR="00160B80" w:rsidRPr="006F1E94" w:rsidRDefault="00160B80" w:rsidP="00160B80">
                            <w:pPr>
                              <w:rPr>
                                <w:rFonts w:ascii="Arial" w:hAnsi="Arial" w:cs="Arial"/>
                                <w:sz w:val="18"/>
                                <w:szCs w:val="22"/>
                              </w:rPr>
                            </w:pPr>
                            <w:r w:rsidRPr="006F1E94">
                              <w:rPr>
                                <w:rFonts w:ascii="Arial" w:hAnsi="Arial" w:cs="Arial"/>
                                <w:sz w:val="18"/>
                                <w:szCs w:val="22"/>
                              </w:rPr>
                              <w:t xml:space="preserve">  </w:t>
                            </w:r>
                          </w:p>
                          <w:p w:rsidR="00160B80" w:rsidRPr="006F1E94" w:rsidRDefault="00160B80" w:rsidP="00160B80">
                            <w:pPr>
                              <w:rPr>
                                <w:rFonts w:ascii="Times New Roman" w:hAnsi="Times New Roman" w:cstheme="minorBidi"/>
                                <w:sz w:val="22"/>
                                <w:szCs w:val="22"/>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73" o:spid="_x0000_s1026" type="#_x0000_t109" style="position:absolute;left:0;text-align:left;margin-left:225pt;margin-top:5.8pt;width:261.2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" fillcolor="window" strokecolor="windowText">
                <v:textbox>
                  <w:txbxContent>
                    <w:p w:rsidR="00160B80" w:rsidRPr="006F1E94" w:rsidRDefault="00160B80" w:rsidP="00160B80">
                      <w:pPr>
                        <w:pStyle w:val="NoSpacing"/>
                        <w:rPr>
                          <w:rFonts w:ascii="Arial" w:hAnsi="Arial" w:cs="Arial"/>
                          <w:sz w:val="16"/>
                          <w:szCs w:val="22"/>
                          <w:lang w:val="en-US"/>
                        </w:rPr>
                      </w:pPr>
                      <w:r w:rsidRPr="006F1E94">
                        <w:rPr>
                          <w:rFonts w:ascii="Arial" w:hAnsi="Arial" w:cs="Arial"/>
                          <w:sz w:val="16"/>
                          <w:szCs w:val="22"/>
                          <w:lang w:val="en-US"/>
                        </w:rPr>
                        <w:t>Non-eligible persons (n=63)</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6"/>
                          <w:lang w:val="en-US"/>
                        </w:rPr>
                        <w:t xml:space="preserve">  </w:t>
                      </w:r>
                      <w:r w:rsidRPr="006F1E94">
                        <w:rPr>
                          <w:rFonts w:ascii="Arial" w:hAnsi="Arial" w:cs="Arial"/>
                          <w:sz w:val="14"/>
                          <w:szCs w:val="22"/>
                          <w:lang w:val="en-US"/>
                        </w:rPr>
                        <w:t>Does not meet inclusion criteria (n=61)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 died (n=2) </w:t>
                      </w:r>
                    </w:p>
                    <w:p w:rsidR="00160B80" w:rsidRPr="006F1E94" w:rsidRDefault="00160B80" w:rsidP="00160B80">
                      <w:pPr>
                        <w:rPr>
                          <w:rFonts w:ascii="Arial" w:hAnsi="Arial" w:cs="Arial"/>
                          <w:sz w:val="18"/>
                          <w:szCs w:val="22"/>
                        </w:rPr>
                      </w:pPr>
                      <w:r w:rsidRPr="006F1E94">
                        <w:rPr>
                          <w:rFonts w:ascii="Arial" w:hAnsi="Arial" w:cs="Arial"/>
                          <w:sz w:val="18"/>
                          <w:szCs w:val="22"/>
                        </w:rPr>
                        <w:t xml:space="preserve">  </w:t>
                      </w:r>
                    </w:p>
                    <w:p w:rsidR="00160B80" w:rsidRPr="006F1E94" w:rsidRDefault="00160B80" w:rsidP="00160B80">
                      <w:pPr>
                        <w:rPr>
                          <w:rFonts w:ascii="Times New Roman" w:hAnsi="Times New Roman" w:cstheme="minorBidi"/>
                          <w:sz w:val="22"/>
                          <w:szCs w:val="22"/>
                        </w:rPr>
                      </w:pPr>
                    </w:p>
                  </w:txbxContent>
                </v:textbox>
              </v:shape>
            </w:pict>
          </mc:Fallback>
        </mc:AlternateContent>
      </w:r>
      <w:r>
        <w:rPr>
          <w:rFonts w:ascii="Times New Roman" w:hAnsi="Times New Roman" w:cstheme="minorBidi"/>
          <w:noProof/>
          <w:szCs w:val="21"/>
        </w:rPr>
        <mc:AlternateContent>
          <mc:Choice Requires="wps">
            <w:drawing>
              <wp:anchor distT="0" distB="0" distL="114300" distR="114300" simplePos="0" relativeHeight="251670528" behindDoc="0" locked="0" layoutInCell="1" allowOverlap="1" wp14:anchorId="60578A0A" wp14:editId="19578CEF">
                <wp:simplePos x="0" y="0"/>
                <wp:positionH relativeFrom="column">
                  <wp:posOffset>1597025</wp:posOffset>
                </wp:positionH>
                <wp:positionV relativeFrom="paragraph">
                  <wp:posOffset>199390</wp:posOffset>
                </wp:positionV>
                <wp:extent cx="3175" cy="468000"/>
                <wp:effectExtent l="76200" t="0" r="73025" b="65405"/>
                <wp:wrapNone/>
                <wp:docPr id="1658971594" name="Straight Arrow Connector 65"/>
                <wp:cNvGraphicFramePr/>
                <a:graphic xmlns:a="http://schemas.openxmlformats.org/drawingml/2006/main">
                  <a:graphicData uri="http://schemas.microsoft.com/office/word/2010/wordprocessingShape">
                    <wps:wsp>
                      <wps:cNvCnPr/>
                      <wps:spPr>
                        <a:xfrm flipH="1">
                          <a:off x="0" y="0"/>
                          <a:ext cx="3175" cy="468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5" o:spid="_x0000_s1026" type="#_x0000_t32" style="position:absolute;margin-left:125.75pt;margin-top:15.7pt;width:.25pt;height:36.8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" strokecolor="windowText" strokeweight=".5pt">
                <v:stroke endarrow="block" joinstyle="miter"/>
              </v:shape>
            </w:pict>
          </mc:Fallback>
        </mc:AlternateContent>
      </w:r>
      <w:r>
        <w:rPr>
          <w:rFonts w:ascii="Times New Roman" w:hAnsi="Times New Roman" w:cstheme="minorBidi"/>
          <w:noProof/>
          <w:szCs w:val="21"/>
        </w:rPr>
        <mc:AlternateContent>
          <mc:Choice Requires="wps">
            <w:drawing>
              <wp:anchor distT="0" distB="0" distL="114300" distR="114300" simplePos="0" relativeHeight="251682816" behindDoc="0" locked="0" layoutInCell="1" allowOverlap="1" wp14:anchorId="4EC6647F" wp14:editId="2C0A3467">
                <wp:simplePos x="0" y="0"/>
                <wp:positionH relativeFrom="column">
                  <wp:posOffset>1602105</wp:posOffset>
                </wp:positionH>
                <wp:positionV relativeFrom="paragraph">
                  <wp:posOffset>3333115</wp:posOffset>
                </wp:positionV>
                <wp:extent cx="0" cy="540000"/>
                <wp:effectExtent l="76200" t="0" r="57150" b="50800"/>
                <wp:wrapNone/>
                <wp:docPr id="1245848940" name="Straight Arrow Connector 56"/>
                <wp:cNvGraphicFramePr/>
                <a:graphic xmlns:a="http://schemas.openxmlformats.org/drawingml/2006/main">
                  <a:graphicData uri="http://schemas.microsoft.com/office/word/2010/wordprocessingShape">
                    <wps:wsp>
                      <wps:cNvCnPr/>
                      <wps:spPr>
                        <a:xfrm flipH="1">
                          <a:off x="0" y="0"/>
                          <a:ext cx="0" cy="540000"/>
                        </a:xfrm>
                        <a:prstGeom prst="straightConnector1">
                          <a:avLst/>
                        </a:prstGeom>
                        <a:noFill/>
                        <a:ln w="6350" cap="flat" cmpd="sng" algn="ctr">
                          <a:solidFill>
                            <a:sysClr val="windowText" lastClr="000000"/>
                          </a:solidFill>
                          <a:prstDash val="solid"/>
                          <a:miter lim="800000"/>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6" o:spid="_x0000_s1026" type="#_x0000_t32" style="position:absolute;margin-left:126.15pt;margin-top:262.45pt;width:0;height:4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" strokecolor="windowText" strokeweight=".5pt">
                <v:stroke endarrow="block" joinstyle="miter"/>
              </v:shape>
            </w:pict>
          </mc:Fallback>
        </mc:AlternateContent>
      </w:r>
      <w:r>
        <w:rPr>
          <w:rFonts w:ascii="Times New Roman" w:hAnsi="Times New Roman" w:cstheme="minorBidi"/>
          <w:noProof/>
          <w:szCs w:val="21"/>
        </w:rPr>
        <mc:AlternateContent>
          <mc:Choice Requires="wps">
            <w:drawing>
              <wp:anchor distT="0" distB="0" distL="114300" distR="114300" simplePos="0" relativeHeight="251686912" behindDoc="0" locked="0" layoutInCell="1" allowOverlap="1" wp14:anchorId="1E892C36" wp14:editId="0F71D076">
                <wp:simplePos x="0" y="0"/>
                <wp:positionH relativeFrom="column">
                  <wp:posOffset>-227330</wp:posOffset>
                </wp:positionH>
                <wp:positionV relativeFrom="paragraph">
                  <wp:posOffset>-199390</wp:posOffset>
                </wp:positionV>
                <wp:extent cx="2847340" cy="395605"/>
                <wp:effectExtent l="0" t="0" r="10160" b="23495"/>
                <wp:wrapNone/>
                <wp:docPr id="1365337424" name="Flowchart: Process 53"/>
                <wp:cNvGraphicFramePr/>
                <a:graphic xmlns:a="http://schemas.openxmlformats.org/drawingml/2006/main">
                  <a:graphicData uri="http://schemas.microsoft.com/office/word/2010/wordprocessingShape">
                    <wps:wsp>
                      <wps:cNvSpPr/>
                      <wps:spPr>
                        <a:xfrm>
                          <a:off x="0" y="0"/>
                          <a:ext cx="2847340" cy="395605"/>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Persons asked to participate</w:t>
                            </w:r>
                          </w:p>
                          <w:p w:rsidR="00160B80" w:rsidRPr="00613CA9" w:rsidRDefault="00160B80" w:rsidP="00160B80">
                            <w:pPr>
                              <w:rPr>
                                <w:rFonts w:ascii="Arial" w:hAnsi="Arial" w:cs="Arial"/>
                                <w:i/>
                                <w:sz w:val="16"/>
                                <w:szCs w:val="16"/>
                              </w:rPr>
                            </w:pPr>
                            <w:r w:rsidRPr="00613CA9">
                              <w:rPr>
                                <w:rFonts w:ascii="Arial" w:hAnsi="Arial" w:cs="Arial"/>
                                <w:i/>
                                <w:sz w:val="16"/>
                                <w:szCs w:val="16"/>
                              </w:rPr>
                              <w:t>n = 1411</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53" o:spid="_x0000_s1027" type="#_x0000_t109" style="position:absolute;left:0;text-align:left;margin-left:-17.9pt;margin-top:-15.7pt;width:224.2pt;height:31.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" fillcolor="window" strokecolor="windowText">
                <v:textbo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Persons asked to participate</w:t>
                      </w:r>
                    </w:p>
                    <w:p w:rsidR="00160B80" w:rsidRPr="00613CA9" w:rsidRDefault="00160B80" w:rsidP="00160B80">
                      <w:pPr>
                        <w:rPr>
                          <w:rFonts w:ascii="Arial" w:hAnsi="Arial" w:cs="Arial"/>
                          <w:i/>
                          <w:sz w:val="16"/>
                          <w:szCs w:val="16"/>
                        </w:rPr>
                      </w:pPr>
                      <w:r w:rsidRPr="00613CA9">
                        <w:rPr>
                          <w:rFonts w:ascii="Arial" w:hAnsi="Arial" w:cs="Arial"/>
                          <w:i/>
                          <w:sz w:val="16"/>
                          <w:szCs w:val="16"/>
                        </w:rPr>
                        <w:t>n = 1411</w:t>
                      </w:r>
                    </w:p>
                  </w:txbxContent>
                </v:textbox>
              </v:shape>
            </w:pict>
          </mc:Fallback>
        </mc:AlternateContent>
      </w:r>
      <w:r>
        <w:rPr>
          <w:rFonts w:ascii="Times New Roman" w:hAnsi="Times New Roman" w:cstheme="minorBidi"/>
          <w:noProof/>
          <w:szCs w:val="21"/>
        </w:rPr>
        <mc:AlternateContent>
          <mc:Choice Requires="wps">
            <w:drawing>
              <wp:anchor distT="0" distB="0" distL="114300" distR="114300" simplePos="0" relativeHeight="251679744" behindDoc="0" locked="0" layoutInCell="1" allowOverlap="1" wp14:anchorId="1C57053A" wp14:editId="51704B0D">
                <wp:simplePos x="0" y="0"/>
                <wp:positionH relativeFrom="column">
                  <wp:posOffset>1597660</wp:posOffset>
                </wp:positionH>
                <wp:positionV relativeFrom="paragraph">
                  <wp:posOffset>6367145</wp:posOffset>
                </wp:positionV>
                <wp:extent cx="0" cy="540000"/>
                <wp:effectExtent l="76200" t="0" r="57150" b="50800"/>
                <wp:wrapNone/>
                <wp:docPr id="2095021954" name="Straight Arrow Connector 44"/>
                <wp:cNvGraphicFramePr/>
                <a:graphic xmlns:a="http://schemas.openxmlformats.org/drawingml/2006/main">
                  <a:graphicData uri="http://schemas.microsoft.com/office/word/2010/wordprocessingShape">
                    <wps:wsp>
                      <wps:cNvCnPr/>
                      <wps:spPr>
                        <a:xfrm flipH="1">
                          <a:off x="0" y="0"/>
                          <a:ext cx="0" cy="54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4" o:spid="_x0000_s1026" type="#_x0000_t32" style="position:absolute;margin-left:125.8pt;margin-top:501.35pt;width:0;height:42.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" strokecolor="windowText" strokeweight=".5pt">
                <v:stroke endarrow="block" joinstyle="miter"/>
              </v:shape>
            </w:pict>
          </mc:Fallback>
        </mc:AlternateContent>
      </w:r>
    </w:p>
    <w:p w:rsidR="00160B80" w:rsidRDefault="00160B80" w:rsidP="00160B80">
      <w:pPr>
        <w:spacing w:after="0" w:line="276" w:lineRule="auto"/>
        <w:rPr>
          <w:rFonts w:ascii="Arial" w:hAnsi="Arial" w:cs="Arial"/>
          <w:lang w:eastAsia="fr-BE"/>
        </w:rPr>
      </w:pPr>
      <w:r>
        <w:rPr>
          <w:rFonts w:ascii="Times New Roman" w:hAnsi="Times New Roman" w:cstheme="minorBidi"/>
          <w:noProof/>
          <w:szCs w:val="21"/>
        </w:rPr>
        <mc:AlternateContent>
          <mc:Choice Requires="wps">
            <w:drawing>
              <wp:anchor distT="0" distB="0" distL="114300" distR="114300" simplePos="0" relativeHeight="251662336" behindDoc="0" locked="0" layoutInCell="1" allowOverlap="1" wp14:anchorId="5BFC086A" wp14:editId="6EDBAA6A">
                <wp:simplePos x="0" y="0"/>
                <wp:positionH relativeFrom="column">
                  <wp:posOffset>1600200</wp:posOffset>
                </wp:positionH>
                <wp:positionV relativeFrom="paragraph">
                  <wp:posOffset>10160</wp:posOffset>
                </wp:positionV>
                <wp:extent cx="1255395" cy="0"/>
                <wp:effectExtent l="0" t="76200" r="20955" b="95250"/>
                <wp:wrapNone/>
                <wp:docPr id="604653474" name="Straight Arrow Connector 71"/>
                <wp:cNvGraphicFramePr/>
                <a:graphic xmlns:a="http://schemas.openxmlformats.org/drawingml/2006/main">
                  <a:graphicData uri="http://schemas.microsoft.com/office/word/2010/wordprocessingShape">
                    <wps:wsp>
                      <wps:cNvCnPr/>
                      <wps:spPr>
                        <a:xfrm>
                          <a:off x="0" y="0"/>
                          <a:ext cx="125539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71" o:spid="_x0000_s1026" type="#_x0000_t32" style="position:absolute;margin-left:126pt;margin-top:.8pt;width:98.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" strokecolor="windowText" strokeweight=".5pt">
                <v:stroke endarrow="block" joinstyle="miter"/>
              </v:shape>
            </w:pict>
          </mc:Fallback>
        </mc:AlternateContent>
      </w:r>
    </w:p>
    <w:p w:rsidR="00160B80" w:rsidRDefault="00160B80" w:rsidP="00160B80">
      <w:pPr>
        <w:spacing w:after="0" w:line="276" w:lineRule="auto"/>
        <w:rPr>
          <w:rFonts w:ascii="Arial" w:hAnsi="Arial" w:cs="Arial"/>
          <w:lang w:eastAsia="fr-BE"/>
        </w:rPr>
      </w:pPr>
      <w:r>
        <w:rPr>
          <w:rFonts w:ascii="Times New Roman" w:hAnsi="Times New Roman" w:cstheme="minorBidi"/>
          <w:noProof/>
          <w:szCs w:val="21"/>
        </w:rPr>
        <mc:AlternateContent>
          <mc:Choice Requires="wps">
            <w:drawing>
              <wp:anchor distT="0" distB="0" distL="114300" distR="114300" simplePos="0" relativeHeight="251691008" behindDoc="0" locked="0" layoutInCell="1" allowOverlap="1" wp14:anchorId="7C259186" wp14:editId="484CCCF9">
                <wp:simplePos x="0" y="0"/>
                <wp:positionH relativeFrom="column">
                  <wp:posOffset>-187325</wp:posOffset>
                </wp:positionH>
                <wp:positionV relativeFrom="paragraph">
                  <wp:posOffset>190500</wp:posOffset>
                </wp:positionV>
                <wp:extent cx="2847340" cy="395605"/>
                <wp:effectExtent l="0" t="0" r="10160" b="23495"/>
                <wp:wrapNone/>
                <wp:docPr id="1673681704" name="Flowchart: Process 49"/>
                <wp:cNvGraphicFramePr/>
                <a:graphic xmlns:a="http://schemas.openxmlformats.org/drawingml/2006/main">
                  <a:graphicData uri="http://schemas.microsoft.com/office/word/2010/wordprocessingShape">
                    <wps:wsp>
                      <wps:cNvSpPr/>
                      <wps:spPr>
                        <a:xfrm>
                          <a:off x="0" y="0"/>
                          <a:ext cx="2847340" cy="395605"/>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Eligible persons</w:t>
                            </w:r>
                          </w:p>
                          <w:p w:rsidR="00160B80" w:rsidRPr="00613CA9" w:rsidRDefault="00160B80" w:rsidP="00160B80">
                            <w:pPr>
                              <w:pStyle w:val="NoSpacing"/>
                              <w:rPr>
                                <w:rFonts w:ascii="Arial" w:hAnsi="Arial" w:cs="Arial"/>
                                <w:i/>
                                <w:sz w:val="16"/>
                                <w:szCs w:val="16"/>
                                <w:lang w:val="en-US"/>
                              </w:rPr>
                            </w:pPr>
                            <w:r w:rsidRPr="00613CA9">
                              <w:rPr>
                                <w:rFonts w:ascii="Arial" w:hAnsi="Arial" w:cs="Arial"/>
                                <w:i/>
                                <w:sz w:val="16"/>
                                <w:szCs w:val="16"/>
                                <w:lang w:val="en-US"/>
                              </w:rPr>
                              <w:t>n = 1348</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49" o:spid="_x0000_s1028" type="#_x0000_t109" style="position:absolute;left:0;text-align:left;margin-left:-14.75pt;margin-top:15pt;width:224.2pt;height:31.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" fillcolor="window" strokecolor="windowText">
                <v:textbo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Eligible persons</w:t>
                      </w:r>
                    </w:p>
                    <w:p w:rsidR="00160B80" w:rsidRPr="00613CA9" w:rsidRDefault="00160B80" w:rsidP="00160B80">
                      <w:pPr>
                        <w:pStyle w:val="NoSpacing"/>
                        <w:rPr>
                          <w:rFonts w:ascii="Arial" w:hAnsi="Arial" w:cs="Arial"/>
                          <w:i/>
                          <w:sz w:val="16"/>
                          <w:szCs w:val="16"/>
                          <w:lang w:val="en-US"/>
                        </w:rPr>
                      </w:pPr>
                      <w:r w:rsidRPr="00613CA9">
                        <w:rPr>
                          <w:rFonts w:ascii="Arial" w:hAnsi="Arial" w:cs="Arial"/>
                          <w:i/>
                          <w:sz w:val="16"/>
                          <w:szCs w:val="16"/>
                          <w:lang w:val="en-US"/>
                        </w:rPr>
                        <w:t>n = 1348</w:t>
                      </w:r>
                    </w:p>
                  </w:txbxContent>
                </v:textbox>
              </v:shape>
            </w:pict>
          </mc:Fallback>
        </mc:AlternateContent>
      </w:r>
      <w:r>
        <w:rPr>
          <w:rFonts w:ascii="Times New Roman" w:hAnsi="Times New Roman" w:cstheme="minorBidi"/>
          <w:noProof/>
          <w:szCs w:val="21"/>
        </w:rPr>
        <mc:AlternateContent>
          <mc:Choice Requires="wps">
            <w:drawing>
              <wp:anchor distT="0" distB="0" distL="114300" distR="114300" simplePos="0" relativeHeight="251663360" behindDoc="0" locked="0" layoutInCell="1" allowOverlap="1" wp14:anchorId="456039B5" wp14:editId="1792B903">
                <wp:simplePos x="0" y="0"/>
                <wp:positionH relativeFrom="column">
                  <wp:posOffset>2857500</wp:posOffset>
                </wp:positionH>
                <wp:positionV relativeFrom="paragraph">
                  <wp:posOffset>123190</wp:posOffset>
                </wp:positionV>
                <wp:extent cx="3319145" cy="1187450"/>
                <wp:effectExtent l="0" t="0" r="14605" b="12700"/>
                <wp:wrapNone/>
                <wp:docPr id="1218617938" name="Flowchart: Process 70"/>
                <wp:cNvGraphicFramePr/>
                <a:graphic xmlns:a="http://schemas.openxmlformats.org/drawingml/2006/main">
                  <a:graphicData uri="http://schemas.microsoft.com/office/word/2010/wordprocessingShape">
                    <wps:wsp>
                      <wps:cNvSpPr/>
                      <wps:spPr>
                        <a:xfrm>
                          <a:off x="0" y="0"/>
                          <a:ext cx="3319145" cy="1187450"/>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F1E94" w:rsidRDefault="00160B80" w:rsidP="00160B80">
                            <w:pPr>
                              <w:pStyle w:val="NoSpacing"/>
                              <w:rPr>
                                <w:rFonts w:ascii="Arial" w:hAnsi="Arial" w:cs="Arial"/>
                                <w:sz w:val="16"/>
                                <w:szCs w:val="22"/>
                                <w:vertAlign w:val="superscript"/>
                                <w:lang w:val="en-US"/>
                              </w:rPr>
                            </w:pPr>
                            <w:r w:rsidRPr="006F1E94">
                              <w:rPr>
                                <w:rFonts w:ascii="Arial" w:hAnsi="Arial" w:cs="Arial"/>
                                <w:sz w:val="16"/>
                                <w:szCs w:val="22"/>
                                <w:lang w:val="en-US"/>
                              </w:rPr>
                              <w:t>Persons not wanting to participate (n=750)</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22"/>
                                <w:lang w:val="en-US"/>
                              </w:rPr>
                              <w:t xml:space="preserve">  </w:t>
                            </w:r>
                            <w:r w:rsidRPr="006F1E94">
                              <w:rPr>
                                <w:rFonts w:ascii="Arial" w:hAnsi="Arial" w:cs="Arial"/>
                                <w:sz w:val="14"/>
                                <w:szCs w:val="18"/>
                                <w:lang w:val="en-US"/>
                              </w:rPr>
                              <w:t>Too burdensome next to regular care (n=308)</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Emotionally too burdensome (n=178)</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Personal circumstances (n=31)</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Takes too much time (n=60)</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Change in treatment policy (n=20)</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Event in family (n=2) </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Other/unknown (n=108)</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No specific reason (n=43)</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70" o:spid="_x0000_s1029" type="#_x0000_t109" style="position:absolute;left:0;text-align:left;margin-left:225pt;margin-top:9.7pt;width:261.35pt;height: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" fillcolor="window" strokecolor="windowText">
                <v:textbox>
                  <w:txbxContent>
                    <w:p w:rsidR="00160B80" w:rsidRPr="006F1E94" w:rsidRDefault="00160B80" w:rsidP="00160B80">
                      <w:pPr>
                        <w:pStyle w:val="NoSpacing"/>
                        <w:rPr>
                          <w:rFonts w:ascii="Arial" w:hAnsi="Arial" w:cs="Arial"/>
                          <w:sz w:val="16"/>
                          <w:szCs w:val="22"/>
                          <w:vertAlign w:val="superscript"/>
                          <w:lang w:val="en-US"/>
                        </w:rPr>
                      </w:pPr>
                      <w:r w:rsidRPr="006F1E94">
                        <w:rPr>
                          <w:rFonts w:ascii="Arial" w:hAnsi="Arial" w:cs="Arial"/>
                          <w:sz w:val="16"/>
                          <w:szCs w:val="22"/>
                          <w:lang w:val="en-US"/>
                        </w:rPr>
                        <w:t>Persons not wanting to participate (n=750)</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22"/>
                          <w:lang w:val="en-US"/>
                        </w:rPr>
                        <w:t xml:space="preserve">  </w:t>
                      </w:r>
                      <w:r w:rsidRPr="006F1E94">
                        <w:rPr>
                          <w:rFonts w:ascii="Arial" w:hAnsi="Arial" w:cs="Arial"/>
                          <w:sz w:val="14"/>
                          <w:szCs w:val="18"/>
                          <w:lang w:val="en-US"/>
                        </w:rPr>
                        <w:t>Too burdensome next to regular care (n=308)</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Emotionally too burdensome (n=178)</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Personal circumstances (n=31)</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Takes too much time (n=60)</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Change in treatment policy (n=20)</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Event in family (n=2) </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Other/unknown (n=108)</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No specific reason (n=43)</w:t>
                      </w:r>
                    </w:p>
                  </w:txbxContent>
                </v:textbox>
              </v:shape>
            </w:pict>
          </mc:Fallback>
        </mc:AlternateContent>
      </w:r>
    </w:p>
    <w:p w:rsidR="00160B80" w:rsidRDefault="00160B80" w:rsidP="00160B80">
      <w:pPr>
        <w:spacing w:line="256" w:lineRule="auto"/>
        <w:rPr>
          <w:rFonts w:ascii="Times New Roman" w:hAnsi="Times New Roman" w:cs="Times New Roman"/>
          <w:sz w:val="22"/>
          <w:szCs w:val="22"/>
        </w:rPr>
      </w:pP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92032" behindDoc="0" locked="0" layoutInCell="1" allowOverlap="1" wp14:anchorId="72D05CE9" wp14:editId="3E895905">
                <wp:simplePos x="0" y="0"/>
                <wp:positionH relativeFrom="column">
                  <wp:posOffset>1599565</wp:posOffset>
                </wp:positionH>
                <wp:positionV relativeFrom="paragraph">
                  <wp:posOffset>118745</wp:posOffset>
                </wp:positionV>
                <wp:extent cx="0" cy="612000"/>
                <wp:effectExtent l="76200" t="0" r="57150" b="55245"/>
                <wp:wrapNone/>
                <wp:docPr id="516139062" name="Straight Arrow Connector 48"/>
                <wp:cNvGraphicFramePr/>
                <a:graphic xmlns:a="http://schemas.openxmlformats.org/drawingml/2006/main">
                  <a:graphicData uri="http://schemas.microsoft.com/office/word/2010/wordprocessingShape">
                    <wps:wsp>
                      <wps:cNvCnPr/>
                      <wps:spPr>
                        <a:xfrm flipH="1">
                          <a:off x="0" y="0"/>
                          <a:ext cx="0" cy="612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125.95pt;margin-top:9.35pt;width:0;height:48.2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" strokecolor="windowText" strokeweight=".5pt">
                <v:stroke endarrow="block" joinstyle="miter"/>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71552" behindDoc="0" locked="0" layoutInCell="1" allowOverlap="1" wp14:anchorId="3628F0C1" wp14:editId="5BA8F115">
                <wp:simplePos x="0" y="0"/>
                <wp:positionH relativeFrom="column">
                  <wp:posOffset>1602740</wp:posOffset>
                </wp:positionH>
                <wp:positionV relativeFrom="paragraph">
                  <wp:posOffset>26670</wp:posOffset>
                </wp:positionV>
                <wp:extent cx="1252855" cy="0"/>
                <wp:effectExtent l="0" t="76200" r="23495" b="95250"/>
                <wp:wrapNone/>
                <wp:docPr id="735070899" name="Straight Arrow Connector 64"/>
                <wp:cNvGraphicFramePr/>
                <a:graphic xmlns:a="http://schemas.openxmlformats.org/drawingml/2006/main">
                  <a:graphicData uri="http://schemas.microsoft.com/office/word/2010/wordprocessingShape">
                    <wps:wsp>
                      <wps:cNvCnPr/>
                      <wps:spPr>
                        <a:xfrm>
                          <a:off x="0" y="0"/>
                          <a:ext cx="125285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64" o:spid="_x0000_s1026" type="#_x0000_t32" style="position:absolute;margin-left:126.2pt;margin-top:2.1pt;width:98.6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" strokecolor="windowText" strokeweight=".5pt">
                <v:stroke endarrow="block" joinstyle="miter"/>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87936" behindDoc="0" locked="0" layoutInCell="1" allowOverlap="1" wp14:anchorId="7B358BB7" wp14:editId="503DEA8F">
                <wp:simplePos x="0" y="0"/>
                <wp:positionH relativeFrom="column">
                  <wp:posOffset>-175895</wp:posOffset>
                </wp:positionH>
                <wp:positionV relativeFrom="paragraph">
                  <wp:posOffset>175895</wp:posOffset>
                </wp:positionV>
                <wp:extent cx="2847340" cy="395605"/>
                <wp:effectExtent l="0" t="0" r="10160" b="23495"/>
                <wp:wrapNone/>
                <wp:docPr id="1220917461" name="Flowchart: Process 52"/>
                <wp:cNvGraphicFramePr/>
                <a:graphic xmlns:a="http://schemas.openxmlformats.org/drawingml/2006/main">
                  <a:graphicData uri="http://schemas.microsoft.com/office/word/2010/wordprocessingShape">
                    <wps:wsp>
                      <wps:cNvSpPr/>
                      <wps:spPr>
                        <a:xfrm>
                          <a:off x="0" y="0"/>
                          <a:ext cx="2847340" cy="395605"/>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Persons signed informed consent</w:t>
                            </w:r>
                          </w:p>
                          <w:p w:rsidR="00160B80" w:rsidRPr="006F1E94" w:rsidRDefault="00160B80" w:rsidP="00160B80">
                            <w:pPr>
                              <w:pStyle w:val="NoSpacing"/>
                              <w:rPr>
                                <w:rFonts w:ascii="Arial" w:hAnsi="Arial" w:cs="Arial"/>
                                <w:i/>
                                <w:sz w:val="16"/>
                                <w:szCs w:val="16"/>
                                <w:vertAlign w:val="superscript"/>
                                <w:lang w:val="en-US"/>
                              </w:rPr>
                            </w:pPr>
                            <w:r w:rsidRPr="00613CA9">
                              <w:rPr>
                                <w:rFonts w:ascii="Arial" w:hAnsi="Arial" w:cs="Arial"/>
                                <w:i/>
                                <w:sz w:val="16"/>
                                <w:szCs w:val="16"/>
                                <w:lang w:val="en-US"/>
                              </w:rPr>
                              <w:t>n = 598</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52" o:spid="_x0000_s1030" type="#_x0000_t109" style="position:absolute;left:0;text-align:left;margin-left:-13.85pt;margin-top:13.85pt;width:224.2pt;height:31.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" fillcolor="window" strokecolor="windowText">
                <v:textbo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Persons signed informed consent</w:t>
                      </w:r>
                    </w:p>
                    <w:p w:rsidR="00160B80" w:rsidRPr="006F1E94" w:rsidRDefault="00160B80" w:rsidP="00160B80">
                      <w:pPr>
                        <w:pStyle w:val="NoSpacing"/>
                        <w:rPr>
                          <w:rFonts w:ascii="Arial" w:hAnsi="Arial" w:cs="Arial"/>
                          <w:i/>
                          <w:sz w:val="16"/>
                          <w:szCs w:val="16"/>
                          <w:vertAlign w:val="superscript"/>
                          <w:lang w:val="en-US"/>
                        </w:rPr>
                      </w:pPr>
                      <w:r w:rsidRPr="00613CA9">
                        <w:rPr>
                          <w:rFonts w:ascii="Arial" w:hAnsi="Arial" w:cs="Arial"/>
                          <w:i/>
                          <w:sz w:val="16"/>
                          <w:szCs w:val="16"/>
                          <w:lang w:val="en-US"/>
                        </w:rPr>
                        <w:t>n = 598</w:t>
                      </w:r>
                    </w:p>
                  </w:txbxContent>
                </v:textbox>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72576" behindDoc="0" locked="0" layoutInCell="1" allowOverlap="1" wp14:anchorId="725C4C2F" wp14:editId="59E397EA">
                <wp:simplePos x="0" y="0"/>
                <wp:positionH relativeFrom="column">
                  <wp:posOffset>1600200</wp:posOffset>
                </wp:positionH>
                <wp:positionV relativeFrom="paragraph">
                  <wp:posOffset>281305</wp:posOffset>
                </wp:positionV>
                <wp:extent cx="0" cy="612000"/>
                <wp:effectExtent l="76200" t="0" r="57150" b="55245"/>
                <wp:wrapNone/>
                <wp:docPr id="1883842005" name="Straight Arrow Connector 63"/>
                <wp:cNvGraphicFramePr/>
                <a:graphic xmlns:a="http://schemas.openxmlformats.org/drawingml/2006/main">
                  <a:graphicData uri="http://schemas.microsoft.com/office/word/2010/wordprocessingShape">
                    <wps:wsp>
                      <wps:cNvCnPr/>
                      <wps:spPr>
                        <a:xfrm>
                          <a:off x="0" y="0"/>
                          <a:ext cx="0" cy="612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63" o:spid="_x0000_s1026" type="#_x0000_t32" style="position:absolute;margin-left:126pt;margin-top:22.15pt;width:0;height:4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" strokecolor="windowText" strokeweight=".5pt">
                <v:stroke endarrow="block" joinstyle="miter"/>
              </v:shape>
            </w:pict>
          </mc:Fallback>
        </mc:AlternateContent>
      </w:r>
      <w:r>
        <w:rPr>
          <w:rFonts w:ascii="Times New Roman" w:hAnsi="Times New Roman" w:cstheme="minorBidi"/>
          <w:noProof/>
          <w:szCs w:val="21"/>
        </w:rPr>
        <mc:AlternateContent>
          <mc:Choice Requires="wps">
            <w:drawing>
              <wp:anchor distT="0" distB="0" distL="114300" distR="114300" simplePos="0" relativeHeight="251664384" behindDoc="0" locked="0" layoutInCell="1" allowOverlap="1" wp14:anchorId="0B47DB21" wp14:editId="5EAE42C6">
                <wp:simplePos x="0" y="0"/>
                <wp:positionH relativeFrom="column">
                  <wp:posOffset>2857500</wp:posOffset>
                </wp:positionH>
                <wp:positionV relativeFrom="paragraph">
                  <wp:posOffset>67945</wp:posOffset>
                </wp:positionV>
                <wp:extent cx="3319145" cy="825500"/>
                <wp:effectExtent l="0" t="0" r="14605" b="12700"/>
                <wp:wrapNone/>
                <wp:docPr id="255278601" name="Flowchart: Process 69"/>
                <wp:cNvGraphicFramePr/>
                <a:graphic xmlns:a="http://schemas.openxmlformats.org/drawingml/2006/main">
                  <a:graphicData uri="http://schemas.microsoft.com/office/word/2010/wordprocessingShape">
                    <wps:wsp>
                      <wps:cNvSpPr/>
                      <wps:spPr>
                        <a:xfrm>
                          <a:off x="0" y="0"/>
                          <a:ext cx="3319145" cy="825500"/>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F1E94" w:rsidRDefault="00160B80" w:rsidP="00160B80">
                            <w:pPr>
                              <w:pStyle w:val="NoSpacing"/>
                              <w:rPr>
                                <w:rFonts w:ascii="Arial" w:hAnsi="Arial" w:cs="Arial"/>
                                <w:sz w:val="16"/>
                                <w:szCs w:val="22"/>
                                <w:lang w:val="en-US"/>
                              </w:rPr>
                            </w:pPr>
                            <w:r w:rsidRPr="006F1E94">
                              <w:rPr>
                                <w:rFonts w:ascii="Arial" w:hAnsi="Arial" w:cs="Arial"/>
                                <w:sz w:val="16"/>
                                <w:szCs w:val="22"/>
                                <w:lang w:val="en-US"/>
                              </w:rPr>
                              <w:t>Non-eligible persons (n=31)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In situ tumor/no carcinoma (n=7)</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Stage IV tumor (n=12)</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22"/>
                                <w:lang w:val="en-US"/>
                              </w:rPr>
                              <w:t xml:space="preserve">  </w:t>
                            </w:r>
                            <w:r w:rsidRPr="006F1E94">
                              <w:rPr>
                                <w:rFonts w:ascii="Arial" w:hAnsi="Arial" w:cs="Arial"/>
                                <w:sz w:val="14"/>
                                <w:szCs w:val="18"/>
                                <w:lang w:val="en-US"/>
                              </w:rPr>
                              <w:t>Treatment in other hospital (n=8)</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Different type of tumor (n=2)</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Treatment already started (n=2)</w:t>
                            </w:r>
                          </w:p>
                          <w:p w:rsidR="00160B80" w:rsidRPr="006F1E94" w:rsidRDefault="00160B80" w:rsidP="00160B80">
                            <w:pPr>
                              <w:pStyle w:val="NoSpacing"/>
                              <w:rPr>
                                <w:rFonts w:ascii="Arial" w:hAnsi="Arial" w:cs="Arial"/>
                                <w:sz w:val="20"/>
                                <w:szCs w:val="20"/>
                                <w:lang w:val="en-US"/>
                              </w:rPr>
                            </w:pPr>
                          </w:p>
                          <w:p w:rsidR="00160B80" w:rsidRPr="006F1E94" w:rsidRDefault="00160B80" w:rsidP="00160B80">
                            <w:pPr>
                              <w:pStyle w:val="NoSpacing"/>
                              <w:rPr>
                                <w:rFonts w:ascii="Arial" w:hAnsi="Arial" w:cs="Arial"/>
                                <w:sz w:val="22"/>
                                <w:szCs w:val="22"/>
                                <w:lang w:val="en-US"/>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69" o:spid="_x0000_s1031" type="#_x0000_t109" style="position:absolute;left:0;text-align:left;margin-left:225pt;margin-top:5.35pt;width:261.35pt;height: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" fillcolor="window" strokecolor="windowText">
                <v:textbox>
                  <w:txbxContent>
                    <w:p w:rsidR="00160B80" w:rsidRPr="006F1E94" w:rsidRDefault="00160B80" w:rsidP="00160B80">
                      <w:pPr>
                        <w:pStyle w:val="NoSpacing"/>
                        <w:rPr>
                          <w:rFonts w:ascii="Arial" w:hAnsi="Arial" w:cs="Arial"/>
                          <w:sz w:val="16"/>
                          <w:szCs w:val="22"/>
                          <w:lang w:val="en-US"/>
                        </w:rPr>
                      </w:pPr>
                      <w:r w:rsidRPr="006F1E94">
                        <w:rPr>
                          <w:rFonts w:ascii="Arial" w:hAnsi="Arial" w:cs="Arial"/>
                          <w:sz w:val="16"/>
                          <w:szCs w:val="22"/>
                          <w:lang w:val="en-US"/>
                        </w:rPr>
                        <w:t>Non-eligible persons (n=31)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In situ tumor/no carcinoma (n=7)</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Stage IV tumor (n=12)</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22"/>
                          <w:lang w:val="en-US"/>
                        </w:rPr>
                        <w:t xml:space="preserve">  </w:t>
                      </w:r>
                      <w:r w:rsidRPr="006F1E94">
                        <w:rPr>
                          <w:rFonts w:ascii="Arial" w:hAnsi="Arial" w:cs="Arial"/>
                          <w:sz w:val="14"/>
                          <w:szCs w:val="18"/>
                          <w:lang w:val="en-US"/>
                        </w:rPr>
                        <w:t>Treatment in other hospital (n=8)</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Different type of tumor (n=2)</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Treatment already started (n=2)</w:t>
                      </w:r>
                    </w:p>
                    <w:p w:rsidR="00160B80" w:rsidRPr="006F1E94" w:rsidRDefault="00160B80" w:rsidP="00160B80">
                      <w:pPr>
                        <w:pStyle w:val="NoSpacing"/>
                        <w:rPr>
                          <w:rFonts w:ascii="Arial" w:hAnsi="Arial" w:cs="Arial"/>
                          <w:sz w:val="20"/>
                          <w:szCs w:val="20"/>
                          <w:lang w:val="en-US"/>
                        </w:rPr>
                      </w:pPr>
                    </w:p>
                    <w:p w:rsidR="00160B80" w:rsidRPr="006F1E94" w:rsidRDefault="00160B80" w:rsidP="00160B80">
                      <w:pPr>
                        <w:pStyle w:val="NoSpacing"/>
                        <w:rPr>
                          <w:rFonts w:ascii="Arial" w:hAnsi="Arial" w:cs="Arial"/>
                          <w:sz w:val="22"/>
                          <w:szCs w:val="22"/>
                          <w:lang w:val="en-US"/>
                        </w:rPr>
                      </w:pPr>
                    </w:p>
                  </w:txbxContent>
                </v:textbox>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73600" behindDoc="0" locked="0" layoutInCell="1" allowOverlap="1" wp14:anchorId="5E449233" wp14:editId="07A99A6E">
                <wp:simplePos x="0" y="0"/>
                <wp:positionH relativeFrom="column">
                  <wp:posOffset>1612265</wp:posOffset>
                </wp:positionH>
                <wp:positionV relativeFrom="paragraph">
                  <wp:posOffset>195580</wp:posOffset>
                </wp:positionV>
                <wp:extent cx="1243330" cy="0"/>
                <wp:effectExtent l="0" t="76200" r="13970" b="95250"/>
                <wp:wrapNone/>
                <wp:docPr id="1029829280" name="Straight Arrow Connector 62"/>
                <wp:cNvGraphicFramePr/>
                <a:graphic xmlns:a="http://schemas.openxmlformats.org/drawingml/2006/main">
                  <a:graphicData uri="http://schemas.microsoft.com/office/word/2010/wordprocessingShape">
                    <wps:wsp>
                      <wps:cNvCnPr/>
                      <wps:spPr>
                        <a:xfrm>
                          <a:off x="0" y="0"/>
                          <a:ext cx="124333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62" o:spid="_x0000_s1026" type="#_x0000_t32" style="position:absolute;margin-left:126.95pt;margin-top:15.4pt;width:97.9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" strokecolor="windowText" strokeweight=".5pt">
                <v:stroke endarrow="block" joinstyle="miter"/>
              </v:shape>
            </w:pict>
          </mc:Fallback>
        </mc:AlternateContent>
      </w:r>
    </w:p>
    <w:p w:rsidR="00160B80" w:rsidRDefault="00160B80" w:rsidP="00160B80">
      <w:pPr>
        <w:spacing w:line="256" w:lineRule="auto"/>
        <w:rPr>
          <w:rFonts w:cs="Times New Roman"/>
          <w:sz w:val="22"/>
          <w:szCs w:val="22"/>
        </w:rPr>
      </w:pPr>
    </w:p>
    <w:p w:rsidR="00160B80" w:rsidRDefault="00160B80" w:rsidP="00160B80">
      <w:pPr>
        <w:spacing w:line="256" w:lineRule="auto"/>
        <w:rPr>
          <w:rFonts w:cs="Times New Roman"/>
          <w:sz w:val="22"/>
          <w:szCs w:val="22"/>
        </w:rPr>
      </w:pPr>
      <w:r>
        <w:rPr>
          <w:rFonts w:cs="Times New Roman"/>
          <w:noProof/>
          <w:sz w:val="22"/>
          <w:szCs w:val="22"/>
        </w:rPr>
        <mc:AlternateContent>
          <mc:Choice Requires="wps">
            <w:drawing>
              <wp:anchor distT="0" distB="0" distL="114300" distR="114300" simplePos="0" relativeHeight="251699200" behindDoc="0" locked="0" layoutInCell="1" allowOverlap="1" wp14:anchorId="109610A8" wp14:editId="6809B454">
                <wp:simplePos x="0" y="0"/>
                <wp:positionH relativeFrom="column">
                  <wp:posOffset>6377305</wp:posOffset>
                </wp:positionH>
                <wp:positionV relativeFrom="paragraph">
                  <wp:posOffset>261620</wp:posOffset>
                </wp:positionV>
                <wp:extent cx="0" cy="4644000"/>
                <wp:effectExtent l="0" t="0" r="38100" b="23495"/>
                <wp:wrapNone/>
                <wp:docPr id="1853605348" name="Straight Connector 40"/>
                <wp:cNvGraphicFramePr/>
                <a:graphic xmlns:a="http://schemas.openxmlformats.org/drawingml/2006/main">
                  <a:graphicData uri="http://schemas.microsoft.com/office/word/2010/wordprocessingShape">
                    <wps:wsp>
                      <wps:cNvCnPr/>
                      <wps:spPr>
                        <a:xfrm>
                          <a:off x="0" y="0"/>
                          <a:ext cx="0" cy="46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0"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2.15pt,20.6pt" to="502.15pt,3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" strokecolor="black [3213]"/>
            </w:pict>
          </mc:Fallback>
        </mc:AlternateContent>
      </w:r>
      <w:r>
        <w:rPr>
          <w:rFonts w:cs="Times New Roman"/>
          <w:noProof/>
          <w:sz w:val="22"/>
          <w:szCs w:val="22"/>
        </w:rPr>
        <mc:AlternateContent>
          <mc:Choice Requires="wps">
            <w:drawing>
              <wp:anchor distT="0" distB="0" distL="114300" distR="114300" simplePos="0" relativeHeight="251698176" behindDoc="0" locked="0" layoutInCell="1" allowOverlap="1" wp14:anchorId="5757D64D" wp14:editId="5FC5355E">
                <wp:simplePos x="0" y="0"/>
                <wp:positionH relativeFrom="column">
                  <wp:posOffset>6179185</wp:posOffset>
                </wp:positionH>
                <wp:positionV relativeFrom="paragraph">
                  <wp:posOffset>254304</wp:posOffset>
                </wp:positionV>
                <wp:extent cx="200025" cy="0"/>
                <wp:effectExtent l="0" t="0" r="0" b="0"/>
                <wp:wrapNone/>
                <wp:docPr id="404726592" name="Straight Connector 39"/>
                <wp:cNvGraphicFramePr/>
                <a:graphic xmlns:a="http://schemas.openxmlformats.org/drawingml/2006/main">
                  <a:graphicData uri="http://schemas.microsoft.com/office/word/2010/wordprocessingShape">
                    <wps:wsp>
                      <wps:cNvCnPr/>
                      <wps:spPr>
                        <a:xfrm>
                          <a:off x="0" y="0"/>
                          <a:ext cx="200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486.55pt,20pt" to="502.3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" strokecolor="black [3213]"/>
            </w:pict>
          </mc:Fallback>
        </mc:AlternateContent>
      </w:r>
      <w:r w:rsidRPr="00E15E61">
        <w:rPr>
          <w:rFonts w:cs="Times New Roman"/>
          <w:noProof/>
          <w:sz w:val="22"/>
          <w:szCs w:val="22"/>
        </w:rPr>
        <mc:AlternateContent>
          <mc:Choice Requires="wps">
            <w:drawing>
              <wp:anchor distT="45720" distB="45720" distL="114300" distR="114300" simplePos="0" relativeHeight="251697152" behindDoc="0" locked="0" layoutInCell="1" allowOverlap="1" wp14:anchorId="2B9D387B" wp14:editId="498C9EA6">
                <wp:simplePos x="0" y="0"/>
                <wp:positionH relativeFrom="column">
                  <wp:posOffset>2860040</wp:posOffset>
                </wp:positionH>
                <wp:positionV relativeFrom="paragraph">
                  <wp:posOffset>140666</wp:posOffset>
                </wp:positionV>
                <wp:extent cx="3319145" cy="222885"/>
                <wp:effectExtent l="0" t="0" r="1460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145" cy="222885"/>
                        </a:xfrm>
                        <a:prstGeom prst="rect">
                          <a:avLst/>
                        </a:prstGeom>
                        <a:solidFill>
                          <a:srgbClr val="001C3D"/>
                        </a:solidFill>
                        <a:ln w="9525">
                          <a:solidFill>
                            <a:srgbClr val="000000"/>
                          </a:solidFill>
                          <a:miter lim="800000"/>
                          <a:headEnd/>
                          <a:tailEnd/>
                        </a:ln>
                      </wps:spPr>
                      <wps:txbx>
                        <w:txbxContent>
                          <w:p w:rsidR="00160B80" w:rsidRPr="00E15E61" w:rsidRDefault="00160B80" w:rsidP="00160B80">
                            <w:pPr>
                              <w:rPr>
                                <w:rFonts w:ascii="Arial" w:hAnsi="Arial" w:cs="Arial"/>
                              </w:rPr>
                            </w:pPr>
                            <w:r w:rsidRPr="00E15E61">
                              <w:rPr>
                                <w:rFonts w:ascii="Arial" w:hAnsi="Arial" w:cs="Arial"/>
                                <w:sz w:val="16"/>
                                <w:szCs w:val="16"/>
                              </w:rPr>
                              <w:t xml:space="preserve">Persons lost to follow-up </w:t>
                            </w:r>
                            <w:r>
                              <w:rPr>
                                <w:rFonts w:ascii="Arial" w:hAnsi="Arial" w:cs="Arial"/>
                                <w:sz w:val="16"/>
                                <w:szCs w:val="16"/>
                              </w:rPr>
                              <w:t>among</w:t>
                            </w:r>
                            <w:r w:rsidRPr="00E15E61">
                              <w:rPr>
                                <w:rFonts w:ascii="Arial" w:hAnsi="Arial" w:cs="Arial"/>
                                <w:sz w:val="16"/>
                                <w:szCs w:val="16"/>
                              </w:rPr>
                              <w:t xml:space="preserve"> </w:t>
                            </w:r>
                            <w:proofErr w:type="spellStart"/>
                            <w:r>
                              <w:rPr>
                                <w:rFonts w:ascii="Arial" w:hAnsi="Arial" w:cs="Arial"/>
                                <w:sz w:val="16"/>
                                <w:szCs w:val="16"/>
                              </w:rPr>
                              <w:t>oxaliplatin</w:t>
                            </w:r>
                            <w:proofErr w:type="spellEnd"/>
                            <w:r>
                              <w:rPr>
                                <w:rFonts w:ascii="Arial" w:hAnsi="Arial" w:cs="Arial"/>
                                <w:sz w:val="16"/>
                                <w:szCs w:val="16"/>
                              </w:rPr>
                              <w:t>-treated participants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225.2pt;margin-top:11.1pt;width:261.35pt;height:17.5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" fillcolor="#001c3d">
                <v:textbox>
                  <w:txbxContent>
                    <w:p w:rsidR="00160B80" w:rsidRPr="00E15E61" w:rsidRDefault="00160B80" w:rsidP="00160B80">
                      <w:pPr>
                        <w:rPr>
                          <w:rFonts w:ascii="Arial" w:hAnsi="Arial" w:cs="Arial"/>
                        </w:rPr>
                      </w:pPr>
                      <w:r w:rsidRPr="00E15E61">
                        <w:rPr>
                          <w:rFonts w:ascii="Arial" w:hAnsi="Arial" w:cs="Arial"/>
                          <w:sz w:val="16"/>
                          <w:szCs w:val="16"/>
                        </w:rPr>
                        <w:t xml:space="preserve">Persons lost to follow-up </w:t>
                      </w:r>
                      <w:r>
                        <w:rPr>
                          <w:rFonts w:ascii="Arial" w:hAnsi="Arial" w:cs="Arial"/>
                          <w:sz w:val="16"/>
                          <w:szCs w:val="16"/>
                        </w:rPr>
                        <w:t>among</w:t>
                      </w:r>
                      <w:r w:rsidRPr="00E15E61">
                        <w:rPr>
                          <w:rFonts w:ascii="Arial" w:hAnsi="Arial" w:cs="Arial"/>
                          <w:sz w:val="16"/>
                          <w:szCs w:val="16"/>
                        </w:rPr>
                        <w:t xml:space="preserve"> </w:t>
                      </w:r>
                      <w:proofErr w:type="spellStart"/>
                      <w:r>
                        <w:rPr>
                          <w:rFonts w:ascii="Arial" w:hAnsi="Arial" w:cs="Arial"/>
                          <w:sz w:val="16"/>
                          <w:szCs w:val="16"/>
                        </w:rPr>
                        <w:t>oxaliplatin</w:t>
                      </w:r>
                      <w:proofErr w:type="spellEnd"/>
                      <w:r>
                        <w:rPr>
                          <w:rFonts w:ascii="Arial" w:hAnsi="Arial" w:cs="Arial"/>
                          <w:sz w:val="16"/>
                          <w:szCs w:val="16"/>
                        </w:rPr>
                        <w:t>-treated participants</w:t>
                      </w:r>
                    </w:p>
                  </w:txbxContent>
                </v:textbox>
                <w10:wrap type="square"/>
              </v:shape>
            </w:pict>
          </mc:Fallback>
        </mc:AlternateContent>
      </w:r>
      <w:r>
        <w:rPr>
          <w:rFonts w:ascii="Times New Roman" w:hAnsi="Times New Roman" w:cstheme="minorBidi"/>
          <w:noProof/>
          <w:szCs w:val="21"/>
        </w:rPr>
        <mc:AlternateContent>
          <mc:Choice Requires="wps">
            <w:drawing>
              <wp:anchor distT="0" distB="0" distL="114300" distR="114300" simplePos="0" relativeHeight="251689984" behindDoc="0" locked="0" layoutInCell="1" allowOverlap="1" wp14:anchorId="32AF2996" wp14:editId="04DB2CD2">
                <wp:simplePos x="0" y="0"/>
                <wp:positionH relativeFrom="column">
                  <wp:posOffset>-183515</wp:posOffset>
                </wp:positionH>
                <wp:positionV relativeFrom="paragraph">
                  <wp:posOffset>53340</wp:posOffset>
                </wp:positionV>
                <wp:extent cx="2847340" cy="609600"/>
                <wp:effectExtent l="0" t="0" r="10160" b="19050"/>
                <wp:wrapNone/>
                <wp:docPr id="772063430" name="Flowchart: Process 50"/>
                <wp:cNvGraphicFramePr/>
                <a:graphic xmlns:a="http://schemas.openxmlformats.org/drawingml/2006/main">
                  <a:graphicData uri="http://schemas.microsoft.com/office/word/2010/wordprocessingShape">
                    <wps:wsp>
                      <wps:cNvSpPr/>
                      <wps:spPr>
                        <a:xfrm>
                          <a:off x="0" y="0"/>
                          <a:ext cx="2847340" cy="609600"/>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 diagnosis</w:t>
                            </w:r>
                          </w:p>
                          <w:p w:rsidR="00160B80" w:rsidRDefault="00160B80" w:rsidP="00160B80">
                            <w:pPr>
                              <w:pStyle w:val="NoSpacing"/>
                              <w:rPr>
                                <w:rFonts w:ascii="Arial" w:hAnsi="Arial" w:cs="Arial"/>
                                <w:i/>
                                <w:sz w:val="16"/>
                                <w:szCs w:val="16"/>
                              </w:rPr>
                            </w:pPr>
                            <w:r w:rsidRPr="00613CA9">
                              <w:rPr>
                                <w:rFonts w:ascii="Arial" w:hAnsi="Arial" w:cs="Arial"/>
                                <w:i/>
                                <w:sz w:val="16"/>
                                <w:szCs w:val="16"/>
                              </w:rPr>
                              <w:t>n = 567</w:t>
                            </w:r>
                            <w:r>
                              <w:rPr>
                                <w:rFonts w:ascii="Arial" w:hAnsi="Arial" w:cs="Arial"/>
                                <w:i/>
                                <w:sz w:val="16"/>
                                <w:szCs w:val="16"/>
                                <w:lang w:val="en-US"/>
                              </w:rPr>
                              <w:t>, 43%</w:t>
                            </w:r>
                            <w:r>
                              <w:rPr>
                                <w:rFonts w:ascii="Arial" w:hAnsi="Arial" w:cs="Arial"/>
                                <w:i/>
                                <w:sz w:val="16"/>
                                <w:szCs w:val="16"/>
                                <w:vertAlign w:val="superscript"/>
                                <w:lang w:val="en-US"/>
                              </w:rPr>
                              <w:t>1</w:t>
                            </w:r>
                            <w:r>
                              <w:rPr>
                                <w:rFonts w:ascii="Arial" w:hAnsi="Arial" w:cs="Arial"/>
                                <w:i/>
                                <w:sz w:val="16"/>
                                <w:szCs w:val="16"/>
                              </w:rPr>
                              <w:t xml:space="preserve"> </w:t>
                            </w:r>
                            <w:r w:rsidRPr="00613CA9">
                              <w:rPr>
                                <w:rFonts w:ascii="Arial" w:hAnsi="Arial" w:cs="Arial"/>
                                <w:i/>
                                <w:sz w:val="16"/>
                                <w:szCs w:val="16"/>
                              </w:rPr>
                              <w:t xml:space="preserve"> </w:t>
                            </w:r>
                          </w:p>
                          <w:p w:rsidR="00160B80" w:rsidRPr="00613CA9" w:rsidRDefault="00160B80" w:rsidP="00160B80">
                            <w:pPr>
                              <w:pStyle w:val="NoSpacing"/>
                              <w:rPr>
                                <w:rFonts w:ascii="Arial" w:hAnsi="Arial" w:cs="Arial"/>
                                <w:sz w:val="16"/>
                                <w:szCs w:val="16"/>
                              </w:rPr>
                            </w:pPr>
                            <w:r w:rsidRPr="006F1E94">
                              <w:rPr>
                                <w:rFonts w:ascii="Arial" w:hAnsi="Arial" w:cs="Arial"/>
                                <w:b/>
                                <w:bCs/>
                                <w:i/>
                                <w:sz w:val="16"/>
                                <w:szCs w:val="16"/>
                              </w:rPr>
                              <w:t xml:space="preserve">n = </w:t>
                            </w:r>
                            <w:r w:rsidRPr="000A7E84">
                              <w:rPr>
                                <w:rFonts w:ascii="Arial" w:hAnsi="Arial" w:cs="Arial"/>
                                <w:b/>
                                <w:bCs/>
                                <w:i/>
                                <w:sz w:val="16"/>
                                <w:szCs w:val="16"/>
                              </w:rPr>
                              <w:t>141</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50" o:spid="_x0000_s1033" type="#_x0000_t109" style="position:absolute;left:0;text-align:left;margin-left:-14.45pt;margin-top:4.2pt;width:224.2pt;height:4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" fillcolor="window" strokecolor="windowText">
                <v:textbo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 diagnosis</w:t>
                      </w:r>
                    </w:p>
                    <w:p w:rsidR="00160B80" w:rsidRDefault="00160B80" w:rsidP="00160B80">
                      <w:pPr>
                        <w:pStyle w:val="NoSpacing"/>
                        <w:rPr>
                          <w:rFonts w:ascii="Arial" w:hAnsi="Arial" w:cs="Arial"/>
                          <w:i/>
                          <w:sz w:val="16"/>
                          <w:szCs w:val="16"/>
                        </w:rPr>
                      </w:pPr>
                      <w:r w:rsidRPr="00613CA9">
                        <w:rPr>
                          <w:rFonts w:ascii="Arial" w:hAnsi="Arial" w:cs="Arial"/>
                          <w:i/>
                          <w:sz w:val="16"/>
                          <w:szCs w:val="16"/>
                        </w:rPr>
                        <w:t>n = 567</w:t>
                      </w:r>
                      <w:r>
                        <w:rPr>
                          <w:rFonts w:ascii="Arial" w:hAnsi="Arial" w:cs="Arial"/>
                          <w:i/>
                          <w:sz w:val="16"/>
                          <w:szCs w:val="16"/>
                          <w:lang w:val="en-US"/>
                        </w:rPr>
                        <w:t>, 43%</w:t>
                      </w:r>
                      <w:r>
                        <w:rPr>
                          <w:rFonts w:ascii="Arial" w:hAnsi="Arial" w:cs="Arial"/>
                          <w:i/>
                          <w:sz w:val="16"/>
                          <w:szCs w:val="16"/>
                          <w:vertAlign w:val="superscript"/>
                          <w:lang w:val="en-US"/>
                        </w:rPr>
                        <w:t>1</w:t>
                      </w:r>
                      <w:r>
                        <w:rPr>
                          <w:rFonts w:ascii="Arial" w:hAnsi="Arial" w:cs="Arial"/>
                          <w:i/>
                          <w:sz w:val="16"/>
                          <w:szCs w:val="16"/>
                        </w:rPr>
                        <w:t xml:space="preserve"> </w:t>
                      </w:r>
                      <w:r w:rsidRPr="00613CA9">
                        <w:rPr>
                          <w:rFonts w:ascii="Arial" w:hAnsi="Arial" w:cs="Arial"/>
                          <w:i/>
                          <w:sz w:val="16"/>
                          <w:szCs w:val="16"/>
                        </w:rPr>
                        <w:t xml:space="preserve"> </w:t>
                      </w:r>
                    </w:p>
                    <w:p w:rsidR="00160B80" w:rsidRPr="00613CA9" w:rsidRDefault="00160B80" w:rsidP="00160B80">
                      <w:pPr>
                        <w:pStyle w:val="NoSpacing"/>
                        <w:rPr>
                          <w:rFonts w:ascii="Arial" w:hAnsi="Arial" w:cs="Arial"/>
                          <w:sz w:val="16"/>
                          <w:szCs w:val="16"/>
                        </w:rPr>
                      </w:pPr>
                      <w:r w:rsidRPr="006F1E94">
                        <w:rPr>
                          <w:rFonts w:ascii="Arial" w:hAnsi="Arial" w:cs="Arial"/>
                          <w:b/>
                          <w:bCs/>
                          <w:i/>
                          <w:sz w:val="16"/>
                          <w:szCs w:val="16"/>
                        </w:rPr>
                        <w:t xml:space="preserve">n = </w:t>
                      </w:r>
                      <w:r w:rsidRPr="000A7E84">
                        <w:rPr>
                          <w:rFonts w:ascii="Arial" w:hAnsi="Arial" w:cs="Arial"/>
                          <w:b/>
                          <w:bCs/>
                          <w:i/>
                          <w:sz w:val="16"/>
                          <w:szCs w:val="16"/>
                        </w:rPr>
                        <w:t>141</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p>
                  </w:txbxContent>
                </v:textbox>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65408" behindDoc="0" locked="0" layoutInCell="1" allowOverlap="1" wp14:anchorId="67533925" wp14:editId="7EC43DDE">
                <wp:simplePos x="0" y="0"/>
                <wp:positionH relativeFrom="column">
                  <wp:posOffset>2863850</wp:posOffset>
                </wp:positionH>
                <wp:positionV relativeFrom="paragraph">
                  <wp:posOffset>140335</wp:posOffset>
                </wp:positionV>
                <wp:extent cx="3319145" cy="946150"/>
                <wp:effectExtent l="0" t="0" r="14605" b="25400"/>
                <wp:wrapNone/>
                <wp:docPr id="2095830489" name="Flowchart: Process 68"/>
                <wp:cNvGraphicFramePr/>
                <a:graphic xmlns:a="http://schemas.openxmlformats.org/drawingml/2006/main">
                  <a:graphicData uri="http://schemas.microsoft.com/office/word/2010/wordprocessingShape">
                    <wps:wsp>
                      <wps:cNvSpPr/>
                      <wps:spPr>
                        <a:xfrm>
                          <a:off x="0" y="0"/>
                          <a:ext cx="3319145" cy="946150"/>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F1E94" w:rsidRDefault="00160B80" w:rsidP="00160B80">
                            <w:pPr>
                              <w:pStyle w:val="NoSpacing"/>
                              <w:rPr>
                                <w:rFonts w:ascii="Arial" w:hAnsi="Arial" w:cs="Arial"/>
                                <w:sz w:val="16"/>
                                <w:szCs w:val="22"/>
                                <w:lang w:val="en-US"/>
                              </w:rPr>
                            </w:pPr>
                            <w:r w:rsidRPr="006F1E94">
                              <w:rPr>
                                <w:rFonts w:ascii="Arial" w:hAnsi="Arial" w:cs="Arial"/>
                                <w:sz w:val="16"/>
                                <w:szCs w:val="22"/>
                                <w:lang w:val="en-US"/>
                              </w:rPr>
                              <w:t>Persons lost to follow-up prior to 6-week time point (n=15)</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Emotionally too burdensome (n=5)</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Personal circumstances (n=2)</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Takes too much time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Person died (n=2)</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Event in family (n=2)</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Other (n=3)</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68" o:spid="_x0000_s1034" type="#_x0000_t109" style="position:absolute;left:0;text-align:left;margin-left:225.5pt;margin-top:11.05pt;width:261.35pt;height: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" fillcolor="window" strokecolor="windowText">
                <v:textbox>
                  <w:txbxContent>
                    <w:p w:rsidR="00160B80" w:rsidRPr="006F1E94" w:rsidRDefault="00160B80" w:rsidP="00160B80">
                      <w:pPr>
                        <w:pStyle w:val="NoSpacing"/>
                        <w:rPr>
                          <w:rFonts w:ascii="Arial" w:hAnsi="Arial" w:cs="Arial"/>
                          <w:sz w:val="16"/>
                          <w:szCs w:val="22"/>
                          <w:lang w:val="en-US"/>
                        </w:rPr>
                      </w:pPr>
                      <w:r w:rsidRPr="006F1E94">
                        <w:rPr>
                          <w:rFonts w:ascii="Arial" w:hAnsi="Arial" w:cs="Arial"/>
                          <w:sz w:val="16"/>
                          <w:szCs w:val="22"/>
                          <w:lang w:val="en-US"/>
                        </w:rPr>
                        <w:t>Persons lost to follow-up prior to 6-week time point (n=15)</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Emotionally too burdensome (n=5)</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Personal circumstances (n=2)</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Takes too much time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Person died (n=2)</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Event in family (n=2)</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Other (n=3)</w:t>
                      </w:r>
                    </w:p>
                  </w:txbxContent>
                </v:textbox>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85888" behindDoc="0" locked="0" layoutInCell="1" allowOverlap="1" wp14:anchorId="49867066" wp14:editId="4592D18C">
                <wp:simplePos x="0" y="0"/>
                <wp:positionH relativeFrom="column">
                  <wp:posOffset>-448945</wp:posOffset>
                </wp:positionH>
                <wp:positionV relativeFrom="paragraph">
                  <wp:posOffset>214630</wp:posOffset>
                </wp:positionV>
                <wp:extent cx="1980000" cy="201295"/>
                <wp:effectExtent l="0" t="0" r="20320" b="27305"/>
                <wp:wrapNone/>
                <wp:docPr id="1364389829" name="Text Box 54"/>
                <wp:cNvGraphicFramePr/>
                <a:graphic xmlns:a="http://schemas.openxmlformats.org/drawingml/2006/main">
                  <a:graphicData uri="http://schemas.microsoft.com/office/word/2010/wordprocessingShape">
                    <wps:wsp>
                      <wps:cNvSpPr txBox="1"/>
                      <wps:spPr>
                        <a:xfrm>
                          <a:off x="0" y="0"/>
                          <a:ext cx="1980000" cy="201295"/>
                        </a:xfrm>
                        <a:prstGeom prst="rect">
                          <a:avLst/>
                        </a:prstGeom>
                        <a:solidFill>
                          <a:sysClr val="window" lastClr="FFFFFF"/>
                        </a:solidFill>
                        <a:ln w="6350">
                          <a:solidFill>
                            <a:prstClr val="black"/>
                          </a:solidFill>
                          <a:prstDash val="sysDot"/>
                        </a:ln>
                        <a:effectLst/>
                      </wps:spPr>
                      <wps:txbx>
                        <w:txbxContent>
                          <w:p w:rsidR="00160B80" w:rsidRDefault="00160B80" w:rsidP="00160B80">
                            <w:pPr>
                              <w:pStyle w:val="NoSpacing"/>
                              <w:jc w:val="center"/>
                              <w:rPr>
                                <w:rFonts w:ascii="Arial" w:hAnsi="Arial" w:cs="Arial"/>
                                <w:sz w:val="16"/>
                                <w:szCs w:val="16"/>
                                <w:lang w:val="en-US"/>
                              </w:rPr>
                            </w:pPr>
                            <w:r>
                              <w:rPr>
                                <w:rFonts w:ascii="Arial" w:hAnsi="Arial" w:cs="Arial"/>
                                <w:i/>
                                <w:sz w:val="16"/>
                                <w:szCs w:val="16"/>
                                <w:lang w:val="en-US"/>
                              </w:rPr>
                              <w:t>Persons without 6 weeks visit (n=9)</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35" type="#_x0000_t202" style="position:absolute;left:0;text-align:left;margin-left:-35.35pt;margin-top:16.9pt;width:155.9pt;height:15.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" fillcolor="window" strokeweight=".5pt">
                <v:stroke dashstyle="1 1"/>
                <v:textbox>
                  <w:txbxContent>
                    <w:p w:rsidR="00160B80" w:rsidRDefault="00160B80" w:rsidP="00160B80">
                      <w:pPr>
                        <w:pStyle w:val="NoSpacing"/>
                        <w:jc w:val="center"/>
                        <w:rPr>
                          <w:rFonts w:ascii="Arial" w:hAnsi="Arial" w:cs="Arial"/>
                          <w:sz w:val="16"/>
                          <w:szCs w:val="16"/>
                          <w:lang w:val="en-US"/>
                        </w:rPr>
                      </w:pPr>
                      <w:r>
                        <w:rPr>
                          <w:rFonts w:ascii="Arial" w:hAnsi="Arial" w:cs="Arial"/>
                          <w:i/>
                          <w:sz w:val="16"/>
                          <w:szCs w:val="16"/>
                          <w:lang w:val="en-US"/>
                        </w:rPr>
                        <w:t>Persons without 6 weeks visit (n=9)</w:t>
                      </w:r>
                    </w:p>
                  </w:txbxContent>
                </v:textbox>
              </v:shape>
            </w:pict>
          </mc:Fallback>
        </mc:AlternateContent>
      </w:r>
      <w:r>
        <w:rPr>
          <w:rFonts w:cs="Times New Roman"/>
          <w:noProof/>
          <w:sz w:val="22"/>
          <w:szCs w:val="22"/>
        </w:rPr>
        <mc:AlternateContent>
          <mc:Choice Requires="wps">
            <w:drawing>
              <wp:anchor distT="0" distB="0" distL="114300" distR="114300" simplePos="0" relativeHeight="251700224" behindDoc="0" locked="0" layoutInCell="1" allowOverlap="1" wp14:anchorId="2C7DAF31" wp14:editId="6CB6C1A4">
                <wp:simplePos x="0" y="0"/>
                <wp:positionH relativeFrom="column">
                  <wp:posOffset>6179820</wp:posOffset>
                </wp:positionH>
                <wp:positionV relativeFrom="paragraph">
                  <wp:posOffset>272415</wp:posOffset>
                </wp:positionV>
                <wp:extent cx="200025" cy="0"/>
                <wp:effectExtent l="0" t="0" r="0" b="0"/>
                <wp:wrapNone/>
                <wp:docPr id="929102205" name="Straight Connector 39"/>
                <wp:cNvGraphicFramePr/>
                <a:graphic xmlns:a="http://schemas.openxmlformats.org/drawingml/2006/main">
                  <a:graphicData uri="http://schemas.microsoft.com/office/word/2010/wordprocessingShape">
                    <wps:wsp>
                      <wps:cNvCnPr/>
                      <wps:spPr>
                        <a:xfrm>
                          <a:off x="0" y="0"/>
                          <a:ext cx="200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6pt,21.45pt" to="502.3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" strokecolor="black [3213]"/>
            </w:pict>
          </mc:Fallback>
        </mc:AlternateContent>
      </w:r>
      <w:r>
        <w:rPr>
          <w:rFonts w:ascii="Times New Roman" w:hAnsi="Times New Roman" w:cstheme="minorBidi"/>
          <w:noProof/>
          <w:szCs w:val="21"/>
        </w:rPr>
        <mc:AlternateContent>
          <mc:Choice Requires="wps">
            <w:drawing>
              <wp:anchor distT="0" distB="0" distL="114300" distR="114300" simplePos="0" relativeHeight="251674624" behindDoc="0" locked="0" layoutInCell="1" allowOverlap="1" wp14:anchorId="3A2F9E6C" wp14:editId="4FDD7A2A">
                <wp:simplePos x="0" y="0"/>
                <wp:positionH relativeFrom="column">
                  <wp:posOffset>1610360</wp:posOffset>
                </wp:positionH>
                <wp:positionV relativeFrom="paragraph">
                  <wp:posOffset>274320</wp:posOffset>
                </wp:positionV>
                <wp:extent cx="1245235" cy="0"/>
                <wp:effectExtent l="0" t="76200" r="12065" b="95250"/>
                <wp:wrapNone/>
                <wp:docPr id="603183518" name="Straight Arrow Connector 61"/>
                <wp:cNvGraphicFramePr/>
                <a:graphic xmlns:a="http://schemas.openxmlformats.org/drawingml/2006/main">
                  <a:graphicData uri="http://schemas.microsoft.com/office/word/2010/wordprocessingShape">
                    <wps:wsp>
                      <wps:cNvCnPr/>
                      <wps:spPr>
                        <a:xfrm>
                          <a:off x="0" y="0"/>
                          <a:ext cx="124523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61" o:spid="_x0000_s1026" type="#_x0000_t32" style="position:absolute;margin-left:126.8pt;margin-top:21.6pt;width:98.0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" strokecolor="windowText" strokeweight=".5pt">
                <v:stroke endarrow="block" joinstyle="miter"/>
              </v:shape>
            </w:pict>
          </mc:Fallback>
        </mc:AlternateContent>
      </w:r>
    </w:p>
    <w:p w:rsidR="00160B80" w:rsidRDefault="00160B80" w:rsidP="00160B80">
      <w:pPr>
        <w:spacing w:line="256" w:lineRule="auto"/>
        <w:rPr>
          <w:rFonts w:cs="Times New Roman"/>
          <w:sz w:val="22"/>
          <w:szCs w:val="22"/>
        </w:rPr>
      </w:pP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83840" behindDoc="0" locked="0" layoutInCell="1" allowOverlap="1" wp14:anchorId="7EA46A6E" wp14:editId="0494019D">
                <wp:simplePos x="0" y="0"/>
                <wp:positionH relativeFrom="column">
                  <wp:posOffset>-180975</wp:posOffset>
                </wp:positionH>
                <wp:positionV relativeFrom="paragraph">
                  <wp:posOffset>64135</wp:posOffset>
                </wp:positionV>
                <wp:extent cx="2846070" cy="504000"/>
                <wp:effectExtent l="0" t="0" r="11430" b="10795"/>
                <wp:wrapNone/>
                <wp:docPr id="281463490" name="Flowchart: Process 55"/>
                <wp:cNvGraphicFramePr/>
                <a:graphic xmlns:a="http://schemas.openxmlformats.org/drawingml/2006/main">
                  <a:graphicData uri="http://schemas.microsoft.com/office/word/2010/wordprocessingShape">
                    <wps:wsp>
                      <wps:cNvSpPr/>
                      <wps:spPr>
                        <a:xfrm>
                          <a:off x="0" y="0"/>
                          <a:ext cx="2846070" cy="504000"/>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13CA9" w:rsidRDefault="00160B80" w:rsidP="00160B80">
                            <w:pPr>
                              <w:pStyle w:val="NoSpacing"/>
                              <w:rPr>
                                <w:rFonts w:ascii="Arial" w:hAnsi="Arial" w:cs="Arial"/>
                                <w:i/>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 6 weeks</w:t>
                            </w:r>
                            <w:r w:rsidRPr="00613CA9">
                              <w:rPr>
                                <w:rFonts w:ascii="Arial" w:hAnsi="Arial" w:cs="Arial"/>
                                <w:i/>
                                <w:sz w:val="16"/>
                                <w:szCs w:val="16"/>
                                <w:lang w:val="en-US"/>
                              </w:rPr>
                              <w:t xml:space="preserve"> </w:t>
                            </w:r>
                          </w:p>
                          <w:p w:rsidR="00160B80" w:rsidRDefault="00160B80" w:rsidP="00160B80">
                            <w:pPr>
                              <w:pStyle w:val="NoSpacing"/>
                              <w:rPr>
                                <w:rFonts w:ascii="Arial" w:hAnsi="Arial" w:cs="Arial"/>
                                <w:i/>
                                <w:sz w:val="16"/>
                                <w:szCs w:val="16"/>
                              </w:rPr>
                            </w:pPr>
                            <w:r w:rsidRPr="00613CA9">
                              <w:rPr>
                                <w:rFonts w:ascii="Arial" w:hAnsi="Arial" w:cs="Arial"/>
                                <w:i/>
                                <w:sz w:val="16"/>
                                <w:szCs w:val="16"/>
                              </w:rPr>
                              <w:t>n = 5</w:t>
                            </w:r>
                            <w:r>
                              <w:rPr>
                                <w:rFonts w:ascii="Arial" w:hAnsi="Arial" w:cs="Arial"/>
                                <w:i/>
                                <w:sz w:val="16"/>
                                <w:szCs w:val="16"/>
                              </w:rPr>
                              <w:t>04, 92%</w:t>
                            </w:r>
                            <w:r>
                              <w:rPr>
                                <w:rFonts w:ascii="Arial" w:hAnsi="Arial" w:cs="Arial"/>
                                <w:i/>
                                <w:sz w:val="16"/>
                                <w:szCs w:val="16"/>
                                <w:vertAlign w:val="superscript"/>
                              </w:rPr>
                              <w:t>2</w:t>
                            </w:r>
                            <w:r w:rsidRPr="00613CA9">
                              <w:rPr>
                                <w:rFonts w:ascii="Arial" w:hAnsi="Arial" w:cs="Arial"/>
                                <w:i/>
                                <w:sz w:val="16"/>
                                <w:szCs w:val="16"/>
                              </w:rPr>
                              <w:t xml:space="preserve"> </w:t>
                            </w:r>
                          </w:p>
                          <w:p w:rsidR="00160B80" w:rsidRPr="006F1E94" w:rsidRDefault="00160B80" w:rsidP="00160B80">
                            <w:pPr>
                              <w:pStyle w:val="NoSpacing"/>
                              <w:rPr>
                                <w:rFonts w:ascii="Arial" w:hAnsi="Arial" w:cs="Arial"/>
                                <w:b/>
                                <w:bCs/>
                                <w:i/>
                                <w:sz w:val="16"/>
                                <w:szCs w:val="16"/>
                              </w:rPr>
                            </w:pPr>
                            <w:r w:rsidRPr="006F1E94">
                              <w:rPr>
                                <w:rFonts w:ascii="Arial" w:hAnsi="Arial" w:cs="Arial"/>
                                <w:b/>
                                <w:bCs/>
                                <w:i/>
                                <w:sz w:val="16"/>
                                <w:szCs w:val="16"/>
                              </w:rPr>
                              <w:t>n</w:t>
                            </w:r>
                            <w:r w:rsidRPr="000A7E84">
                              <w:rPr>
                                <w:rFonts w:ascii="Arial" w:hAnsi="Arial" w:cs="Arial"/>
                                <w:b/>
                                <w:bCs/>
                                <w:i/>
                                <w:sz w:val="16"/>
                                <w:szCs w:val="16"/>
                              </w:rPr>
                              <w:t xml:space="preserve"> </w:t>
                            </w:r>
                            <w:r w:rsidRPr="006F1E94">
                              <w:rPr>
                                <w:rFonts w:ascii="Arial" w:hAnsi="Arial" w:cs="Arial"/>
                                <w:b/>
                                <w:bCs/>
                                <w:i/>
                                <w:sz w:val="16"/>
                                <w:szCs w:val="16"/>
                              </w:rPr>
                              <w:t xml:space="preserve">= </w:t>
                            </w:r>
                            <w:r w:rsidRPr="000A7E84">
                              <w:rPr>
                                <w:rFonts w:ascii="Arial" w:hAnsi="Arial" w:cs="Arial"/>
                                <w:b/>
                                <w:bCs/>
                                <w:i/>
                                <w:sz w:val="16"/>
                                <w:szCs w:val="16"/>
                              </w:rPr>
                              <w:t>124</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55" o:spid="_x0000_s1036" type="#_x0000_t109" style="position:absolute;left:0;text-align:left;margin-left:-14.25pt;margin-top:5.05pt;width:224.1pt;height:39.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" fillcolor="window" strokecolor="windowText">
                <v:textbox>
                  <w:txbxContent>
                    <w:p w:rsidR="00160B80" w:rsidRPr="00613CA9" w:rsidRDefault="00160B80" w:rsidP="00160B80">
                      <w:pPr>
                        <w:pStyle w:val="NoSpacing"/>
                        <w:rPr>
                          <w:rFonts w:ascii="Arial" w:hAnsi="Arial" w:cs="Arial"/>
                          <w:i/>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 6 weeks</w:t>
                      </w:r>
                      <w:r w:rsidRPr="00613CA9">
                        <w:rPr>
                          <w:rFonts w:ascii="Arial" w:hAnsi="Arial" w:cs="Arial"/>
                          <w:i/>
                          <w:sz w:val="16"/>
                          <w:szCs w:val="16"/>
                          <w:lang w:val="en-US"/>
                        </w:rPr>
                        <w:t xml:space="preserve"> </w:t>
                      </w:r>
                    </w:p>
                    <w:p w:rsidR="00160B80" w:rsidRDefault="00160B80" w:rsidP="00160B80">
                      <w:pPr>
                        <w:pStyle w:val="NoSpacing"/>
                        <w:rPr>
                          <w:rFonts w:ascii="Arial" w:hAnsi="Arial" w:cs="Arial"/>
                          <w:i/>
                          <w:sz w:val="16"/>
                          <w:szCs w:val="16"/>
                        </w:rPr>
                      </w:pPr>
                      <w:r w:rsidRPr="00613CA9">
                        <w:rPr>
                          <w:rFonts w:ascii="Arial" w:hAnsi="Arial" w:cs="Arial"/>
                          <w:i/>
                          <w:sz w:val="16"/>
                          <w:szCs w:val="16"/>
                        </w:rPr>
                        <w:t>n = 5</w:t>
                      </w:r>
                      <w:r>
                        <w:rPr>
                          <w:rFonts w:ascii="Arial" w:hAnsi="Arial" w:cs="Arial"/>
                          <w:i/>
                          <w:sz w:val="16"/>
                          <w:szCs w:val="16"/>
                        </w:rPr>
                        <w:t>04, 92%</w:t>
                      </w:r>
                      <w:r>
                        <w:rPr>
                          <w:rFonts w:ascii="Arial" w:hAnsi="Arial" w:cs="Arial"/>
                          <w:i/>
                          <w:sz w:val="16"/>
                          <w:szCs w:val="16"/>
                          <w:vertAlign w:val="superscript"/>
                        </w:rPr>
                        <w:t>2</w:t>
                      </w:r>
                      <w:r w:rsidRPr="00613CA9">
                        <w:rPr>
                          <w:rFonts w:ascii="Arial" w:hAnsi="Arial" w:cs="Arial"/>
                          <w:i/>
                          <w:sz w:val="16"/>
                          <w:szCs w:val="16"/>
                        </w:rPr>
                        <w:t xml:space="preserve"> </w:t>
                      </w:r>
                    </w:p>
                    <w:p w:rsidR="00160B80" w:rsidRPr="006F1E94" w:rsidRDefault="00160B80" w:rsidP="00160B80">
                      <w:pPr>
                        <w:pStyle w:val="NoSpacing"/>
                        <w:rPr>
                          <w:rFonts w:ascii="Arial" w:hAnsi="Arial" w:cs="Arial"/>
                          <w:b/>
                          <w:bCs/>
                          <w:i/>
                          <w:sz w:val="16"/>
                          <w:szCs w:val="16"/>
                        </w:rPr>
                      </w:pPr>
                      <w:r w:rsidRPr="006F1E94">
                        <w:rPr>
                          <w:rFonts w:ascii="Arial" w:hAnsi="Arial" w:cs="Arial"/>
                          <w:b/>
                          <w:bCs/>
                          <w:i/>
                          <w:sz w:val="16"/>
                          <w:szCs w:val="16"/>
                        </w:rPr>
                        <w:t>n</w:t>
                      </w:r>
                      <w:r w:rsidRPr="000A7E84">
                        <w:rPr>
                          <w:rFonts w:ascii="Arial" w:hAnsi="Arial" w:cs="Arial"/>
                          <w:b/>
                          <w:bCs/>
                          <w:i/>
                          <w:sz w:val="16"/>
                          <w:szCs w:val="16"/>
                        </w:rPr>
                        <w:t xml:space="preserve"> </w:t>
                      </w:r>
                      <w:r w:rsidRPr="006F1E94">
                        <w:rPr>
                          <w:rFonts w:ascii="Arial" w:hAnsi="Arial" w:cs="Arial"/>
                          <w:b/>
                          <w:bCs/>
                          <w:i/>
                          <w:sz w:val="16"/>
                          <w:szCs w:val="16"/>
                        </w:rPr>
                        <w:t xml:space="preserve">= </w:t>
                      </w:r>
                      <w:r w:rsidRPr="000A7E84">
                        <w:rPr>
                          <w:rFonts w:ascii="Arial" w:hAnsi="Arial" w:cs="Arial"/>
                          <w:b/>
                          <w:bCs/>
                          <w:i/>
                          <w:sz w:val="16"/>
                          <w:szCs w:val="16"/>
                        </w:rPr>
                        <w:t>124</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p>
                  </w:txbxContent>
                </v:textbox>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75648" behindDoc="0" locked="0" layoutInCell="1" allowOverlap="1" wp14:anchorId="3D0E9D0E" wp14:editId="74AC04B0">
                <wp:simplePos x="0" y="0"/>
                <wp:positionH relativeFrom="column">
                  <wp:posOffset>1592249</wp:posOffset>
                </wp:positionH>
                <wp:positionV relativeFrom="paragraph">
                  <wp:posOffset>236220</wp:posOffset>
                </wp:positionV>
                <wp:extent cx="0" cy="540000"/>
                <wp:effectExtent l="76200" t="0" r="57150" b="50800"/>
                <wp:wrapNone/>
                <wp:docPr id="1559365436" name="Straight Arrow Connector 60"/>
                <wp:cNvGraphicFramePr/>
                <a:graphic xmlns:a="http://schemas.openxmlformats.org/drawingml/2006/main">
                  <a:graphicData uri="http://schemas.microsoft.com/office/word/2010/wordprocessingShape">
                    <wps:wsp>
                      <wps:cNvCnPr/>
                      <wps:spPr>
                        <a:xfrm flipH="1">
                          <a:off x="0" y="0"/>
                          <a:ext cx="0" cy="54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margin">
                  <wp14:pctHeight>0</wp14:pctHeight>
                </wp14:sizeRelV>
              </wp:anchor>
            </w:drawing>
          </mc:Choice>
          <mc:Fallback>
            <w:pict>
              <v:shape id="Straight Arrow Connector 60" o:spid="_x0000_s1026" type="#_x0000_t32" style="position:absolute;margin-left:125.35pt;margin-top:18.6pt;width:0;height:42.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" strokecolor="windowText" strokeweight=".5pt">
                <v:stroke endarrow="block" joinstyle="miter"/>
              </v:shape>
            </w:pict>
          </mc:Fallback>
        </mc:AlternateContent>
      </w:r>
      <w:r>
        <w:rPr>
          <w:rFonts w:ascii="Times New Roman" w:hAnsi="Times New Roman" w:cstheme="minorBidi"/>
          <w:noProof/>
          <w:szCs w:val="21"/>
        </w:rPr>
        <mc:AlternateContent>
          <mc:Choice Requires="wps">
            <w:drawing>
              <wp:anchor distT="0" distB="0" distL="114300" distR="114300" simplePos="0" relativeHeight="251666432" behindDoc="0" locked="0" layoutInCell="1" allowOverlap="1" wp14:anchorId="063CD5A4" wp14:editId="66DCB83D">
                <wp:simplePos x="0" y="0"/>
                <wp:positionH relativeFrom="column">
                  <wp:posOffset>2857500</wp:posOffset>
                </wp:positionH>
                <wp:positionV relativeFrom="paragraph">
                  <wp:posOffset>48260</wp:posOffset>
                </wp:positionV>
                <wp:extent cx="3317240" cy="908050"/>
                <wp:effectExtent l="0" t="0" r="16510" b="25400"/>
                <wp:wrapNone/>
                <wp:docPr id="1446122348" name="Flowchart: Process 67"/>
                <wp:cNvGraphicFramePr/>
                <a:graphic xmlns:a="http://schemas.openxmlformats.org/drawingml/2006/main">
                  <a:graphicData uri="http://schemas.microsoft.com/office/word/2010/wordprocessingShape">
                    <wps:wsp>
                      <wps:cNvSpPr/>
                      <wps:spPr>
                        <a:xfrm>
                          <a:off x="0" y="0"/>
                          <a:ext cx="3317240" cy="908050"/>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F1E94" w:rsidRDefault="00160B80" w:rsidP="00160B80">
                            <w:pPr>
                              <w:pStyle w:val="NoSpacing"/>
                              <w:rPr>
                                <w:rFonts w:ascii="Arial" w:hAnsi="Arial" w:cs="Arial"/>
                                <w:sz w:val="16"/>
                                <w:szCs w:val="22"/>
                                <w:vertAlign w:val="superscript"/>
                                <w:lang w:val="en-US"/>
                              </w:rPr>
                            </w:pPr>
                            <w:r w:rsidRPr="006F1E94">
                              <w:rPr>
                                <w:rFonts w:ascii="Arial" w:hAnsi="Arial" w:cs="Arial"/>
                                <w:sz w:val="16"/>
                                <w:szCs w:val="22"/>
                                <w:lang w:val="en-US"/>
                              </w:rPr>
                              <w:t>Persons lost to follow-up prior to 6-month time point (n=13)</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Emotionally too burdensome (n=6)</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Personal circumstances (n=2)</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Takes too much time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 died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Event in family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Other (n=2)</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67" o:spid="_x0000_s1037" type="#_x0000_t109" style="position:absolute;left:0;text-align:left;margin-left:225pt;margin-top:3.8pt;width:261.2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" fillcolor="window" strokecolor="windowText">
                <v:textbox>
                  <w:txbxContent>
                    <w:p w:rsidR="00160B80" w:rsidRPr="006F1E94" w:rsidRDefault="00160B80" w:rsidP="00160B80">
                      <w:pPr>
                        <w:pStyle w:val="NoSpacing"/>
                        <w:rPr>
                          <w:rFonts w:ascii="Arial" w:hAnsi="Arial" w:cs="Arial"/>
                          <w:sz w:val="16"/>
                          <w:szCs w:val="22"/>
                          <w:vertAlign w:val="superscript"/>
                          <w:lang w:val="en-US"/>
                        </w:rPr>
                      </w:pPr>
                      <w:r w:rsidRPr="006F1E94">
                        <w:rPr>
                          <w:rFonts w:ascii="Arial" w:hAnsi="Arial" w:cs="Arial"/>
                          <w:sz w:val="16"/>
                          <w:szCs w:val="22"/>
                          <w:lang w:val="en-US"/>
                        </w:rPr>
                        <w:t>Persons lost to follow-up prior to 6-month time point (n=13)</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Emotionally too burdensome (n=6)</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Personal circumstances (n=2)</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Takes too much time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 died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Event in family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Other (n=2)</w:t>
                      </w:r>
                    </w:p>
                  </w:txbxContent>
                </v:textbox>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61312" behindDoc="0" locked="0" layoutInCell="1" allowOverlap="1" wp14:anchorId="3C94D6D3" wp14:editId="35022E40">
                <wp:simplePos x="0" y="0"/>
                <wp:positionH relativeFrom="column">
                  <wp:posOffset>-464185</wp:posOffset>
                </wp:positionH>
                <wp:positionV relativeFrom="paragraph">
                  <wp:posOffset>143510</wp:posOffset>
                </wp:positionV>
                <wp:extent cx="1980000" cy="209550"/>
                <wp:effectExtent l="0" t="0" r="20320" b="19050"/>
                <wp:wrapNone/>
                <wp:docPr id="1735819334" name="Text Box 72"/>
                <wp:cNvGraphicFramePr/>
                <a:graphic xmlns:a="http://schemas.openxmlformats.org/drawingml/2006/main">
                  <a:graphicData uri="http://schemas.microsoft.com/office/word/2010/wordprocessingShape">
                    <wps:wsp>
                      <wps:cNvSpPr txBox="1"/>
                      <wps:spPr>
                        <a:xfrm>
                          <a:off x="0" y="0"/>
                          <a:ext cx="1980000" cy="209550"/>
                        </a:xfrm>
                        <a:prstGeom prst="rect">
                          <a:avLst/>
                        </a:prstGeom>
                        <a:solidFill>
                          <a:sysClr val="window" lastClr="FFFFFF"/>
                        </a:solidFill>
                        <a:ln w="6350">
                          <a:solidFill>
                            <a:prstClr val="black"/>
                          </a:solidFill>
                          <a:prstDash val="sysDot"/>
                        </a:ln>
                        <a:effectLst/>
                      </wps:spPr>
                      <wps:txbx>
                        <w:txbxContent>
                          <w:p w:rsidR="00160B80" w:rsidRDefault="00160B80" w:rsidP="00160B80">
                            <w:pPr>
                              <w:pStyle w:val="NoSpacing"/>
                              <w:jc w:val="center"/>
                              <w:rPr>
                                <w:rFonts w:ascii="Arial" w:hAnsi="Arial" w:cs="Arial"/>
                                <w:i/>
                                <w:sz w:val="16"/>
                                <w:szCs w:val="16"/>
                                <w:lang w:val="en-US"/>
                              </w:rPr>
                            </w:pPr>
                            <w:r>
                              <w:rPr>
                                <w:rFonts w:ascii="Arial" w:hAnsi="Arial" w:cs="Arial"/>
                                <w:i/>
                                <w:sz w:val="16"/>
                                <w:szCs w:val="16"/>
                                <w:lang w:val="en-US"/>
                              </w:rPr>
                              <w:t>Persons without 6 months visit (n=24)</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 o:spid="_x0000_s1038" type="#_x0000_t202" style="position:absolute;left:0;text-align:left;margin-left:-36.55pt;margin-top:11.3pt;width:155.9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" fillcolor="window" strokeweight=".5pt">
                <v:stroke dashstyle="1 1"/>
                <v:textbox>
                  <w:txbxContent>
                    <w:p w:rsidR="00160B80" w:rsidRDefault="00160B80" w:rsidP="00160B80">
                      <w:pPr>
                        <w:pStyle w:val="NoSpacing"/>
                        <w:jc w:val="center"/>
                        <w:rPr>
                          <w:rFonts w:ascii="Arial" w:hAnsi="Arial" w:cs="Arial"/>
                          <w:i/>
                          <w:sz w:val="16"/>
                          <w:szCs w:val="16"/>
                          <w:lang w:val="en-US"/>
                        </w:rPr>
                      </w:pPr>
                      <w:r>
                        <w:rPr>
                          <w:rFonts w:ascii="Arial" w:hAnsi="Arial" w:cs="Arial"/>
                          <w:i/>
                          <w:sz w:val="16"/>
                          <w:szCs w:val="16"/>
                          <w:lang w:val="en-US"/>
                        </w:rPr>
                        <w:t>Persons without 6 months visit (n=24)</w:t>
                      </w:r>
                    </w:p>
                  </w:txbxContent>
                </v:textbox>
              </v:shape>
            </w:pict>
          </mc:Fallback>
        </mc:AlternateContent>
      </w:r>
      <w:r>
        <w:rPr>
          <w:rFonts w:cs="Times New Roman"/>
          <w:noProof/>
          <w:sz w:val="22"/>
          <w:szCs w:val="22"/>
        </w:rPr>
        <mc:AlternateContent>
          <mc:Choice Requires="wps">
            <w:drawing>
              <wp:anchor distT="0" distB="0" distL="114300" distR="114300" simplePos="0" relativeHeight="251701248" behindDoc="0" locked="0" layoutInCell="1" allowOverlap="1" wp14:anchorId="2FB51FAC" wp14:editId="528CDBD4">
                <wp:simplePos x="0" y="0"/>
                <wp:positionH relativeFrom="column">
                  <wp:posOffset>6179185</wp:posOffset>
                </wp:positionH>
                <wp:positionV relativeFrom="paragraph">
                  <wp:posOffset>230505</wp:posOffset>
                </wp:positionV>
                <wp:extent cx="200025" cy="0"/>
                <wp:effectExtent l="0" t="0" r="0" b="0"/>
                <wp:wrapNone/>
                <wp:docPr id="1701870755" name="Straight Connector 39"/>
                <wp:cNvGraphicFramePr/>
                <a:graphic xmlns:a="http://schemas.openxmlformats.org/drawingml/2006/main">
                  <a:graphicData uri="http://schemas.microsoft.com/office/word/2010/wordprocessingShape">
                    <wps:wsp>
                      <wps:cNvCnPr/>
                      <wps:spPr>
                        <a:xfrm>
                          <a:off x="0" y="0"/>
                          <a:ext cx="200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55pt,18.15pt" to="502.3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" strokecolor="black [3213]"/>
            </w:pict>
          </mc:Fallback>
        </mc:AlternateContent>
      </w:r>
      <w:r>
        <w:rPr>
          <w:rFonts w:ascii="Times New Roman" w:hAnsi="Times New Roman" w:cstheme="minorBidi"/>
          <w:noProof/>
          <w:szCs w:val="21"/>
        </w:rPr>
        <mc:AlternateContent>
          <mc:Choice Requires="wps">
            <w:drawing>
              <wp:anchor distT="0" distB="0" distL="114300" distR="114300" simplePos="0" relativeHeight="251676672" behindDoc="0" locked="0" layoutInCell="1" allowOverlap="1" wp14:anchorId="00DA45C3" wp14:editId="50B2F2FA">
                <wp:simplePos x="0" y="0"/>
                <wp:positionH relativeFrom="column">
                  <wp:posOffset>1604010</wp:posOffset>
                </wp:positionH>
                <wp:positionV relativeFrom="paragraph">
                  <wp:posOffset>180340</wp:posOffset>
                </wp:positionV>
                <wp:extent cx="1253490" cy="0"/>
                <wp:effectExtent l="0" t="76200" r="22860" b="95250"/>
                <wp:wrapNone/>
                <wp:docPr id="1458883115" name="Straight Arrow Connector 59"/>
                <wp:cNvGraphicFramePr/>
                <a:graphic xmlns:a="http://schemas.openxmlformats.org/drawingml/2006/main">
                  <a:graphicData uri="http://schemas.microsoft.com/office/word/2010/wordprocessingShape">
                    <wps:wsp>
                      <wps:cNvCnPr/>
                      <wps:spPr>
                        <a:xfrm>
                          <a:off x="0" y="0"/>
                          <a:ext cx="125349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59" o:spid="_x0000_s1026" type="#_x0000_t32" style="position:absolute;margin-left:126.3pt;margin-top:14.2pt;width:98.7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" strokecolor="windowText" strokeweight=".5pt">
                <v:stroke endarrow="block" joinstyle="miter"/>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88960" behindDoc="0" locked="0" layoutInCell="1" allowOverlap="1" wp14:anchorId="7C202FF1" wp14:editId="79DC3505">
                <wp:simplePos x="0" y="0"/>
                <wp:positionH relativeFrom="column">
                  <wp:posOffset>-184150</wp:posOffset>
                </wp:positionH>
                <wp:positionV relativeFrom="paragraph">
                  <wp:posOffset>223824</wp:posOffset>
                </wp:positionV>
                <wp:extent cx="2846070" cy="504825"/>
                <wp:effectExtent l="0" t="0" r="11430" b="28575"/>
                <wp:wrapNone/>
                <wp:docPr id="753016266" name="Flowchart: Process 51"/>
                <wp:cNvGraphicFramePr/>
                <a:graphic xmlns:a="http://schemas.openxmlformats.org/drawingml/2006/main">
                  <a:graphicData uri="http://schemas.microsoft.com/office/word/2010/wordprocessingShape">
                    <wps:wsp>
                      <wps:cNvSpPr/>
                      <wps:spPr>
                        <a:xfrm>
                          <a:off x="0" y="0"/>
                          <a:ext cx="2846070" cy="504825"/>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w:t>
                            </w:r>
                            <w:r w:rsidRPr="00613CA9">
                              <w:rPr>
                                <w:rFonts w:ascii="Arial" w:hAnsi="Arial" w:cs="Arial"/>
                                <w:sz w:val="16"/>
                                <w:szCs w:val="16"/>
                                <w:lang w:val="en-US"/>
                              </w:rPr>
                              <w:t xml:space="preserve"> </w:t>
                            </w:r>
                            <w:r w:rsidRPr="00613CA9">
                              <w:rPr>
                                <w:rFonts w:ascii="Arial" w:hAnsi="Arial" w:cs="Arial"/>
                                <w:b/>
                                <w:sz w:val="16"/>
                                <w:szCs w:val="16"/>
                                <w:lang w:val="en-US"/>
                              </w:rPr>
                              <w:t>6 months</w:t>
                            </w:r>
                          </w:p>
                          <w:p w:rsidR="00160B80" w:rsidRDefault="00160B80" w:rsidP="00160B80">
                            <w:pPr>
                              <w:pStyle w:val="NoSpacing"/>
                              <w:rPr>
                                <w:rFonts w:ascii="Arial" w:hAnsi="Arial" w:cs="Arial"/>
                                <w:i/>
                                <w:sz w:val="16"/>
                                <w:szCs w:val="16"/>
                              </w:rPr>
                            </w:pPr>
                            <w:r w:rsidRPr="00613CA9">
                              <w:rPr>
                                <w:rFonts w:ascii="Arial" w:hAnsi="Arial" w:cs="Arial"/>
                                <w:i/>
                                <w:sz w:val="16"/>
                                <w:szCs w:val="16"/>
                              </w:rPr>
                              <w:t xml:space="preserve">n = </w:t>
                            </w:r>
                            <w:r>
                              <w:rPr>
                                <w:rFonts w:ascii="Arial" w:hAnsi="Arial" w:cs="Arial"/>
                                <w:i/>
                                <w:sz w:val="16"/>
                                <w:szCs w:val="16"/>
                              </w:rPr>
                              <w:t>452, 93%</w:t>
                            </w:r>
                            <w:r>
                              <w:rPr>
                                <w:rFonts w:ascii="Arial" w:hAnsi="Arial" w:cs="Arial"/>
                                <w:i/>
                                <w:sz w:val="16"/>
                                <w:szCs w:val="16"/>
                                <w:vertAlign w:val="superscript"/>
                              </w:rPr>
                              <w:t>2</w:t>
                            </w:r>
                            <w:r w:rsidRPr="00613CA9">
                              <w:rPr>
                                <w:rFonts w:ascii="Arial" w:hAnsi="Arial" w:cs="Arial"/>
                                <w:i/>
                                <w:sz w:val="16"/>
                                <w:szCs w:val="16"/>
                              </w:rPr>
                              <w:t xml:space="preserve"> </w:t>
                            </w:r>
                            <w:r w:rsidRPr="00613CA9">
                              <w:rPr>
                                <w:rFonts w:ascii="Arial" w:hAnsi="Arial" w:cs="Arial"/>
                                <w:i/>
                                <w:sz w:val="16"/>
                                <w:szCs w:val="16"/>
                                <w:lang w:val="en-US"/>
                              </w:rPr>
                              <w:t>(incl. n=</w:t>
                            </w:r>
                            <w:r>
                              <w:rPr>
                                <w:rFonts w:ascii="Arial" w:hAnsi="Arial" w:cs="Arial"/>
                                <w:i/>
                                <w:sz w:val="16"/>
                                <w:szCs w:val="16"/>
                                <w:lang w:val="en-US"/>
                              </w:rPr>
                              <w:t>9</w:t>
                            </w:r>
                            <w:r w:rsidRPr="00613CA9">
                              <w:rPr>
                                <w:rFonts w:ascii="Arial" w:hAnsi="Arial" w:cs="Arial"/>
                                <w:i/>
                                <w:sz w:val="16"/>
                                <w:szCs w:val="16"/>
                                <w:lang w:val="en-US"/>
                              </w:rPr>
                              <w:t xml:space="preserve"> who missed 6 weeks visit)</w:t>
                            </w:r>
                          </w:p>
                          <w:p w:rsidR="00160B80" w:rsidRPr="006F1E94" w:rsidRDefault="00160B80" w:rsidP="00160B80">
                            <w:pPr>
                              <w:pStyle w:val="NoSpacing"/>
                              <w:rPr>
                                <w:rFonts w:ascii="Arial" w:hAnsi="Arial" w:cs="Arial"/>
                                <w:b/>
                                <w:bCs/>
                                <w:i/>
                                <w:sz w:val="16"/>
                                <w:szCs w:val="16"/>
                              </w:rPr>
                            </w:pPr>
                            <w:r w:rsidRPr="006F1E94">
                              <w:rPr>
                                <w:rFonts w:ascii="Arial" w:hAnsi="Arial" w:cs="Arial"/>
                                <w:b/>
                                <w:bCs/>
                                <w:i/>
                                <w:sz w:val="16"/>
                                <w:szCs w:val="16"/>
                              </w:rPr>
                              <w:t xml:space="preserve">n = </w:t>
                            </w:r>
                            <w:r w:rsidRPr="000A7E84">
                              <w:rPr>
                                <w:rFonts w:ascii="Arial" w:hAnsi="Arial" w:cs="Arial"/>
                                <w:b/>
                                <w:bCs/>
                                <w:i/>
                                <w:sz w:val="16"/>
                                <w:szCs w:val="16"/>
                              </w:rPr>
                              <w:t>111</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r w:rsidRPr="006F1E94">
                              <w:rPr>
                                <w:rFonts w:ascii="Arial" w:hAnsi="Arial" w:cs="Arial"/>
                                <w:b/>
                                <w:bCs/>
                                <w:i/>
                                <w:sz w:val="16"/>
                                <w:szCs w:val="16"/>
                                <w:lang w:val="en-US"/>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51" o:spid="_x0000_s1039" type="#_x0000_t109" style="position:absolute;left:0;text-align:left;margin-left:-14.5pt;margin-top:17.6pt;width:224.1pt;height:3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" fillcolor="window" strokecolor="windowText">
                <v:textbo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w:t>
                      </w:r>
                      <w:r w:rsidRPr="00613CA9">
                        <w:rPr>
                          <w:rFonts w:ascii="Arial" w:hAnsi="Arial" w:cs="Arial"/>
                          <w:sz w:val="16"/>
                          <w:szCs w:val="16"/>
                          <w:lang w:val="en-US"/>
                        </w:rPr>
                        <w:t xml:space="preserve"> </w:t>
                      </w:r>
                      <w:r w:rsidRPr="00613CA9">
                        <w:rPr>
                          <w:rFonts w:ascii="Arial" w:hAnsi="Arial" w:cs="Arial"/>
                          <w:b/>
                          <w:sz w:val="16"/>
                          <w:szCs w:val="16"/>
                          <w:lang w:val="en-US"/>
                        </w:rPr>
                        <w:t>6 months</w:t>
                      </w:r>
                    </w:p>
                    <w:p w:rsidR="00160B80" w:rsidRDefault="00160B80" w:rsidP="00160B80">
                      <w:pPr>
                        <w:pStyle w:val="NoSpacing"/>
                        <w:rPr>
                          <w:rFonts w:ascii="Arial" w:hAnsi="Arial" w:cs="Arial"/>
                          <w:i/>
                          <w:sz w:val="16"/>
                          <w:szCs w:val="16"/>
                        </w:rPr>
                      </w:pPr>
                      <w:r w:rsidRPr="00613CA9">
                        <w:rPr>
                          <w:rFonts w:ascii="Arial" w:hAnsi="Arial" w:cs="Arial"/>
                          <w:i/>
                          <w:sz w:val="16"/>
                          <w:szCs w:val="16"/>
                        </w:rPr>
                        <w:t xml:space="preserve">n = </w:t>
                      </w:r>
                      <w:r>
                        <w:rPr>
                          <w:rFonts w:ascii="Arial" w:hAnsi="Arial" w:cs="Arial"/>
                          <w:i/>
                          <w:sz w:val="16"/>
                          <w:szCs w:val="16"/>
                        </w:rPr>
                        <w:t>452, 93%</w:t>
                      </w:r>
                      <w:r>
                        <w:rPr>
                          <w:rFonts w:ascii="Arial" w:hAnsi="Arial" w:cs="Arial"/>
                          <w:i/>
                          <w:sz w:val="16"/>
                          <w:szCs w:val="16"/>
                          <w:vertAlign w:val="superscript"/>
                        </w:rPr>
                        <w:t>2</w:t>
                      </w:r>
                      <w:r w:rsidRPr="00613CA9">
                        <w:rPr>
                          <w:rFonts w:ascii="Arial" w:hAnsi="Arial" w:cs="Arial"/>
                          <w:i/>
                          <w:sz w:val="16"/>
                          <w:szCs w:val="16"/>
                        </w:rPr>
                        <w:t xml:space="preserve"> </w:t>
                      </w:r>
                      <w:r w:rsidRPr="00613CA9">
                        <w:rPr>
                          <w:rFonts w:ascii="Arial" w:hAnsi="Arial" w:cs="Arial"/>
                          <w:i/>
                          <w:sz w:val="16"/>
                          <w:szCs w:val="16"/>
                          <w:lang w:val="en-US"/>
                        </w:rPr>
                        <w:t>(incl. n=</w:t>
                      </w:r>
                      <w:r>
                        <w:rPr>
                          <w:rFonts w:ascii="Arial" w:hAnsi="Arial" w:cs="Arial"/>
                          <w:i/>
                          <w:sz w:val="16"/>
                          <w:szCs w:val="16"/>
                          <w:lang w:val="en-US"/>
                        </w:rPr>
                        <w:t>9</w:t>
                      </w:r>
                      <w:r w:rsidRPr="00613CA9">
                        <w:rPr>
                          <w:rFonts w:ascii="Arial" w:hAnsi="Arial" w:cs="Arial"/>
                          <w:i/>
                          <w:sz w:val="16"/>
                          <w:szCs w:val="16"/>
                          <w:lang w:val="en-US"/>
                        </w:rPr>
                        <w:t xml:space="preserve"> who missed 6 weeks visit)</w:t>
                      </w:r>
                    </w:p>
                    <w:p w:rsidR="00160B80" w:rsidRPr="006F1E94" w:rsidRDefault="00160B80" w:rsidP="00160B80">
                      <w:pPr>
                        <w:pStyle w:val="NoSpacing"/>
                        <w:rPr>
                          <w:rFonts w:ascii="Arial" w:hAnsi="Arial" w:cs="Arial"/>
                          <w:b/>
                          <w:bCs/>
                          <w:i/>
                          <w:sz w:val="16"/>
                          <w:szCs w:val="16"/>
                        </w:rPr>
                      </w:pPr>
                      <w:r w:rsidRPr="006F1E94">
                        <w:rPr>
                          <w:rFonts w:ascii="Arial" w:hAnsi="Arial" w:cs="Arial"/>
                          <w:b/>
                          <w:bCs/>
                          <w:i/>
                          <w:sz w:val="16"/>
                          <w:szCs w:val="16"/>
                        </w:rPr>
                        <w:t xml:space="preserve">n = </w:t>
                      </w:r>
                      <w:r w:rsidRPr="000A7E84">
                        <w:rPr>
                          <w:rFonts w:ascii="Arial" w:hAnsi="Arial" w:cs="Arial"/>
                          <w:b/>
                          <w:bCs/>
                          <w:i/>
                          <w:sz w:val="16"/>
                          <w:szCs w:val="16"/>
                        </w:rPr>
                        <w:t>111</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r w:rsidRPr="006F1E94">
                        <w:rPr>
                          <w:rFonts w:ascii="Arial" w:hAnsi="Arial" w:cs="Arial"/>
                          <w:b/>
                          <w:bCs/>
                          <w:i/>
                          <w:sz w:val="16"/>
                          <w:szCs w:val="16"/>
                          <w:lang w:val="en-US"/>
                        </w:rPr>
                        <w:t xml:space="preserve"> </w:t>
                      </w:r>
                    </w:p>
                  </w:txbxContent>
                </v:textbox>
              </v:shape>
            </w:pict>
          </mc:Fallback>
        </mc:AlternateContent>
      </w:r>
    </w:p>
    <w:p w:rsidR="00160B80" w:rsidRDefault="00160B80" w:rsidP="00160B80">
      <w:pPr>
        <w:spacing w:line="256" w:lineRule="auto"/>
        <w:rPr>
          <w:rFonts w:cs="Times New Roman"/>
          <w:sz w:val="22"/>
          <w:szCs w:val="22"/>
        </w:rPr>
      </w:pPr>
    </w:p>
    <w:p w:rsidR="00160B80" w:rsidRDefault="00160B80" w:rsidP="00160B80">
      <w:pPr>
        <w:spacing w:line="256" w:lineRule="auto"/>
        <w:rPr>
          <w:rFonts w:cs="Times New Roman"/>
          <w:sz w:val="22"/>
          <w:szCs w:val="22"/>
        </w:rPr>
      </w:pPr>
      <w:r>
        <w:rPr>
          <w:rFonts w:ascii="Arial" w:hAnsi="Arial" w:cs="Arial"/>
          <w:noProof/>
        </w:rPr>
        <mc:AlternateContent>
          <mc:Choice Requires="wps">
            <w:drawing>
              <wp:anchor distT="0" distB="0" distL="114300" distR="114300" simplePos="0" relativeHeight="251705344" behindDoc="0" locked="0" layoutInCell="1" allowOverlap="1" wp14:anchorId="0FEB066B" wp14:editId="4661E540">
                <wp:simplePos x="0" y="0"/>
                <wp:positionH relativeFrom="column">
                  <wp:posOffset>-447040</wp:posOffset>
                </wp:positionH>
                <wp:positionV relativeFrom="paragraph">
                  <wp:posOffset>258445</wp:posOffset>
                </wp:positionV>
                <wp:extent cx="1944000" cy="209550"/>
                <wp:effectExtent l="0" t="0" r="18415" b="19050"/>
                <wp:wrapNone/>
                <wp:docPr id="55" name="Text Box 55"/>
                <wp:cNvGraphicFramePr/>
                <a:graphic xmlns:a="http://schemas.openxmlformats.org/drawingml/2006/main">
                  <a:graphicData uri="http://schemas.microsoft.com/office/word/2010/wordprocessingShape">
                    <wps:wsp>
                      <wps:cNvSpPr txBox="1"/>
                      <wps:spPr>
                        <a:xfrm>
                          <a:off x="0" y="0"/>
                          <a:ext cx="1944000" cy="209550"/>
                        </a:xfrm>
                        <a:prstGeom prst="rect">
                          <a:avLst/>
                        </a:prstGeom>
                        <a:solidFill>
                          <a:schemeClr val="lt1"/>
                        </a:solidFill>
                        <a:ln w="63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160B80" w:rsidRPr="00B242A1" w:rsidRDefault="00160B80" w:rsidP="00160B80">
                            <w:pPr>
                              <w:pStyle w:val="NoSpacing"/>
                              <w:rPr>
                                <w:rFonts w:ascii="Arial" w:hAnsi="Arial" w:cs="Arial"/>
                                <w:sz w:val="16"/>
                                <w:szCs w:val="16"/>
                                <w:lang w:val="en-US"/>
                              </w:rPr>
                            </w:pPr>
                            <w:r w:rsidRPr="00A50BBD">
                              <w:rPr>
                                <w:rFonts w:ascii="Arial" w:hAnsi="Arial" w:cs="Arial"/>
                                <w:i/>
                                <w:sz w:val="16"/>
                                <w:szCs w:val="16"/>
                                <w:lang w:val="en-US"/>
                              </w:rPr>
                              <w:t>Pers</w:t>
                            </w:r>
                            <w:r>
                              <w:rPr>
                                <w:rFonts w:ascii="Arial" w:hAnsi="Arial" w:cs="Arial"/>
                                <w:i/>
                                <w:sz w:val="16"/>
                                <w:szCs w:val="16"/>
                                <w:lang w:val="en-US"/>
                              </w:rPr>
                              <w:t>ons without 12 months visit (n=8</w:t>
                            </w:r>
                            <w:r w:rsidRPr="00A50BBD">
                              <w:rPr>
                                <w:rFonts w:ascii="Arial" w:hAnsi="Arial" w:cs="Arial"/>
                                <w:i/>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0" type="#_x0000_t202" style="position:absolute;left:0;text-align:left;margin-left:-35.2pt;margin-top:20.35pt;width:153.05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" fillcolor="white [3201]" strokeweight=".5pt">
                <v:stroke dashstyle="1 1"/>
                <v:textbox>
                  <w:txbxContent>
                    <w:p w:rsidR="00160B80" w:rsidRPr="00B242A1" w:rsidRDefault="00160B80" w:rsidP="00160B80">
                      <w:pPr>
                        <w:pStyle w:val="NoSpacing"/>
                        <w:rPr>
                          <w:rFonts w:ascii="Arial" w:hAnsi="Arial" w:cs="Arial"/>
                          <w:sz w:val="16"/>
                          <w:szCs w:val="16"/>
                          <w:lang w:val="en-US"/>
                        </w:rPr>
                      </w:pPr>
                      <w:r w:rsidRPr="00A50BBD">
                        <w:rPr>
                          <w:rFonts w:ascii="Arial" w:hAnsi="Arial" w:cs="Arial"/>
                          <w:i/>
                          <w:sz w:val="16"/>
                          <w:szCs w:val="16"/>
                          <w:lang w:val="en-US"/>
                        </w:rPr>
                        <w:t>Pers</w:t>
                      </w:r>
                      <w:r>
                        <w:rPr>
                          <w:rFonts w:ascii="Arial" w:hAnsi="Arial" w:cs="Arial"/>
                          <w:i/>
                          <w:sz w:val="16"/>
                          <w:szCs w:val="16"/>
                          <w:lang w:val="en-US"/>
                        </w:rPr>
                        <w:t>ons without 12 months visit (n=8</w:t>
                      </w:r>
                      <w:r w:rsidRPr="00A50BBD">
                        <w:rPr>
                          <w:rFonts w:ascii="Arial" w:hAnsi="Arial" w:cs="Arial"/>
                          <w:i/>
                          <w:sz w:val="16"/>
                          <w:szCs w:val="16"/>
                          <w:lang w:val="en-US"/>
                        </w:rPr>
                        <w:t>)</w:t>
                      </w:r>
                    </w:p>
                  </w:txbxContent>
                </v:textbox>
              </v:shape>
            </w:pict>
          </mc:Fallback>
        </mc:AlternateContent>
      </w:r>
      <w:r>
        <w:rPr>
          <w:rFonts w:cs="Times New Roman"/>
          <w:noProof/>
          <w:sz w:val="22"/>
          <w:szCs w:val="22"/>
        </w:rPr>
        <mc:AlternateContent>
          <mc:Choice Requires="wps">
            <w:drawing>
              <wp:anchor distT="0" distB="0" distL="114300" distR="114300" simplePos="0" relativeHeight="251702272" behindDoc="0" locked="0" layoutInCell="1" allowOverlap="1" wp14:anchorId="34A4B2CD" wp14:editId="2D6C2130">
                <wp:simplePos x="0" y="0"/>
                <wp:positionH relativeFrom="column">
                  <wp:posOffset>6179820</wp:posOffset>
                </wp:positionH>
                <wp:positionV relativeFrom="paragraph">
                  <wp:posOffset>344805</wp:posOffset>
                </wp:positionV>
                <wp:extent cx="200025" cy="0"/>
                <wp:effectExtent l="0" t="0" r="0" b="0"/>
                <wp:wrapNone/>
                <wp:docPr id="1093319356" name="Straight Connector 39"/>
                <wp:cNvGraphicFramePr/>
                <a:graphic xmlns:a="http://schemas.openxmlformats.org/drawingml/2006/main">
                  <a:graphicData uri="http://schemas.microsoft.com/office/word/2010/wordprocessingShape">
                    <wps:wsp>
                      <wps:cNvCnPr/>
                      <wps:spPr>
                        <a:xfrm>
                          <a:off x="0" y="0"/>
                          <a:ext cx="200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6pt,27.15pt" to="502.3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" strokecolor="black [3213]"/>
            </w:pict>
          </mc:Fallback>
        </mc:AlternateContent>
      </w:r>
      <w:r>
        <w:rPr>
          <w:rFonts w:ascii="Times New Roman" w:hAnsi="Times New Roman" w:cstheme="minorBidi"/>
          <w:noProof/>
          <w:szCs w:val="21"/>
        </w:rPr>
        <mc:AlternateContent>
          <mc:Choice Requires="wps">
            <w:drawing>
              <wp:anchor distT="0" distB="0" distL="114300" distR="114300" simplePos="0" relativeHeight="251667456" behindDoc="0" locked="0" layoutInCell="1" allowOverlap="1" wp14:anchorId="2842098D" wp14:editId="08753B45">
                <wp:simplePos x="0" y="0"/>
                <wp:positionH relativeFrom="column">
                  <wp:posOffset>2857500</wp:posOffset>
                </wp:positionH>
                <wp:positionV relativeFrom="paragraph">
                  <wp:posOffset>82550</wp:posOffset>
                </wp:positionV>
                <wp:extent cx="3317240" cy="571500"/>
                <wp:effectExtent l="0" t="0" r="16510" b="19050"/>
                <wp:wrapNone/>
                <wp:docPr id="1817157935" name="Flowchart: Process 66"/>
                <wp:cNvGraphicFramePr/>
                <a:graphic xmlns:a="http://schemas.openxmlformats.org/drawingml/2006/main">
                  <a:graphicData uri="http://schemas.microsoft.com/office/word/2010/wordprocessingShape">
                    <wps:wsp>
                      <wps:cNvSpPr/>
                      <wps:spPr>
                        <a:xfrm>
                          <a:off x="0" y="0"/>
                          <a:ext cx="3317240" cy="571500"/>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F1E94" w:rsidRDefault="00160B80" w:rsidP="00160B80">
                            <w:pPr>
                              <w:pStyle w:val="NoSpacing"/>
                              <w:rPr>
                                <w:rFonts w:ascii="Arial" w:hAnsi="Arial" w:cs="Arial"/>
                                <w:sz w:val="16"/>
                                <w:szCs w:val="22"/>
                                <w:vertAlign w:val="superscript"/>
                                <w:lang w:val="en-US"/>
                              </w:rPr>
                            </w:pPr>
                            <w:r w:rsidRPr="006F1E94">
                              <w:rPr>
                                <w:rFonts w:ascii="Arial" w:hAnsi="Arial" w:cs="Arial"/>
                                <w:sz w:val="16"/>
                                <w:szCs w:val="22"/>
                                <w:lang w:val="en-US"/>
                              </w:rPr>
                              <w:t>Persons lost to follow-up prior to 12-month time point (n=6)</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Emotionally too burdensome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Personal circumstances (n=4)</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Takes too much time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66" o:spid="_x0000_s1041" type="#_x0000_t109" style="position:absolute;left:0;text-align:left;margin-left:225pt;margin-top:6.5pt;width:261.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" fillcolor="window" strokecolor="windowText">
                <v:textbox>
                  <w:txbxContent>
                    <w:p w:rsidR="00160B80" w:rsidRPr="006F1E94" w:rsidRDefault="00160B80" w:rsidP="00160B80">
                      <w:pPr>
                        <w:pStyle w:val="NoSpacing"/>
                        <w:rPr>
                          <w:rFonts w:ascii="Arial" w:hAnsi="Arial" w:cs="Arial"/>
                          <w:sz w:val="16"/>
                          <w:szCs w:val="22"/>
                          <w:vertAlign w:val="superscript"/>
                          <w:lang w:val="en-US"/>
                        </w:rPr>
                      </w:pPr>
                      <w:r w:rsidRPr="006F1E94">
                        <w:rPr>
                          <w:rFonts w:ascii="Arial" w:hAnsi="Arial" w:cs="Arial"/>
                          <w:sz w:val="16"/>
                          <w:szCs w:val="22"/>
                          <w:lang w:val="en-US"/>
                        </w:rPr>
                        <w:t>Persons lost to follow-up prior to 12-month time point (n=6)</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Emotionally too burdensome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Personal circumstances (n=4)</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Takes too much time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w:t>
                      </w:r>
                    </w:p>
                  </w:txbxContent>
                </v:textbox>
              </v:shape>
            </w:pict>
          </mc:Fallback>
        </mc:AlternateContent>
      </w:r>
      <w:r>
        <w:rPr>
          <w:rFonts w:ascii="Times New Roman" w:hAnsi="Times New Roman" w:cstheme="minorBidi"/>
          <w:noProof/>
          <w:szCs w:val="21"/>
        </w:rPr>
        <mc:AlternateContent>
          <mc:Choice Requires="wps">
            <w:drawing>
              <wp:anchor distT="0" distB="0" distL="114300" distR="114300" simplePos="0" relativeHeight="251677696" behindDoc="0" locked="0" layoutInCell="1" allowOverlap="1" wp14:anchorId="146F7FC4" wp14:editId="14853070">
                <wp:simplePos x="0" y="0"/>
                <wp:positionH relativeFrom="column">
                  <wp:posOffset>1588770</wp:posOffset>
                </wp:positionH>
                <wp:positionV relativeFrom="paragraph">
                  <wp:posOffset>100330</wp:posOffset>
                </wp:positionV>
                <wp:extent cx="0" cy="540000"/>
                <wp:effectExtent l="76200" t="0" r="57150" b="50800"/>
                <wp:wrapNone/>
                <wp:docPr id="1862855816" name="Straight Arrow Connector 58"/>
                <wp:cNvGraphicFramePr/>
                <a:graphic xmlns:a="http://schemas.openxmlformats.org/drawingml/2006/main">
                  <a:graphicData uri="http://schemas.microsoft.com/office/word/2010/wordprocessingShape">
                    <wps:wsp>
                      <wps:cNvCnPr/>
                      <wps:spPr>
                        <a:xfrm flipH="1">
                          <a:off x="0" y="0"/>
                          <a:ext cx="0" cy="540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margin">
                  <wp14:pctHeight>0</wp14:pctHeight>
                </wp14:sizeRelV>
              </wp:anchor>
            </w:drawing>
          </mc:Choice>
          <mc:Fallback>
            <w:pict>
              <v:shape id="Straight Arrow Connector 58" o:spid="_x0000_s1026" type="#_x0000_t32" style="position:absolute;margin-left:125.1pt;margin-top:7.9pt;width:0;height:42.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" strokecolor="windowText" strokeweight=".5pt">
                <v:stroke endarrow="block" joinstyle="miter"/>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78720" behindDoc="0" locked="0" layoutInCell="1" allowOverlap="1" wp14:anchorId="549FEEEF" wp14:editId="169E3426">
                <wp:simplePos x="0" y="0"/>
                <wp:positionH relativeFrom="column">
                  <wp:posOffset>1591310</wp:posOffset>
                </wp:positionH>
                <wp:positionV relativeFrom="paragraph">
                  <wp:posOffset>83185</wp:posOffset>
                </wp:positionV>
                <wp:extent cx="1253490" cy="0"/>
                <wp:effectExtent l="0" t="76200" r="22860" b="95250"/>
                <wp:wrapNone/>
                <wp:docPr id="483349078" name="Straight Arrow Connector 57"/>
                <wp:cNvGraphicFramePr/>
                <a:graphic xmlns:a="http://schemas.openxmlformats.org/drawingml/2006/main">
                  <a:graphicData uri="http://schemas.microsoft.com/office/word/2010/wordprocessingShape">
                    <wps:wsp>
                      <wps:cNvCnPr/>
                      <wps:spPr>
                        <a:xfrm>
                          <a:off x="0" y="0"/>
                          <a:ext cx="125349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57" o:spid="_x0000_s1026" type="#_x0000_t32" style="position:absolute;margin-left:125.3pt;margin-top:6.55pt;width:98.7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" strokecolor="windowText" strokeweight=".5pt">
                <v:stroke endarrow="block" joinstyle="miter"/>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80768" behindDoc="0" locked="0" layoutInCell="1" allowOverlap="1" wp14:anchorId="4E4349CE" wp14:editId="06733FED">
                <wp:simplePos x="0" y="0"/>
                <wp:positionH relativeFrom="column">
                  <wp:posOffset>-184150</wp:posOffset>
                </wp:positionH>
                <wp:positionV relativeFrom="paragraph">
                  <wp:posOffset>74599</wp:posOffset>
                </wp:positionV>
                <wp:extent cx="2846705" cy="514350"/>
                <wp:effectExtent l="0" t="0" r="10795" b="19050"/>
                <wp:wrapNone/>
                <wp:docPr id="1078936552" name="Flowchart: Process 43"/>
                <wp:cNvGraphicFramePr/>
                <a:graphic xmlns:a="http://schemas.openxmlformats.org/drawingml/2006/main">
                  <a:graphicData uri="http://schemas.microsoft.com/office/word/2010/wordprocessingShape">
                    <wps:wsp>
                      <wps:cNvSpPr/>
                      <wps:spPr>
                        <a:xfrm>
                          <a:off x="0" y="0"/>
                          <a:ext cx="2846705" cy="514350"/>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w:t>
                            </w:r>
                            <w:r w:rsidRPr="00613CA9">
                              <w:rPr>
                                <w:rFonts w:ascii="Arial" w:hAnsi="Arial" w:cs="Arial"/>
                                <w:sz w:val="16"/>
                                <w:szCs w:val="16"/>
                                <w:lang w:val="en-US"/>
                              </w:rPr>
                              <w:t xml:space="preserve"> </w:t>
                            </w:r>
                            <w:r w:rsidRPr="00613CA9">
                              <w:rPr>
                                <w:rFonts w:ascii="Arial" w:hAnsi="Arial" w:cs="Arial"/>
                                <w:b/>
                                <w:sz w:val="16"/>
                                <w:szCs w:val="16"/>
                                <w:lang w:val="en-US"/>
                              </w:rPr>
                              <w:t xml:space="preserve">12 months </w:t>
                            </w:r>
                          </w:p>
                          <w:p w:rsidR="00160B80" w:rsidRDefault="00160B80" w:rsidP="00160B80">
                            <w:pPr>
                              <w:pStyle w:val="NoSpacing"/>
                              <w:rPr>
                                <w:rFonts w:ascii="Arial" w:hAnsi="Arial" w:cs="Arial"/>
                                <w:i/>
                                <w:sz w:val="16"/>
                                <w:szCs w:val="16"/>
                              </w:rPr>
                            </w:pPr>
                            <w:r w:rsidRPr="00613CA9">
                              <w:rPr>
                                <w:rFonts w:ascii="Arial" w:hAnsi="Arial" w:cs="Arial"/>
                                <w:i/>
                                <w:sz w:val="16"/>
                                <w:szCs w:val="16"/>
                              </w:rPr>
                              <w:t xml:space="preserve">n = </w:t>
                            </w:r>
                            <w:r>
                              <w:rPr>
                                <w:rFonts w:ascii="Arial" w:hAnsi="Arial" w:cs="Arial"/>
                                <w:i/>
                                <w:sz w:val="16"/>
                                <w:szCs w:val="16"/>
                              </w:rPr>
                              <w:t>435, 94%</w:t>
                            </w:r>
                            <w:r>
                              <w:rPr>
                                <w:rFonts w:ascii="Arial" w:hAnsi="Arial" w:cs="Arial"/>
                                <w:i/>
                                <w:sz w:val="16"/>
                                <w:szCs w:val="16"/>
                                <w:vertAlign w:val="superscript"/>
                              </w:rPr>
                              <w:t>2</w:t>
                            </w:r>
                            <w:r w:rsidRPr="00613CA9">
                              <w:rPr>
                                <w:rFonts w:ascii="Arial" w:hAnsi="Arial" w:cs="Arial"/>
                                <w:i/>
                                <w:sz w:val="16"/>
                                <w:szCs w:val="16"/>
                              </w:rPr>
                              <w:t xml:space="preserve"> </w:t>
                            </w:r>
                            <w:r w:rsidRPr="00613CA9">
                              <w:rPr>
                                <w:rFonts w:ascii="Arial" w:hAnsi="Arial" w:cs="Arial"/>
                                <w:i/>
                                <w:sz w:val="16"/>
                                <w:szCs w:val="16"/>
                                <w:lang w:val="en-US"/>
                              </w:rPr>
                              <w:t>(incl. n=</w:t>
                            </w:r>
                            <w:r>
                              <w:rPr>
                                <w:rFonts w:ascii="Arial" w:hAnsi="Arial" w:cs="Arial"/>
                                <w:i/>
                                <w:sz w:val="16"/>
                                <w:szCs w:val="16"/>
                                <w:lang w:val="en-US"/>
                              </w:rPr>
                              <w:t>2</w:t>
                            </w:r>
                            <w:r w:rsidRPr="00613CA9">
                              <w:rPr>
                                <w:rFonts w:ascii="Arial" w:hAnsi="Arial" w:cs="Arial"/>
                                <w:i/>
                                <w:sz w:val="16"/>
                                <w:szCs w:val="16"/>
                                <w:lang w:val="en-US"/>
                              </w:rPr>
                              <w:t>1</w:t>
                            </w:r>
                            <w:r>
                              <w:rPr>
                                <w:rFonts w:ascii="Arial" w:hAnsi="Arial" w:cs="Arial"/>
                                <w:i/>
                                <w:sz w:val="16"/>
                                <w:szCs w:val="16"/>
                                <w:vertAlign w:val="superscript"/>
                                <w:lang w:val="en-US"/>
                              </w:rPr>
                              <w:t>3</w:t>
                            </w:r>
                            <w:r w:rsidRPr="00613CA9">
                              <w:rPr>
                                <w:rFonts w:ascii="Arial" w:hAnsi="Arial" w:cs="Arial"/>
                                <w:i/>
                                <w:sz w:val="16"/>
                                <w:szCs w:val="16"/>
                                <w:lang w:val="en-US"/>
                              </w:rPr>
                              <w:t xml:space="preserve"> who missed 6 months visit)</w:t>
                            </w:r>
                          </w:p>
                          <w:p w:rsidR="00160B80" w:rsidRPr="006F1E94" w:rsidRDefault="00160B80" w:rsidP="00160B80">
                            <w:pPr>
                              <w:pStyle w:val="NoSpacing"/>
                              <w:rPr>
                                <w:rFonts w:ascii="Arial" w:hAnsi="Arial" w:cs="Arial"/>
                                <w:b/>
                                <w:bCs/>
                                <w:sz w:val="16"/>
                                <w:szCs w:val="16"/>
                                <w:lang w:val="en-US"/>
                              </w:rPr>
                            </w:pPr>
                            <w:r w:rsidRPr="006F1E94">
                              <w:rPr>
                                <w:rFonts w:ascii="Arial" w:hAnsi="Arial" w:cs="Arial"/>
                                <w:b/>
                                <w:bCs/>
                                <w:i/>
                                <w:sz w:val="16"/>
                                <w:szCs w:val="16"/>
                              </w:rPr>
                              <w:t xml:space="preserve">n = </w:t>
                            </w:r>
                            <w:r w:rsidRPr="000A7E84">
                              <w:rPr>
                                <w:rFonts w:ascii="Arial" w:hAnsi="Arial" w:cs="Arial"/>
                                <w:b/>
                                <w:bCs/>
                                <w:i/>
                                <w:sz w:val="16"/>
                                <w:szCs w:val="16"/>
                              </w:rPr>
                              <w:t>106</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r w:rsidRPr="006F1E94">
                              <w:rPr>
                                <w:rFonts w:ascii="Arial" w:hAnsi="Arial" w:cs="Arial"/>
                                <w:b/>
                                <w:bCs/>
                                <w:i/>
                                <w:sz w:val="16"/>
                                <w:szCs w:val="16"/>
                                <w:lang w:val="en-US"/>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43" o:spid="_x0000_s1042" type="#_x0000_t109" style="position:absolute;left:0;text-align:left;margin-left:-14.5pt;margin-top:5.85pt;width:224.15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" fillcolor="window" strokecolor="windowText">
                <v:textbo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w:t>
                      </w:r>
                      <w:r w:rsidRPr="00613CA9">
                        <w:rPr>
                          <w:rFonts w:ascii="Arial" w:hAnsi="Arial" w:cs="Arial"/>
                          <w:sz w:val="16"/>
                          <w:szCs w:val="16"/>
                          <w:lang w:val="en-US"/>
                        </w:rPr>
                        <w:t xml:space="preserve"> </w:t>
                      </w:r>
                      <w:r w:rsidRPr="00613CA9">
                        <w:rPr>
                          <w:rFonts w:ascii="Arial" w:hAnsi="Arial" w:cs="Arial"/>
                          <w:b/>
                          <w:sz w:val="16"/>
                          <w:szCs w:val="16"/>
                          <w:lang w:val="en-US"/>
                        </w:rPr>
                        <w:t xml:space="preserve">12 months </w:t>
                      </w:r>
                    </w:p>
                    <w:p w:rsidR="00160B80" w:rsidRDefault="00160B80" w:rsidP="00160B80">
                      <w:pPr>
                        <w:pStyle w:val="NoSpacing"/>
                        <w:rPr>
                          <w:rFonts w:ascii="Arial" w:hAnsi="Arial" w:cs="Arial"/>
                          <w:i/>
                          <w:sz w:val="16"/>
                          <w:szCs w:val="16"/>
                        </w:rPr>
                      </w:pPr>
                      <w:r w:rsidRPr="00613CA9">
                        <w:rPr>
                          <w:rFonts w:ascii="Arial" w:hAnsi="Arial" w:cs="Arial"/>
                          <w:i/>
                          <w:sz w:val="16"/>
                          <w:szCs w:val="16"/>
                        </w:rPr>
                        <w:t xml:space="preserve">n = </w:t>
                      </w:r>
                      <w:r>
                        <w:rPr>
                          <w:rFonts w:ascii="Arial" w:hAnsi="Arial" w:cs="Arial"/>
                          <w:i/>
                          <w:sz w:val="16"/>
                          <w:szCs w:val="16"/>
                        </w:rPr>
                        <w:t>435, 94%</w:t>
                      </w:r>
                      <w:r>
                        <w:rPr>
                          <w:rFonts w:ascii="Arial" w:hAnsi="Arial" w:cs="Arial"/>
                          <w:i/>
                          <w:sz w:val="16"/>
                          <w:szCs w:val="16"/>
                          <w:vertAlign w:val="superscript"/>
                        </w:rPr>
                        <w:t>2</w:t>
                      </w:r>
                      <w:r w:rsidRPr="00613CA9">
                        <w:rPr>
                          <w:rFonts w:ascii="Arial" w:hAnsi="Arial" w:cs="Arial"/>
                          <w:i/>
                          <w:sz w:val="16"/>
                          <w:szCs w:val="16"/>
                        </w:rPr>
                        <w:t xml:space="preserve"> </w:t>
                      </w:r>
                      <w:r w:rsidRPr="00613CA9">
                        <w:rPr>
                          <w:rFonts w:ascii="Arial" w:hAnsi="Arial" w:cs="Arial"/>
                          <w:i/>
                          <w:sz w:val="16"/>
                          <w:szCs w:val="16"/>
                          <w:lang w:val="en-US"/>
                        </w:rPr>
                        <w:t>(incl. n=</w:t>
                      </w:r>
                      <w:r>
                        <w:rPr>
                          <w:rFonts w:ascii="Arial" w:hAnsi="Arial" w:cs="Arial"/>
                          <w:i/>
                          <w:sz w:val="16"/>
                          <w:szCs w:val="16"/>
                          <w:lang w:val="en-US"/>
                        </w:rPr>
                        <w:t>2</w:t>
                      </w:r>
                      <w:r w:rsidRPr="00613CA9">
                        <w:rPr>
                          <w:rFonts w:ascii="Arial" w:hAnsi="Arial" w:cs="Arial"/>
                          <w:i/>
                          <w:sz w:val="16"/>
                          <w:szCs w:val="16"/>
                          <w:lang w:val="en-US"/>
                        </w:rPr>
                        <w:t>1</w:t>
                      </w:r>
                      <w:r>
                        <w:rPr>
                          <w:rFonts w:ascii="Arial" w:hAnsi="Arial" w:cs="Arial"/>
                          <w:i/>
                          <w:sz w:val="16"/>
                          <w:szCs w:val="16"/>
                          <w:vertAlign w:val="superscript"/>
                          <w:lang w:val="en-US"/>
                        </w:rPr>
                        <w:t>3</w:t>
                      </w:r>
                      <w:r w:rsidRPr="00613CA9">
                        <w:rPr>
                          <w:rFonts w:ascii="Arial" w:hAnsi="Arial" w:cs="Arial"/>
                          <w:i/>
                          <w:sz w:val="16"/>
                          <w:szCs w:val="16"/>
                          <w:lang w:val="en-US"/>
                        </w:rPr>
                        <w:t xml:space="preserve"> who missed 6 months visit)</w:t>
                      </w:r>
                    </w:p>
                    <w:p w:rsidR="00160B80" w:rsidRPr="006F1E94" w:rsidRDefault="00160B80" w:rsidP="00160B80">
                      <w:pPr>
                        <w:pStyle w:val="NoSpacing"/>
                        <w:rPr>
                          <w:rFonts w:ascii="Arial" w:hAnsi="Arial" w:cs="Arial"/>
                          <w:b/>
                          <w:bCs/>
                          <w:sz w:val="16"/>
                          <w:szCs w:val="16"/>
                          <w:lang w:val="en-US"/>
                        </w:rPr>
                      </w:pPr>
                      <w:r w:rsidRPr="006F1E94">
                        <w:rPr>
                          <w:rFonts w:ascii="Arial" w:hAnsi="Arial" w:cs="Arial"/>
                          <w:b/>
                          <w:bCs/>
                          <w:i/>
                          <w:sz w:val="16"/>
                          <w:szCs w:val="16"/>
                        </w:rPr>
                        <w:t xml:space="preserve">n = </w:t>
                      </w:r>
                      <w:r w:rsidRPr="000A7E84">
                        <w:rPr>
                          <w:rFonts w:ascii="Arial" w:hAnsi="Arial" w:cs="Arial"/>
                          <w:b/>
                          <w:bCs/>
                          <w:i/>
                          <w:sz w:val="16"/>
                          <w:szCs w:val="16"/>
                        </w:rPr>
                        <w:t>106</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r w:rsidRPr="006F1E94">
                        <w:rPr>
                          <w:rFonts w:ascii="Arial" w:hAnsi="Arial" w:cs="Arial"/>
                          <w:b/>
                          <w:bCs/>
                          <w:i/>
                          <w:sz w:val="16"/>
                          <w:szCs w:val="16"/>
                          <w:lang w:val="en-US"/>
                        </w:rPr>
                        <w:t xml:space="preserve"> </w:t>
                      </w:r>
                    </w:p>
                  </w:txbxContent>
                </v:textbox>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68480" behindDoc="0" locked="0" layoutInCell="1" allowOverlap="1" wp14:anchorId="0E6823A5" wp14:editId="4C2C1B6D">
                <wp:simplePos x="0" y="0"/>
                <wp:positionH relativeFrom="column">
                  <wp:posOffset>2857500</wp:posOffset>
                </wp:positionH>
                <wp:positionV relativeFrom="paragraph">
                  <wp:posOffset>254000</wp:posOffset>
                </wp:positionV>
                <wp:extent cx="3317240" cy="590550"/>
                <wp:effectExtent l="0" t="0" r="16510" b="19050"/>
                <wp:wrapNone/>
                <wp:docPr id="551573658" name="Flowchart: Process 46"/>
                <wp:cNvGraphicFramePr/>
                <a:graphic xmlns:a="http://schemas.openxmlformats.org/drawingml/2006/main">
                  <a:graphicData uri="http://schemas.microsoft.com/office/word/2010/wordprocessingShape">
                    <wps:wsp>
                      <wps:cNvSpPr/>
                      <wps:spPr>
                        <a:xfrm>
                          <a:off x="0" y="0"/>
                          <a:ext cx="3317240" cy="590550"/>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F1E94" w:rsidRDefault="00160B80" w:rsidP="00160B80">
                            <w:pPr>
                              <w:pStyle w:val="NoSpacing"/>
                              <w:rPr>
                                <w:rFonts w:ascii="Arial" w:hAnsi="Arial" w:cs="Arial"/>
                                <w:sz w:val="16"/>
                                <w:szCs w:val="22"/>
                                <w:lang w:val="en-US"/>
                              </w:rPr>
                            </w:pPr>
                            <w:r w:rsidRPr="006F1E94">
                              <w:rPr>
                                <w:rFonts w:ascii="Arial" w:hAnsi="Arial" w:cs="Arial"/>
                                <w:sz w:val="16"/>
                                <w:szCs w:val="22"/>
                                <w:lang w:val="en-US"/>
                              </w:rPr>
                              <w:t>Persons lost to follow-up prior to 24-month time point (n=8)</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Personal circumstances (n=3)</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Takes too much time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 died (n=4)</w:t>
                            </w:r>
                          </w:p>
                          <w:p w:rsidR="00160B80" w:rsidRPr="006F1E94" w:rsidRDefault="00160B80" w:rsidP="00160B80">
                            <w:pPr>
                              <w:pStyle w:val="NoSpacing"/>
                              <w:rPr>
                                <w:rFonts w:ascii="Arial" w:hAnsi="Arial" w:cs="Arial"/>
                                <w:sz w:val="14"/>
                                <w:szCs w:val="22"/>
                                <w:lang w:val="en-US"/>
                              </w:rPr>
                            </w:pPr>
                          </w:p>
                          <w:p w:rsidR="00160B80" w:rsidRPr="006F1E94" w:rsidRDefault="00160B80" w:rsidP="00160B80">
                            <w:pPr>
                              <w:rPr>
                                <w:rFonts w:ascii="Times New Roman" w:hAnsi="Times New Roman" w:cstheme="minorBidi"/>
                                <w:sz w:val="22"/>
                                <w:szCs w:val="22"/>
                                <w:lang w:val="en-GB"/>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46" o:spid="_x0000_s1043" type="#_x0000_t109" style="position:absolute;left:0;text-align:left;margin-left:225pt;margin-top:20pt;width:261.2pt;height: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" fillcolor="window" strokecolor="windowText">
                <v:textbox>
                  <w:txbxContent>
                    <w:p w:rsidR="00160B80" w:rsidRPr="006F1E94" w:rsidRDefault="00160B80" w:rsidP="00160B80">
                      <w:pPr>
                        <w:pStyle w:val="NoSpacing"/>
                        <w:rPr>
                          <w:rFonts w:ascii="Arial" w:hAnsi="Arial" w:cs="Arial"/>
                          <w:sz w:val="16"/>
                          <w:szCs w:val="22"/>
                          <w:lang w:val="en-US"/>
                        </w:rPr>
                      </w:pPr>
                      <w:r w:rsidRPr="006F1E94">
                        <w:rPr>
                          <w:rFonts w:ascii="Arial" w:hAnsi="Arial" w:cs="Arial"/>
                          <w:sz w:val="16"/>
                          <w:szCs w:val="22"/>
                          <w:lang w:val="en-US"/>
                        </w:rPr>
                        <w:t>Persons lost to follow-up prior to 24-month time point (n=8)</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18"/>
                          <w:lang w:val="en-US"/>
                        </w:rPr>
                        <w:t xml:space="preserve">  </w:t>
                      </w:r>
                      <w:r w:rsidRPr="006F1E94">
                        <w:rPr>
                          <w:rFonts w:ascii="Arial" w:hAnsi="Arial" w:cs="Arial"/>
                          <w:sz w:val="14"/>
                          <w:szCs w:val="22"/>
                          <w:lang w:val="en-US"/>
                        </w:rPr>
                        <w:t>Personal circumstances (n=3)</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Takes too much time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 died (n=4)</w:t>
                      </w:r>
                    </w:p>
                    <w:p w:rsidR="00160B80" w:rsidRPr="006F1E94" w:rsidRDefault="00160B80" w:rsidP="00160B80">
                      <w:pPr>
                        <w:pStyle w:val="NoSpacing"/>
                        <w:rPr>
                          <w:rFonts w:ascii="Arial" w:hAnsi="Arial" w:cs="Arial"/>
                          <w:sz w:val="14"/>
                          <w:szCs w:val="22"/>
                          <w:lang w:val="en-US"/>
                        </w:rPr>
                      </w:pPr>
                    </w:p>
                    <w:p w:rsidR="00160B80" w:rsidRPr="006F1E94" w:rsidRDefault="00160B80" w:rsidP="00160B80">
                      <w:pPr>
                        <w:rPr>
                          <w:rFonts w:ascii="Times New Roman" w:hAnsi="Times New Roman" w:cstheme="minorBidi"/>
                          <w:sz w:val="22"/>
                          <w:szCs w:val="22"/>
                          <w:lang w:val="en-GB"/>
                        </w:rPr>
                      </w:pPr>
                    </w:p>
                  </w:txbxContent>
                </v:textbox>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69504" behindDoc="0" locked="0" layoutInCell="1" allowOverlap="1" wp14:anchorId="5324FE10" wp14:editId="4D338101">
                <wp:simplePos x="0" y="0"/>
                <wp:positionH relativeFrom="column">
                  <wp:posOffset>-450215</wp:posOffset>
                </wp:positionH>
                <wp:positionV relativeFrom="paragraph">
                  <wp:posOffset>122081</wp:posOffset>
                </wp:positionV>
                <wp:extent cx="1980000" cy="341194"/>
                <wp:effectExtent l="0" t="0" r="20320" b="20955"/>
                <wp:wrapNone/>
                <wp:docPr id="1543221623" name="Text Box 45"/>
                <wp:cNvGraphicFramePr/>
                <a:graphic xmlns:a="http://schemas.openxmlformats.org/drawingml/2006/main">
                  <a:graphicData uri="http://schemas.microsoft.com/office/word/2010/wordprocessingShape">
                    <wps:wsp>
                      <wps:cNvSpPr txBox="1"/>
                      <wps:spPr>
                        <a:xfrm>
                          <a:off x="0" y="0"/>
                          <a:ext cx="1980000" cy="341194"/>
                        </a:xfrm>
                        <a:prstGeom prst="rect">
                          <a:avLst/>
                        </a:prstGeom>
                        <a:solidFill>
                          <a:sysClr val="window" lastClr="FFFFFF"/>
                        </a:solidFill>
                        <a:ln w="6350">
                          <a:solidFill>
                            <a:prstClr val="black"/>
                          </a:solidFill>
                          <a:prstDash val="sysDot"/>
                        </a:ln>
                        <a:effectLst/>
                      </wps:spPr>
                      <wps:txbx>
                        <w:txbxContent>
                          <w:p w:rsidR="00160B80" w:rsidRDefault="00160B80" w:rsidP="00160B80">
                            <w:pPr>
                              <w:spacing w:after="0" w:line="240" w:lineRule="auto"/>
                              <w:jc w:val="center"/>
                              <w:rPr>
                                <w:rFonts w:ascii="Arial" w:hAnsi="Arial" w:cs="Arial"/>
                                <w:i/>
                                <w:sz w:val="16"/>
                                <w:szCs w:val="16"/>
                              </w:rPr>
                            </w:pPr>
                            <w:r>
                              <w:rPr>
                                <w:rFonts w:ascii="Arial" w:hAnsi="Arial" w:cs="Arial"/>
                                <w:i/>
                                <w:sz w:val="16"/>
                                <w:szCs w:val="16"/>
                              </w:rPr>
                              <w:t>No visit before October 1st 2021 (n=5)</w:t>
                            </w:r>
                          </w:p>
                          <w:p w:rsidR="00160B80" w:rsidRDefault="00160B80" w:rsidP="00160B80">
                            <w:pPr>
                              <w:spacing w:after="0" w:line="240" w:lineRule="auto"/>
                              <w:jc w:val="center"/>
                              <w:rPr>
                                <w:rFonts w:ascii="Arial" w:hAnsi="Arial" w:cs="Arial"/>
                                <w:i/>
                                <w:sz w:val="16"/>
                                <w:szCs w:val="16"/>
                              </w:rPr>
                            </w:pPr>
                            <w:r w:rsidRPr="00C96B3A">
                              <w:rPr>
                                <w:rFonts w:ascii="Arial" w:hAnsi="Arial" w:cs="Arial"/>
                                <w:i/>
                                <w:sz w:val="16"/>
                                <w:szCs w:val="16"/>
                              </w:rPr>
                              <w:t xml:space="preserve">Persons without 24 months </w:t>
                            </w:r>
                            <w:r>
                              <w:rPr>
                                <w:rFonts w:ascii="Arial" w:hAnsi="Arial" w:cs="Arial"/>
                                <w:i/>
                                <w:sz w:val="16"/>
                                <w:szCs w:val="16"/>
                              </w:rPr>
                              <w:t>visit (n=10</w:t>
                            </w:r>
                            <w:r w:rsidRPr="00643623">
                              <w:rPr>
                                <w:rFonts w:ascii="Arial" w:hAnsi="Arial" w:cs="Arial"/>
                                <w:i/>
                                <w:sz w:val="16"/>
                                <w:szCs w:val="16"/>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44" type="#_x0000_t202" style="position:absolute;left:0;text-align:left;margin-left:-35.45pt;margin-top:9.6pt;width:155.9pt;height:2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" fillcolor="window" strokeweight=".5pt">
                <v:stroke dashstyle="1 1"/>
                <v:textbox>
                  <w:txbxContent>
                    <w:p w:rsidR="00160B80" w:rsidRDefault="00160B80" w:rsidP="00160B80">
                      <w:pPr>
                        <w:spacing w:after="0" w:line="240" w:lineRule="auto"/>
                        <w:jc w:val="center"/>
                        <w:rPr>
                          <w:rFonts w:ascii="Arial" w:hAnsi="Arial" w:cs="Arial"/>
                          <w:i/>
                          <w:sz w:val="16"/>
                          <w:szCs w:val="16"/>
                        </w:rPr>
                      </w:pPr>
                      <w:r>
                        <w:rPr>
                          <w:rFonts w:ascii="Arial" w:hAnsi="Arial" w:cs="Arial"/>
                          <w:i/>
                          <w:sz w:val="16"/>
                          <w:szCs w:val="16"/>
                        </w:rPr>
                        <w:t>No visit before October 1st 2021 (n=5)</w:t>
                      </w:r>
                    </w:p>
                    <w:p w:rsidR="00160B80" w:rsidRDefault="00160B80" w:rsidP="00160B80">
                      <w:pPr>
                        <w:spacing w:after="0" w:line="240" w:lineRule="auto"/>
                        <w:jc w:val="center"/>
                        <w:rPr>
                          <w:rFonts w:ascii="Arial" w:hAnsi="Arial" w:cs="Arial"/>
                          <w:i/>
                          <w:sz w:val="16"/>
                          <w:szCs w:val="16"/>
                        </w:rPr>
                      </w:pPr>
                      <w:r w:rsidRPr="00C96B3A">
                        <w:rPr>
                          <w:rFonts w:ascii="Arial" w:hAnsi="Arial" w:cs="Arial"/>
                          <w:i/>
                          <w:sz w:val="16"/>
                          <w:szCs w:val="16"/>
                        </w:rPr>
                        <w:t xml:space="preserve">Persons without 24 months </w:t>
                      </w:r>
                      <w:r>
                        <w:rPr>
                          <w:rFonts w:ascii="Arial" w:hAnsi="Arial" w:cs="Arial"/>
                          <w:i/>
                          <w:sz w:val="16"/>
                          <w:szCs w:val="16"/>
                        </w:rPr>
                        <w:t>visit (n=10</w:t>
                      </w:r>
                      <w:r w:rsidRPr="00643623">
                        <w:rPr>
                          <w:rFonts w:ascii="Arial" w:hAnsi="Arial" w:cs="Arial"/>
                          <w:i/>
                          <w:sz w:val="16"/>
                          <w:szCs w:val="16"/>
                        </w:rPr>
                        <w:t>)</w:t>
                      </w:r>
                    </w:p>
                  </w:txbxContent>
                </v:textbox>
              </v:shape>
            </w:pict>
          </mc:Fallback>
        </mc:AlternateContent>
      </w:r>
      <w:r>
        <w:rPr>
          <w:rFonts w:cs="Times New Roman"/>
          <w:noProof/>
          <w:sz w:val="22"/>
          <w:szCs w:val="22"/>
        </w:rPr>
        <mc:AlternateContent>
          <mc:Choice Requires="wps">
            <w:drawing>
              <wp:anchor distT="0" distB="0" distL="114300" distR="114300" simplePos="0" relativeHeight="251703296" behindDoc="0" locked="0" layoutInCell="1" allowOverlap="1" wp14:anchorId="4BE8F15C" wp14:editId="428022C6">
                <wp:simplePos x="0" y="0"/>
                <wp:positionH relativeFrom="column">
                  <wp:posOffset>6179820</wp:posOffset>
                </wp:positionH>
                <wp:positionV relativeFrom="paragraph">
                  <wp:posOffset>240665</wp:posOffset>
                </wp:positionV>
                <wp:extent cx="200025" cy="0"/>
                <wp:effectExtent l="0" t="0" r="0" b="0"/>
                <wp:wrapNone/>
                <wp:docPr id="870173687" name="Straight Connector 39"/>
                <wp:cNvGraphicFramePr/>
                <a:graphic xmlns:a="http://schemas.openxmlformats.org/drawingml/2006/main">
                  <a:graphicData uri="http://schemas.microsoft.com/office/word/2010/wordprocessingShape">
                    <wps:wsp>
                      <wps:cNvCnPr/>
                      <wps:spPr>
                        <a:xfrm>
                          <a:off x="0" y="0"/>
                          <a:ext cx="200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6pt,18.95pt" to="502.3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" strokecolor="black [3213]"/>
            </w:pict>
          </mc:Fallback>
        </mc:AlternateContent>
      </w:r>
      <w:r>
        <w:rPr>
          <w:rFonts w:ascii="Times New Roman" w:hAnsi="Times New Roman" w:cstheme="minorBidi"/>
          <w:noProof/>
          <w:szCs w:val="21"/>
        </w:rPr>
        <mc:AlternateContent>
          <mc:Choice Requires="wps">
            <w:drawing>
              <wp:anchor distT="0" distB="0" distL="114300" distR="114300" simplePos="0" relativeHeight="251681792" behindDoc="0" locked="0" layoutInCell="1" allowOverlap="1" wp14:anchorId="48C2E34A" wp14:editId="77967428">
                <wp:simplePos x="0" y="0"/>
                <wp:positionH relativeFrom="column">
                  <wp:posOffset>1605280</wp:posOffset>
                </wp:positionH>
                <wp:positionV relativeFrom="paragraph">
                  <wp:posOffset>254635</wp:posOffset>
                </wp:positionV>
                <wp:extent cx="1255395" cy="0"/>
                <wp:effectExtent l="0" t="76200" r="20955" b="95250"/>
                <wp:wrapNone/>
                <wp:docPr id="1502014940" name="Straight Arrow Connector 42"/>
                <wp:cNvGraphicFramePr/>
                <a:graphic xmlns:a="http://schemas.openxmlformats.org/drawingml/2006/main">
                  <a:graphicData uri="http://schemas.microsoft.com/office/word/2010/wordprocessingShape">
                    <wps:wsp>
                      <wps:cNvCnPr/>
                      <wps:spPr>
                        <a:xfrm>
                          <a:off x="0" y="0"/>
                          <a:ext cx="125539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42" o:spid="_x0000_s1026" type="#_x0000_t32" style="position:absolute;margin-left:126.4pt;margin-top:20.05pt;width:98.8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" strokecolor="windowText" strokeweight=".5pt">
                <v:stroke endarrow="block" joinstyle="miter"/>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84864" behindDoc="0" locked="0" layoutInCell="1" allowOverlap="1" wp14:anchorId="61F32069" wp14:editId="472F3BFA">
                <wp:simplePos x="0" y="0"/>
                <wp:positionH relativeFrom="column">
                  <wp:posOffset>-184150</wp:posOffset>
                </wp:positionH>
                <wp:positionV relativeFrom="paragraph">
                  <wp:posOffset>279069</wp:posOffset>
                </wp:positionV>
                <wp:extent cx="2846070" cy="504825"/>
                <wp:effectExtent l="0" t="0" r="11430" b="28575"/>
                <wp:wrapNone/>
                <wp:docPr id="897015164" name="Flowchart: Process 41"/>
                <wp:cNvGraphicFramePr/>
                <a:graphic xmlns:a="http://schemas.openxmlformats.org/drawingml/2006/main">
                  <a:graphicData uri="http://schemas.microsoft.com/office/word/2010/wordprocessingShape">
                    <wps:wsp>
                      <wps:cNvSpPr/>
                      <wps:spPr>
                        <a:xfrm>
                          <a:off x="0" y="0"/>
                          <a:ext cx="2846070" cy="504825"/>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w:t>
                            </w:r>
                            <w:r w:rsidRPr="00613CA9">
                              <w:rPr>
                                <w:rFonts w:ascii="Arial" w:hAnsi="Arial" w:cs="Arial"/>
                                <w:sz w:val="16"/>
                                <w:szCs w:val="16"/>
                                <w:lang w:val="en-US"/>
                              </w:rPr>
                              <w:t xml:space="preserve"> </w:t>
                            </w:r>
                            <w:r w:rsidRPr="00613CA9">
                              <w:rPr>
                                <w:rFonts w:ascii="Arial" w:hAnsi="Arial" w:cs="Arial"/>
                                <w:b/>
                                <w:sz w:val="16"/>
                                <w:szCs w:val="16"/>
                                <w:lang w:val="en-US"/>
                              </w:rPr>
                              <w:t>24 months</w:t>
                            </w:r>
                            <w:r w:rsidRPr="00613CA9">
                              <w:rPr>
                                <w:rFonts w:ascii="Arial" w:hAnsi="Arial" w:cs="Arial"/>
                                <w:sz w:val="16"/>
                                <w:szCs w:val="16"/>
                                <w:lang w:val="en-US"/>
                              </w:rPr>
                              <w:t xml:space="preserve"> </w:t>
                            </w:r>
                          </w:p>
                          <w:p w:rsidR="00160B80" w:rsidRDefault="00160B80" w:rsidP="00160B80">
                            <w:pPr>
                              <w:pStyle w:val="NoSpacing"/>
                              <w:rPr>
                                <w:rFonts w:ascii="Arial" w:hAnsi="Arial" w:cs="Arial"/>
                                <w:i/>
                                <w:sz w:val="16"/>
                                <w:szCs w:val="16"/>
                              </w:rPr>
                            </w:pPr>
                            <w:r w:rsidRPr="00613CA9">
                              <w:rPr>
                                <w:rFonts w:ascii="Arial" w:hAnsi="Arial" w:cs="Arial"/>
                                <w:i/>
                                <w:sz w:val="16"/>
                                <w:szCs w:val="16"/>
                              </w:rPr>
                              <w:t xml:space="preserve">n = </w:t>
                            </w:r>
                            <w:r>
                              <w:rPr>
                                <w:rFonts w:ascii="Arial" w:hAnsi="Arial" w:cs="Arial"/>
                                <w:i/>
                                <w:sz w:val="16"/>
                                <w:szCs w:val="16"/>
                              </w:rPr>
                              <w:t>382, 96%</w:t>
                            </w:r>
                            <w:r>
                              <w:rPr>
                                <w:rFonts w:ascii="Arial" w:hAnsi="Arial" w:cs="Arial"/>
                                <w:i/>
                                <w:sz w:val="16"/>
                                <w:szCs w:val="16"/>
                                <w:vertAlign w:val="superscript"/>
                              </w:rPr>
                              <w:t>2</w:t>
                            </w:r>
                            <w:r>
                              <w:rPr>
                                <w:rFonts w:ascii="Arial" w:hAnsi="Arial" w:cs="Arial"/>
                                <w:i/>
                                <w:sz w:val="16"/>
                                <w:szCs w:val="16"/>
                              </w:rPr>
                              <w:t xml:space="preserve"> </w:t>
                            </w:r>
                            <w:r w:rsidRPr="00613CA9">
                              <w:rPr>
                                <w:rFonts w:ascii="Arial" w:hAnsi="Arial" w:cs="Arial"/>
                                <w:i/>
                                <w:sz w:val="16"/>
                                <w:szCs w:val="16"/>
                                <w:lang w:val="en-US"/>
                              </w:rPr>
                              <w:t>(incl. n=</w:t>
                            </w:r>
                            <w:r>
                              <w:rPr>
                                <w:rFonts w:ascii="Arial" w:hAnsi="Arial" w:cs="Arial"/>
                                <w:i/>
                                <w:sz w:val="16"/>
                                <w:szCs w:val="16"/>
                                <w:lang w:val="en-US"/>
                              </w:rPr>
                              <w:t>6</w:t>
                            </w:r>
                            <w:r w:rsidRPr="00613CA9">
                              <w:rPr>
                                <w:rFonts w:ascii="Arial" w:hAnsi="Arial" w:cs="Arial"/>
                                <w:i/>
                                <w:sz w:val="16"/>
                                <w:szCs w:val="16"/>
                                <w:lang w:val="en-US"/>
                              </w:rPr>
                              <w:t xml:space="preserve"> who missed 12 months visit)</w:t>
                            </w:r>
                            <w:r w:rsidRPr="00613CA9">
                              <w:rPr>
                                <w:rFonts w:ascii="Arial" w:hAnsi="Arial" w:cs="Arial"/>
                                <w:i/>
                                <w:sz w:val="16"/>
                                <w:szCs w:val="16"/>
                              </w:rPr>
                              <w:t xml:space="preserve"> </w:t>
                            </w:r>
                          </w:p>
                          <w:p w:rsidR="00160B80" w:rsidRPr="006F1E94" w:rsidRDefault="00160B80" w:rsidP="00160B80">
                            <w:pPr>
                              <w:pStyle w:val="NoSpacing"/>
                              <w:rPr>
                                <w:rFonts w:ascii="Arial" w:hAnsi="Arial" w:cs="Arial"/>
                                <w:b/>
                                <w:bCs/>
                                <w:i/>
                                <w:sz w:val="16"/>
                                <w:szCs w:val="16"/>
                                <w:lang w:val="en-US"/>
                              </w:rPr>
                            </w:pPr>
                            <w:r w:rsidRPr="006F1E94">
                              <w:rPr>
                                <w:rFonts w:ascii="Arial" w:hAnsi="Arial" w:cs="Arial"/>
                                <w:b/>
                                <w:bCs/>
                                <w:i/>
                                <w:sz w:val="16"/>
                                <w:szCs w:val="16"/>
                              </w:rPr>
                              <w:t xml:space="preserve">n = </w:t>
                            </w:r>
                            <w:r w:rsidRPr="000A7E84">
                              <w:rPr>
                                <w:rFonts w:ascii="Arial" w:hAnsi="Arial" w:cs="Arial"/>
                                <w:b/>
                                <w:bCs/>
                                <w:i/>
                                <w:sz w:val="16"/>
                                <w:szCs w:val="16"/>
                              </w:rPr>
                              <w:t>93</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r w:rsidRPr="006F1E94">
                              <w:rPr>
                                <w:rFonts w:ascii="Arial" w:hAnsi="Arial" w:cs="Arial"/>
                                <w:b/>
                                <w:bCs/>
                                <w:i/>
                                <w:sz w:val="16"/>
                                <w:szCs w:val="16"/>
                                <w:lang w:val="en-US"/>
                              </w:rPr>
                              <w:t xml:space="preserve"> </w:t>
                            </w:r>
                          </w:p>
                          <w:p w:rsidR="00160B80" w:rsidRDefault="00160B80" w:rsidP="00160B80">
                            <w:pPr>
                              <w:pStyle w:val="NoSpacing"/>
                              <w:rPr>
                                <w:rFonts w:ascii="Arial" w:hAnsi="Arial" w:cs="Arial"/>
                                <w:i/>
                                <w:sz w:val="18"/>
                                <w:szCs w:val="18"/>
                                <w:vertAlign w:val="superscript"/>
                                <w:lang w:val="en-US"/>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41" o:spid="_x0000_s1045" type="#_x0000_t109" style="position:absolute;left:0;text-align:left;margin-left:-14.5pt;margin-top:21.95pt;width:224.1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" fillcolor="window" strokecolor="windowText">
                <v:textbo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w:t>
                      </w:r>
                      <w:r w:rsidRPr="00613CA9">
                        <w:rPr>
                          <w:rFonts w:ascii="Arial" w:hAnsi="Arial" w:cs="Arial"/>
                          <w:sz w:val="16"/>
                          <w:szCs w:val="16"/>
                          <w:lang w:val="en-US"/>
                        </w:rPr>
                        <w:t xml:space="preserve"> </w:t>
                      </w:r>
                      <w:r w:rsidRPr="00613CA9">
                        <w:rPr>
                          <w:rFonts w:ascii="Arial" w:hAnsi="Arial" w:cs="Arial"/>
                          <w:b/>
                          <w:sz w:val="16"/>
                          <w:szCs w:val="16"/>
                          <w:lang w:val="en-US"/>
                        </w:rPr>
                        <w:t>24 months</w:t>
                      </w:r>
                      <w:r w:rsidRPr="00613CA9">
                        <w:rPr>
                          <w:rFonts w:ascii="Arial" w:hAnsi="Arial" w:cs="Arial"/>
                          <w:sz w:val="16"/>
                          <w:szCs w:val="16"/>
                          <w:lang w:val="en-US"/>
                        </w:rPr>
                        <w:t xml:space="preserve"> </w:t>
                      </w:r>
                    </w:p>
                    <w:p w:rsidR="00160B80" w:rsidRDefault="00160B80" w:rsidP="00160B80">
                      <w:pPr>
                        <w:pStyle w:val="NoSpacing"/>
                        <w:rPr>
                          <w:rFonts w:ascii="Arial" w:hAnsi="Arial" w:cs="Arial"/>
                          <w:i/>
                          <w:sz w:val="16"/>
                          <w:szCs w:val="16"/>
                        </w:rPr>
                      </w:pPr>
                      <w:r w:rsidRPr="00613CA9">
                        <w:rPr>
                          <w:rFonts w:ascii="Arial" w:hAnsi="Arial" w:cs="Arial"/>
                          <w:i/>
                          <w:sz w:val="16"/>
                          <w:szCs w:val="16"/>
                        </w:rPr>
                        <w:t xml:space="preserve">n = </w:t>
                      </w:r>
                      <w:r>
                        <w:rPr>
                          <w:rFonts w:ascii="Arial" w:hAnsi="Arial" w:cs="Arial"/>
                          <w:i/>
                          <w:sz w:val="16"/>
                          <w:szCs w:val="16"/>
                        </w:rPr>
                        <w:t>382, 96%</w:t>
                      </w:r>
                      <w:r>
                        <w:rPr>
                          <w:rFonts w:ascii="Arial" w:hAnsi="Arial" w:cs="Arial"/>
                          <w:i/>
                          <w:sz w:val="16"/>
                          <w:szCs w:val="16"/>
                          <w:vertAlign w:val="superscript"/>
                        </w:rPr>
                        <w:t>2</w:t>
                      </w:r>
                      <w:r>
                        <w:rPr>
                          <w:rFonts w:ascii="Arial" w:hAnsi="Arial" w:cs="Arial"/>
                          <w:i/>
                          <w:sz w:val="16"/>
                          <w:szCs w:val="16"/>
                        </w:rPr>
                        <w:t xml:space="preserve"> </w:t>
                      </w:r>
                      <w:r w:rsidRPr="00613CA9">
                        <w:rPr>
                          <w:rFonts w:ascii="Arial" w:hAnsi="Arial" w:cs="Arial"/>
                          <w:i/>
                          <w:sz w:val="16"/>
                          <w:szCs w:val="16"/>
                          <w:lang w:val="en-US"/>
                        </w:rPr>
                        <w:t>(incl. n=</w:t>
                      </w:r>
                      <w:r>
                        <w:rPr>
                          <w:rFonts w:ascii="Arial" w:hAnsi="Arial" w:cs="Arial"/>
                          <w:i/>
                          <w:sz w:val="16"/>
                          <w:szCs w:val="16"/>
                          <w:lang w:val="en-US"/>
                        </w:rPr>
                        <w:t>6</w:t>
                      </w:r>
                      <w:r w:rsidRPr="00613CA9">
                        <w:rPr>
                          <w:rFonts w:ascii="Arial" w:hAnsi="Arial" w:cs="Arial"/>
                          <w:i/>
                          <w:sz w:val="16"/>
                          <w:szCs w:val="16"/>
                          <w:lang w:val="en-US"/>
                        </w:rPr>
                        <w:t xml:space="preserve"> who missed 12 months visit)</w:t>
                      </w:r>
                      <w:r w:rsidRPr="00613CA9">
                        <w:rPr>
                          <w:rFonts w:ascii="Arial" w:hAnsi="Arial" w:cs="Arial"/>
                          <w:i/>
                          <w:sz w:val="16"/>
                          <w:szCs w:val="16"/>
                        </w:rPr>
                        <w:t xml:space="preserve"> </w:t>
                      </w:r>
                    </w:p>
                    <w:p w:rsidR="00160B80" w:rsidRPr="006F1E94" w:rsidRDefault="00160B80" w:rsidP="00160B80">
                      <w:pPr>
                        <w:pStyle w:val="NoSpacing"/>
                        <w:rPr>
                          <w:rFonts w:ascii="Arial" w:hAnsi="Arial" w:cs="Arial"/>
                          <w:b/>
                          <w:bCs/>
                          <w:i/>
                          <w:sz w:val="16"/>
                          <w:szCs w:val="16"/>
                          <w:lang w:val="en-US"/>
                        </w:rPr>
                      </w:pPr>
                      <w:r w:rsidRPr="006F1E94">
                        <w:rPr>
                          <w:rFonts w:ascii="Arial" w:hAnsi="Arial" w:cs="Arial"/>
                          <w:b/>
                          <w:bCs/>
                          <w:i/>
                          <w:sz w:val="16"/>
                          <w:szCs w:val="16"/>
                        </w:rPr>
                        <w:t xml:space="preserve">n = </w:t>
                      </w:r>
                      <w:r w:rsidRPr="000A7E84">
                        <w:rPr>
                          <w:rFonts w:ascii="Arial" w:hAnsi="Arial" w:cs="Arial"/>
                          <w:b/>
                          <w:bCs/>
                          <w:i/>
                          <w:sz w:val="16"/>
                          <w:szCs w:val="16"/>
                        </w:rPr>
                        <w:t>93</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r w:rsidRPr="006F1E94">
                        <w:rPr>
                          <w:rFonts w:ascii="Arial" w:hAnsi="Arial" w:cs="Arial"/>
                          <w:b/>
                          <w:bCs/>
                          <w:i/>
                          <w:sz w:val="16"/>
                          <w:szCs w:val="16"/>
                          <w:lang w:val="en-US"/>
                        </w:rPr>
                        <w:t xml:space="preserve"> </w:t>
                      </w:r>
                    </w:p>
                    <w:p w:rsidR="00160B80" w:rsidRDefault="00160B80" w:rsidP="00160B80">
                      <w:pPr>
                        <w:pStyle w:val="NoSpacing"/>
                        <w:rPr>
                          <w:rFonts w:ascii="Arial" w:hAnsi="Arial" w:cs="Arial"/>
                          <w:i/>
                          <w:sz w:val="18"/>
                          <w:szCs w:val="18"/>
                          <w:vertAlign w:val="superscript"/>
                          <w:lang w:val="en-US"/>
                        </w:rPr>
                      </w:pPr>
                    </w:p>
                  </w:txbxContent>
                </v:textbox>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93056" behindDoc="0" locked="0" layoutInCell="1" allowOverlap="1" wp14:anchorId="7A1CCBDF" wp14:editId="3DC612FD">
                <wp:simplePos x="0" y="0"/>
                <wp:positionH relativeFrom="column">
                  <wp:posOffset>2857500</wp:posOffset>
                </wp:positionH>
                <wp:positionV relativeFrom="paragraph">
                  <wp:posOffset>127635</wp:posOffset>
                </wp:positionV>
                <wp:extent cx="3317240" cy="1047750"/>
                <wp:effectExtent l="0" t="0" r="16510" b="19050"/>
                <wp:wrapNone/>
                <wp:docPr id="392529431" name="Flowchart: Process 40"/>
                <wp:cNvGraphicFramePr/>
                <a:graphic xmlns:a="http://schemas.openxmlformats.org/drawingml/2006/main">
                  <a:graphicData uri="http://schemas.microsoft.com/office/word/2010/wordprocessingShape">
                    <wps:wsp>
                      <wps:cNvSpPr/>
                      <wps:spPr>
                        <a:xfrm>
                          <a:off x="0" y="0"/>
                          <a:ext cx="3317240" cy="1047750"/>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F1E94" w:rsidRDefault="00160B80" w:rsidP="00160B80">
                            <w:pPr>
                              <w:pStyle w:val="NoSpacing"/>
                              <w:rPr>
                                <w:rFonts w:ascii="Arial" w:hAnsi="Arial" w:cs="Arial"/>
                                <w:sz w:val="16"/>
                                <w:szCs w:val="22"/>
                                <w:lang w:val="en-US"/>
                              </w:rPr>
                            </w:pPr>
                            <w:r w:rsidRPr="006F1E94">
                              <w:rPr>
                                <w:rFonts w:ascii="Arial" w:hAnsi="Arial" w:cs="Arial"/>
                                <w:sz w:val="16"/>
                                <w:szCs w:val="22"/>
                                <w:lang w:val="en-US"/>
                              </w:rPr>
                              <w:t>Persons lost to follow-up prior to 60-month time point (n=21)</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No consent for future participation (n=6)</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22"/>
                                <w:lang w:val="en-US"/>
                              </w:rPr>
                              <w:t xml:space="preserve">  Emotionally too burdensome (n=4)</w:t>
                            </w:r>
                          </w:p>
                          <w:p w:rsidR="00160B80" w:rsidRPr="006F1E94" w:rsidRDefault="00160B80" w:rsidP="00160B80">
                            <w:pPr>
                              <w:pStyle w:val="NoSpacing"/>
                              <w:rPr>
                                <w:rFonts w:ascii="Arial" w:hAnsi="Arial" w:cs="Arial"/>
                                <w:sz w:val="14"/>
                                <w:szCs w:val="20"/>
                                <w:lang w:val="en-US"/>
                              </w:rPr>
                            </w:pPr>
                            <w:r w:rsidRPr="006F1E94">
                              <w:rPr>
                                <w:rFonts w:ascii="Arial" w:hAnsi="Arial" w:cs="Arial"/>
                                <w:sz w:val="14"/>
                                <w:szCs w:val="22"/>
                                <w:lang w:val="en-US"/>
                              </w:rPr>
                              <w:t xml:space="preserve">  Personal circumstances (n=3)</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Takes too much time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 died (n=4)</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Event in family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Other (n=2)</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40" o:spid="_x0000_s1046" type="#_x0000_t109" style="position:absolute;left:0;text-align:left;margin-left:225pt;margin-top:10.05pt;width:261.2pt;height: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" fillcolor="window" strokecolor="windowText">
                <v:textbox>
                  <w:txbxContent>
                    <w:p w:rsidR="00160B80" w:rsidRPr="006F1E94" w:rsidRDefault="00160B80" w:rsidP="00160B80">
                      <w:pPr>
                        <w:pStyle w:val="NoSpacing"/>
                        <w:rPr>
                          <w:rFonts w:ascii="Arial" w:hAnsi="Arial" w:cs="Arial"/>
                          <w:sz w:val="16"/>
                          <w:szCs w:val="22"/>
                          <w:lang w:val="en-US"/>
                        </w:rPr>
                      </w:pPr>
                      <w:r w:rsidRPr="006F1E94">
                        <w:rPr>
                          <w:rFonts w:ascii="Arial" w:hAnsi="Arial" w:cs="Arial"/>
                          <w:sz w:val="16"/>
                          <w:szCs w:val="22"/>
                          <w:lang w:val="en-US"/>
                        </w:rPr>
                        <w:t>Persons lost to follow-up prior to 60-month time point (n=21)</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18"/>
                          <w:lang w:val="en-US"/>
                        </w:rPr>
                        <w:t xml:space="preserve">  No consent for future participation (n=6)</w:t>
                      </w:r>
                    </w:p>
                    <w:p w:rsidR="00160B80" w:rsidRPr="006F1E94" w:rsidRDefault="00160B80" w:rsidP="00160B80">
                      <w:pPr>
                        <w:pStyle w:val="NoSpacing"/>
                        <w:rPr>
                          <w:rFonts w:ascii="Arial" w:hAnsi="Arial" w:cs="Arial"/>
                          <w:sz w:val="14"/>
                          <w:szCs w:val="18"/>
                          <w:lang w:val="en-US"/>
                        </w:rPr>
                      </w:pPr>
                      <w:r w:rsidRPr="006F1E94">
                        <w:rPr>
                          <w:rFonts w:ascii="Arial" w:hAnsi="Arial" w:cs="Arial"/>
                          <w:sz w:val="14"/>
                          <w:szCs w:val="22"/>
                          <w:lang w:val="en-US"/>
                        </w:rPr>
                        <w:t xml:space="preserve">  Emotionally too burdensome (n=4)</w:t>
                      </w:r>
                    </w:p>
                    <w:p w:rsidR="00160B80" w:rsidRPr="006F1E94" w:rsidRDefault="00160B80" w:rsidP="00160B80">
                      <w:pPr>
                        <w:pStyle w:val="NoSpacing"/>
                        <w:rPr>
                          <w:rFonts w:ascii="Arial" w:hAnsi="Arial" w:cs="Arial"/>
                          <w:sz w:val="14"/>
                          <w:szCs w:val="20"/>
                          <w:lang w:val="en-US"/>
                        </w:rPr>
                      </w:pPr>
                      <w:r w:rsidRPr="006F1E94">
                        <w:rPr>
                          <w:rFonts w:ascii="Arial" w:hAnsi="Arial" w:cs="Arial"/>
                          <w:sz w:val="14"/>
                          <w:szCs w:val="22"/>
                          <w:lang w:val="en-US"/>
                        </w:rPr>
                        <w:t xml:space="preserve">  Personal circumstances (n=3)</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Takes too much time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Person died (n=4)</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Event in family (n=1)</w:t>
                      </w:r>
                    </w:p>
                    <w:p w:rsidR="00160B80" w:rsidRPr="006F1E94" w:rsidRDefault="00160B80" w:rsidP="00160B80">
                      <w:pPr>
                        <w:pStyle w:val="NoSpacing"/>
                        <w:rPr>
                          <w:rFonts w:ascii="Arial" w:hAnsi="Arial" w:cs="Arial"/>
                          <w:sz w:val="14"/>
                          <w:szCs w:val="22"/>
                          <w:lang w:val="en-US"/>
                        </w:rPr>
                      </w:pPr>
                      <w:r w:rsidRPr="006F1E94">
                        <w:rPr>
                          <w:rFonts w:ascii="Arial" w:hAnsi="Arial" w:cs="Arial"/>
                          <w:sz w:val="14"/>
                          <w:szCs w:val="22"/>
                          <w:lang w:val="en-US"/>
                        </w:rPr>
                        <w:t xml:space="preserve">  Other (n=2)</w:t>
                      </w:r>
                    </w:p>
                  </w:txbxContent>
                </v:textbox>
              </v:shape>
            </w:pict>
          </mc:Fallback>
        </mc:AlternateContent>
      </w:r>
    </w:p>
    <w:p w:rsidR="00160B80" w:rsidRDefault="00160B80" w:rsidP="00160B80">
      <w:pPr>
        <w:spacing w:line="256" w:lineRule="auto"/>
        <w:rPr>
          <w:rFonts w:cs="Times New Roman"/>
          <w:sz w:val="22"/>
          <w:szCs w:val="22"/>
        </w:rPr>
      </w:pPr>
      <w:r>
        <w:rPr>
          <w:rFonts w:ascii="Times New Roman" w:hAnsi="Times New Roman" w:cstheme="minorBidi"/>
          <w:noProof/>
          <w:szCs w:val="21"/>
        </w:rPr>
        <mc:AlternateContent>
          <mc:Choice Requires="wps">
            <w:drawing>
              <wp:anchor distT="0" distB="0" distL="114300" distR="114300" simplePos="0" relativeHeight="251659264" behindDoc="0" locked="0" layoutInCell="1" allowOverlap="1" wp14:anchorId="72D339D1" wp14:editId="2C5DF2D3">
                <wp:simplePos x="0" y="0"/>
                <wp:positionH relativeFrom="column">
                  <wp:posOffset>1596721</wp:posOffset>
                </wp:positionH>
                <wp:positionV relativeFrom="paragraph">
                  <wp:posOffset>194310</wp:posOffset>
                </wp:positionV>
                <wp:extent cx="0" cy="539750"/>
                <wp:effectExtent l="76200" t="0" r="57150" b="50800"/>
                <wp:wrapNone/>
                <wp:docPr id="2044247367" name="Straight Arrow Connector 47"/>
                <wp:cNvGraphicFramePr/>
                <a:graphic xmlns:a="http://schemas.openxmlformats.org/drawingml/2006/main">
                  <a:graphicData uri="http://schemas.microsoft.com/office/word/2010/wordprocessingShape">
                    <wps:wsp>
                      <wps:cNvCnPr/>
                      <wps:spPr>
                        <a:xfrm flipH="1">
                          <a:off x="0" y="0"/>
                          <a:ext cx="0" cy="539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7" o:spid="_x0000_s1026" type="#_x0000_t32" style="position:absolute;margin-left:125.75pt;margin-top:15.3pt;width:0;height:4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" strokecolor="windowText" strokeweight=".5pt">
                <v:stroke endarrow="block" joinstyle="miter"/>
              </v:shape>
            </w:pict>
          </mc:Fallback>
        </mc:AlternateContent>
      </w:r>
      <w:r>
        <w:rPr>
          <w:rFonts w:cs="Times New Roman"/>
          <w:noProof/>
          <w:sz w:val="22"/>
          <w:szCs w:val="22"/>
        </w:rPr>
        <mc:AlternateContent>
          <mc:Choice Requires="wps">
            <w:drawing>
              <wp:anchor distT="0" distB="0" distL="114300" distR="114300" simplePos="0" relativeHeight="251704320" behindDoc="0" locked="0" layoutInCell="1" allowOverlap="1" wp14:anchorId="2B3951B6" wp14:editId="51006A6A">
                <wp:simplePos x="0" y="0"/>
                <wp:positionH relativeFrom="column">
                  <wp:posOffset>6180455</wp:posOffset>
                </wp:positionH>
                <wp:positionV relativeFrom="paragraph">
                  <wp:posOffset>364821</wp:posOffset>
                </wp:positionV>
                <wp:extent cx="200025" cy="0"/>
                <wp:effectExtent l="0" t="0" r="0" b="0"/>
                <wp:wrapNone/>
                <wp:docPr id="1322044408" name="Straight Connector 39"/>
                <wp:cNvGraphicFramePr/>
                <a:graphic xmlns:a="http://schemas.openxmlformats.org/drawingml/2006/main">
                  <a:graphicData uri="http://schemas.microsoft.com/office/word/2010/wordprocessingShape">
                    <wps:wsp>
                      <wps:cNvCnPr/>
                      <wps:spPr>
                        <a:xfrm>
                          <a:off x="0" y="0"/>
                          <a:ext cx="200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65pt,28.75pt" to="502.4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" strokecolor="black [3213]"/>
            </w:pict>
          </mc:Fallback>
        </mc:AlternateContent>
      </w:r>
    </w:p>
    <w:p w:rsidR="00160B80" w:rsidRDefault="00160B80" w:rsidP="00160B80">
      <w:pPr>
        <w:spacing w:line="256" w:lineRule="auto"/>
        <w:rPr>
          <w:rFonts w:cs="Times New Roman"/>
          <w:sz w:val="22"/>
          <w:szCs w:val="22"/>
        </w:rPr>
      </w:pPr>
      <w:r>
        <w:rPr>
          <w:rFonts w:eastAsiaTheme="minorEastAsia" w:cstheme="minorBidi"/>
          <w:noProof/>
          <w:szCs w:val="21"/>
        </w:rPr>
        <mc:AlternateContent>
          <mc:Choice Requires="wps">
            <w:drawing>
              <wp:anchor distT="0" distB="0" distL="114300" distR="114300" simplePos="0" relativeHeight="251694080" behindDoc="0" locked="0" layoutInCell="1" allowOverlap="1" wp14:anchorId="17FF404C" wp14:editId="36526AA4">
                <wp:simplePos x="0" y="0"/>
                <wp:positionH relativeFrom="column">
                  <wp:posOffset>-468630</wp:posOffset>
                </wp:positionH>
                <wp:positionV relativeFrom="paragraph">
                  <wp:posOffset>121920</wp:posOffset>
                </wp:positionV>
                <wp:extent cx="2052000" cy="200025"/>
                <wp:effectExtent l="0" t="0" r="24765" b="28575"/>
                <wp:wrapNone/>
                <wp:docPr id="732392362" name="Text Box 38"/>
                <wp:cNvGraphicFramePr/>
                <a:graphic xmlns:a="http://schemas.openxmlformats.org/drawingml/2006/main">
                  <a:graphicData uri="http://schemas.microsoft.com/office/word/2010/wordprocessingShape">
                    <wps:wsp>
                      <wps:cNvSpPr txBox="1"/>
                      <wps:spPr>
                        <a:xfrm>
                          <a:off x="0" y="0"/>
                          <a:ext cx="2052000" cy="200025"/>
                        </a:xfrm>
                        <a:prstGeom prst="rect">
                          <a:avLst/>
                        </a:prstGeom>
                        <a:solidFill>
                          <a:sysClr val="window" lastClr="FFFFFF"/>
                        </a:solidFill>
                        <a:ln w="6350">
                          <a:solidFill>
                            <a:prstClr val="black"/>
                          </a:solidFill>
                          <a:prstDash val="sysDot"/>
                        </a:ln>
                        <a:effectLst/>
                      </wps:spPr>
                      <wps:txbx>
                        <w:txbxContent>
                          <w:p w:rsidR="00160B80" w:rsidRDefault="00160B80" w:rsidP="00160B80">
                            <w:pPr>
                              <w:spacing w:after="0" w:line="240" w:lineRule="auto"/>
                              <w:jc w:val="center"/>
                              <w:rPr>
                                <w:rFonts w:ascii="Arial" w:hAnsi="Arial" w:cs="Arial"/>
                                <w:i/>
                                <w:sz w:val="16"/>
                                <w:szCs w:val="16"/>
                              </w:rPr>
                            </w:pPr>
                            <w:r>
                              <w:rPr>
                                <w:rFonts w:ascii="Arial" w:hAnsi="Arial" w:cs="Arial"/>
                                <w:i/>
                                <w:sz w:val="16"/>
                                <w:szCs w:val="16"/>
                              </w:rPr>
                              <w:t>No visit before October 1st 2021 (n=162)</w:t>
                            </w:r>
                          </w:p>
                          <w:p w:rsidR="00160B80" w:rsidRDefault="00160B80" w:rsidP="00160B80">
                            <w:pPr>
                              <w:pStyle w:val="NoSpacing"/>
                              <w:jc w:val="center"/>
                              <w:rPr>
                                <w:rFonts w:ascii="Arial" w:hAnsi="Arial" w:cs="Arial"/>
                                <w:sz w:val="16"/>
                                <w:szCs w:val="16"/>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47" type="#_x0000_t202" style="position:absolute;left:0;text-align:left;margin-left:-36.9pt;margin-top:9.6pt;width:161.55pt;height:1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" fillcolor="window" strokeweight=".5pt">
                <v:stroke dashstyle="1 1"/>
                <v:textbox>
                  <w:txbxContent>
                    <w:p w:rsidR="00160B80" w:rsidRDefault="00160B80" w:rsidP="00160B80">
                      <w:pPr>
                        <w:spacing w:after="0" w:line="240" w:lineRule="auto"/>
                        <w:jc w:val="center"/>
                        <w:rPr>
                          <w:rFonts w:ascii="Arial" w:hAnsi="Arial" w:cs="Arial"/>
                          <w:i/>
                          <w:sz w:val="16"/>
                          <w:szCs w:val="16"/>
                        </w:rPr>
                      </w:pPr>
                      <w:r>
                        <w:rPr>
                          <w:rFonts w:ascii="Arial" w:hAnsi="Arial" w:cs="Arial"/>
                          <w:i/>
                          <w:sz w:val="16"/>
                          <w:szCs w:val="16"/>
                        </w:rPr>
                        <w:t>No visit before October 1st 2021 (n=162)</w:t>
                      </w:r>
                    </w:p>
                    <w:p w:rsidR="00160B80" w:rsidRDefault="00160B80" w:rsidP="00160B80">
                      <w:pPr>
                        <w:pStyle w:val="NoSpacing"/>
                        <w:jc w:val="center"/>
                        <w:rPr>
                          <w:rFonts w:ascii="Arial" w:hAnsi="Arial" w:cs="Arial"/>
                          <w:sz w:val="16"/>
                          <w:szCs w:val="16"/>
                          <w:lang w:val="en-US"/>
                        </w:rPr>
                      </w:pPr>
                    </w:p>
                  </w:txbxContent>
                </v:textbox>
              </v:shape>
            </w:pict>
          </mc:Fallback>
        </mc:AlternateContent>
      </w:r>
      <w:r>
        <w:rPr>
          <w:rFonts w:ascii="Times New Roman" w:hAnsi="Times New Roman" w:cstheme="minorBidi"/>
          <w:noProof/>
          <w:szCs w:val="21"/>
        </w:rPr>
        <mc:AlternateContent>
          <mc:Choice Requires="wps">
            <w:drawing>
              <wp:anchor distT="0" distB="0" distL="114300" distR="114300" simplePos="0" relativeHeight="251695104" behindDoc="0" locked="0" layoutInCell="1" allowOverlap="1" wp14:anchorId="12D1F6EA" wp14:editId="1BFA209D">
                <wp:simplePos x="0" y="0"/>
                <wp:positionH relativeFrom="column">
                  <wp:posOffset>1605280</wp:posOffset>
                </wp:positionH>
                <wp:positionV relativeFrom="paragraph">
                  <wp:posOffset>154940</wp:posOffset>
                </wp:positionV>
                <wp:extent cx="1255395" cy="0"/>
                <wp:effectExtent l="0" t="76200" r="20955" b="95250"/>
                <wp:wrapNone/>
                <wp:docPr id="1038912967" name="Straight Arrow Connector 39"/>
                <wp:cNvGraphicFramePr/>
                <a:graphic xmlns:a="http://schemas.openxmlformats.org/drawingml/2006/main">
                  <a:graphicData uri="http://schemas.microsoft.com/office/word/2010/wordprocessingShape">
                    <wps:wsp>
                      <wps:cNvCnPr/>
                      <wps:spPr>
                        <a:xfrm>
                          <a:off x="0" y="0"/>
                          <a:ext cx="125539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w:pict>
              <v:shape id="Straight Arrow Connector 39" o:spid="_x0000_s1026" type="#_x0000_t32" style="position:absolute;margin-left:126.4pt;margin-top:12.2pt;width:98.8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" strokecolor="windowText" strokeweight=".5pt">
                <v:stroke endarrow="block" joinstyle="miter"/>
              </v:shape>
            </w:pict>
          </mc:Fallback>
        </mc:AlternateContent>
      </w:r>
    </w:p>
    <w:p w:rsidR="00160B80" w:rsidRDefault="00160B80" w:rsidP="00160B80">
      <w:pPr>
        <w:spacing w:line="240" w:lineRule="auto"/>
        <w:rPr>
          <w:rFonts w:cs="Times New Roman"/>
          <w:bCs/>
          <w:sz w:val="20"/>
          <w:szCs w:val="20"/>
          <w:lang w:val="en-GB"/>
        </w:rPr>
      </w:pPr>
      <w:r>
        <w:rPr>
          <w:rFonts w:eastAsiaTheme="minorEastAsia" w:cstheme="minorBidi"/>
          <w:noProof/>
          <w:szCs w:val="21"/>
        </w:rPr>
        <mc:AlternateContent>
          <mc:Choice Requires="wps">
            <w:drawing>
              <wp:anchor distT="0" distB="0" distL="114300" distR="114300" simplePos="0" relativeHeight="251696128" behindDoc="0" locked="0" layoutInCell="1" allowOverlap="1" wp14:anchorId="65C1E3F3" wp14:editId="5A52D4F7">
                <wp:simplePos x="0" y="0"/>
                <wp:positionH relativeFrom="column">
                  <wp:posOffset>-184150</wp:posOffset>
                </wp:positionH>
                <wp:positionV relativeFrom="paragraph">
                  <wp:posOffset>166674</wp:posOffset>
                </wp:positionV>
                <wp:extent cx="2846070" cy="485775"/>
                <wp:effectExtent l="0" t="0" r="11430" b="28575"/>
                <wp:wrapNone/>
                <wp:docPr id="247518404" name="Flowchart: Process 37"/>
                <wp:cNvGraphicFramePr/>
                <a:graphic xmlns:a="http://schemas.openxmlformats.org/drawingml/2006/main">
                  <a:graphicData uri="http://schemas.microsoft.com/office/word/2010/wordprocessingShape">
                    <wps:wsp>
                      <wps:cNvSpPr/>
                      <wps:spPr>
                        <a:xfrm>
                          <a:off x="0" y="0"/>
                          <a:ext cx="2846070" cy="485775"/>
                        </a:xfrm>
                        <a:prstGeom prst="flowChartProcess">
                          <a:avLst/>
                        </a:prstGeom>
                        <a:solidFill>
                          <a:sysClr val="window" lastClr="FFFFFF"/>
                        </a:solidFill>
                        <a:ln w="9525" cap="flat" cmpd="sng" algn="ctr">
                          <a:solidFill>
                            <a:sysClr val="windowText" lastClr="000000"/>
                          </a:solidFill>
                          <a:prstDash val="solid"/>
                          <a:miter lim="800000"/>
                        </a:ln>
                        <a:effectLst/>
                      </wps:spPr>
                      <wps:txb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 60 months</w:t>
                            </w:r>
                            <w:r w:rsidRPr="00613CA9">
                              <w:rPr>
                                <w:rFonts w:ascii="Arial" w:hAnsi="Arial" w:cs="Arial"/>
                                <w:sz w:val="16"/>
                                <w:szCs w:val="16"/>
                                <w:lang w:val="en-US"/>
                              </w:rPr>
                              <w:t xml:space="preserve"> </w:t>
                            </w:r>
                          </w:p>
                          <w:p w:rsidR="00160B80" w:rsidRDefault="00160B80" w:rsidP="00160B80">
                            <w:pPr>
                              <w:pStyle w:val="NoSpacing"/>
                              <w:rPr>
                                <w:rFonts w:ascii="Arial" w:hAnsi="Arial" w:cs="Arial"/>
                                <w:i/>
                                <w:sz w:val="16"/>
                                <w:szCs w:val="16"/>
                              </w:rPr>
                            </w:pPr>
                            <w:r w:rsidRPr="00613CA9">
                              <w:rPr>
                                <w:rFonts w:ascii="Arial" w:hAnsi="Arial" w:cs="Arial"/>
                                <w:i/>
                                <w:sz w:val="16"/>
                                <w:szCs w:val="16"/>
                              </w:rPr>
                              <w:t xml:space="preserve">n = </w:t>
                            </w:r>
                            <w:r>
                              <w:rPr>
                                <w:rFonts w:ascii="Arial" w:hAnsi="Arial" w:cs="Arial"/>
                                <w:i/>
                                <w:sz w:val="16"/>
                                <w:szCs w:val="16"/>
                              </w:rPr>
                              <w:t>131, 63%</w:t>
                            </w:r>
                            <w:r>
                              <w:rPr>
                                <w:rFonts w:ascii="Arial" w:hAnsi="Arial" w:cs="Arial"/>
                                <w:i/>
                                <w:sz w:val="16"/>
                                <w:szCs w:val="16"/>
                                <w:vertAlign w:val="superscript"/>
                              </w:rPr>
                              <w:t>2</w:t>
                            </w:r>
                            <w:r w:rsidRPr="00613CA9">
                              <w:rPr>
                                <w:rFonts w:ascii="Arial" w:hAnsi="Arial" w:cs="Arial"/>
                                <w:i/>
                                <w:sz w:val="16"/>
                                <w:szCs w:val="16"/>
                              </w:rPr>
                              <w:t xml:space="preserve"> </w:t>
                            </w:r>
                          </w:p>
                          <w:p w:rsidR="00160B80" w:rsidRPr="006F1E94" w:rsidRDefault="00160B80" w:rsidP="00160B80">
                            <w:pPr>
                              <w:pStyle w:val="NoSpacing"/>
                              <w:rPr>
                                <w:rFonts w:ascii="Arial" w:hAnsi="Arial" w:cs="Arial"/>
                                <w:b/>
                                <w:bCs/>
                                <w:i/>
                                <w:sz w:val="16"/>
                                <w:szCs w:val="16"/>
                                <w:vertAlign w:val="superscript"/>
                                <w:lang w:val="en-US"/>
                              </w:rPr>
                            </w:pPr>
                            <w:r w:rsidRPr="006F1E94">
                              <w:rPr>
                                <w:rFonts w:ascii="Arial" w:hAnsi="Arial" w:cs="Arial"/>
                                <w:b/>
                                <w:bCs/>
                                <w:i/>
                                <w:sz w:val="16"/>
                                <w:szCs w:val="16"/>
                              </w:rPr>
                              <w:t xml:space="preserve">n = </w:t>
                            </w:r>
                            <w:r w:rsidRPr="000A7E84">
                              <w:rPr>
                                <w:rFonts w:ascii="Arial" w:hAnsi="Arial" w:cs="Arial"/>
                                <w:b/>
                                <w:bCs/>
                                <w:i/>
                                <w:sz w:val="16"/>
                                <w:szCs w:val="16"/>
                              </w:rPr>
                              <w:t>35</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37" o:spid="_x0000_s1048" type="#_x0000_t109" style="position:absolute;left:0;text-align:left;margin-left:-14.5pt;margin-top:13.1pt;width:224.1pt;height:3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" fillcolor="window" strokecolor="windowText">
                <v:textbox>
                  <w:txbxContent>
                    <w:p w:rsidR="00160B80" w:rsidRPr="00613CA9" w:rsidRDefault="00160B80" w:rsidP="00160B80">
                      <w:pPr>
                        <w:pStyle w:val="NoSpacing"/>
                        <w:rPr>
                          <w:rFonts w:ascii="Arial" w:hAnsi="Arial" w:cs="Arial"/>
                          <w:sz w:val="16"/>
                          <w:szCs w:val="16"/>
                          <w:lang w:val="en-US"/>
                        </w:rPr>
                      </w:pPr>
                      <w:r w:rsidRPr="00613CA9">
                        <w:rPr>
                          <w:rFonts w:ascii="Arial" w:hAnsi="Arial" w:cs="Arial"/>
                          <w:sz w:val="16"/>
                          <w:szCs w:val="16"/>
                          <w:lang w:val="en-US"/>
                        </w:rPr>
                        <w:t xml:space="preserve">Persons included </w:t>
                      </w:r>
                      <w:r w:rsidRPr="00613CA9">
                        <w:rPr>
                          <w:rFonts w:ascii="Arial" w:hAnsi="Arial" w:cs="Arial"/>
                          <w:b/>
                          <w:sz w:val="16"/>
                          <w:szCs w:val="16"/>
                          <w:lang w:val="en-US"/>
                        </w:rPr>
                        <w:t>at 60 months</w:t>
                      </w:r>
                      <w:r w:rsidRPr="00613CA9">
                        <w:rPr>
                          <w:rFonts w:ascii="Arial" w:hAnsi="Arial" w:cs="Arial"/>
                          <w:sz w:val="16"/>
                          <w:szCs w:val="16"/>
                          <w:lang w:val="en-US"/>
                        </w:rPr>
                        <w:t xml:space="preserve"> </w:t>
                      </w:r>
                    </w:p>
                    <w:p w:rsidR="00160B80" w:rsidRDefault="00160B80" w:rsidP="00160B80">
                      <w:pPr>
                        <w:pStyle w:val="NoSpacing"/>
                        <w:rPr>
                          <w:rFonts w:ascii="Arial" w:hAnsi="Arial" w:cs="Arial"/>
                          <w:i/>
                          <w:sz w:val="16"/>
                          <w:szCs w:val="16"/>
                        </w:rPr>
                      </w:pPr>
                      <w:r w:rsidRPr="00613CA9">
                        <w:rPr>
                          <w:rFonts w:ascii="Arial" w:hAnsi="Arial" w:cs="Arial"/>
                          <w:i/>
                          <w:sz w:val="16"/>
                          <w:szCs w:val="16"/>
                        </w:rPr>
                        <w:t xml:space="preserve">n = </w:t>
                      </w:r>
                      <w:r>
                        <w:rPr>
                          <w:rFonts w:ascii="Arial" w:hAnsi="Arial" w:cs="Arial"/>
                          <w:i/>
                          <w:sz w:val="16"/>
                          <w:szCs w:val="16"/>
                        </w:rPr>
                        <w:t>131, 63%</w:t>
                      </w:r>
                      <w:r>
                        <w:rPr>
                          <w:rFonts w:ascii="Arial" w:hAnsi="Arial" w:cs="Arial"/>
                          <w:i/>
                          <w:sz w:val="16"/>
                          <w:szCs w:val="16"/>
                          <w:vertAlign w:val="superscript"/>
                        </w:rPr>
                        <w:t>2</w:t>
                      </w:r>
                      <w:r w:rsidRPr="00613CA9">
                        <w:rPr>
                          <w:rFonts w:ascii="Arial" w:hAnsi="Arial" w:cs="Arial"/>
                          <w:i/>
                          <w:sz w:val="16"/>
                          <w:szCs w:val="16"/>
                        </w:rPr>
                        <w:t xml:space="preserve"> </w:t>
                      </w:r>
                    </w:p>
                    <w:p w:rsidR="00160B80" w:rsidRPr="006F1E94" w:rsidRDefault="00160B80" w:rsidP="00160B80">
                      <w:pPr>
                        <w:pStyle w:val="NoSpacing"/>
                        <w:rPr>
                          <w:rFonts w:ascii="Arial" w:hAnsi="Arial" w:cs="Arial"/>
                          <w:b/>
                          <w:bCs/>
                          <w:i/>
                          <w:sz w:val="16"/>
                          <w:szCs w:val="16"/>
                          <w:vertAlign w:val="superscript"/>
                          <w:lang w:val="en-US"/>
                        </w:rPr>
                      </w:pPr>
                      <w:r w:rsidRPr="006F1E94">
                        <w:rPr>
                          <w:rFonts w:ascii="Arial" w:hAnsi="Arial" w:cs="Arial"/>
                          <w:b/>
                          <w:bCs/>
                          <w:i/>
                          <w:sz w:val="16"/>
                          <w:szCs w:val="16"/>
                        </w:rPr>
                        <w:t xml:space="preserve">n = </w:t>
                      </w:r>
                      <w:r w:rsidRPr="000A7E84">
                        <w:rPr>
                          <w:rFonts w:ascii="Arial" w:hAnsi="Arial" w:cs="Arial"/>
                          <w:b/>
                          <w:bCs/>
                          <w:i/>
                          <w:sz w:val="16"/>
                          <w:szCs w:val="16"/>
                        </w:rPr>
                        <w:t>35</w:t>
                      </w:r>
                      <w:r w:rsidRPr="006F1E94">
                        <w:rPr>
                          <w:rFonts w:ascii="Arial" w:hAnsi="Arial" w:cs="Arial"/>
                          <w:b/>
                          <w:bCs/>
                          <w:i/>
                          <w:sz w:val="16"/>
                          <w:szCs w:val="16"/>
                        </w:rPr>
                        <w:t xml:space="preserve"> persons treated with </w:t>
                      </w:r>
                      <w:proofErr w:type="spellStart"/>
                      <w:r w:rsidRPr="006F1E94">
                        <w:rPr>
                          <w:rFonts w:ascii="Arial" w:hAnsi="Arial" w:cs="Arial"/>
                          <w:b/>
                          <w:bCs/>
                          <w:i/>
                          <w:sz w:val="16"/>
                          <w:szCs w:val="16"/>
                        </w:rPr>
                        <w:t>oxaliplatin</w:t>
                      </w:r>
                      <w:proofErr w:type="spellEnd"/>
                    </w:p>
                  </w:txbxContent>
                </v:textbox>
              </v:shape>
            </w:pict>
          </mc:Fallback>
        </mc:AlternateContent>
      </w:r>
      <w:r>
        <w:rPr>
          <w:bCs/>
          <w:sz w:val="22"/>
          <w:szCs w:val="22"/>
        </w:rPr>
        <w:br/>
      </w:r>
    </w:p>
    <w:p w:rsidR="00160B80" w:rsidRPr="00560EA1" w:rsidRDefault="00160B80" w:rsidP="00160B80">
      <w:pPr>
        <w:jc w:val="left"/>
      </w:pPr>
      <w:proofErr w:type="gramStart"/>
      <w:r w:rsidRPr="00560EA1">
        <w:rPr>
          <w:b/>
          <w:bCs/>
          <w:sz w:val="20"/>
          <w:szCs w:val="20"/>
        </w:rPr>
        <w:lastRenderedPageBreak/>
        <w:t>Supplementary Figure 1.</w:t>
      </w:r>
      <w:proofErr w:type="gramEnd"/>
      <w:r w:rsidRPr="00560EA1">
        <w:rPr>
          <w:sz w:val="20"/>
          <w:szCs w:val="20"/>
        </w:rPr>
        <w:t xml:space="preserve"> Flow diagram of study participants included and followed</w:t>
      </w:r>
      <w:r>
        <w:rPr>
          <w:sz w:val="20"/>
          <w:szCs w:val="20"/>
        </w:rPr>
        <w:t xml:space="preserve"> </w:t>
      </w:r>
      <w:r w:rsidRPr="00560EA1">
        <w:rPr>
          <w:sz w:val="20"/>
          <w:szCs w:val="20"/>
        </w:rPr>
        <w:t xml:space="preserve">up between </w:t>
      </w:r>
      <w:r>
        <w:rPr>
          <w:sz w:val="20"/>
          <w:szCs w:val="20"/>
        </w:rPr>
        <w:t>April</w:t>
      </w:r>
      <w:r w:rsidRPr="00560EA1">
        <w:rPr>
          <w:sz w:val="20"/>
          <w:szCs w:val="20"/>
        </w:rPr>
        <w:t xml:space="preserve"> 2012 and October 2021, including the subsample of participants treated with </w:t>
      </w:r>
      <w:proofErr w:type="spellStart"/>
      <w:r w:rsidRPr="00560EA1">
        <w:rPr>
          <w:sz w:val="20"/>
          <w:szCs w:val="20"/>
        </w:rPr>
        <w:t>oxaliplatin</w:t>
      </w:r>
      <w:proofErr w:type="spellEnd"/>
      <w:r w:rsidRPr="00560EA1">
        <w:rPr>
          <w:sz w:val="20"/>
          <w:szCs w:val="20"/>
        </w:rPr>
        <w:t xml:space="preserve">-based chemotherapy. </w:t>
      </w:r>
      <w:r w:rsidRPr="00560EA1">
        <w:rPr>
          <w:rFonts w:eastAsia="Times New Roman"/>
          <w:snapToGrid w:val="0"/>
          <w:color w:val="000000"/>
          <w:sz w:val="20"/>
          <w:vertAlign w:val="superscript"/>
          <w:lang w:eastAsia="en-GB" w:bidi="en-US"/>
        </w:rPr>
        <w:t xml:space="preserve">1 </w:t>
      </w:r>
      <w:r w:rsidRPr="00560EA1">
        <w:rPr>
          <w:rFonts w:eastAsia="Times New Roman"/>
          <w:snapToGrid w:val="0"/>
          <w:color w:val="000000"/>
          <w:sz w:val="20"/>
          <w:lang w:eastAsia="en-GB" w:bidi="en-US"/>
        </w:rPr>
        <w:t>Response rate at inclusion = persons signed informed consent / (persons asked – non-eligible persons).</w:t>
      </w:r>
      <w:r w:rsidRPr="00560EA1">
        <w:rPr>
          <w:rFonts w:eastAsia="Times New Roman"/>
          <w:snapToGrid w:val="0"/>
          <w:color w:val="000000"/>
          <w:sz w:val="20"/>
          <w:vertAlign w:val="superscript"/>
          <w:lang w:eastAsia="en-GB" w:bidi="en-US"/>
        </w:rPr>
        <w:t xml:space="preserve"> 2 </w:t>
      </w:r>
      <w:r w:rsidRPr="00560EA1">
        <w:rPr>
          <w:rFonts w:eastAsia="Times New Roman"/>
          <w:snapToGrid w:val="0"/>
          <w:color w:val="000000"/>
          <w:sz w:val="20"/>
          <w:lang w:eastAsia="en-GB" w:bidi="en-US"/>
        </w:rPr>
        <w:t>Response rate during follow-up = (persons with home visits)</w:t>
      </w:r>
      <w:r>
        <w:rPr>
          <w:rFonts w:eastAsia="Times New Roman"/>
          <w:snapToGrid w:val="0"/>
          <w:color w:val="000000"/>
          <w:sz w:val="20"/>
          <w:lang w:eastAsia="en-GB" w:bidi="en-US"/>
        </w:rPr>
        <w:t xml:space="preserve"> </w:t>
      </w:r>
      <w:r w:rsidRPr="00560EA1">
        <w:rPr>
          <w:rFonts w:eastAsia="Times New Roman"/>
          <w:snapToGrid w:val="0"/>
          <w:color w:val="000000"/>
          <w:sz w:val="20"/>
          <w:lang w:eastAsia="en-GB" w:bidi="en-US"/>
        </w:rPr>
        <w:t>/</w:t>
      </w:r>
      <w:r>
        <w:rPr>
          <w:rFonts w:eastAsia="Times New Roman"/>
          <w:snapToGrid w:val="0"/>
          <w:color w:val="000000"/>
          <w:sz w:val="20"/>
          <w:lang w:eastAsia="en-GB" w:bidi="en-US"/>
        </w:rPr>
        <w:t xml:space="preserve"> </w:t>
      </w:r>
      <w:r w:rsidRPr="00560EA1">
        <w:rPr>
          <w:rFonts w:eastAsia="Times New Roman"/>
          <w:snapToGrid w:val="0"/>
          <w:color w:val="000000"/>
          <w:sz w:val="20"/>
          <w:lang w:eastAsia="en-GB" w:bidi="en-US"/>
        </w:rPr>
        <w:t xml:space="preserve">(persons with home visits + persons lost to follow-up – persons died). The declining number of participants at subsequent time points </w:t>
      </w:r>
      <w:r>
        <w:rPr>
          <w:rFonts w:eastAsia="Times New Roman"/>
          <w:snapToGrid w:val="0"/>
          <w:color w:val="000000"/>
          <w:sz w:val="20"/>
          <w:lang w:eastAsia="en-GB" w:bidi="en-US"/>
        </w:rPr>
        <w:t xml:space="preserve">during post-treatment follow-up </w:t>
      </w:r>
      <w:r w:rsidRPr="00560EA1">
        <w:rPr>
          <w:rFonts w:eastAsia="Times New Roman"/>
          <w:snapToGrid w:val="0"/>
          <w:color w:val="000000"/>
          <w:sz w:val="20"/>
          <w:lang w:eastAsia="en-GB" w:bidi="en-US"/>
        </w:rPr>
        <w:t xml:space="preserve">is </w:t>
      </w:r>
      <w:r>
        <w:rPr>
          <w:rFonts w:eastAsia="Times New Roman"/>
          <w:snapToGrid w:val="0"/>
          <w:color w:val="000000"/>
          <w:sz w:val="20"/>
          <w:lang w:eastAsia="en-GB" w:bidi="en-US"/>
        </w:rPr>
        <w:t xml:space="preserve">mainly due to the fact that </w:t>
      </w:r>
      <w:r w:rsidRPr="00560EA1">
        <w:rPr>
          <w:rFonts w:eastAsia="Times New Roman"/>
          <w:snapToGrid w:val="0"/>
          <w:color w:val="000000"/>
          <w:sz w:val="20"/>
          <w:lang w:eastAsia="en-GB" w:bidi="en-US"/>
        </w:rPr>
        <w:t xml:space="preserve">not all participants included at diagnosis from April 2012 onwards had reached these time points in October 2021. </w:t>
      </w:r>
      <w:r>
        <w:rPr>
          <w:rFonts w:eastAsia="Times New Roman"/>
          <w:snapToGrid w:val="0"/>
          <w:color w:val="000000"/>
          <w:sz w:val="20"/>
          <w:vertAlign w:val="superscript"/>
          <w:lang w:eastAsia="en-GB" w:bidi="en-US"/>
        </w:rPr>
        <w:t>3</w:t>
      </w:r>
      <w:r w:rsidRPr="00560EA1">
        <w:rPr>
          <w:rFonts w:eastAsia="Times New Roman"/>
          <w:snapToGrid w:val="0"/>
          <w:color w:val="000000"/>
          <w:sz w:val="20"/>
          <w:vertAlign w:val="superscript"/>
          <w:lang w:eastAsia="en-GB" w:bidi="en-US"/>
        </w:rPr>
        <w:t xml:space="preserve"> </w:t>
      </w:r>
      <w:r w:rsidRPr="00560EA1">
        <w:rPr>
          <w:rFonts w:eastAsia="Times New Roman"/>
          <w:snapToGrid w:val="0"/>
          <w:color w:val="000000"/>
          <w:sz w:val="20"/>
          <w:lang w:eastAsia="en-GB" w:bidi="en-US"/>
        </w:rPr>
        <w:t>Of the 24 participants without</w:t>
      </w:r>
      <w:r>
        <w:rPr>
          <w:rFonts w:eastAsia="Times New Roman"/>
          <w:snapToGrid w:val="0"/>
          <w:color w:val="000000"/>
          <w:sz w:val="20"/>
          <w:lang w:eastAsia="en-GB" w:bidi="en-US"/>
        </w:rPr>
        <w:t xml:space="preserve"> a</w:t>
      </w:r>
      <w:r w:rsidRPr="00560EA1">
        <w:rPr>
          <w:rFonts w:eastAsia="Times New Roman"/>
          <w:snapToGrid w:val="0"/>
          <w:color w:val="000000"/>
          <w:sz w:val="20"/>
          <w:lang w:eastAsia="en-GB" w:bidi="en-US"/>
        </w:rPr>
        <w:t xml:space="preserve"> 6</w:t>
      </w:r>
      <w:r>
        <w:rPr>
          <w:rFonts w:eastAsia="Times New Roman"/>
          <w:snapToGrid w:val="0"/>
          <w:color w:val="000000"/>
          <w:sz w:val="20"/>
          <w:lang w:eastAsia="en-GB" w:bidi="en-US"/>
        </w:rPr>
        <w:t>-</w:t>
      </w:r>
      <w:r w:rsidRPr="00560EA1">
        <w:rPr>
          <w:rFonts w:eastAsia="Times New Roman"/>
          <w:snapToGrid w:val="0"/>
          <w:color w:val="000000"/>
          <w:sz w:val="20"/>
          <w:lang w:eastAsia="en-GB" w:bidi="en-US"/>
        </w:rPr>
        <w:t xml:space="preserve">month visit, three participants did </w:t>
      </w:r>
      <w:r>
        <w:rPr>
          <w:rFonts w:eastAsia="Times New Roman"/>
          <w:snapToGrid w:val="0"/>
          <w:color w:val="000000"/>
          <w:sz w:val="20"/>
          <w:lang w:eastAsia="en-GB" w:bidi="en-US"/>
        </w:rPr>
        <w:t xml:space="preserve">not </w:t>
      </w:r>
      <w:r w:rsidRPr="00560EA1">
        <w:rPr>
          <w:rFonts w:eastAsia="Times New Roman"/>
          <w:snapToGrid w:val="0"/>
          <w:color w:val="000000"/>
          <w:sz w:val="20"/>
          <w:lang w:eastAsia="en-GB" w:bidi="en-US"/>
        </w:rPr>
        <w:t xml:space="preserve">have </w:t>
      </w:r>
      <w:r>
        <w:rPr>
          <w:rFonts w:eastAsia="Times New Roman"/>
          <w:snapToGrid w:val="0"/>
          <w:color w:val="000000"/>
          <w:sz w:val="20"/>
          <w:lang w:eastAsia="en-GB" w:bidi="en-US"/>
        </w:rPr>
        <w:t xml:space="preserve">a </w:t>
      </w:r>
      <w:r w:rsidRPr="00560EA1">
        <w:rPr>
          <w:rFonts w:eastAsia="Times New Roman"/>
          <w:snapToGrid w:val="0"/>
          <w:color w:val="000000"/>
          <w:sz w:val="20"/>
          <w:lang w:eastAsia="en-GB" w:bidi="en-US"/>
        </w:rPr>
        <w:t>12</w:t>
      </w:r>
      <w:r>
        <w:rPr>
          <w:rFonts w:eastAsia="Times New Roman"/>
          <w:snapToGrid w:val="0"/>
          <w:color w:val="000000"/>
          <w:sz w:val="20"/>
          <w:lang w:eastAsia="en-GB" w:bidi="en-US"/>
        </w:rPr>
        <w:t>-</w:t>
      </w:r>
      <w:r w:rsidRPr="00560EA1">
        <w:rPr>
          <w:rFonts w:eastAsia="Times New Roman"/>
          <w:snapToGrid w:val="0"/>
          <w:color w:val="000000"/>
          <w:sz w:val="20"/>
          <w:lang w:eastAsia="en-GB" w:bidi="en-US"/>
        </w:rPr>
        <w:t xml:space="preserve">month visit. Of the 8 participants without </w:t>
      </w:r>
      <w:r>
        <w:rPr>
          <w:rFonts w:eastAsia="Times New Roman"/>
          <w:snapToGrid w:val="0"/>
          <w:color w:val="000000"/>
          <w:sz w:val="20"/>
          <w:lang w:eastAsia="en-GB" w:bidi="en-US"/>
        </w:rPr>
        <w:t xml:space="preserve">a </w:t>
      </w:r>
      <w:r w:rsidRPr="00560EA1">
        <w:rPr>
          <w:rFonts w:eastAsia="Times New Roman"/>
          <w:snapToGrid w:val="0"/>
          <w:color w:val="000000"/>
          <w:sz w:val="20"/>
          <w:lang w:eastAsia="en-GB" w:bidi="en-US"/>
        </w:rPr>
        <w:t>12</w:t>
      </w:r>
      <w:r>
        <w:rPr>
          <w:rFonts w:eastAsia="Times New Roman"/>
          <w:snapToGrid w:val="0"/>
          <w:color w:val="000000"/>
          <w:sz w:val="20"/>
          <w:lang w:eastAsia="en-GB" w:bidi="en-US"/>
        </w:rPr>
        <w:t>-</w:t>
      </w:r>
      <w:r w:rsidRPr="00560EA1">
        <w:rPr>
          <w:rFonts w:eastAsia="Times New Roman"/>
          <w:snapToGrid w:val="0"/>
          <w:color w:val="000000"/>
          <w:sz w:val="20"/>
          <w:lang w:eastAsia="en-GB" w:bidi="en-US"/>
        </w:rPr>
        <w:t xml:space="preserve">month visit, two participants did </w:t>
      </w:r>
      <w:r>
        <w:rPr>
          <w:rFonts w:eastAsia="Times New Roman"/>
          <w:snapToGrid w:val="0"/>
          <w:color w:val="000000"/>
          <w:sz w:val="20"/>
          <w:lang w:eastAsia="en-GB" w:bidi="en-US"/>
        </w:rPr>
        <w:t xml:space="preserve">not </w:t>
      </w:r>
      <w:r w:rsidRPr="00560EA1">
        <w:rPr>
          <w:rFonts w:eastAsia="Times New Roman"/>
          <w:snapToGrid w:val="0"/>
          <w:color w:val="000000"/>
          <w:sz w:val="20"/>
          <w:lang w:eastAsia="en-GB" w:bidi="en-US"/>
        </w:rPr>
        <w:t xml:space="preserve">have </w:t>
      </w:r>
      <w:r>
        <w:rPr>
          <w:rFonts w:eastAsia="Times New Roman"/>
          <w:snapToGrid w:val="0"/>
          <w:color w:val="000000"/>
          <w:sz w:val="20"/>
          <w:lang w:eastAsia="en-GB" w:bidi="en-US"/>
        </w:rPr>
        <w:t xml:space="preserve">a </w:t>
      </w:r>
      <w:r w:rsidRPr="00560EA1">
        <w:rPr>
          <w:rFonts w:eastAsia="Times New Roman"/>
          <w:snapToGrid w:val="0"/>
          <w:color w:val="000000"/>
          <w:sz w:val="20"/>
          <w:lang w:eastAsia="en-GB" w:bidi="en-US"/>
        </w:rPr>
        <w:t>24</w:t>
      </w:r>
      <w:r>
        <w:rPr>
          <w:rFonts w:eastAsia="Times New Roman"/>
          <w:snapToGrid w:val="0"/>
          <w:color w:val="000000"/>
          <w:sz w:val="20"/>
          <w:lang w:eastAsia="en-GB" w:bidi="en-US"/>
        </w:rPr>
        <w:t>-</w:t>
      </w:r>
      <w:r w:rsidRPr="00560EA1">
        <w:rPr>
          <w:rFonts w:eastAsia="Times New Roman"/>
          <w:snapToGrid w:val="0"/>
          <w:color w:val="000000"/>
          <w:sz w:val="20"/>
          <w:lang w:eastAsia="en-GB" w:bidi="en-US"/>
        </w:rPr>
        <w:t>month visit.</w:t>
      </w:r>
    </w:p>
    <w:p w:rsidR="00160B80" w:rsidRDefault="00160B80" w:rsidP="00160B80">
      <w:pPr>
        <w:spacing w:line="278" w:lineRule="auto"/>
        <w:jc w:val="left"/>
        <w:rPr>
          <w:lang w:val="en-GB"/>
        </w:rPr>
      </w:pPr>
      <w:r>
        <w:br w:type="page"/>
      </w:r>
    </w:p>
    <w:p w:rsidR="00160B80" w:rsidRPr="006F0B68" w:rsidRDefault="00160B80" w:rsidP="00160B80">
      <w:pPr>
        <w:pStyle w:val="NoSpacing"/>
        <w:jc w:val="both"/>
      </w:pPr>
    </w:p>
    <w:tbl>
      <w:tblPr>
        <w:tblStyle w:val="PlainTable4"/>
        <w:tblW w:w="9740" w:type="dxa"/>
        <w:tblInd w:w="-347" w:type="dxa"/>
        <w:tblLayout w:type="fixed"/>
        <w:tblLook w:val="04A0" w:firstRow="1" w:lastRow="0" w:firstColumn="1" w:lastColumn="0" w:noHBand="0" w:noVBand="1"/>
      </w:tblPr>
      <w:tblGrid>
        <w:gridCol w:w="4870"/>
        <w:gridCol w:w="4870"/>
      </w:tblGrid>
      <w:tr w:rsidR="00160B80" w:rsidTr="00D94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0" w:type="dxa"/>
          </w:tcPr>
          <w:p w:rsidR="00160B80" w:rsidRPr="00560EA1" w:rsidRDefault="00160B80" w:rsidP="00D9499D">
            <w:pPr>
              <w:pStyle w:val="NoSpacing"/>
              <w:jc w:val="both"/>
              <w:rPr>
                <w:sz w:val="20"/>
                <w:szCs w:val="20"/>
              </w:rPr>
            </w:pPr>
            <w:r w:rsidRPr="00560EA1">
              <w:rPr>
                <w:sz w:val="20"/>
                <w:szCs w:val="20"/>
              </w:rPr>
              <w:t>A.</w:t>
            </w:r>
            <w:r w:rsidRPr="0065036D">
              <w:rPr>
                <w:b w:val="0"/>
                <w:bCs w:val="0"/>
                <w:noProof/>
                <w:lang w:val="en-US"/>
              </w:rPr>
              <w:t xml:space="preserve"> </w:t>
            </w:r>
            <w:r>
              <w:rPr>
                <w:noProof/>
                <w:lang w:val="en-US"/>
              </w:rPr>
              <w:drawing>
                <wp:inline distT="0" distB="0" distL="0" distR="0" wp14:anchorId="36C0F2F4" wp14:editId="233551B6">
                  <wp:extent cx="2922116" cy="1720850"/>
                  <wp:effectExtent l="0" t="0" r="0" b="0"/>
                  <wp:docPr id="121086831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31108" cy="1726146"/>
                          </a:xfrm>
                          <a:prstGeom prst="rect">
                            <a:avLst/>
                          </a:prstGeom>
                          <a:noFill/>
                        </pic:spPr>
                      </pic:pic>
                    </a:graphicData>
                  </a:graphic>
                </wp:inline>
              </w:drawing>
            </w:r>
          </w:p>
        </w:tc>
        <w:tc>
          <w:tcPr>
            <w:tcW w:w="4870" w:type="dxa"/>
          </w:tcPr>
          <w:p w:rsidR="00160B80" w:rsidRPr="00560EA1" w:rsidRDefault="00160B80" w:rsidP="00D9499D">
            <w:pPr>
              <w:pStyle w:val="NoSpacing"/>
              <w:jc w:val="both"/>
              <w:cnfStyle w:val="100000000000" w:firstRow="1" w:lastRow="0" w:firstColumn="0" w:lastColumn="0" w:oddVBand="0" w:evenVBand="0" w:oddHBand="0" w:evenHBand="0" w:firstRowFirstColumn="0" w:firstRowLastColumn="0" w:lastRowFirstColumn="0" w:lastRowLastColumn="0"/>
              <w:rPr>
                <w:sz w:val="20"/>
                <w:szCs w:val="20"/>
              </w:rPr>
            </w:pPr>
            <w:r w:rsidRPr="00560EA1">
              <w:rPr>
                <w:sz w:val="20"/>
                <w:szCs w:val="20"/>
              </w:rPr>
              <w:t>B.</w:t>
            </w:r>
            <w:r w:rsidRPr="00560EA1">
              <w:rPr>
                <w:noProof/>
                <w:sz w:val="20"/>
                <w:szCs w:val="20"/>
              </w:rPr>
              <w:t xml:space="preserve"> </w:t>
            </w:r>
            <w:r>
              <w:rPr>
                <w:noProof/>
                <w:sz w:val="20"/>
                <w:szCs w:val="20"/>
                <w:lang w:val="en-US"/>
              </w:rPr>
              <w:drawing>
                <wp:inline distT="0" distB="0" distL="0" distR="0" wp14:anchorId="4F8C6924" wp14:editId="58AA627E">
                  <wp:extent cx="2958016" cy="1741992"/>
                  <wp:effectExtent l="0" t="0" r="0" b="0"/>
                  <wp:docPr id="3944994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82933" cy="1756666"/>
                          </a:xfrm>
                          <a:prstGeom prst="rect">
                            <a:avLst/>
                          </a:prstGeom>
                          <a:noFill/>
                        </pic:spPr>
                      </pic:pic>
                    </a:graphicData>
                  </a:graphic>
                </wp:inline>
              </w:drawing>
            </w:r>
          </w:p>
        </w:tc>
      </w:tr>
      <w:tr w:rsidR="00160B80" w:rsidTr="00D94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0" w:type="dxa"/>
            <w:shd w:val="clear" w:color="auto" w:fill="FFFFFF" w:themeFill="background1"/>
          </w:tcPr>
          <w:p w:rsidR="00160B80" w:rsidRPr="00560EA1" w:rsidRDefault="00160B80" w:rsidP="00D9499D">
            <w:pPr>
              <w:pStyle w:val="NoSpacing"/>
              <w:jc w:val="both"/>
              <w:rPr>
                <w:b w:val="0"/>
                <w:bCs w:val="0"/>
                <w:sz w:val="20"/>
                <w:szCs w:val="20"/>
              </w:rPr>
            </w:pPr>
            <w:r w:rsidRPr="00560EA1">
              <w:rPr>
                <w:sz w:val="20"/>
                <w:szCs w:val="20"/>
              </w:rPr>
              <w:t>C.</w:t>
            </w:r>
            <w:r w:rsidRPr="00560EA1">
              <w:rPr>
                <w:noProof/>
                <w:sz w:val="20"/>
                <w:szCs w:val="20"/>
              </w:rPr>
              <w:t xml:space="preserve"> </w:t>
            </w:r>
            <w:r>
              <w:rPr>
                <w:noProof/>
                <w:sz w:val="20"/>
                <w:szCs w:val="20"/>
                <w:lang w:val="en-US"/>
              </w:rPr>
              <w:drawing>
                <wp:inline distT="0" distB="0" distL="0" distR="0" wp14:anchorId="1B916281" wp14:editId="337CA377">
                  <wp:extent cx="2921635" cy="1718787"/>
                  <wp:effectExtent l="0" t="0" r="0" b="0"/>
                  <wp:docPr id="2840873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6504" cy="1727534"/>
                          </a:xfrm>
                          <a:prstGeom prst="rect">
                            <a:avLst/>
                          </a:prstGeom>
                          <a:noFill/>
                        </pic:spPr>
                      </pic:pic>
                    </a:graphicData>
                  </a:graphic>
                </wp:inline>
              </w:drawing>
            </w:r>
          </w:p>
        </w:tc>
        <w:tc>
          <w:tcPr>
            <w:tcW w:w="4870" w:type="dxa"/>
            <w:shd w:val="clear" w:color="auto" w:fill="FFFFFF" w:themeFill="background1"/>
          </w:tcPr>
          <w:p w:rsidR="00160B80" w:rsidRPr="00560EA1" w:rsidRDefault="00160B80" w:rsidP="00D9499D">
            <w:pPr>
              <w:pStyle w:val="NoSpacing"/>
              <w:jc w:val="both"/>
              <w:cnfStyle w:val="000000100000" w:firstRow="0" w:lastRow="0" w:firstColumn="0" w:lastColumn="0" w:oddVBand="0" w:evenVBand="0" w:oddHBand="1" w:evenHBand="0" w:firstRowFirstColumn="0" w:firstRowLastColumn="0" w:lastRowFirstColumn="0" w:lastRowLastColumn="0"/>
              <w:rPr>
                <w:b/>
                <w:bCs/>
                <w:sz w:val="20"/>
                <w:szCs w:val="20"/>
              </w:rPr>
            </w:pPr>
            <w:r w:rsidRPr="00560EA1">
              <w:rPr>
                <w:b/>
                <w:bCs/>
                <w:sz w:val="20"/>
                <w:szCs w:val="20"/>
              </w:rPr>
              <w:t>D.</w:t>
            </w:r>
            <w:r w:rsidRPr="00560EA1">
              <w:rPr>
                <w:noProof/>
                <w:sz w:val="20"/>
                <w:szCs w:val="20"/>
              </w:rPr>
              <w:t xml:space="preserve"> </w:t>
            </w:r>
            <w:r>
              <w:rPr>
                <w:noProof/>
                <w:sz w:val="20"/>
                <w:szCs w:val="20"/>
                <w:lang w:val="en-US"/>
              </w:rPr>
              <w:drawing>
                <wp:inline distT="0" distB="0" distL="0" distR="0" wp14:anchorId="4F97D356" wp14:editId="0E93728C">
                  <wp:extent cx="2957830" cy="1743889"/>
                  <wp:effectExtent l="0" t="0" r="0" b="8890"/>
                  <wp:docPr id="193267041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5750" cy="1754454"/>
                          </a:xfrm>
                          <a:prstGeom prst="rect">
                            <a:avLst/>
                          </a:prstGeom>
                          <a:noFill/>
                        </pic:spPr>
                      </pic:pic>
                    </a:graphicData>
                  </a:graphic>
                </wp:inline>
              </w:drawing>
            </w:r>
          </w:p>
        </w:tc>
      </w:tr>
      <w:tr w:rsidR="00160B80" w:rsidTr="00D9499D">
        <w:tc>
          <w:tcPr>
            <w:cnfStyle w:val="001000000000" w:firstRow="0" w:lastRow="0" w:firstColumn="1" w:lastColumn="0" w:oddVBand="0" w:evenVBand="0" w:oddHBand="0" w:evenHBand="0" w:firstRowFirstColumn="0" w:firstRowLastColumn="0" w:lastRowFirstColumn="0" w:lastRowLastColumn="0"/>
            <w:tcW w:w="4870" w:type="dxa"/>
            <w:shd w:val="clear" w:color="auto" w:fill="FFFFFF" w:themeFill="background1"/>
          </w:tcPr>
          <w:p w:rsidR="00160B80" w:rsidRPr="00560EA1" w:rsidRDefault="00160B80" w:rsidP="00D9499D">
            <w:pPr>
              <w:pStyle w:val="NoSpacing"/>
              <w:jc w:val="both"/>
              <w:rPr>
                <w:sz w:val="20"/>
                <w:szCs w:val="20"/>
              </w:rPr>
            </w:pPr>
            <w:r w:rsidRPr="00560EA1">
              <w:rPr>
                <w:sz w:val="20"/>
                <w:szCs w:val="20"/>
              </w:rPr>
              <w:t>E.</w:t>
            </w:r>
            <w:r w:rsidRPr="0065036D">
              <w:rPr>
                <w:b w:val="0"/>
                <w:bCs w:val="0"/>
                <w:noProof/>
                <w:lang w:val="en-US"/>
              </w:rPr>
              <w:t xml:space="preserve"> </w:t>
            </w:r>
            <w:r>
              <w:rPr>
                <w:noProof/>
                <w:lang w:val="en-US"/>
              </w:rPr>
              <w:drawing>
                <wp:inline distT="0" distB="0" distL="0" distR="0" wp14:anchorId="499E1257" wp14:editId="50327742">
                  <wp:extent cx="2921635" cy="1719084"/>
                  <wp:effectExtent l="0" t="0" r="0" b="0"/>
                  <wp:docPr id="44169380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0329" cy="1724199"/>
                          </a:xfrm>
                          <a:prstGeom prst="rect">
                            <a:avLst/>
                          </a:prstGeom>
                          <a:noFill/>
                        </pic:spPr>
                      </pic:pic>
                    </a:graphicData>
                  </a:graphic>
                </wp:inline>
              </w:drawing>
            </w:r>
          </w:p>
        </w:tc>
        <w:tc>
          <w:tcPr>
            <w:tcW w:w="4870" w:type="dxa"/>
            <w:shd w:val="clear" w:color="auto" w:fill="FFFFFF" w:themeFill="background1"/>
          </w:tcPr>
          <w:p w:rsidR="00160B80" w:rsidRPr="00560EA1" w:rsidRDefault="00160B80" w:rsidP="00D9499D">
            <w:pPr>
              <w:pStyle w:val="NoSpacing"/>
              <w:keepNext/>
              <w:jc w:val="both"/>
              <w:cnfStyle w:val="000000000000" w:firstRow="0" w:lastRow="0" w:firstColumn="0" w:lastColumn="0" w:oddVBand="0" w:evenVBand="0" w:oddHBand="0" w:evenHBand="0" w:firstRowFirstColumn="0" w:firstRowLastColumn="0" w:lastRowFirstColumn="0" w:lastRowLastColumn="0"/>
              <w:rPr>
                <w:b/>
                <w:bCs/>
                <w:sz w:val="20"/>
                <w:szCs w:val="20"/>
              </w:rPr>
            </w:pPr>
            <w:r w:rsidRPr="00560EA1">
              <w:rPr>
                <w:b/>
                <w:bCs/>
                <w:sz w:val="20"/>
                <w:szCs w:val="20"/>
              </w:rPr>
              <w:t>F.</w:t>
            </w:r>
            <w:r w:rsidRPr="0065036D">
              <w:rPr>
                <w:noProof/>
                <w:lang w:val="en-US"/>
              </w:rPr>
              <w:t xml:space="preserve"> </w:t>
            </w:r>
            <w:r>
              <w:rPr>
                <w:noProof/>
                <w:lang w:val="en-US"/>
              </w:rPr>
              <w:drawing>
                <wp:inline distT="0" distB="0" distL="0" distR="0" wp14:anchorId="3B160F25" wp14:editId="584FD50F">
                  <wp:extent cx="2957830" cy="1741883"/>
                  <wp:effectExtent l="0" t="0" r="0" b="0"/>
                  <wp:docPr id="165186609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4166" cy="1745614"/>
                          </a:xfrm>
                          <a:prstGeom prst="rect">
                            <a:avLst/>
                          </a:prstGeom>
                          <a:noFill/>
                        </pic:spPr>
                      </pic:pic>
                    </a:graphicData>
                  </a:graphic>
                </wp:inline>
              </w:drawing>
            </w:r>
          </w:p>
        </w:tc>
      </w:tr>
    </w:tbl>
    <w:p w:rsidR="00160B80" w:rsidRPr="00560EA1" w:rsidRDefault="00160B80" w:rsidP="00160B80">
      <w:pPr>
        <w:spacing w:before="240"/>
        <w:jc w:val="left"/>
        <w:rPr>
          <w:i/>
          <w:iCs/>
          <w:sz w:val="20"/>
          <w:szCs w:val="20"/>
        </w:rPr>
      </w:pPr>
      <w:proofErr w:type="gramStart"/>
      <w:r>
        <w:rPr>
          <w:b/>
          <w:bCs/>
          <w:sz w:val="20"/>
          <w:szCs w:val="20"/>
        </w:rPr>
        <w:t xml:space="preserve">Supplementary </w:t>
      </w:r>
      <w:r w:rsidRPr="00560EA1">
        <w:rPr>
          <w:b/>
          <w:bCs/>
          <w:sz w:val="20"/>
          <w:szCs w:val="20"/>
        </w:rPr>
        <w:t xml:space="preserve">Figure </w:t>
      </w:r>
      <w:r>
        <w:rPr>
          <w:b/>
          <w:bCs/>
          <w:sz w:val="20"/>
          <w:szCs w:val="20"/>
        </w:rPr>
        <w:t>2</w:t>
      </w:r>
      <w:r w:rsidRPr="00560EA1">
        <w:rPr>
          <w:b/>
          <w:bCs/>
          <w:noProof/>
          <w:sz w:val="20"/>
          <w:szCs w:val="20"/>
        </w:rPr>
        <w:t>.</w:t>
      </w:r>
      <w:proofErr w:type="gramEnd"/>
      <w:r w:rsidRPr="00560EA1">
        <w:rPr>
          <w:b/>
          <w:bCs/>
          <w:sz w:val="20"/>
          <w:szCs w:val="20"/>
        </w:rPr>
        <w:t xml:space="preserve"> </w:t>
      </w:r>
      <w:r w:rsidRPr="00560EA1">
        <w:rPr>
          <w:sz w:val="20"/>
          <w:szCs w:val="20"/>
        </w:rPr>
        <w:t xml:space="preserve">Changes over time in mean chemotherapy-induced peripheral neuropathy (CIPN) scores from diagnosis until </w:t>
      </w:r>
      <w:r>
        <w:rPr>
          <w:sz w:val="20"/>
          <w:szCs w:val="20"/>
        </w:rPr>
        <w:t>60</w:t>
      </w:r>
      <w:r w:rsidRPr="00560EA1">
        <w:rPr>
          <w:sz w:val="20"/>
          <w:szCs w:val="20"/>
        </w:rPr>
        <w:t xml:space="preserve"> months post-treatment among colorectal cancer patients. </w:t>
      </w:r>
      <w:r>
        <w:rPr>
          <w:sz w:val="20"/>
          <w:szCs w:val="20"/>
        </w:rPr>
        <w:t>Mean CIPN scores are shown at diagnosis (T</w:t>
      </w:r>
      <w:r w:rsidRPr="00E0185C">
        <w:rPr>
          <w:sz w:val="20"/>
          <w:szCs w:val="20"/>
          <w:vertAlign w:val="subscript"/>
        </w:rPr>
        <w:t>-1</w:t>
      </w:r>
      <w:r>
        <w:rPr>
          <w:sz w:val="20"/>
          <w:szCs w:val="20"/>
        </w:rPr>
        <w:t>) and at 6 weeks (T</w:t>
      </w:r>
      <w:r w:rsidRPr="00E0185C">
        <w:rPr>
          <w:sz w:val="20"/>
          <w:szCs w:val="20"/>
          <w:vertAlign w:val="subscript"/>
        </w:rPr>
        <w:t>0</w:t>
      </w:r>
      <w:r>
        <w:rPr>
          <w:sz w:val="20"/>
          <w:szCs w:val="20"/>
        </w:rPr>
        <w:t>), 6 months (T</w:t>
      </w:r>
      <w:r w:rsidRPr="00E0185C">
        <w:rPr>
          <w:sz w:val="20"/>
          <w:szCs w:val="20"/>
          <w:vertAlign w:val="subscript"/>
        </w:rPr>
        <w:t>1</w:t>
      </w:r>
      <w:r>
        <w:rPr>
          <w:sz w:val="20"/>
          <w:szCs w:val="20"/>
        </w:rPr>
        <w:t>), 12 months (T</w:t>
      </w:r>
      <w:r w:rsidRPr="00E0185C">
        <w:rPr>
          <w:sz w:val="20"/>
          <w:szCs w:val="20"/>
          <w:vertAlign w:val="subscript"/>
        </w:rPr>
        <w:t>2</w:t>
      </w:r>
      <w:r>
        <w:rPr>
          <w:sz w:val="20"/>
          <w:szCs w:val="20"/>
        </w:rPr>
        <w:t>), 24 months (T</w:t>
      </w:r>
      <w:r w:rsidRPr="00E0185C">
        <w:rPr>
          <w:sz w:val="20"/>
          <w:szCs w:val="20"/>
          <w:vertAlign w:val="subscript"/>
        </w:rPr>
        <w:t>3</w:t>
      </w:r>
      <w:r>
        <w:rPr>
          <w:sz w:val="20"/>
          <w:szCs w:val="20"/>
        </w:rPr>
        <w:t>), and 60 months (T</w:t>
      </w:r>
      <w:r w:rsidRPr="008E587A">
        <w:rPr>
          <w:sz w:val="20"/>
          <w:szCs w:val="20"/>
          <w:vertAlign w:val="subscript"/>
        </w:rPr>
        <w:t>4</w:t>
      </w:r>
      <w:r>
        <w:rPr>
          <w:sz w:val="20"/>
          <w:szCs w:val="20"/>
        </w:rPr>
        <w:t xml:space="preserve">) post-treatment. </w:t>
      </w:r>
      <w:r w:rsidRPr="00560EA1">
        <w:rPr>
          <w:sz w:val="20"/>
          <w:szCs w:val="20"/>
        </w:rPr>
        <w:t xml:space="preserve">Total </w:t>
      </w:r>
      <w:r>
        <w:rPr>
          <w:sz w:val="20"/>
          <w:szCs w:val="20"/>
        </w:rPr>
        <w:t xml:space="preserve">CIPN </w:t>
      </w:r>
      <w:r w:rsidRPr="00560EA1">
        <w:rPr>
          <w:sz w:val="20"/>
          <w:szCs w:val="20"/>
        </w:rPr>
        <w:t>scores (</w:t>
      </w:r>
      <w:r w:rsidRPr="00E0185C">
        <w:rPr>
          <w:b/>
          <w:bCs/>
          <w:sz w:val="20"/>
          <w:szCs w:val="20"/>
        </w:rPr>
        <w:t>A</w:t>
      </w:r>
      <w:r w:rsidRPr="00560EA1">
        <w:rPr>
          <w:sz w:val="20"/>
          <w:szCs w:val="20"/>
        </w:rPr>
        <w:t xml:space="preserve">) and </w:t>
      </w:r>
      <w:r>
        <w:rPr>
          <w:sz w:val="20"/>
          <w:szCs w:val="20"/>
        </w:rPr>
        <w:t xml:space="preserve">sensory, motor, and autonomic CIPN symptom </w:t>
      </w:r>
      <w:r w:rsidRPr="00560EA1">
        <w:rPr>
          <w:sz w:val="20"/>
          <w:szCs w:val="20"/>
        </w:rPr>
        <w:t>scores (</w:t>
      </w:r>
      <w:r>
        <w:rPr>
          <w:b/>
          <w:bCs/>
          <w:sz w:val="20"/>
          <w:szCs w:val="20"/>
        </w:rPr>
        <w:t>B</w:t>
      </w:r>
      <w:r w:rsidRPr="00560EA1">
        <w:rPr>
          <w:sz w:val="20"/>
          <w:szCs w:val="20"/>
        </w:rPr>
        <w:t>) are shown</w:t>
      </w:r>
      <w:r>
        <w:rPr>
          <w:sz w:val="20"/>
          <w:szCs w:val="20"/>
        </w:rPr>
        <w:t xml:space="preserve"> among </w:t>
      </w:r>
      <w:proofErr w:type="spellStart"/>
      <w:r>
        <w:rPr>
          <w:sz w:val="20"/>
          <w:szCs w:val="20"/>
        </w:rPr>
        <w:t>oxaliplatin</w:t>
      </w:r>
      <w:proofErr w:type="spellEnd"/>
      <w:r>
        <w:rPr>
          <w:sz w:val="20"/>
          <w:szCs w:val="20"/>
        </w:rPr>
        <w:t>-treated patients (n=141)</w:t>
      </w:r>
      <w:r w:rsidRPr="00560EA1">
        <w:rPr>
          <w:sz w:val="20"/>
          <w:szCs w:val="20"/>
        </w:rPr>
        <w:t xml:space="preserve">, </w:t>
      </w:r>
      <w:r>
        <w:rPr>
          <w:sz w:val="20"/>
          <w:szCs w:val="20"/>
        </w:rPr>
        <w:t xml:space="preserve">with total </w:t>
      </w:r>
      <w:r w:rsidRPr="00560EA1">
        <w:rPr>
          <w:sz w:val="20"/>
          <w:szCs w:val="20"/>
        </w:rPr>
        <w:t xml:space="preserve">scores </w:t>
      </w:r>
      <w:r>
        <w:rPr>
          <w:sz w:val="20"/>
          <w:szCs w:val="20"/>
        </w:rPr>
        <w:t xml:space="preserve">also </w:t>
      </w:r>
      <w:r w:rsidRPr="00560EA1">
        <w:rPr>
          <w:sz w:val="20"/>
          <w:szCs w:val="20"/>
        </w:rPr>
        <w:t>stratified for sex (</w:t>
      </w:r>
      <w:r>
        <w:rPr>
          <w:b/>
          <w:bCs/>
          <w:sz w:val="20"/>
          <w:szCs w:val="20"/>
        </w:rPr>
        <w:t>C</w:t>
      </w:r>
      <w:r w:rsidRPr="00560EA1">
        <w:rPr>
          <w:sz w:val="20"/>
          <w:szCs w:val="20"/>
        </w:rPr>
        <w:t>) and BMI categories (</w:t>
      </w:r>
      <w:r w:rsidRPr="00E0185C">
        <w:rPr>
          <w:b/>
          <w:bCs/>
          <w:sz w:val="20"/>
          <w:szCs w:val="20"/>
        </w:rPr>
        <w:t>D</w:t>
      </w:r>
      <w:r w:rsidRPr="00560EA1">
        <w:rPr>
          <w:sz w:val="20"/>
          <w:szCs w:val="20"/>
        </w:rPr>
        <w:t>).</w:t>
      </w:r>
      <w:r>
        <w:rPr>
          <w:sz w:val="20"/>
          <w:szCs w:val="20"/>
        </w:rPr>
        <w:t xml:space="preserve"> Additionally, d</w:t>
      </w:r>
      <w:r w:rsidRPr="00560EA1">
        <w:rPr>
          <w:sz w:val="20"/>
          <w:szCs w:val="20"/>
        </w:rPr>
        <w:t xml:space="preserve">ifferences in CIPN scores </w:t>
      </w:r>
      <w:r>
        <w:rPr>
          <w:sz w:val="20"/>
          <w:szCs w:val="20"/>
        </w:rPr>
        <w:t xml:space="preserve">over time </w:t>
      </w:r>
      <w:r w:rsidRPr="00560EA1">
        <w:rPr>
          <w:sz w:val="20"/>
          <w:szCs w:val="20"/>
        </w:rPr>
        <w:t>between pa</w:t>
      </w:r>
      <w:r>
        <w:rPr>
          <w:sz w:val="20"/>
          <w:szCs w:val="20"/>
        </w:rPr>
        <w:t>tients</w:t>
      </w:r>
      <w:r w:rsidRPr="00560EA1">
        <w:rPr>
          <w:sz w:val="20"/>
          <w:szCs w:val="20"/>
        </w:rPr>
        <w:t xml:space="preserve"> treated with </w:t>
      </w:r>
      <w:proofErr w:type="spellStart"/>
      <w:r w:rsidRPr="00560EA1">
        <w:rPr>
          <w:sz w:val="20"/>
          <w:szCs w:val="20"/>
        </w:rPr>
        <w:t>oxaliplatin</w:t>
      </w:r>
      <w:proofErr w:type="spellEnd"/>
      <w:r w:rsidRPr="00560EA1">
        <w:rPr>
          <w:sz w:val="20"/>
          <w:szCs w:val="20"/>
        </w:rPr>
        <w:t>-based chemotherapy</w:t>
      </w:r>
      <w:r>
        <w:rPr>
          <w:sz w:val="20"/>
          <w:szCs w:val="20"/>
        </w:rPr>
        <w:t xml:space="preserve"> </w:t>
      </w:r>
      <w:r w:rsidRPr="00560EA1">
        <w:rPr>
          <w:sz w:val="20"/>
          <w:szCs w:val="20"/>
        </w:rPr>
        <w:t xml:space="preserve">vs. no </w:t>
      </w:r>
      <w:proofErr w:type="spellStart"/>
      <w:r w:rsidRPr="00560EA1">
        <w:rPr>
          <w:sz w:val="20"/>
          <w:szCs w:val="20"/>
        </w:rPr>
        <w:t>oxaliplatin</w:t>
      </w:r>
      <w:proofErr w:type="spellEnd"/>
      <w:r w:rsidRPr="00560EA1">
        <w:rPr>
          <w:sz w:val="20"/>
          <w:szCs w:val="20"/>
        </w:rPr>
        <w:t xml:space="preserve">-based chemotherapy </w:t>
      </w:r>
      <w:r>
        <w:rPr>
          <w:sz w:val="20"/>
          <w:szCs w:val="20"/>
        </w:rPr>
        <w:t xml:space="preserve">(n=18) </w:t>
      </w:r>
      <w:r w:rsidRPr="00560EA1">
        <w:rPr>
          <w:sz w:val="20"/>
          <w:szCs w:val="20"/>
        </w:rPr>
        <w:t>(</w:t>
      </w:r>
      <w:r w:rsidRPr="00E0185C">
        <w:rPr>
          <w:b/>
          <w:bCs/>
          <w:sz w:val="20"/>
          <w:szCs w:val="20"/>
        </w:rPr>
        <w:t>E</w:t>
      </w:r>
      <w:r w:rsidRPr="00560EA1">
        <w:rPr>
          <w:sz w:val="20"/>
          <w:szCs w:val="20"/>
        </w:rPr>
        <w:t xml:space="preserve">) </w:t>
      </w:r>
      <w:r>
        <w:rPr>
          <w:sz w:val="20"/>
          <w:szCs w:val="20"/>
        </w:rPr>
        <w:t xml:space="preserve">are shown, as well as between patients treated with </w:t>
      </w:r>
      <w:r w:rsidRPr="00560EA1">
        <w:rPr>
          <w:sz w:val="20"/>
          <w:szCs w:val="20"/>
        </w:rPr>
        <w:t>chemotherapy</w:t>
      </w:r>
      <w:r>
        <w:rPr>
          <w:sz w:val="20"/>
          <w:szCs w:val="20"/>
        </w:rPr>
        <w:t xml:space="preserve">, both </w:t>
      </w:r>
      <w:proofErr w:type="spellStart"/>
      <w:r>
        <w:rPr>
          <w:sz w:val="20"/>
          <w:szCs w:val="20"/>
        </w:rPr>
        <w:t>oxaliplatin</w:t>
      </w:r>
      <w:proofErr w:type="spellEnd"/>
      <w:r>
        <w:rPr>
          <w:sz w:val="20"/>
          <w:szCs w:val="20"/>
        </w:rPr>
        <w:t xml:space="preserve">-based and not </w:t>
      </w:r>
      <w:proofErr w:type="spellStart"/>
      <w:r>
        <w:rPr>
          <w:sz w:val="20"/>
          <w:szCs w:val="20"/>
        </w:rPr>
        <w:t>oxaliplatin</w:t>
      </w:r>
      <w:proofErr w:type="spellEnd"/>
      <w:r>
        <w:rPr>
          <w:sz w:val="20"/>
          <w:szCs w:val="20"/>
        </w:rPr>
        <w:t>-based (n=159),</w:t>
      </w:r>
      <w:r w:rsidRPr="00560EA1">
        <w:rPr>
          <w:sz w:val="20"/>
          <w:szCs w:val="20"/>
        </w:rPr>
        <w:t xml:space="preserve"> vs. no</w:t>
      </w:r>
      <w:r>
        <w:rPr>
          <w:sz w:val="20"/>
          <w:szCs w:val="20"/>
        </w:rPr>
        <w:t>t treated with</w:t>
      </w:r>
      <w:r w:rsidRPr="00560EA1">
        <w:rPr>
          <w:sz w:val="20"/>
          <w:szCs w:val="20"/>
        </w:rPr>
        <w:t xml:space="preserve"> chemotherapy </w:t>
      </w:r>
      <w:r>
        <w:rPr>
          <w:sz w:val="20"/>
          <w:szCs w:val="20"/>
        </w:rPr>
        <w:t xml:space="preserve">(n=408) </w:t>
      </w:r>
      <w:r w:rsidRPr="00560EA1">
        <w:rPr>
          <w:sz w:val="20"/>
          <w:szCs w:val="20"/>
        </w:rPr>
        <w:t>(</w:t>
      </w:r>
      <w:r w:rsidRPr="00E0185C">
        <w:rPr>
          <w:b/>
          <w:bCs/>
          <w:sz w:val="20"/>
          <w:szCs w:val="20"/>
        </w:rPr>
        <w:t>F</w:t>
      </w:r>
      <w:r w:rsidRPr="00560EA1">
        <w:rPr>
          <w:sz w:val="20"/>
          <w:szCs w:val="20"/>
        </w:rPr>
        <w:t>).</w:t>
      </w:r>
    </w:p>
    <w:p w:rsidR="00160B80" w:rsidRPr="00560EA1" w:rsidRDefault="00160B80" w:rsidP="00160B80">
      <w:pPr>
        <w:jc w:val="left"/>
        <w:rPr>
          <w:sz w:val="20"/>
          <w:szCs w:val="20"/>
        </w:rPr>
      </w:pPr>
      <w:proofErr w:type="gramStart"/>
      <w:r w:rsidRPr="00560EA1">
        <w:rPr>
          <w:b/>
          <w:bCs/>
          <w:sz w:val="20"/>
          <w:szCs w:val="20"/>
        </w:rPr>
        <w:lastRenderedPageBreak/>
        <w:t>Supplementary Table 1.</w:t>
      </w:r>
      <w:proofErr w:type="gramEnd"/>
      <w:r w:rsidRPr="00560EA1">
        <w:rPr>
          <w:sz w:val="20"/>
          <w:szCs w:val="20"/>
        </w:rPr>
        <w:t xml:space="preserve"> Longitudinal associations of chemotherapy-induced peripheral neuropathy (CIPN) scores with psychological distress and health-related quality of life (</w:t>
      </w:r>
      <w:proofErr w:type="spellStart"/>
      <w:r w:rsidRPr="00560EA1">
        <w:rPr>
          <w:sz w:val="20"/>
          <w:szCs w:val="20"/>
        </w:rPr>
        <w:t>HRQoL</w:t>
      </w:r>
      <w:proofErr w:type="spellEnd"/>
      <w:r w:rsidRPr="00560EA1">
        <w:rPr>
          <w:sz w:val="20"/>
          <w:szCs w:val="20"/>
        </w:rPr>
        <w:t xml:space="preserve">) in </w:t>
      </w:r>
      <w:r>
        <w:rPr>
          <w:sz w:val="20"/>
          <w:szCs w:val="20"/>
        </w:rPr>
        <w:t xml:space="preserve">124 </w:t>
      </w:r>
      <w:r w:rsidRPr="00560EA1">
        <w:rPr>
          <w:sz w:val="20"/>
          <w:szCs w:val="20"/>
        </w:rPr>
        <w:t xml:space="preserve">colorectal cancer </w:t>
      </w:r>
      <w:r>
        <w:rPr>
          <w:sz w:val="20"/>
          <w:szCs w:val="20"/>
        </w:rPr>
        <w:t>patients</w:t>
      </w:r>
      <w:r w:rsidRPr="00560EA1">
        <w:rPr>
          <w:sz w:val="20"/>
          <w:szCs w:val="20"/>
        </w:rPr>
        <w:t xml:space="preserve"> followed up from 6 weeks to 5 years post-treatment.</w:t>
      </w:r>
    </w:p>
    <w:tbl>
      <w:tblPr>
        <w:tblStyle w:val="PlainTable4"/>
        <w:tblpPr w:leftFromText="180" w:rightFromText="180" w:vertAnchor="text" w:horzAnchor="margin" w:tblpXSpec="center" w:tblpY="-74"/>
        <w:tblW w:w="103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38"/>
        <w:gridCol w:w="1084"/>
        <w:gridCol w:w="993"/>
        <w:gridCol w:w="1039"/>
        <w:gridCol w:w="1039"/>
        <w:gridCol w:w="1039"/>
        <w:gridCol w:w="1039"/>
        <w:gridCol w:w="1039"/>
        <w:gridCol w:w="1039"/>
        <w:gridCol w:w="1039"/>
      </w:tblGrid>
      <w:tr w:rsidR="00160B80" w:rsidRPr="00E97039" w:rsidTr="00D9499D">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038" w:type="dxa"/>
            <w:tcBorders>
              <w:top w:val="single" w:sz="4" w:space="0" w:color="auto"/>
              <w:bottom w:val="nil"/>
              <w:right w:val="single" w:sz="4" w:space="0" w:color="auto"/>
            </w:tcBorders>
          </w:tcPr>
          <w:p w:rsidR="00160B80" w:rsidRPr="00DA1DDE" w:rsidRDefault="00160B80" w:rsidP="00D9499D">
            <w:pPr>
              <w:pStyle w:val="Table"/>
              <w:jc w:val="both"/>
            </w:pPr>
          </w:p>
        </w:tc>
        <w:tc>
          <w:tcPr>
            <w:tcW w:w="3116" w:type="dxa"/>
            <w:gridSpan w:val="3"/>
            <w:tcBorders>
              <w:top w:val="single" w:sz="4" w:space="0" w:color="auto"/>
              <w:left w:val="single" w:sz="4" w:space="0" w:color="auto"/>
              <w:bottom w:val="single" w:sz="4" w:space="0" w:color="auto"/>
              <w:right w:val="single" w:sz="4" w:space="0" w:color="auto"/>
            </w:tcBorders>
          </w:tcPr>
          <w:p w:rsidR="00160B80" w:rsidRPr="005F782F" w:rsidRDefault="00160B80" w:rsidP="00D9499D">
            <w:pPr>
              <w:pStyle w:val="Table"/>
              <w:cnfStyle w:val="100000000000" w:firstRow="1" w:lastRow="0" w:firstColumn="0" w:lastColumn="0" w:oddVBand="0" w:evenVBand="0" w:oddHBand="0" w:evenHBand="0" w:firstRowFirstColumn="0" w:firstRowLastColumn="0" w:lastRowFirstColumn="0" w:lastRowLastColumn="0"/>
              <w:rPr>
                <w:b w:val="0"/>
                <w:bCs w:val="0"/>
              </w:rPr>
            </w:pPr>
            <w:r>
              <w:t xml:space="preserve">HADS </w:t>
            </w:r>
          </w:p>
        </w:tc>
        <w:tc>
          <w:tcPr>
            <w:tcW w:w="6234" w:type="dxa"/>
            <w:gridSpan w:val="6"/>
            <w:tcBorders>
              <w:top w:val="single" w:sz="4" w:space="0" w:color="auto"/>
              <w:left w:val="single" w:sz="4" w:space="0" w:color="auto"/>
              <w:bottom w:val="single" w:sz="4" w:space="0" w:color="auto"/>
            </w:tcBorders>
          </w:tcPr>
          <w:p w:rsidR="00160B80" w:rsidRPr="005F782F" w:rsidRDefault="00160B80" w:rsidP="00D9499D">
            <w:pPr>
              <w:pStyle w:val="Table"/>
              <w:cnfStyle w:val="100000000000" w:firstRow="1" w:lastRow="0" w:firstColumn="0" w:lastColumn="0" w:oddVBand="0" w:evenVBand="0" w:oddHBand="0" w:evenHBand="0" w:firstRowFirstColumn="0" w:firstRowLastColumn="0" w:lastRowFirstColumn="0" w:lastRowLastColumn="0"/>
            </w:pPr>
            <w:r>
              <w:t>EORTC QLQ-C30</w:t>
            </w:r>
          </w:p>
        </w:tc>
      </w:tr>
      <w:tr w:rsidR="00160B80" w:rsidRPr="00E97039" w:rsidTr="00D9499D">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038" w:type="dxa"/>
            <w:tcBorders>
              <w:top w:val="nil"/>
              <w:bottom w:val="nil"/>
              <w:right w:val="single" w:sz="4" w:space="0" w:color="auto"/>
            </w:tcBorders>
            <w:shd w:val="clear" w:color="auto" w:fill="auto"/>
          </w:tcPr>
          <w:p w:rsidR="00160B80" w:rsidRPr="00DA1DDE" w:rsidRDefault="00160B80" w:rsidP="00D9499D">
            <w:pPr>
              <w:pStyle w:val="Table"/>
              <w:jc w:val="both"/>
            </w:pPr>
          </w:p>
        </w:tc>
        <w:tc>
          <w:tcPr>
            <w:tcW w:w="1084" w:type="dxa"/>
            <w:tcBorders>
              <w:top w:val="single" w:sz="4" w:space="0" w:color="auto"/>
              <w:left w:val="single" w:sz="4" w:space="0" w:color="auto"/>
              <w:bottom w:val="single" w:sz="4" w:space="0" w:color="auto"/>
            </w:tcBorders>
          </w:tcPr>
          <w:p w:rsidR="00160B80" w:rsidRPr="00C72CDE"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6F1E94">
              <w:rPr>
                <w:b/>
                <w:bCs/>
              </w:rPr>
              <w:t>psychological distress</w:t>
            </w:r>
          </w:p>
          <w:p w:rsidR="00160B80" w:rsidRPr="005F782F"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5F782F">
              <w:t>(0-4</w:t>
            </w:r>
            <w:r>
              <w:t>2</w:t>
            </w:r>
            <w:r w:rsidRPr="005F782F">
              <w:t>)</w:t>
            </w:r>
          </w:p>
        </w:tc>
        <w:tc>
          <w:tcPr>
            <w:tcW w:w="993" w:type="dxa"/>
            <w:tcBorders>
              <w:top w:val="single" w:sz="4" w:space="0" w:color="auto"/>
              <w:bottom w:val="single" w:sz="4" w:space="0" w:color="auto"/>
            </w:tcBorders>
          </w:tcPr>
          <w:p w:rsidR="00160B80" w:rsidRPr="00C72CDE"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6F1E94">
              <w:rPr>
                <w:b/>
                <w:bCs/>
              </w:rPr>
              <w:t>anxiety symptoms</w:t>
            </w:r>
          </w:p>
          <w:p w:rsidR="00160B80" w:rsidRPr="005F782F"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5F782F">
              <w:t>(0-21)</w:t>
            </w:r>
          </w:p>
        </w:tc>
        <w:tc>
          <w:tcPr>
            <w:tcW w:w="1039" w:type="dxa"/>
            <w:tcBorders>
              <w:top w:val="single" w:sz="4" w:space="0" w:color="auto"/>
              <w:bottom w:val="single" w:sz="4" w:space="0" w:color="auto"/>
              <w:right w:val="single" w:sz="4" w:space="0" w:color="auto"/>
            </w:tcBorders>
          </w:tcPr>
          <w:p w:rsidR="00160B80" w:rsidRPr="006F1E94"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6F1E94">
              <w:rPr>
                <w:b/>
                <w:bCs/>
              </w:rPr>
              <w:t xml:space="preserve">depression symptoms </w:t>
            </w:r>
          </w:p>
          <w:p w:rsidR="00160B80" w:rsidRPr="005F782F"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5F782F">
              <w:t>(0-21)</w:t>
            </w:r>
          </w:p>
        </w:tc>
        <w:tc>
          <w:tcPr>
            <w:tcW w:w="1039" w:type="dxa"/>
            <w:tcBorders>
              <w:top w:val="single" w:sz="4" w:space="0" w:color="auto"/>
              <w:left w:val="single" w:sz="4" w:space="0" w:color="auto"/>
              <w:bottom w:val="single" w:sz="4" w:space="0" w:color="auto"/>
            </w:tcBorders>
          </w:tcPr>
          <w:p w:rsidR="00160B80" w:rsidRPr="00C72CDE"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6F1E94">
              <w:rPr>
                <w:b/>
                <w:bCs/>
              </w:rPr>
              <w:t>global health/</w:t>
            </w:r>
            <w:proofErr w:type="spellStart"/>
            <w:r w:rsidRPr="006F1E94">
              <w:rPr>
                <w:b/>
                <w:bCs/>
              </w:rPr>
              <w:t>QoL</w:t>
            </w:r>
            <w:proofErr w:type="spellEnd"/>
            <w:r w:rsidRPr="006F1E94">
              <w:rPr>
                <w:b/>
                <w:bCs/>
              </w:rPr>
              <w:t xml:space="preserve"> </w:t>
            </w:r>
          </w:p>
          <w:p w:rsidR="00160B80" w:rsidRPr="005F782F"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5F782F">
              <w:t>(0-100)</w:t>
            </w:r>
          </w:p>
        </w:tc>
        <w:tc>
          <w:tcPr>
            <w:tcW w:w="1039" w:type="dxa"/>
            <w:tcBorders>
              <w:top w:val="single" w:sz="4" w:space="0" w:color="auto"/>
              <w:bottom w:val="single" w:sz="4" w:space="0" w:color="auto"/>
            </w:tcBorders>
          </w:tcPr>
          <w:p w:rsidR="00160B80" w:rsidRPr="00C72CDE"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6F1E94">
              <w:rPr>
                <w:b/>
                <w:bCs/>
              </w:rPr>
              <w:t xml:space="preserve">physical functioning </w:t>
            </w:r>
          </w:p>
          <w:p w:rsidR="00160B80" w:rsidRPr="005F782F"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5F782F">
              <w:t>(0-100)</w:t>
            </w:r>
          </w:p>
        </w:tc>
        <w:tc>
          <w:tcPr>
            <w:tcW w:w="1039" w:type="dxa"/>
            <w:tcBorders>
              <w:top w:val="single" w:sz="4" w:space="0" w:color="auto"/>
              <w:bottom w:val="single" w:sz="4" w:space="0" w:color="auto"/>
              <w:right w:val="nil"/>
            </w:tcBorders>
          </w:tcPr>
          <w:p w:rsidR="00160B80" w:rsidRPr="00C72CDE"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6F1E94">
              <w:rPr>
                <w:b/>
                <w:bCs/>
              </w:rPr>
              <w:t xml:space="preserve">social functioning </w:t>
            </w:r>
          </w:p>
          <w:p w:rsidR="00160B80" w:rsidRPr="005F782F"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5F782F">
              <w:t>(0-100)</w:t>
            </w:r>
          </w:p>
        </w:tc>
        <w:tc>
          <w:tcPr>
            <w:tcW w:w="1039" w:type="dxa"/>
            <w:tcBorders>
              <w:top w:val="single" w:sz="4" w:space="0" w:color="auto"/>
              <w:left w:val="nil"/>
              <w:bottom w:val="single" w:sz="4" w:space="0" w:color="auto"/>
            </w:tcBorders>
          </w:tcPr>
          <w:p w:rsidR="00160B80" w:rsidRPr="00C72CDE"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6F1E94">
              <w:rPr>
                <w:b/>
                <w:bCs/>
              </w:rPr>
              <w:t xml:space="preserve">emotional functioning </w:t>
            </w:r>
          </w:p>
          <w:p w:rsidR="00160B80" w:rsidRPr="005F782F"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5F782F">
              <w:t>(0-100)</w:t>
            </w:r>
          </w:p>
        </w:tc>
        <w:tc>
          <w:tcPr>
            <w:tcW w:w="1039" w:type="dxa"/>
            <w:tcBorders>
              <w:top w:val="single" w:sz="4" w:space="0" w:color="auto"/>
              <w:bottom w:val="single" w:sz="4" w:space="0" w:color="auto"/>
            </w:tcBorders>
          </w:tcPr>
          <w:p w:rsidR="00160B80" w:rsidRPr="00C72CDE"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6F1E94">
              <w:rPr>
                <w:b/>
                <w:bCs/>
              </w:rPr>
              <w:t>cognitive functioning</w:t>
            </w:r>
          </w:p>
          <w:p w:rsidR="00160B80" w:rsidRPr="005F782F"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5F782F">
              <w:t>(0-100)</w:t>
            </w:r>
          </w:p>
        </w:tc>
        <w:tc>
          <w:tcPr>
            <w:tcW w:w="1039" w:type="dxa"/>
            <w:tcBorders>
              <w:top w:val="single" w:sz="4" w:space="0" w:color="auto"/>
              <w:bottom w:val="single" w:sz="4" w:space="0" w:color="auto"/>
            </w:tcBorders>
          </w:tcPr>
          <w:p w:rsidR="00160B80" w:rsidRPr="00C72CDE"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6F1E94">
              <w:rPr>
                <w:b/>
                <w:bCs/>
              </w:rPr>
              <w:t xml:space="preserve">fatigue symptoms </w:t>
            </w:r>
          </w:p>
          <w:p w:rsidR="00160B80" w:rsidRPr="005F782F" w:rsidRDefault="00160B80" w:rsidP="00D9499D">
            <w:pPr>
              <w:pStyle w:val="Table"/>
              <w:cnfStyle w:val="000000100000" w:firstRow="0" w:lastRow="0" w:firstColumn="0" w:lastColumn="0" w:oddVBand="0" w:evenVBand="0" w:oddHBand="1" w:evenHBand="0" w:firstRowFirstColumn="0" w:firstRowLastColumn="0" w:lastRowFirstColumn="0" w:lastRowLastColumn="0"/>
              <w:rPr>
                <w:b/>
                <w:bCs/>
              </w:rPr>
            </w:pPr>
            <w:r w:rsidRPr="005F782F">
              <w:t>(0-100)</w:t>
            </w:r>
          </w:p>
        </w:tc>
      </w:tr>
      <w:tr w:rsidR="00160B80" w:rsidRPr="00E97039" w:rsidTr="00D9499D">
        <w:trPr>
          <w:trHeight w:val="137"/>
        </w:trPr>
        <w:tc>
          <w:tcPr>
            <w:cnfStyle w:val="001000000000" w:firstRow="0" w:lastRow="0" w:firstColumn="1" w:lastColumn="0" w:oddVBand="0" w:evenVBand="0" w:oddHBand="0" w:evenHBand="0" w:firstRowFirstColumn="0" w:firstRowLastColumn="0" w:lastRowFirstColumn="0" w:lastRowLastColumn="0"/>
            <w:tcW w:w="1038" w:type="dxa"/>
            <w:tcBorders>
              <w:top w:val="nil"/>
              <w:bottom w:val="single" w:sz="4" w:space="0" w:color="auto"/>
              <w:right w:val="single" w:sz="4" w:space="0" w:color="auto"/>
            </w:tcBorders>
          </w:tcPr>
          <w:p w:rsidR="00160B80" w:rsidRPr="00DA1DDE" w:rsidRDefault="00160B80" w:rsidP="00D9499D">
            <w:pPr>
              <w:pStyle w:val="Table"/>
              <w:jc w:val="both"/>
            </w:pPr>
          </w:p>
        </w:tc>
        <w:tc>
          <w:tcPr>
            <w:tcW w:w="1084" w:type="dxa"/>
            <w:tcBorders>
              <w:top w:val="nil"/>
              <w:left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c>
          <w:tcPr>
            <w:tcW w:w="993" w:type="dxa"/>
            <w:tcBorders>
              <w:top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c>
          <w:tcPr>
            <w:tcW w:w="1039" w:type="dxa"/>
            <w:tcBorders>
              <w:top w:val="single" w:sz="4" w:space="0" w:color="auto"/>
              <w:bottom w:val="single" w:sz="4" w:space="0" w:color="auto"/>
              <w:right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c>
          <w:tcPr>
            <w:tcW w:w="1039" w:type="dxa"/>
            <w:tcBorders>
              <w:top w:val="single" w:sz="4" w:space="0" w:color="auto"/>
              <w:left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c>
          <w:tcPr>
            <w:tcW w:w="1039" w:type="dxa"/>
            <w:tcBorders>
              <w:top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c>
          <w:tcPr>
            <w:tcW w:w="1039" w:type="dxa"/>
            <w:tcBorders>
              <w:top w:val="single" w:sz="4" w:space="0" w:color="auto"/>
              <w:bottom w:val="single" w:sz="4" w:space="0" w:color="auto"/>
              <w:right w:val="nil"/>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c>
          <w:tcPr>
            <w:tcW w:w="1039" w:type="dxa"/>
            <w:tcBorders>
              <w:top w:val="single" w:sz="4" w:space="0" w:color="auto"/>
              <w:left w:val="nil"/>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c>
          <w:tcPr>
            <w:tcW w:w="1039" w:type="dxa"/>
            <w:tcBorders>
              <w:top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c>
          <w:tcPr>
            <w:tcW w:w="1039" w:type="dxa"/>
            <w:tcBorders>
              <w:top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r>
      <w:tr w:rsidR="00160B80" w:rsidRPr="00E97039" w:rsidTr="00D9499D">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0388" w:type="dxa"/>
            <w:gridSpan w:val="10"/>
            <w:tcBorders>
              <w:top w:val="single" w:sz="4" w:space="0" w:color="auto"/>
              <w:bottom w:val="single" w:sz="4" w:space="0" w:color="auto"/>
            </w:tcBorders>
          </w:tcPr>
          <w:p w:rsidR="00160B80" w:rsidRPr="008E587A" w:rsidRDefault="00160B80" w:rsidP="00D9499D">
            <w:pPr>
              <w:pStyle w:val="Table"/>
              <w:jc w:val="both"/>
              <w:rPr>
                <w:b w:val="0"/>
                <w:bCs w:val="0"/>
                <w:vertAlign w:val="superscript"/>
              </w:rPr>
            </w:pPr>
            <w:r w:rsidRPr="006F1E94">
              <w:t>EORTC QLQ-CIPN20 total score</w:t>
            </w:r>
            <w:r>
              <w:rPr>
                <w:b w:val="0"/>
                <w:bCs w:val="0"/>
                <w:vertAlign w:val="superscript"/>
              </w:rPr>
              <w:t>4</w:t>
            </w:r>
          </w:p>
        </w:tc>
      </w:tr>
      <w:tr w:rsidR="00160B80" w:rsidRPr="00E97039" w:rsidTr="00D9499D">
        <w:trPr>
          <w:trHeight w:val="1195"/>
        </w:trPr>
        <w:tc>
          <w:tcPr>
            <w:cnfStyle w:val="001000000000" w:firstRow="0" w:lastRow="0" w:firstColumn="1" w:lastColumn="0" w:oddVBand="0" w:evenVBand="0" w:oddHBand="0" w:evenHBand="0" w:firstRowFirstColumn="0" w:firstRowLastColumn="0" w:lastRowFirstColumn="0" w:lastRowLastColumn="0"/>
            <w:tcW w:w="1038" w:type="dxa"/>
            <w:tcBorders>
              <w:top w:val="single" w:sz="4" w:space="0" w:color="auto"/>
              <w:bottom w:val="single" w:sz="4" w:space="0" w:color="auto"/>
              <w:right w:val="single" w:sz="4" w:space="0" w:color="auto"/>
            </w:tcBorders>
          </w:tcPr>
          <w:p w:rsidR="00160B80" w:rsidRPr="00356C5D" w:rsidRDefault="00160B80" w:rsidP="00D9499D">
            <w:pPr>
              <w:pStyle w:val="Table"/>
              <w:jc w:val="both"/>
            </w:pPr>
            <w:r>
              <w:t>Fully adjusted</w:t>
            </w:r>
            <w:r w:rsidRPr="000527B9">
              <w:rPr>
                <w:vertAlign w:val="superscript"/>
              </w:rPr>
              <w:t>1</w:t>
            </w:r>
          </w:p>
          <w:p w:rsidR="00160B80" w:rsidRPr="00356C5D" w:rsidRDefault="00160B80" w:rsidP="00D9499D">
            <w:pPr>
              <w:pStyle w:val="Table"/>
              <w:jc w:val="both"/>
            </w:pPr>
            <w:r>
              <w:t>Intra-individual</w:t>
            </w:r>
            <w:r w:rsidRPr="000527B9">
              <w:rPr>
                <w:vertAlign w:val="superscript"/>
              </w:rPr>
              <w:t>2</w:t>
            </w:r>
          </w:p>
          <w:p w:rsidR="00160B80" w:rsidRPr="00356C5D" w:rsidRDefault="00160B80" w:rsidP="00D9499D">
            <w:pPr>
              <w:pStyle w:val="Table"/>
              <w:jc w:val="both"/>
            </w:pPr>
            <w:r>
              <w:t>Inter-individual</w:t>
            </w:r>
            <w:r w:rsidRPr="000527B9">
              <w:rPr>
                <w:vertAlign w:val="superscript"/>
              </w:rPr>
              <w:t>3</w:t>
            </w:r>
          </w:p>
        </w:tc>
        <w:tc>
          <w:tcPr>
            <w:tcW w:w="1084" w:type="dxa"/>
            <w:tcBorders>
              <w:top w:val="single" w:sz="4" w:space="0" w:color="auto"/>
              <w:left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w:t>
            </w:r>
            <w:r>
              <w:rPr>
                <w:b/>
                <w:bCs/>
              </w:rPr>
              <w:t>46</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(0.24, 0.68)</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w:t>
            </w:r>
            <w:r>
              <w:rPr>
                <w:b/>
                <w:bCs/>
              </w:rPr>
              <w:t>43</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(0.18, 0.68)</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0.5</w:t>
            </w:r>
            <w:r>
              <w:rPr>
                <w:b/>
                <w:bCs/>
              </w:rPr>
              <w:t>4</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(0.10, 0.99)</w:t>
            </w:r>
          </w:p>
        </w:tc>
        <w:tc>
          <w:tcPr>
            <w:tcW w:w="993" w:type="dxa"/>
            <w:tcBorders>
              <w:top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w:t>
            </w:r>
            <w:r>
              <w:rPr>
                <w:b/>
                <w:bCs/>
              </w:rPr>
              <w:t>22</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(0.08, 0.35)</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0.1</w:t>
            </w:r>
            <w:r>
              <w:rPr>
                <w:b/>
                <w:bCs/>
              </w:rPr>
              <w:t>9</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(0.03, 0.35)</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w:t>
            </w:r>
            <w:r>
              <w:rPr>
                <w:b/>
                <w:bCs/>
              </w:rPr>
              <w:t>28</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(0.03, 0.53)</w:t>
            </w:r>
          </w:p>
        </w:tc>
        <w:tc>
          <w:tcPr>
            <w:tcW w:w="1039" w:type="dxa"/>
            <w:tcBorders>
              <w:top w:val="single" w:sz="4" w:space="0" w:color="auto"/>
              <w:bottom w:val="single" w:sz="4" w:space="0" w:color="auto"/>
              <w:right w:val="single" w:sz="4" w:space="0" w:color="auto"/>
            </w:tcBorders>
          </w:tcPr>
          <w:p w:rsidR="00160B80" w:rsidRPr="004D023D"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4D023D">
              <w:rPr>
                <w:b/>
                <w:bCs/>
              </w:rPr>
              <w:t xml:space="preserve">0.24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D023D">
              <w:t>(0.1</w:t>
            </w:r>
            <w:r>
              <w:t>3</w:t>
            </w:r>
            <w:r w:rsidRPr="004D023D">
              <w:t>, 0.36)</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0.2</w:t>
            </w:r>
            <w:r>
              <w:rPr>
                <w:b/>
                <w:bCs/>
              </w:rPr>
              <w:t>4</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(0.10, 0.37)</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0.2</w:t>
            </w:r>
            <w:r>
              <w:rPr>
                <w:b/>
                <w:bCs/>
              </w:rPr>
              <w:t>6</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(0.05, 0.48)</w:t>
            </w:r>
          </w:p>
        </w:tc>
        <w:tc>
          <w:tcPr>
            <w:tcW w:w="1039" w:type="dxa"/>
            <w:tcBorders>
              <w:top w:val="single" w:sz="4" w:space="0" w:color="auto"/>
              <w:left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356C5D">
              <w:t xml:space="preserve"> </w:t>
            </w:r>
            <w:r w:rsidRPr="005F782F">
              <w:rPr>
                <w:b/>
                <w:bCs/>
              </w:rPr>
              <w:t>-</w:t>
            </w:r>
            <w:r>
              <w:rPr>
                <w:b/>
                <w:bCs/>
              </w:rPr>
              <w:t>1.67</w:t>
            </w:r>
            <w:r w:rsidRPr="005F782F">
              <w:rPr>
                <w:b/>
                <w:bCs/>
              </w:rPr>
              <w:t xml:space="preserve"> </w:t>
            </w:r>
          </w:p>
          <w:p w:rsidR="00160B80" w:rsidRPr="00356C5D"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356C5D">
              <w:t>(-</w:t>
            </w:r>
            <w:r>
              <w:t>2.33</w:t>
            </w:r>
            <w:r w:rsidRPr="00356C5D">
              <w:t>, -</w:t>
            </w:r>
            <w:r>
              <w:t>1.00</w:t>
            </w:r>
            <w:r w:rsidRPr="00356C5D">
              <w:t>)</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w:t>
            </w:r>
            <w:r>
              <w:rPr>
                <w:b/>
                <w:bCs/>
              </w:rPr>
              <w:t>1.52</w:t>
            </w:r>
            <w:r w:rsidRPr="005F782F">
              <w:rPr>
                <w:b/>
                <w:bCs/>
              </w:rPr>
              <w:t xml:space="preserve"> </w:t>
            </w:r>
          </w:p>
          <w:p w:rsidR="00160B80" w:rsidRPr="00356C5D"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356C5D">
              <w:t>(-</w:t>
            </w:r>
            <w:r>
              <w:t>2.48</w:t>
            </w:r>
            <w:r w:rsidRPr="00356C5D">
              <w:t xml:space="preserve">, </w:t>
            </w:r>
            <w:r>
              <w:t>-0.55</w:t>
            </w:r>
            <w:r w:rsidRPr="00356C5D">
              <w:t>)</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81</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356C5D">
              <w:t>(-</w:t>
            </w:r>
            <w:r>
              <w:t>2.76</w:t>
            </w:r>
            <w:r w:rsidRPr="00356C5D">
              <w:t>, -</w:t>
            </w:r>
            <w:r>
              <w:t>0.87</w:t>
            </w:r>
            <w:r w:rsidRPr="00356C5D">
              <w:t>)</w:t>
            </w:r>
          </w:p>
        </w:tc>
        <w:tc>
          <w:tcPr>
            <w:tcW w:w="1039" w:type="dxa"/>
            <w:tcBorders>
              <w:top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-2.2</w:t>
            </w:r>
            <w:r>
              <w:rPr>
                <w:b/>
                <w:bCs/>
              </w:rPr>
              <w:t>4</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(-2.87, -1.60)</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-1.9</w:t>
            </w:r>
            <w:r>
              <w:rPr>
                <w:b/>
                <w:bCs/>
              </w:rPr>
              <w:t>4</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(-2.72, -1.16)</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-2.</w:t>
            </w:r>
            <w:r>
              <w:rPr>
                <w:b/>
                <w:bCs/>
              </w:rPr>
              <w:t>82</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(-3.93, -1.71)</w:t>
            </w:r>
          </w:p>
        </w:tc>
        <w:tc>
          <w:tcPr>
            <w:tcW w:w="1039" w:type="dxa"/>
            <w:tcBorders>
              <w:top w:val="single" w:sz="4" w:space="0" w:color="auto"/>
              <w:bottom w:val="single" w:sz="4" w:space="0" w:color="auto"/>
              <w:right w:val="nil"/>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76</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(-2.53, -1.00)</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61</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(-2.86, -0.35)</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86</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(-2.84, -0.87)</w:t>
            </w:r>
          </w:p>
        </w:tc>
        <w:tc>
          <w:tcPr>
            <w:tcW w:w="1039" w:type="dxa"/>
            <w:tcBorders>
              <w:top w:val="nil"/>
              <w:left w:val="nil"/>
              <w:bottom w:val="nil"/>
            </w:tcBorders>
          </w:tcPr>
          <w:p w:rsidR="00160B80" w:rsidRPr="008962B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8962B0">
              <w:t>-</w:t>
            </w:r>
            <w:r w:rsidRPr="007A7ED6">
              <w:rPr>
                <w:b/>
                <w:bCs/>
              </w:rPr>
              <w:t>0.96</w:t>
            </w:r>
            <w:r w:rsidRPr="008962B0">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(-1.67, 0.25)</w:t>
            </w:r>
          </w:p>
          <w:p w:rsidR="00160B80" w:rsidRPr="008962B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8962B0">
              <w:t>-0.</w:t>
            </w:r>
            <w:r>
              <w:t>71</w:t>
            </w:r>
            <w:r w:rsidRPr="008962B0">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(-1.65, 0.23)</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31</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(-2.42, -0.19)</w:t>
            </w:r>
          </w:p>
        </w:tc>
        <w:tc>
          <w:tcPr>
            <w:tcW w:w="1039" w:type="dxa"/>
            <w:tcBorders>
              <w:top w:val="single" w:sz="4" w:space="0" w:color="auto"/>
              <w:bottom w:val="single" w:sz="4" w:space="0" w:color="auto"/>
            </w:tcBorders>
          </w:tcPr>
          <w:p w:rsidR="00160B80" w:rsidRPr="00817D68"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817D68">
              <w:rPr>
                <w:b/>
                <w:bCs/>
              </w:rPr>
              <w:t xml:space="preserve">-0.79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(-1.52, 0.07)</w:t>
            </w:r>
          </w:p>
          <w:p w:rsidR="00160B80" w:rsidRPr="008962B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w:t>
            </w:r>
            <w:r w:rsidRPr="008962B0">
              <w:t>0.</w:t>
            </w:r>
            <w:r>
              <w:t>10</w:t>
            </w:r>
            <w:r w:rsidRPr="008962B0">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(-1.07, 0.88)</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69</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(-2.80, -0.59)</w:t>
            </w:r>
          </w:p>
        </w:tc>
        <w:tc>
          <w:tcPr>
            <w:tcW w:w="1039" w:type="dxa"/>
            <w:tcBorders>
              <w:top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63</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(0.87, 2.39)</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Pr>
                <w:b/>
                <w:bCs/>
              </w:rPr>
              <w:t>1.24</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(0.21, 2.28)</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2.</w:t>
            </w:r>
            <w:r>
              <w:rPr>
                <w:b/>
                <w:bCs/>
              </w:rPr>
              <w:t>10</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(0.96, 3.24)</w:t>
            </w:r>
          </w:p>
        </w:tc>
      </w:tr>
      <w:tr w:rsidR="00160B80" w:rsidRPr="00E97039" w:rsidTr="00D9499D">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0388" w:type="dxa"/>
            <w:gridSpan w:val="10"/>
            <w:tcBorders>
              <w:top w:val="single" w:sz="4" w:space="0" w:color="auto"/>
              <w:bottom w:val="single" w:sz="4" w:space="0" w:color="auto"/>
            </w:tcBorders>
          </w:tcPr>
          <w:p w:rsidR="00160B80" w:rsidRPr="008E587A" w:rsidRDefault="00160B80" w:rsidP="00D9499D">
            <w:pPr>
              <w:pStyle w:val="Table"/>
              <w:jc w:val="both"/>
              <w:rPr>
                <w:b w:val="0"/>
                <w:bCs w:val="0"/>
                <w:vertAlign w:val="superscript"/>
              </w:rPr>
            </w:pPr>
            <w:r w:rsidRPr="006F1E94">
              <w:t>EORTC QLQ-CIPN20 sensory score</w:t>
            </w:r>
            <w:r>
              <w:rPr>
                <w:b w:val="0"/>
                <w:bCs w:val="0"/>
                <w:vertAlign w:val="superscript"/>
              </w:rPr>
              <w:t>4</w:t>
            </w:r>
          </w:p>
        </w:tc>
      </w:tr>
      <w:tr w:rsidR="00160B80" w:rsidRPr="00E97039" w:rsidTr="00D9499D">
        <w:trPr>
          <w:trHeight w:val="1259"/>
        </w:trPr>
        <w:tc>
          <w:tcPr>
            <w:cnfStyle w:val="001000000000" w:firstRow="0" w:lastRow="0" w:firstColumn="1" w:lastColumn="0" w:oddVBand="0" w:evenVBand="0" w:oddHBand="0" w:evenHBand="0" w:firstRowFirstColumn="0" w:firstRowLastColumn="0" w:lastRowFirstColumn="0" w:lastRowLastColumn="0"/>
            <w:tcW w:w="1038" w:type="dxa"/>
            <w:tcBorders>
              <w:top w:val="single" w:sz="4" w:space="0" w:color="auto"/>
              <w:bottom w:val="single" w:sz="4" w:space="0" w:color="auto"/>
              <w:right w:val="single" w:sz="4" w:space="0" w:color="auto"/>
            </w:tcBorders>
          </w:tcPr>
          <w:p w:rsidR="00160B80" w:rsidRPr="006F1E94" w:rsidRDefault="00160B80" w:rsidP="00D9499D">
            <w:pPr>
              <w:pStyle w:val="Table"/>
              <w:jc w:val="both"/>
              <w:rPr>
                <w:vertAlign w:val="superscript"/>
              </w:rPr>
            </w:pPr>
            <w:r>
              <w:t>Fully adjusted</w:t>
            </w:r>
            <w:r w:rsidRPr="000527B9">
              <w:rPr>
                <w:vertAlign w:val="superscript"/>
              </w:rPr>
              <w:t>1</w:t>
            </w:r>
          </w:p>
          <w:p w:rsidR="00160B80" w:rsidRPr="006F1E94" w:rsidRDefault="00160B80" w:rsidP="00D9499D">
            <w:pPr>
              <w:pStyle w:val="Table"/>
              <w:jc w:val="both"/>
              <w:rPr>
                <w:vertAlign w:val="superscript"/>
              </w:rPr>
            </w:pPr>
            <w:r>
              <w:t>Intra-individual</w:t>
            </w:r>
            <w:r w:rsidRPr="000527B9">
              <w:rPr>
                <w:vertAlign w:val="superscript"/>
              </w:rPr>
              <w:t>2</w:t>
            </w:r>
          </w:p>
          <w:p w:rsidR="00160B80" w:rsidRPr="006F1E94" w:rsidRDefault="00160B80" w:rsidP="00D9499D">
            <w:pPr>
              <w:pStyle w:val="Table"/>
              <w:jc w:val="both"/>
              <w:rPr>
                <w:b w:val="0"/>
                <w:bCs w:val="0"/>
              </w:rPr>
            </w:pPr>
            <w:r>
              <w:t>Inter-individual</w:t>
            </w:r>
            <w:r w:rsidRPr="000527B9">
              <w:rPr>
                <w:vertAlign w:val="superscript"/>
              </w:rPr>
              <w:t>3</w:t>
            </w:r>
          </w:p>
        </w:tc>
        <w:tc>
          <w:tcPr>
            <w:tcW w:w="1084" w:type="dxa"/>
            <w:tcBorders>
              <w:top w:val="single" w:sz="4" w:space="0" w:color="auto"/>
              <w:left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0.2</w:t>
            </w:r>
            <w:r>
              <w:rPr>
                <w:b/>
                <w:bCs/>
              </w:rPr>
              <w:t>9</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(0.12, 0.46)</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0.2</w:t>
            </w:r>
            <w:r>
              <w:rPr>
                <w:b/>
                <w:bCs/>
              </w:rPr>
              <w:t>7</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(0.07, 0.46)</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w:t>
            </w:r>
            <w:r>
              <w:rPr>
                <w:b/>
                <w:bCs/>
              </w:rPr>
              <w:t>36</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(0.03, 0.70)</w:t>
            </w:r>
          </w:p>
        </w:tc>
        <w:tc>
          <w:tcPr>
            <w:tcW w:w="993" w:type="dxa"/>
            <w:tcBorders>
              <w:top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0.1</w:t>
            </w:r>
            <w:r>
              <w:rPr>
                <w:b/>
                <w:bCs/>
              </w:rPr>
              <w:t>4</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(0.04, 0.24)</w:t>
            </w:r>
          </w:p>
          <w:p w:rsidR="00160B80" w:rsidRPr="00415F8A"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15F8A">
              <w:t>0.1</w:t>
            </w:r>
            <w:r>
              <w:t>2</w:t>
            </w:r>
            <w:r w:rsidRPr="00415F8A">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(0.00, 0.24)</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0.1</w:t>
            </w:r>
            <w:r>
              <w:rPr>
                <w:b/>
                <w:bCs/>
              </w:rPr>
              <w:t>8</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(-0.01, 0.37)</w:t>
            </w:r>
          </w:p>
        </w:tc>
        <w:tc>
          <w:tcPr>
            <w:tcW w:w="1039" w:type="dxa"/>
            <w:tcBorders>
              <w:top w:val="single" w:sz="4" w:space="0" w:color="auto"/>
              <w:bottom w:val="single" w:sz="4" w:space="0" w:color="auto"/>
              <w:right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0.1</w:t>
            </w:r>
            <w:r>
              <w:rPr>
                <w:b/>
                <w:bCs/>
              </w:rPr>
              <w:t>6</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(0.07, 0.24)</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0.1</w:t>
            </w:r>
            <w:r>
              <w:rPr>
                <w:b/>
                <w:bCs/>
              </w:rPr>
              <w:t>4</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(0.04, 0.25)</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 xml:space="preserve">0.19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(0.02, 0.35)</w:t>
            </w:r>
          </w:p>
        </w:tc>
        <w:tc>
          <w:tcPr>
            <w:tcW w:w="1039" w:type="dxa"/>
            <w:tcBorders>
              <w:top w:val="single" w:sz="4" w:space="0" w:color="auto"/>
              <w:left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w:t>
            </w:r>
            <w:r>
              <w:rPr>
                <w:b/>
                <w:bCs/>
              </w:rPr>
              <w:t>1.09</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(-1.60, -0.58)</w:t>
            </w:r>
          </w:p>
          <w:p w:rsidR="00160B80" w:rsidRPr="008C12C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8C12CF">
              <w:rPr>
                <w:b/>
                <w:bCs/>
              </w:rPr>
              <w:t xml:space="preserve">-0.75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(-1.49, -0.01)</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40</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(-2.11, -0.69)</w:t>
            </w:r>
          </w:p>
        </w:tc>
        <w:tc>
          <w:tcPr>
            <w:tcW w:w="1039" w:type="dxa"/>
            <w:tcBorders>
              <w:top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47</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(-1.95, -0.98)</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16</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(-1.76, -0.55)</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-2.</w:t>
            </w:r>
            <w:r>
              <w:rPr>
                <w:b/>
                <w:bCs/>
              </w:rPr>
              <w:t>07</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(-2.91, -1.22)</w:t>
            </w:r>
          </w:p>
        </w:tc>
        <w:tc>
          <w:tcPr>
            <w:tcW w:w="1039" w:type="dxa"/>
            <w:tcBorders>
              <w:top w:val="single" w:sz="4" w:space="0" w:color="auto"/>
              <w:bottom w:val="single" w:sz="4" w:space="0" w:color="auto"/>
              <w:right w:val="nil"/>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16</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(-1.74, -0.58)</w:t>
            </w:r>
          </w:p>
          <w:p w:rsidR="00160B80" w:rsidRPr="00415F8A"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15F8A">
              <w:t>-0.</w:t>
            </w:r>
            <w:r>
              <w:t>73</w:t>
            </w:r>
            <w:r w:rsidRPr="00415F8A">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(-1.70, 0.23)</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42</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(-2.17, -0.67)</w:t>
            </w:r>
          </w:p>
        </w:tc>
        <w:tc>
          <w:tcPr>
            <w:tcW w:w="1039" w:type="dxa"/>
            <w:tcBorders>
              <w:top w:val="nil"/>
              <w:left w:val="nil"/>
              <w:bottom w:val="nil"/>
            </w:tcBorders>
          </w:tcPr>
          <w:p w:rsidR="00160B80" w:rsidRPr="00967CF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967CF0">
              <w:t>-0.</w:t>
            </w:r>
            <w:r>
              <w:t>61</w:t>
            </w:r>
            <w:r w:rsidRPr="00967CF0">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(-1.15, -0.07)</w:t>
            </w:r>
          </w:p>
          <w:p w:rsidR="00160B80" w:rsidRPr="00415F8A"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15F8A">
              <w:t>-0.3</w:t>
            </w:r>
            <w:r>
              <w:t>9</w:t>
            </w:r>
            <w:r w:rsidRPr="00415F8A">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(-1.11, 0.32)</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w:t>
            </w:r>
            <w:r>
              <w:rPr>
                <w:b/>
                <w:bCs/>
              </w:rPr>
              <w:t>0.90</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(-1.75, -0.05)</w:t>
            </w:r>
          </w:p>
        </w:tc>
        <w:tc>
          <w:tcPr>
            <w:tcW w:w="1039" w:type="dxa"/>
            <w:tcBorders>
              <w:top w:val="single" w:sz="4" w:space="0" w:color="auto"/>
              <w:bottom w:val="single" w:sz="4" w:space="0" w:color="auto"/>
            </w:tcBorders>
          </w:tcPr>
          <w:p w:rsidR="00160B80" w:rsidRPr="00967CF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967CF0">
              <w:t>-0.</w:t>
            </w:r>
            <w:r>
              <w:t>63</w:t>
            </w:r>
            <w:r w:rsidRPr="00967CF0">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(-1.18, 0.08)</w:t>
            </w:r>
          </w:p>
          <w:p w:rsidR="00160B80" w:rsidRPr="00415F8A"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w:t>
            </w:r>
            <w:r w:rsidRPr="00415F8A">
              <w:t>0.</w:t>
            </w:r>
            <w:r>
              <w:t>21</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(-0.95, 0.53)</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16</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(-2.01, -0.32)</w:t>
            </w:r>
          </w:p>
        </w:tc>
        <w:tc>
          <w:tcPr>
            <w:tcW w:w="1039" w:type="dxa"/>
            <w:tcBorders>
              <w:top w:val="single" w:sz="4" w:space="0" w:color="auto"/>
              <w:bottom w:val="single" w:sz="4" w:space="0" w:color="auto"/>
            </w:tcBorders>
          </w:tcPr>
          <w:p w:rsidR="00160B80" w:rsidRPr="00415F8A"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15F8A">
              <w:t>0.</w:t>
            </w:r>
            <w:r>
              <w:t>97</w:t>
            </w:r>
            <w:r w:rsidRPr="00415F8A">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(0.39, 1.55)</w:t>
            </w:r>
          </w:p>
          <w:p w:rsidR="00160B80" w:rsidRPr="00415F8A"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15F8A">
              <w:t>0.</w:t>
            </w:r>
            <w:r>
              <w:t>64</w:t>
            </w:r>
            <w:r w:rsidRPr="00415F8A">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(-0.15, 1.44)</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1.3</w:t>
            </w:r>
            <w:r>
              <w:rPr>
                <w:b/>
                <w:bCs/>
              </w:rPr>
              <w:t>6</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(0.48, 2.25)</w:t>
            </w:r>
          </w:p>
        </w:tc>
      </w:tr>
      <w:tr w:rsidR="00160B80" w:rsidRPr="00E97039" w:rsidTr="00D9499D">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10388" w:type="dxa"/>
            <w:gridSpan w:val="10"/>
            <w:tcBorders>
              <w:top w:val="single" w:sz="4" w:space="0" w:color="auto"/>
              <w:bottom w:val="single" w:sz="4" w:space="0" w:color="auto"/>
            </w:tcBorders>
          </w:tcPr>
          <w:p w:rsidR="00160B80" w:rsidRPr="008E587A" w:rsidRDefault="00160B80" w:rsidP="00D9499D">
            <w:pPr>
              <w:pStyle w:val="Table"/>
              <w:jc w:val="both"/>
              <w:rPr>
                <w:b w:val="0"/>
                <w:bCs w:val="0"/>
                <w:vertAlign w:val="superscript"/>
              </w:rPr>
            </w:pPr>
            <w:r w:rsidRPr="006F1E94">
              <w:t>EORTC QLQ-CIPN20 autonomic score</w:t>
            </w:r>
            <w:r>
              <w:rPr>
                <w:b w:val="0"/>
                <w:bCs w:val="0"/>
                <w:vertAlign w:val="superscript"/>
              </w:rPr>
              <w:t>4</w:t>
            </w:r>
          </w:p>
        </w:tc>
      </w:tr>
      <w:tr w:rsidR="00160B80" w:rsidRPr="00E97039" w:rsidTr="00D9499D">
        <w:trPr>
          <w:trHeight w:val="132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tcPr>
          <w:p w:rsidR="00160B80" w:rsidRPr="006F1E94" w:rsidRDefault="00160B80" w:rsidP="00D9499D">
            <w:pPr>
              <w:pStyle w:val="Table"/>
              <w:jc w:val="both"/>
              <w:rPr>
                <w:vertAlign w:val="superscript"/>
              </w:rPr>
            </w:pPr>
            <w:r>
              <w:t>Fully adjusted</w:t>
            </w:r>
            <w:r w:rsidRPr="000527B9">
              <w:rPr>
                <w:vertAlign w:val="superscript"/>
              </w:rPr>
              <w:t>1</w:t>
            </w:r>
          </w:p>
          <w:p w:rsidR="00160B80" w:rsidRPr="006F1E94" w:rsidRDefault="00160B80" w:rsidP="00D9499D">
            <w:pPr>
              <w:pStyle w:val="Table"/>
              <w:jc w:val="both"/>
              <w:rPr>
                <w:vertAlign w:val="superscript"/>
              </w:rPr>
            </w:pPr>
            <w:r>
              <w:t>Intra-individual</w:t>
            </w:r>
            <w:r w:rsidRPr="000527B9">
              <w:rPr>
                <w:vertAlign w:val="superscript"/>
              </w:rPr>
              <w:t>2</w:t>
            </w:r>
          </w:p>
          <w:p w:rsidR="00160B80" w:rsidRPr="006F1E94" w:rsidRDefault="00160B80" w:rsidP="00D9499D">
            <w:pPr>
              <w:pStyle w:val="Table"/>
              <w:jc w:val="both"/>
              <w:rPr>
                <w:b w:val="0"/>
                <w:bCs w:val="0"/>
              </w:rPr>
            </w:pPr>
            <w:r>
              <w:t>Inter-individual</w:t>
            </w:r>
            <w:r w:rsidRPr="000527B9">
              <w:rPr>
                <w:vertAlign w:val="superscript"/>
              </w:rPr>
              <w:t>3</w:t>
            </w:r>
          </w:p>
        </w:tc>
        <w:tc>
          <w:tcPr>
            <w:tcW w:w="0" w:type="dxa"/>
            <w:tcBorders>
              <w:top w:val="nil"/>
              <w:left w:val="single" w:sz="4" w:space="0" w:color="auto"/>
              <w:bottom w:val="nil"/>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w:t>
            </w:r>
            <w:r>
              <w:rPr>
                <w:b/>
                <w:bCs/>
              </w:rPr>
              <w:t>42</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(0.25, 0.59)</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0.3</w:t>
            </w:r>
            <w:r>
              <w:rPr>
                <w:b/>
                <w:bCs/>
              </w:rPr>
              <w:t>5</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(0.18, 0.53)</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27</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(0.68, 1.86)</w:t>
            </w:r>
          </w:p>
        </w:tc>
        <w:tc>
          <w:tcPr>
            <w:tcW w:w="0" w:type="dxa"/>
            <w:tcBorders>
              <w:top w:val="nil"/>
              <w:bottom w:val="nil"/>
            </w:tcBorders>
          </w:tcPr>
          <w:p w:rsidR="00160B80" w:rsidRPr="00360CC1"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360CC1">
              <w:rPr>
                <w:b/>
                <w:bCs/>
              </w:rPr>
              <w:t xml:space="preserve">0.21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(0.10, 0.31)</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0.1</w:t>
            </w:r>
            <w:r>
              <w:rPr>
                <w:b/>
                <w:bCs/>
              </w:rPr>
              <w:t>5</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(0.04, 0.26)</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0.7</w:t>
            </w:r>
            <w:r>
              <w:rPr>
                <w:b/>
                <w:bCs/>
              </w:rPr>
              <w:t>3</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(0.40, 1.05)</w:t>
            </w:r>
          </w:p>
        </w:tc>
        <w:tc>
          <w:tcPr>
            <w:tcW w:w="0" w:type="dxa"/>
            <w:tcBorders>
              <w:top w:val="nil"/>
              <w:bottom w:val="nil"/>
              <w:right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0.2</w:t>
            </w:r>
            <w:r>
              <w:rPr>
                <w:b/>
                <w:bCs/>
              </w:rPr>
              <w:t>3</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(0.14, 0.32)</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0.2</w:t>
            </w:r>
            <w:r>
              <w:rPr>
                <w:b/>
                <w:bCs/>
              </w:rPr>
              <w:t>0</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(0.11, 0.30)</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0.5</w:t>
            </w:r>
            <w:r>
              <w:rPr>
                <w:b/>
                <w:bCs/>
              </w:rPr>
              <w:t>4</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(0.25, 0.84)</w:t>
            </w:r>
          </w:p>
        </w:tc>
        <w:tc>
          <w:tcPr>
            <w:tcW w:w="0" w:type="dxa"/>
            <w:tcBorders>
              <w:top w:val="nil"/>
              <w:left w:val="single" w:sz="4" w:space="0" w:color="auto"/>
              <w:bottom w:val="nil"/>
            </w:tcBorders>
          </w:tcPr>
          <w:p w:rsidR="00160B80" w:rsidRPr="004D023D"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4D023D">
              <w:rPr>
                <w:b/>
                <w:bCs/>
              </w:rPr>
              <w:t>-</w:t>
            </w:r>
            <w:r>
              <w:rPr>
                <w:b/>
                <w:bCs/>
              </w:rPr>
              <w:t>0.90</w:t>
            </w:r>
            <w:r w:rsidRPr="004D023D">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(-1.53, -0.27)</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w:t>
            </w:r>
            <w:r>
              <w:rPr>
                <w:b/>
                <w:bCs/>
              </w:rPr>
              <w:t>0.81</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(-1.50, -0.11)</w:t>
            </w:r>
          </w:p>
          <w:p w:rsidR="00160B80" w:rsidRPr="00C040F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C040FF">
              <w:t xml:space="preserve">-1.31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(-2.76, 0.14)</w:t>
            </w:r>
          </w:p>
        </w:tc>
        <w:tc>
          <w:tcPr>
            <w:tcW w:w="0" w:type="dxa"/>
            <w:tcBorders>
              <w:top w:val="nil"/>
              <w:bottom w:val="nil"/>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w:t>
            </w:r>
            <w:r>
              <w:rPr>
                <w:b/>
                <w:bCs/>
              </w:rPr>
              <w:t>63</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(-1.18, -0.08)</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w:t>
            </w:r>
            <w:r>
              <w:rPr>
                <w:b/>
                <w:bCs/>
              </w:rPr>
              <w:t>63</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(-1.21, -0.06)</w:t>
            </w:r>
          </w:p>
          <w:p w:rsidR="00160B80" w:rsidRPr="00CD1136"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CD1136">
              <w:t>-0.</w:t>
            </w:r>
            <w:r>
              <w:t>64</w:t>
            </w:r>
            <w:r w:rsidRPr="00CD1136">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(-2.48, 1.19)</w:t>
            </w:r>
          </w:p>
        </w:tc>
        <w:tc>
          <w:tcPr>
            <w:tcW w:w="0" w:type="dxa"/>
            <w:tcBorders>
              <w:top w:val="nil"/>
              <w:bottom w:val="nil"/>
              <w:right w:val="nil"/>
            </w:tcBorders>
          </w:tcPr>
          <w:p w:rsidR="00160B80" w:rsidRPr="00360CC1"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360CC1">
              <w:rPr>
                <w:b/>
                <w:bCs/>
              </w:rPr>
              <w:t xml:space="preserve">-1.08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(-1.87, -0.30)</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w:t>
            </w:r>
            <w:r>
              <w:rPr>
                <w:b/>
                <w:bCs/>
              </w:rPr>
              <w:t>0.97</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(-1.88, -0.07)</w:t>
            </w:r>
          </w:p>
          <w:p w:rsidR="00160B80" w:rsidRPr="00C040F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C040FF">
              <w:t xml:space="preserve">-1.40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(-2.93, 0.12)</w:t>
            </w:r>
          </w:p>
        </w:tc>
        <w:tc>
          <w:tcPr>
            <w:tcW w:w="0" w:type="dxa"/>
            <w:tcBorders>
              <w:top w:val="nil"/>
              <w:left w:val="nil"/>
              <w:bottom w:val="nil"/>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w:t>
            </w:r>
            <w:r>
              <w:rPr>
                <w:b/>
                <w:bCs/>
              </w:rPr>
              <w:t>1.43</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(-2.04, 0.83)</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-1.1</w:t>
            </w:r>
            <w:r>
              <w:rPr>
                <w:b/>
                <w:bCs/>
              </w:rPr>
              <w:t>9</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(-1.84, -0.54)</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-2.</w:t>
            </w:r>
            <w:r>
              <w:rPr>
                <w:b/>
                <w:bCs/>
              </w:rPr>
              <w:t>87</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(-4.39, -1.35)</w:t>
            </w:r>
          </w:p>
        </w:tc>
        <w:tc>
          <w:tcPr>
            <w:tcW w:w="0" w:type="dxa"/>
            <w:tcBorders>
              <w:top w:val="single" w:sz="4" w:space="0" w:color="auto"/>
              <w:bottom w:val="single" w:sz="4" w:space="0" w:color="auto"/>
            </w:tcBorders>
          </w:tcPr>
          <w:p w:rsidR="00160B80" w:rsidRPr="00CD1136"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CD1136">
              <w:t>-0.2</w:t>
            </w:r>
            <w:r>
              <w:t>9</w:t>
            </w:r>
            <w:r w:rsidRPr="00CD1136">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(-0.93, 0.36)</w:t>
            </w:r>
          </w:p>
          <w:p w:rsidR="00160B80" w:rsidRPr="00CD1136"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CD1136">
              <w:t>0.</w:t>
            </w:r>
            <w:r>
              <w:t>21</w:t>
            </w:r>
            <w:r w:rsidRPr="00CD1136">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(-0.48, 0.91)</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-3.</w:t>
            </w:r>
            <w:r>
              <w:rPr>
                <w:b/>
                <w:bCs/>
              </w:rPr>
              <w:t>26</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(-4.76, -1.77)</w:t>
            </w:r>
          </w:p>
        </w:tc>
        <w:tc>
          <w:tcPr>
            <w:tcW w:w="0" w:type="dxa"/>
            <w:tcBorders>
              <w:top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Pr>
                <w:b/>
                <w:bCs/>
              </w:rPr>
              <w:t>1.17</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(0.48, 1.85)</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w:t>
            </w:r>
            <w:r>
              <w:rPr>
                <w:b/>
                <w:bCs/>
              </w:rPr>
              <w:t>92</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(0.18, 1.66)</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2.</w:t>
            </w:r>
            <w:r>
              <w:rPr>
                <w:b/>
                <w:bCs/>
              </w:rPr>
              <w:t>54</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(0.87, 4.21)</w:t>
            </w:r>
          </w:p>
        </w:tc>
      </w:tr>
      <w:tr w:rsidR="00160B80" w:rsidRPr="00E97039" w:rsidTr="00D9499D">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10388" w:type="dxa"/>
            <w:gridSpan w:val="10"/>
            <w:tcBorders>
              <w:top w:val="single" w:sz="4" w:space="0" w:color="auto"/>
              <w:left w:val="single" w:sz="4" w:space="0" w:color="auto"/>
              <w:bottom w:val="single" w:sz="4" w:space="0" w:color="auto"/>
            </w:tcBorders>
          </w:tcPr>
          <w:p w:rsidR="00160B80" w:rsidRPr="008E587A" w:rsidRDefault="00160B80" w:rsidP="00D9499D">
            <w:pPr>
              <w:pStyle w:val="Table"/>
              <w:jc w:val="both"/>
              <w:rPr>
                <w:b w:val="0"/>
                <w:bCs w:val="0"/>
                <w:vertAlign w:val="superscript"/>
              </w:rPr>
            </w:pPr>
            <w:r w:rsidRPr="006F1E94">
              <w:t>EORTC QLQ-CIPN20 motor score</w:t>
            </w:r>
            <w:r>
              <w:rPr>
                <w:b w:val="0"/>
                <w:bCs w:val="0"/>
                <w:vertAlign w:val="superscript"/>
              </w:rPr>
              <w:t>4</w:t>
            </w:r>
          </w:p>
        </w:tc>
      </w:tr>
      <w:tr w:rsidR="00160B80" w:rsidRPr="00E97039" w:rsidTr="00D9499D">
        <w:trPr>
          <w:trHeight w:val="915"/>
        </w:trPr>
        <w:tc>
          <w:tcPr>
            <w:cnfStyle w:val="001000000000" w:firstRow="0" w:lastRow="0" w:firstColumn="1" w:lastColumn="0" w:oddVBand="0" w:evenVBand="0" w:oddHBand="0" w:evenHBand="0" w:firstRowFirstColumn="0" w:firstRowLastColumn="0" w:lastRowFirstColumn="0" w:lastRowLastColumn="0"/>
            <w:tcW w:w="1038" w:type="dxa"/>
            <w:tcBorders>
              <w:top w:val="single" w:sz="4" w:space="0" w:color="auto"/>
              <w:left w:val="single" w:sz="4" w:space="0" w:color="auto"/>
              <w:bottom w:val="single" w:sz="4" w:space="0" w:color="auto"/>
              <w:right w:val="single" w:sz="4" w:space="0" w:color="auto"/>
            </w:tcBorders>
          </w:tcPr>
          <w:p w:rsidR="00160B80" w:rsidRPr="006F1E94" w:rsidRDefault="00160B80" w:rsidP="00D9499D">
            <w:pPr>
              <w:pStyle w:val="Table"/>
              <w:jc w:val="both"/>
              <w:rPr>
                <w:vertAlign w:val="superscript"/>
              </w:rPr>
            </w:pPr>
            <w:r>
              <w:t>Fully adjusted</w:t>
            </w:r>
            <w:r w:rsidRPr="000527B9">
              <w:rPr>
                <w:vertAlign w:val="superscript"/>
              </w:rPr>
              <w:t>1</w:t>
            </w:r>
          </w:p>
          <w:p w:rsidR="00160B80" w:rsidRPr="006F1E94" w:rsidRDefault="00160B80" w:rsidP="00D9499D">
            <w:pPr>
              <w:pStyle w:val="Table"/>
              <w:jc w:val="both"/>
              <w:rPr>
                <w:vertAlign w:val="superscript"/>
              </w:rPr>
            </w:pPr>
            <w:r>
              <w:t>Intra-individual</w:t>
            </w:r>
            <w:r w:rsidRPr="000527B9">
              <w:rPr>
                <w:vertAlign w:val="superscript"/>
              </w:rPr>
              <w:t>2</w:t>
            </w:r>
          </w:p>
          <w:p w:rsidR="00160B80" w:rsidRPr="00356C5D" w:rsidRDefault="00160B80" w:rsidP="00D9499D">
            <w:pPr>
              <w:pStyle w:val="Table"/>
              <w:jc w:val="both"/>
            </w:pPr>
            <w:r>
              <w:t>Inter-individual</w:t>
            </w:r>
            <w:r w:rsidRPr="000527B9">
              <w:rPr>
                <w:vertAlign w:val="superscript"/>
              </w:rPr>
              <w:t>3</w:t>
            </w:r>
            <w:r w:rsidRPr="00356C5D" w:rsidDel="000527B9">
              <w:t xml:space="preserve"> </w:t>
            </w:r>
          </w:p>
        </w:tc>
        <w:tc>
          <w:tcPr>
            <w:tcW w:w="1084" w:type="dxa"/>
            <w:tcBorders>
              <w:top w:val="single" w:sz="4" w:space="0" w:color="auto"/>
              <w:left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0.2</w:t>
            </w:r>
            <w:r>
              <w:rPr>
                <w:b/>
                <w:bCs/>
              </w:rPr>
              <w:t>7</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(0.07, 0.47)</w:t>
            </w:r>
          </w:p>
          <w:p w:rsidR="00160B80" w:rsidRPr="00C25064"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C25064">
              <w:rPr>
                <w:b/>
                <w:bCs/>
              </w:rPr>
              <w:t xml:space="preserve">0.24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(0.01, 0.46)</w:t>
            </w:r>
          </w:p>
          <w:p w:rsidR="00160B80" w:rsidRPr="005A34E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5A34E9">
              <w:t>0.4</w:t>
            </w:r>
            <w:r>
              <w:t>4</w:t>
            </w:r>
            <w:r w:rsidRPr="005A34E9">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(-0.03, 0.90)</w:t>
            </w:r>
          </w:p>
        </w:tc>
        <w:tc>
          <w:tcPr>
            <w:tcW w:w="993" w:type="dxa"/>
            <w:tcBorders>
              <w:top w:val="single" w:sz="4" w:space="0" w:color="auto"/>
              <w:bottom w:val="single" w:sz="4" w:space="0" w:color="auto"/>
            </w:tcBorders>
          </w:tcPr>
          <w:p w:rsidR="00160B80" w:rsidRPr="00360CC1"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360CC1">
              <w:rPr>
                <w:b/>
                <w:bCs/>
              </w:rPr>
              <w:t xml:space="preserve">0.13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(0.01, 0.25)</w:t>
            </w:r>
          </w:p>
          <w:p w:rsidR="00160B80" w:rsidRPr="005A34E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5A34E9">
              <w:t>0.</w:t>
            </w:r>
            <w:r>
              <w:t>10</w:t>
            </w:r>
            <w:r w:rsidRPr="005A34E9">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(-0.04, 0.24)</w:t>
            </w:r>
          </w:p>
          <w:p w:rsidR="00160B80" w:rsidRPr="005A34E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5A34E9">
              <w:t>0.2</w:t>
            </w:r>
            <w:r>
              <w:t>4</w:t>
            </w:r>
            <w:r w:rsidRPr="005A34E9">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(-0.02, 0.50)</w:t>
            </w:r>
          </w:p>
        </w:tc>
        <w:tc>
          <w:tcPr>
            <w:tcW w:w="1039" w:type="dxa"/>
            <w:tcBorders>
              <w:top w:val="single" w:sz="4" w:space="0" w:color="auto"/>
              <w:bottom w:val="single" w:sz="4" w:space="0" w:color="auto"/>
              <w:right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0.1</w:t>
            </w:r>
            <w:r>
              <w:rPr>
                <w:b/>
                <w:bCs/>
              </w:rPr>
              <w:t>5</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(0.04, 0.25)</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0.1</w:t>
            </w:r>
            <w:r>
              <w:rPr>
                <w:b/>
                <w:bCs/>
              </w:rPr>
              <w:t>3</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(0.01, 0.25)</w:t>
            </w:r>
          </w:p>
          <w:p w:rsidR="00160B80" w:rsidRPr="005A34E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5A34E9">
              <w:t>0.2</w:t>
            </w:r>
            <w:r>
              <w:t>0</w:t>
            </w:r>
            <w:r w:rsidRPr="005A34E9">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(-0.03, 0.43)</w:t>
            </w:r>
          </w:p>
        </w:tc>
        <w:tc>
          <w:tcPr>
            <w:tcW w:w="1039" w:type="dxa"/>
            <w:tcBorders>
              <w:top w:val="single" w:sz="4" w:space="0" w:color="auto"/>
              <w:left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w:t>
            </w:r>
            <w:r>
              <w:rPr>
                <w:b/>
                <w:bCs/>
              </w:rPr>
              <w:t>1.39</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(-2.04, -0.74)</w:t>
            </w:r>
          </w:p>
          <w:p w:rsidR="00160B80" w:rsidRPr="004D023D"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4D023D">
              <w:rPr>
                <w:b/>
                <w:bCs/>
              </w:rPr>
              <w:t xml:space="preserve">-1.35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(-2.19, -0.51)</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45</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(-2.48, -0.43)</w:t>
            </w:r>
          </w:p>
        </w:tc>
        <w:tc>
          <w:tcPr>
            <w:tcW w:w="1039" w:type="dxa"/>
            <w:tcBorders>
              <w:top w:val="single" w:sz="4" w:space="0" w:color="auto"/>
              <w:bottom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84</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(-2.43, -1.24)</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55</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(-2.23, -0.86)</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-2.</w:t>
            </w:r>
            <w:r>
              <w:rPr>
                <w:b/>
                <w:bCs/>
              </w:rPr>
              <w:t>71</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(-3.89, -1.53)</w:t>
            </w:r>
          </w:p>
        </w:tc>
        <w:tc>
          <w:tcPr>
            <w:tcW w:w="1039" w:type="dxa"/>
            <w:tcBorders>
              <w:top w:val="single" w:sz="4" w:space="0" w:color="auto"/>
              <w:bottom w:val="single" w:sz="4" w:space="0" w:color="auto"/>
              <w:right w:val="nil"/>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-1.5</w:t>
            </w:r>
            <w:r>
              <w:rPr>
                <w:b/>
                <w:bCs/>
              </w:rPr>
              <w:t>1</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(-2.27, -0.75)</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-1.4</w:t>
            </w:r>
            <w:r>
              <w:rPr>
                <w:b/>
                <w:bCs/>
              </w:rPr>
              <w:t>9</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(-2.59, -0.39)</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53</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(-2.60, -0.46)</w:t>
            </w:r>
          </w:p>
        </w:tc>
        <w:tc>
          <w:tcPr>
            <w:tcW w:w="1039" w:type="dxa"/>
            <w:tcBorders>
              <w:top w:val="nil"/>
              <w:left w:val="nil"/>
              <w:bottom w:val="single" w:sz="4" w:space="0" w:color="auto"/>
            </w:tcBorders>
          </w:tcPr>
          <w:p w:rsidR="00160B80" w:rsidRPr="005A34E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5A34E9">
              <w:t>-0.4</w:t>
            </w:r>
            <w:r>
              <w:t>8</w:t>
            </w:r>
            <w:r w:rsidRPr="005A34E9">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(-1.15, 0.19)</w:t>
            </w:r>
          </w:p>
          <w:p w:rsidR="00160B80" w:rsidRPr="005A34E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5A34E9">
              <w:t>-0.</w:t>
            </w:r>
            <w:r>
              <w:t>22</w:t>
            </w:r>
            <w:r w:rsidRPr="005A34E9">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(-1.04, 0.60)</w:t>
            </w:r>
          </w:p>
          <w:p w:rsidR="00160B80" w:rsidRPr="005A34E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5A34E9">
              <w:t>-1.</w:t>
            </w:r>
            <w:r>
              <w:t>02</w:t>
            </w:r>
            <w:r w:rsidRPr="005A34E9">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(-2.20, 0.17)</w:t>
            </w:r>
          </w:p>
        </w:tc>
        <w:tc>
          <w:tcPr>
            <w:tcW w:w="1039" w:type="dxa"/>
            <w:tcBorders>
              <w:top w:val="single" w:sz="4" w:space="0" w:color="auto"/>
              <w:bottom w:val="single" w:sz="4" w:space="0" w:color="auto"/>
            </w:tcBorders>
          </w:tcPr>
          <w:p w:rsidR="00160B80" w:rsidRPr="005A34E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5A34E9">
              <w:t>-0.</w:t>
            </w:r>
            <w:r>
              <w:t>43</w:t>
            </w:r>
            <w:r w:rsidRPr="005A34E9">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(-1.12, 0.26)</w:t>
            </w:r>
          </w:p>
          <w:p w:rsidR="00160B80" w:rsidRPr="005A34E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5A34E9">
              <w:t>0.</w:t>
            </w:r>
            <w:r>
              <w:t>04</w:t>
            </w:r>
            <w:r w:rsidRPr="005A34E9">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(-0.81, 0.89)</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35</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(-2.53, -0.18)</w:t>
            </w:r>
          </w:p>
        </w:tc>
        <w:tc>
          <w:tcPr>
            <w:tcW w:w="1039" w:type="dxa"/>
            <w:tcBorders>
              <w:top w:val="single" w:sz="4" w:space="0" w:color="auto"/>
              <w:bottom w:val="single" w:sz="4" w:space="0" w:color="auto"/>
              <w:right w:val="single" w:sz="4" w:space="0" w:color="auto"/>
            </w:tcBorders>
          </w:tcPr>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1.</w:t>
            </w:r>
            <w:r>
              <w:rPr>
                <w:b/>
                <w:bCs/>
              </w:rPr>
              <w:t>39</w:t>
            </w:r>
            <w:r w:rsidRPr="005F782F">
              <w:rPr>
                <w:b/>
                <w:bCs/>
              </w:rPr>
              <w:t xml:space="preserve">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(0.67, 2.11)</w:t>
            </w:r>
          </w:p>
          <w:p w:rsidR="00160B80" w:rsidRPr="00C25064"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C25064">
              <w:rPr>
                <w:b/>
                <w:bCs/>
              </w:rPr>
              <w:t xml:space="preserve">0.96 </w:t>
            </w:r>
          </w:p>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(0.06, 1.87)</w:t>
            </w:r>
          </w:p>
          <w:p w:rsidR="00160B80" w:rsidRPr="005F782F"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rPr>
                <w:b/>
                <w:bCs/>
              </w:rPr>
            </w:pPr>
            <w:r w:rsidRPr="005F782F">
              <w:rPr>
                <w:b/>
                <w:bCs/>
              </w:rPr>
              <w:t>2.</w:t>
            </w:r>
            <w:r>
              <w:rPr>
                <w:b/>
                <w:bCs/>
              </w:rPr>
              <w:t>15</w:t>
            </w:r>
            <w:r w:rsidRPr="005F782F">
              <w:rPr>
                <w:b/>
                <w:bCs/>
              </w:rPr>
              <w:t xml:space="preserve"> </w:t>
            </w:r>
          </w:p>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(0.96, 3.34)</w:t>
            </w:r>
          </w:p>
        </w:tc>
      </w:tr>
    </w:tbl>
    <w:p w:rsidR="00160B80" w:rsidRPr="00603BD7" w:rsidRDefault="00160B80" w:rsidP="00160B80">
      <w:pPr>
        <w:pStyle w:val="BottomCaption"/>
        <w:rPr>
          <w:i w:val="0"/>
          <w:iCs w:val="0"/>
          <w:sz w:val="16"/>
          <w:szCs w:val="16"/>
        </w:rPr>
      </w:pPr>
      <w:r w:rsidRPr="00603BD7">
        <w:rPr>
          <w:i w:val="0"/>
          <w:iCs w:val="0"/>
          <w:sz w:val="16"/>
          <w:szCs w:val="16"/>
        </w:rPr>
        <w:t xml:space="preserve">Abbreviations: EORTC QLQ-C30: European Organization for Research and Treatment of Cancer Quality of Life Questionnaire - Core 30; HADS: Hospital Anxiety and Depression Scale; </w:t>
      </w:r>
      <w:r w:rsidRPr="001C6447">
        <w:rPr>
          <w:i w:val="0"/>
          <w:iCs w:val="0"/>
          <w:sz w:val="16"/>
          <w:szCs w:val="16"/>
        </w:rPr>
        <w:t>β</w:t>
      </w:r>
      <w:r w:rsidRPr="00603BD7">
        <w:rPr>
          <w:i w:val="0"/>
          <w:iCs w:val="0"/>
          <w:sz w:val="16"/>
          <w:szCs w:val="16"/>
        </w:rPr>
        <w:t>: Beta (i.e., regression coefficient);</w:t>
      </w:r>
      <w:r>
        <w:rPr>
          <w:i w:val="0"/>
          <w:iCs w:val="0"/>
          <w:sz w:val="16"/>
          <w:szCs w:val="16"/>
        </w:rPr>
        <w:t xml:space="preserve"> EORTC QLQ-CIPN20: </w:t>
      </w:r>
      <w:r w:rsidRPr="00603BD7">
        <w:rPr>
          <w:i w:val="0"/>
          <w:iCs w:val="0"/>
          <w:sz w:val="16"/>
          <w:szCs w:val="16"/>
        </w:rPr>
        <w:t xml:space="preserve">European Organization for Research and Treatment of Cancer Quality of Life Questionnaire </w:t>
      </w:r>
      <w:r>
        <w:rPr>
          <w:i w:val="0"/>
          <w:iCs w:val="0"/>
          <w:sz w:val="16"/>
          <w:szCs w:val="16"/>
        </w:rPr>
        <w:t xml:space="preserve">- Chemotherapy-Induced Peripheral Neuropathy 20; </w:t>
      </w:r>
      <w:r w:rsidRPr="00603BD7">
        <w:rPr>
          <w:i w:val="0"/>
          <w:iCs w:val="0"/>
          <w:sz w:val="16"/>
          <w:szCs w:val="16"/>
        </w:rPr>
        <w:t xml:space="preserve">CI: confidence interval.  </w:t>
      </w:r>
    </w:p>
    <w:p w:rsidR="00160B80" w:rsidRPr="00603BD7" w:rsidRDefault="00160B80" w:rsidP="00160B80">
      <w:pPr>
        <w:pStyle w:val="BottomCaption"/>
        <w:rPr>
          <w:i w:val="0"/>
          <w:iCs w:val="0"/>
          <w:sz w:val="16"/>
          <w:szCs w:val="16"/>
        </w:rPr>
      </w:pPr>
      <w:r w:rsidRPr="00603BD7">
        <w:rPr>
          <w:i w:val="0"/>
          <w:iCs w:val="0"/>
          <w:sz w:val="16"/>
          <w:szCs w:val="16"/>
          <w:vertAlign w:val="superscript"/>
        </w:rPr>
        <w:t>1</w:t>
      </w:r>
      <w:r w:rsidRPr="00603BD7">
        <w:rPr>
          <w:i w:val="0"/>
          <w:iCs w:val="0"/>
          <w:sz w:val="16"/>
          <w:szCs w:val="16"/>
        </w:rPr>
        <w:t xml:space="preserve">Linear mixed regression model, adjusted for time since end of treatment, sex, age, smoking status, alcohol intake, BMI, number of comorbidities, tumor stage, and CIPN score at diagnosis. Beta coefficients indicate </w:t>
      </w:r>
      <w:r>
        <w:rPr>
          <w:i w:val="0"/>
          <w:iCs w:val="0"/>
          <w:sz w:val="16"/>
          <w:szCs w:val="16"/>
        </w:rPr>
        <w:t xml:space="preserve">the average </w:t>
      </w:r>
      <w:r w:rsidRPr="00603BD7">
        <w:rPr>
          <w:i w:val="0"/>
          <w:iCs w:val="0"/>
          <w:sz w:val="16"/>
          <w:szCs w:val="16"/>
        </w:rPr>
        <w:t xml:space="preserve">change in outcome score </w:t>
      </w:r>
      <w:r>
        <w:rPr>
          <w:i w:val="0"/>
          <w:iCs w:val="0"/>
          <w:sz w:val="16"/>
          <w:szCs w:val="16"/>
        </w:rPr>
        <w:t xml:space="preserve">over time </w:t>
      </w:r>
      <w:r w:rsidRPr="00603BD7">
        <w:rPr>
          <w:i w:val="0"/>
          <w:iCs w:val="0"/>
          <w:sz w:val="16"/>
          <w:szCs w:val="16"/>
        </w:rPr>
        <w:t xml:space="preserve">for every 5-point increase in CIPN score. </w:t>
      </w:r>
    </w:p>
    <w:p w:rsidR="00160B80" w:rsidRPr="00603BD7" w:rsidRDefault="00160B80" w:rsidP="00160B80">
      <w:pPr>
        <w:pStyle w:val="BottomCaption"/>
        <w:rPr>
          <w:i w:val="0"/>
          <w:iCs w:val="0"/>
          <w:sz w:val="16"/>
          <w:szCs w:val="16"/>
        </w:rPr>
      </w:pPr>
      <w:r w:rsidRPr="00603BD7">
        <w:rPr>
          <w:i w:val="0"/>
          <w:iCs w:val="0"/>
          <w:sz w:val="16"/>
          <w:szCs w:val="16"/>
          <w:vertAlign w:val="superscript"/>
        </w:rPr>
        <w:t>2</w:t>
      </w:r>
      <w:r>
        <w:rPr>
          <w:i w:val="0"/>
          <w:iCs w:val="0"/>
          <w:sz w:val="16"/>
          <w:szCs w:val="16"/>
        </w:rPr>
        <w:t>Hybrid linear mixed regression model including i</w:t>
      </w:r>
      <w:r w:rsidRPr="00603BD7">
        <w:rPr>
          <w:i w:val="0"/>
          <w:iCs w:val="0"/>
          <w:sz w:val="16"/>
          <w:szCs w:val="16"/>
        </w:rPr>
        <w:t>ntra-individual differences (</w:t>
      </w:r>
      <w:r>
        <w:rPr>
          <w:i w:val="0"/>
          <w:iCs w:val="0"/>
          <w:sz w:val="16"/>
          <w:szCs w:val="16"/>
        </w:rPr>
        <w:t>adjusted for the same confounders as mentioned above). B</w:t>
      </w:r>
      <w:r w:rsidRPr="00603BD7">
        <w:rPr>
          <w:i w:val="0"/>
          <w:iCs w:val="0"/>
          <w:sz w:val="16"/>
          <w:szCs w:val="16"/>
        </w:rPr>
        <w:t xml:space="preserve">eta coefficients indicate </w:t>
      </w:r>
      <w:r>
        <w:rPr>
          <w:i w:val="0"/>
          <w:iCs w:val="0"/>
          <w:sz w:val="16"/>
          <w:szCs w:val="16"/>
        </w:rPr>
        <w:t xml:space="preserve">the average </w:t>
      </w:r>
      <w:r w:rsidRPr="00603BD7">
        <w:rPr>
          <w:i w:val="0"/>
          <w:iCs w:val="0"/>
          <w:sz w:val="16"/>
          <w:szCs w:val="16"/>
        </w:rPr>
        <w:t xml:space="preserve">change in </w:t>
      </w:r>
      <w:r>
        <w:rPr>
          <w:i w:val="0"/>
          <w:iCs w:val="0"/>
          <w:sz w:val="16"/>
          <w:szCs w:val="16"/>
        </w:rPr>
        <w:t xml:space="preserve">outcome scores </w:t>
      </w:r>
      <w:r w:rsidRPr="00603BD7">
        <w:rPr>
          <w:i w:val="0"/>
          <w:iCs w:val="0"/>
          <w:sz w:val="16"/>
          <w:szCs w:val="16"/>
        </w:rPr>
        <w:t>over time for every 5-point increase in CIPN score</w:t>
      </w:r>
      <w:r w:rsidRPr="002D61DD">
        <w:rPr>
          <w:i w:val="0"/>
          <w:iCs w:val="0"/>
          <w:sz w:val="16"/>
          <w:szCs w:val="16"/>
        </w:rPr>
        <w:t xml:space="preserve"> </w:t>
      </w:r>
      <w:r w:rsidRPr="00603BD7">
        <w:rPr>
          <w:i w:val="0"/>
          <w:iCs w:val="0"/>
          <w:sz w:val="16"/>
          <w:szCs w:val="16"/>
        </w:rPr>
        <w:t>within individuals.</w:t>
      </w:r>
    </w:p>
    <w:p w:rsidR="00160B80" w:rsidRDefault="00160B80" w:rsidP="00160B80">
      <w:pPr>
        <w:pStyle w:val="BottomCaption"/>
        <w:rPr>
          <w:i w:val="0"/>
          <w:iCs w:val="0"/>
          <w:sz w:val="16"/>
          <w:szCs w:val="16"/>
        </w:rPr>
      </w:pPr>
      <w:r w:rsidRPr="00603BD7">
        <w:rPr>
          <w:i w:val="0"/>
          <w:iCs w:val="0"/>
          <w:sz w:val="16"/>
          <w:szCs w:val="16"/>
          <w:vertAlign w:val="superscript"/>
        </w:rPr>
        <w:t>3</w:t>
      </w:r>
      <w:r>
        <w:rPr>
          <w:i w:val="0"/>
          <w:iCs w:val="0"/>
          <w:sz w:val="16"/>
          <w:szCs w:val="16"/>
        </w:rPr>
        <w:t>Hybrid linear mixed regression model including i</w:t>
      </w:r>
      <w:r w:rsidRPr="00603BD7">
        <w:rPr>
          <w:i w:val="0"/>
          <w:iCs w:val="0"/>
          <w:sz w:val="16"/>
          <w:szCs w:val="16"/>
        </w:rPr>
        <w:t>nter-individual differences (</w:t>
      </w:r>
      <w:r>
        <w:rPr>
          <w:i w:val="0"/>
          <w:iCs w:val="0"/>
          <w:sz w:val="16"/>
          <w:szCs w:val="16"/>
        </w:rPr>
        <w:t>adjusted for the same confounders as mentioned above). B</w:t>
      </w:r>
      <w:r w:rsidRPr="00603BD7">
        <w:rPr>
          <w:i w:val="0"/>
          <w:iCs w:val="0"/>
          <w:sz w:val="16"/>
          <w:szCs w:val="16"/>
        </w:rPr>
        <w:t xml:space="preserve">eta coefficients indicate </w:t>
      </w:r>
      <w:r>
        <w:rPr>
          <w:i w:val="0"/>
          <w:iCs w:val="0"/>
          <w:sz w:val="16"/>
          <w:szCs w:val="16"/>
        </w:rPr>
        <w:t>the average difference</w:t>
      </w:r>
      <w:r w:rsidRPr="00603BD7">
        <w:rPr>
          <w:i w:val="0"/>
          <w:iCs w:val="0"/>
          <w:sz w:val="16"/>
          <w:szCs w:val="16"/>
        </w:rPr>
        <w:t xml:space="preserve"> in </w:t>
      </w:r>
      <w:r>
        <w:rPr>
          <w:i w:val="0"/>
          <w:iCs w:val="0"/>
          <w:sz w:val="16"/>
          <w:szCs w:val="16"/>
        </w:rPr>
        <w:t xml:space="preserve">outcome scores </w:t>
      </w:r>
      <w:r w:rsidRPr="00603BD7">
        <w:rPr>
          <w:i w:val="0"/>
          <w:iCs w:val="0"/>
          <w:sz w:val="16"/>
          <w:szCs w:val="16"/>
        </w:rPr>
        <w:t xml:space="preserve">over time for </w:t>
      </w:r>
      <w:r>
        <w:rPr>
          <w:i w:val="0"/>
          <w:iCs w:val="0"/>
          <w:sz w:val="16"/>
          <w:szCs w:val="16"/>
        </w:rPr>
        <w:t xml:space="preserve">every </w:t>
      </w:r>
      <w:r w:rsidRPr="00603BD7">
        <w:rPr>
          <w:i w:val="0"/>
          <w:iCs w:val="0"/>
          <w:sz w:val="16"/>
          <w:szCs w:val="16"/>
        </w:rPr>
        <w:t xml:space="preserve">5-point </w:t>
      </w:r>
      <w:r>
        <w:rPr>
          <w:i w:val="0"/>
          <w:iCs w:val="0"/>
          <w:sz w:val="16"/>
          <w:szCs w:val="16"/>
        </w:rPr>
        <w:t xml:space="preserve">difference </w:t>
      </w:r>
      <w:r w:rsidRPr="00603BD7">
        <w:rPr>
          <w:i w:val="0"/>
          <w:iCs w:val="0"/>
          <w:sz w:val="16"/>
          <w:szCs w:val="16"/>
        </w:rPr>
        <w:t>in CIPN score</w:t>
      </w:r>
      <w:r w:rsidRPr="002D61DD">
        <w:rPr>
          <w:i w:val="0"/>
          <w:iCs w:val="0"/>
          <w:sz w:val="16"/>
          <w:szCs w:val="16"/>
        </w:rPr>
        <w:t xml:space="preserve"> </w:t>
      </w:r>
      <w:r>
        <w:rPr>
          <w:i w:val="0"/>
          <w:iCs w:val="0"/>
          <w:sz w:val="16"/>
          <w:szCs w:val="16"/>
        </w:rPr>
        <w:t xml:space="preserve">between </w:t>
      </w:r>
      <w:r w:rsidRPr="00603BD7">
        <w:rPr>
          <w:i w:val="0"/>
          <w:iCs w:val="0"/>
          <w:sz w:val="16"/>
          <w:szCs w:val="16"/>
        </w:rPr>
        <w:t>individuals.</w:t>
      </w:r>
    </w:p>
    <w:p w:rsidR="00160B80" w:rsidRPr="00E46FF2" w:rsidRDefault="00160B80" w:rsidP="00160B80">
      <w:pPr>
        <w:pStyle w:val="BottomCaption"/>
        <w:rPr>
          <w:i w:val="0"/>
          <w:iCs w:val="0"/>
          <w:sz w:val="16"/>
          <w:szCs w:val="16"/>
        </w:rPr>
      </w:pPr>
      <w:r>
        <w:rPr>
          <w:i w:val="0"/>
          <w:iCs w:val="0"/>
          <w:sz w:val="16"/>
          <w:szCs w:val="16"/>
          <w:vertAlign w:val="superscript"/>
        </w:rPr>
        <w:t>4</w:t>
      </w:r>
      <w:r>
        <w:rPr>
          <w:i w:val="0"/>
          <w:iCs w:val="0"/>
          <w:sz w:val="16"/>
          <w:szCs w:val="16"/>
        </w:rPr>
        <w:t>Random slopes were added, based on significant likelihood ratio tests, to models for total CIPN score with HADS psychological distress and depression, and EORTC QLQ-C30 social, emotional, and cognitive functioning, and fatigue; for sensory CIPN score with EORTC QLQ-C30 social and emotional functioning, and fatigue; for autonomic CIPN score with HADS psychological distress, anxiety, and depression, and EORTC QLQ-C30 social and emotional functioning, and fatigue; and for motor CIPN score with EORTC QLQ-C30 global health/</w:t>
      </w:r>
      <w:proofErr w:type="spellStart"/>
      <w:r>
        <w:rPr>
          <w:i w:val="0"/>
          <w:iCs w:val="0"/>
          <w:sz w:val="16"/>
          <w:szCs w:val="16"/>
        </w:rPr>
        <w:t>QoL</w:t>
      </w:r>
      <w:proofErr w:type="spellEnd"/>
      <w:r>
        <w:rPr>
          <w:i w:val="0"/>
          <w:iCs w:val="0"/>
          <w:sz w:val="16"/>
          <w:szCs w:val="16"/>
        </w:rPr>
        <w:t>, emotional and cognitive functioning, and fatigue.</w:t>
      </w:r>
    </w:p>
    <w:p w:rsidR="00160B80" w:rsidRPr="00603BD7" w:rsidRDefault="00160B80" w:rsidP="00160B80">
      <w:pPr>
        <w:pStyle w:val="BottomCaption"/>
        <w:rPr>
          <w:i w:val="0"/>
          <w:iCs w:val="0"/>
          <w:sz w:val="16"/>
          <w:szCs w:val="16"/>
        </w:rPr>
      </w:pPr>
      <w:r>
        <w:rPr>
          <w:i w:val="0"/>
          <w:iCs w:val="0"/>
          <w:sz w:val="16"/>
          <w:szCs w:val="16"/>
        </w:rPr>
        <w:t>Statistically significant results (P&lt;0.05) are indicated in bold.</w:t>
      </w:r>
    </w:p>
    <w:p w:rsidR="00160B80" w:rsidRDefault="00160B80" w:rsidP="00160B80">
      <w:pPr>
        <w:spacing w:line="278" w:lineRule="auto"/>
        <w:jc w:val="left"/>
      </w:pPr>
      <w:r>
        <w:rPr>
          <w:i/>
          <w:iCs/>
        </w:rPr>
        <w:br w:type="page"/>
      </w:r>
    </w:p>
    <w:p w:rsidR="00160B80" w:rsidRPr="008E587A" w:rsidRDefault="00160B80" w:rsidP="00160B80">
      <w:pPr>
        <w:pStyle w:val="Caption"/>
        <w:keepNext/>
        <w:spacing w:after="0" w:line="480" w:lineRule="auto"/>
        <w:rPr>
          <w:i w:val="0"/>
          <w:iCs w:val="0"/>
          <w:color w:val="auto"/>
          <w:sz w:val="20"/>
          <w:szCs w:val="20"/>
        </w:rPr>
      </w:pPr>
      <w:proofErr w:type="gramStart"/>
      <w:r w:rsidRPr="00CB20D6">
        <w:rPr>
          <w:b/>
          <w:bCs/>
          <w:i w:val="0"/>
          <w:iCs w:val="0"/>
          <w:color w:val="auto"/>
          <w:sz w:val="20"/>
          <w:szCs w:val="20"/>
        </w:rPr>
        <w:lastRenderedPageBreak/>
        <w:t>Supplementary Table 2</w:t>
      </w:r>
      <w:r w:rsidRPr="00CB20D6">
        <w:rPr>
          <w:i w:val="0"/>
          <w:iCs w:val="0"/>
          <w:color w:val="auto"/>
          <w:sz w:val="20"/>
          <w:szCs w:val="20"/>
        </w:rPr>
        <w:t>.</w:t>
      </w:r>
      <w:proofErr w:type="gramEnd"/>
      <w:r w:rsidRPr="00CB20D6">
        <w:rPr>
          <w:i w:val="0"/>
          <w:iCs w:val="0"/>
          <w:color w:val="auto"/>
          <w:sz w:val="20"/>
          <w:szCs w:val="20"/>
        </w:rPr>
        <w:t xml:space="preserve"> </w:t>
      </w:r>
      <w:r w:rsidRPr="008E587A">
        <w:rPr>
          <w:i w:val="0"/>
          <w:iCs w:val="0"/>
          <w:color w:val="auto"/>
          <w:sz w:val="20"/>
          <w:szCs w:val="20"/>
        </w:rPr>
        <w:t xml:space="preserve">Longitudinal associations of the type of chemotherapy treatment received with chemotherapy-induced peripheral neuropathy (CIPN) scores, as well as of chemotherapy treatment versus no chemotherapy treatment with CIPN scores in colorectal cancer </w:t>
      </w:r>
      <w:r>
        <w:rPr>
          <w:i w:val="0"/>
          <w:iCs w:val="0"/>
          <w:color w:val="auto"/>
          <w:sz w:val="20"/>
          <w:szCs w:val="20"/>
        </w:rPr>
        <w:t>patients</w:t>
      </w:r>
      <w:r w:rsidRPr="008E587A">
        <w:rPr>
          <w:i w:val="0"/>
          <w:iCs w:val="0"/>
          <w:color w:val="auto"/>
          <w:sz w:val="20"/>
          <w:szCs w:val="20"/>
        </w:rPr>
        <w:t xml:space="preserve"> followed up from 6 weeks to 5 years post-treatment.</w:t>
      </w:r>
    </w:p>
    <w:tbl>
      <w:tblPr>
        <w:tblStyle w:val="PlainTable4"/>
        <w:tblpPr w:leftFromText="180" w:rightFromText="180" w:vertAnchor="text" w:horzAnchor="margin" w:tblpY="234"/>
        <w:tblW w:w="68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78"/>
        <w:gridCol w:w="1378"/>
        <w:gridCol w:w="1379"/>
        <w:gridCol w:w="1379"/>
        <w:gridCol w:w="1379"/>
      </w:tblGrid>
      <w:tr w:rsidR="00160B80" w:rsidRPr="005F782F" w:rsidTr="00D9499D">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378" w:type="dxa"/>
            <w:tcBorders>
              <w:right w:val="single" w:sz="4" w:space="0" w:color="auto"/>
            </w:tcBorders>
          </w:tcPr>
          <w:p w:rsidR="00160B80" w:rsidRPr="009B17CB" w:rsidRDefault="00160B80" w:rsidP="00D9499D">
            <w:pPr>
              <w:pStyle w:val="Table"/>
              <w:jc w:val="both"/>
              <w:rPr>
                <w:lang w:val="en-US"/>
              </w:rPr>
            </w:pPr>
          </w:p>
        </w:tc>
        <w:tc>
          <w:tcPr>
            <w:tcW w:w="5515" w:type="dxa"/>
            <w:gridSpan w:val="4"/>
            <w:tcBorders>
              <w:top w:val="single" w:sz="4" w:space="0" w:color="auto"/>
              <w:left w:val="single" w:sz="4" w:space="0" w:color="auto"/>
              <w:bottom w:val="single" w:sz="4" w:space="0" w:color="auto"/>
            </w:tcBorders>
          </w:tcPr>
          <w:p w:rsidR="00160B80" w:rsidRDefault="00160B80" w:rsidP="00D9499D">
            <w:pPr>
              <w:pStyle w:val="Table"/>
              <w:jc w:val="both"/>
              <w:cnfStyle w:val="100000000000" w:firstRow="1" w:lastRow="0" w:firstColumn="0" w:lastColumn="0" w:oddVBand="0" w:evenVBand="0" w:oddHBand="0" w:evenHBand="0" w:firstRowFirstColumn="0" w:firstRowLastColumn="0" w:lastRowFirstColumn="0" w:lastRowLastColumn="0"/>
            </w:pPr>
            <w:r>
              <w:rPr>
                <w:u w:val="single"/>
              </w:rPr>
              <w:t>EORTC QLQ-</w:t>
            </w:r>
            <w:r w:rsidRPr="00356C5D">
              <w:rPr>
                <w:u w:val="single"/>
              </w:rPr>
              <w:t>CIPN</w:t>
            </w:r>
            <w:r>
              <w:rPr>
                <w:u w:val="single"/>
              </w:rPr>
              <w:t>20</w:t>
            </w:r>
          </w:p>
        </w:tc>
      </w:tr>
      <w:tr w:rsidR="00160B80" w:rsidRPr="005F782F" w:rsidTr="00D9499D">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378" w:type="dxa"/>
            <w:tcBorders>
              <w:right w:val="single" w:sz="4" w:space="0" w:color="auto"/>
            </w:tcBorders>
            <w:shd w:val="clear" w:color="auto" w:fill="auto"/>
          </w:tcPr>
          <w:p w:rsidR="00160B80" w:rsidRPr="00603BD7" w:rsidRDefault="00160B80" w:rsidP="00D9499D">
            <w:pPr>
              <w:pStyle w:val="Table"/>
              <w:jc w:val="both"/>
              <w:rPr>
                <w:lang w:val="en-US"/>
              </w:rPr>
            </w:pPr>
          </w:p>
        </w:tc>
        <w:tc>
          <w:tcPr>
            <w:tcW w:w="1378" w:type="dxa"/>
            <w:tcBorders>
              <w:top w:val="single" w:sz="4" w:space="0" w:color="auto"/>
              <w:left w:val="single" w:sz="4" w:space="0" w:color="auto"/>
              <w:bottom w:val="single" w:sz="4" w:space="0" w:color="auto"/>
              <w:right w:val="single" w:sz="4" w:space="0" w:color="auto"/>
            </w:tcBorders>
          </w:tcPr>
          <w:p w:rsidR="00160B80" w:rsidRPr="009B17CB" w:rsidRDefault="00160B80" w:rsidP="00D9499D">
            <w:pPr>
              <w:pStyle w:val="Table"/>
              <w:jc w:val="both"/>
              <w:cnfStyle w:val="000000100000" w:firstRow="0" w:lastRow="0" w:firstColumn="0" w:lastColumn="0" w:oddVBand="0" w:evenVBand="0" w:oddHBand="1" w:evenHBand="0" w:firstRowFirstColumn="0" w:firstRowLastColumn="0" w:lastRowFirstColumn="0" w:lastRowLastColumn="0"/>
              <w:rPr>
                <w:b/>
                <w:bCs/>
              </w:rPr>
            </w:pPr>
            <w:r w:rsidRPr="00603BD7">
              <w:rPr>
                <w:b/>
                <w:bCs/>
              </w:rPr>
              <w:t xml:space="preserve">total score </w:t>
            </w:r>
          </w:p>
          <w:p w:rsidR="00160B80" w:rsidRPr="005F782F" w:rsidRDefault="00160B80" w:rsidP="00D9499D">
            <w:pPr>
              <w:pStyle w:val="Table"/>
              <w:jc w:val="both"/>
              <w:cnfStyle w:val="000000100000" w:firstRow="0" w:lastRow="0" w:firstColumn="0" w:lastColumn="0" w:oddVBand="0" w:evenVBand="0" w:oddHBand="1" w:evenHBand="0" w:firstRowFirstColumn="0" w:firstRowLastColumn="0" w:lastRowFirstColumn="0" w:lastRowLastColumn="0"/>
              <w:rPr>
                <w:b/>
                <w:bCs/>
              </w:rPr>
            </w:pPr>
            <w:r>
              <w:t>(0-100)</w:t>
            </w:r>
          </w:p>
        </w:tc>
        <w:tc>
          <w:tcPr>
            <w:tcW w:w="1379" w:type="dxa"/>
            <w:tcBorders>
              <w:top w:val="single" w:sz="4" w:space="0" w:color="auto"/>
              <w:left w:val="single" w:sz="4" w:space="0" w:color="auto"/>
              <w:bottom w:val="single" w:sz="4" w:space="0" w:color="auto"/>
              <w:right w:val="single" w:sz="4" w:space="0" w:color="auto"/>
            </w:tcBorders>
          </w:tcPr>
          <w:p w:rsidR="00160B80" w:rsidRPr="009B17CB" w:rsidRDefault="00160B80" w:rsidP="00D9499D">
            <w:pPr>
              <w:pStyle w:val="Table"/>
              <w:jc w:val="both"/>
              <w:cnfStyle w:val="000000100000" w:firstRow="0" w:lastRow="0" w:firstColumn="0" w:lastColumn="0" w:oddVBand="0" w:evenVBand="0" w:oddHBand="1" w:evenHBand="0" w:firstRowFirstColumn="0" w:firstRowLastColumn="0" w:lastRowFirstColumn="0" w:lastRowLastColumn="0"/>
              <w:rPr>
                <w:b/>
                <w:bCs/>
              </w:rPr>
            </w:pPr>
            <w:r w:rsidRPr="00603BD7">
              <w:rPr>
                <w:b/>
                <w:bCs/>
              </w:rPr>
              <w:t>sensory score</w:t>
            </w:r>
          </w:p>
          <w:p w:rsidR="00160B80" w:rsidRPr="005F782F" w:rsidRDefault="00160B80" w:rsidP="00D9499D">
            <w:pPr>
              <w:pStyle w:val="Table"/>
              <w:jc w:val="both"/>
              <w:cnfStyle w:val="000000100000" w:firstRow="0" w:lastRow="0" w:firstColumn="0" w:lastColumn="0" w:oddVBand="0" w:evenVBand="0" w:oddHBand="1" w:evenHBand="0" w:firstRowFirstColumn="0" w:firstRowLastColumn="0" w:lastRowFirstColumn="0" w:lastRowLastColumn="0"/>
              <w:rPr>
                <w:b/>
                <w:bCs/>
              </w:rPr>
            </w:pPr>
            <w:r w:rsidRPr="005F782F">
              <w:t>(0-100)</w:t>
            </w:r>
          </w:p>
        </w:tc>
        <w:tc>
          <w:tcPr>
            <w:tcW w:w="1379" w:type="dxa"/>
            <w:tcBorders>
              <w:top w:val="single" w:sz="4" w:space="0" w:color="auto"/>
              <w:left w:val="single" w:sz="4" w:space="0" w:color="auto"/>
              <w:bottom w:val="single" w:sz="4" w:space="0" w:color="auto"/>
              <w:right w:val="single" w:sz="4" w:space="0" w:color="auto"/>
            </w:tcBorders>
          </w:tcPr>
          <w:p w:rsidR="00160B80" w:rsidRPr="009B17CB" w:rsidRDefault="00160B80" w:rsidP="00D9499D">
            <w:pPr>
              <w:pStyle w:val="Table"/>
              <w:jc w:val="both"/>
              <w:cnfStyle w:val="000000100000" w:firstRow="0" w:lastRow="0" w:firstColumn="0" w:lastColumn="0" w:oddVBand="0" w:evenVBand="0" w:oddHBand="1" w:evenHBand="0" w:firstRowFirstColumn="0" w:firstRowLastColumn="0" w:lastRowFirstColumn="0" w:lastRowLastColumn="0"/>
              <w:rPr>
                <w:b/>
                <w:bCs/>
              </w:rPr>
            </w:pPr>
            <w:r w:rsidRPr="00603BD7">
              <w:rPr>
                <w:b/>
                <w:bCs/>
              </w:rPr>
              <w:t>autonomic score</w:t>
            </w:r>
          </w:p>
          <w:p w:rsidR="00160B80" w:rsidRPr="005F782F" w:rsidRDefault="00160B80" w:rsidP="00D9499D">
            <w:pPr>
              <w:pStyle w:val="Table"/>
              <w:jc w:val="both"/>
              <w:cnfStyle w:val="000000100000" w:firstRow="0" w:lastRow="0" w:firstColumn="0" w:lastColumn="0" w:oddVBand="0" w:evenVBand="0" w:oddHBand="1" w:evenHBand="0" w:firstRowFirstColumn="0" w:firstRowLastColumn="0" w:lastRowFirstColumn="0" w:lastRowLastColumn="0"/>
              <w:rPr>
                <w:b/>
                <w:bCs/>
              </w:rPr>
            </w:pPr>
            <w:r w:rsidRPr="005F782F">
              <w:t>(0-100)</w:t>
            </w:r>
          </w:p>
        </w:tc>
        <w:tc>
          <w:tcPr>
            <w:tcW w:w="1379" w:type="dxa"/>
            <w:tcBorders>
              <w:top w:val="single" w:sz="4" w:space="0" w:color="auto"/>
              <w:left w:val="single" w:sz="4" w:space="0" w:color="auto"/>
              <w:bottom w:val="single" w:sz="4" w:space="0" w:color="auto"/>
            </w:tcBorders>
          </w:tcPr>
          <w:p w:rsidR="00160B80" w:rsidRPr="009B17CB" w:rsidRDefault="00160B80" w:rsidP="00D9499D">
            <w:pPr>
              <w:pStyle w:val="Table"/>
              <w:jc w:val="both"/>
              <w:cnfStyle w:val="000000100000" w:firstRow="0" w:lastRow="0" w:firstColumn="0" w:lastColumn="0" w:oddVBand="0" w:evenVBand="0" w:oddHBand="1" w:evenHBand="0" w:firstRowFirstColumn="0" w:firstRowLastColumn="0" w:lastRowFirstColumn="0" w:lastRowLastColumn="0"/>
              <w:rPr>
                <w:b/>
                <w:bCs/>
              </w:rPr>
            </w:pPr>
            <w:r w:rsidRPr="00603BD7">
              <w:rPr>
                <w:b/>
                <w:bCs/>
              </w:rPr>
              <w:t>motor score</w:t>
            </w:r>
          </w:p>
          <w:p w:rsidR="00160B80" w:rsidRPr="005F782F" w:rsidRDefault="00160B80" w:rsidP="00D9499D">
            <w:pPr>
              <w:pStyle w:val="Table"/>
              <w:jc w:val="both"/>
              <w:cnfStyle w:val="000000100000" w:firstRow="0" w:lastRow="0" w:firstColumn="0" w:lastColumn="0" w:oddVBand="0" w:evenVBand="0" w:oddHBand="1" w:evenHBand="0" w:firstRowFirstColumn="0" w:firstRowLastColumn="0" w:lastRowFirstColumn="0" w:lastRowLastColumn="0"/>
              <w:rPr>
                <w:b/>
                <w:bCs/>
              </w:rPr>
            </w:pPr>
            <w:r w:rsidRPr="005F782F">
              <w:t>(0-100)</w:t>
            </w:r>
          </w:p>
        </w:tc>
      </w:tr>
      <w:tr w:rsidR="00160B80" w:rsidRPr="00DA1DDE" w:rsidTr="00D9499D">
        <w:trPr>
          <w:trHeight w:val="164"/>
        </w:trPr>
        <w:tc>
          <w:tcPr>
            <w:cnfStyle w:val="001000000000" w:firstRow="0" w:lastRow="0" w:firstColumn="1" w:lastColumn="0" w:oddVBand="0" w:evenVBand="0" w:oddHBand="0" w:evenHBand="0" w:firstRowFirstColumn="0" w:firstRowLastColumn="0" w:lastRowFirstColumn="0" w:lastRowLastColumn="0"/>
            <w:tcW w:w="1378" w:type="dxa"/>
            <w:tcBorders>
              <w:bottom w:val="single" w:sz="4" w:space="0" w:color="auto"/>
              <w:right w:val="single" w:sz="4" w:space="0" w:color="auto"/>
            </w:tcBorders>
          </w:tcPr>
          <w:p w:rsidR="00160B80" w:rsidRPr="00DA1DDE" w:rsidRDefault="00160B80" w:rsidP="00D9499D">
            <w:pPr>
              <w:pStyle w:val="Table"/>
              <w:jc w:val="both"/>
            </w:pPr>
          </w:p>
        </w:tc>
        <w:tc>
          <w:tcPr>
            <w:tcW w:w="1378" w:type="dxa"/>
            <w:tcBorders>
              <w:top w:val="single" w:sz="4" w:space="0" w:color="auto"/>
              <w:left w:val="single" w:sz="4" w:space="0" w:color="auto"/>
              <w:bottom w:val="single" w:sz="4" w:space="0" w:color="auto"/>
              <w:right w:val="single" w:sz="4" w:space="0" w:color="auto"/>
            </w:tcBorders>
          </w:tcPr>
          <w:p w:rsidR="00160B80" w:rsidRPr="00DA1DDE"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c>
          <w:tcPr>
            <w:tcW w:w="1379" w:type="dxa"/>
            <w:tcBorders>
              <w:top w:val="single" w:sz="4" w:space="0" w:color="auto"/>
              <w:left w:val="single" w:sz="4" w:space="0" w:color="auto"/>
              <w:bottom w:val="single" w:sz="4" w:space="0" w:color="auto"/>
              <w:right w:val="single" w:sz="4" w:space="0" w:color="auto"/>
            </w:tcBorders>
          </w:tcPr>
          <w:p w:rsidR="00160B80" w:rsidRPr="00DA1DDE"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c>
          <w:tcPr>
            <w:tcW w:w="1379" w:type="dxa"/>
            <w:tcBorders>
              <w:top w:val="single" w:sz="4" w:space="0" w:color="auto"/>
              <w:left w:val="single" w:sz="4" w:space="0" w:color="auto"/>
              <w:bottom w:val="single" w:sz="4" w:space="0" w:color="auto"/>
              <w:right w:val="single" w:sz="4" w:space="0" w:color="auto"/>
            </w:tcBorders>
          </w:tcPr>
          <w:p w:rsidR="00160B80" w:rsidRPr="00DA1DDE"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c>
          <w:tcPr>
            <w:tcW w:w="1379" w:type="dxa"/>
            <w:tcBorders>
              <w:top w:val="single" w:sz="4" w:space="0" w:color="auto"/>
              <w:left w:val="single" w:sz="4" w:space="0" w:color="auto"/>
              <w:bottom w:val="single" w:sz="4" w:space="0" w:color="auto"/>
            </w:tcBorders>
          </w:tcPr>
          <w:p w:rsidR="00160B80" w:rsidRPr="00DA1DDE"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493C74">
              <w:t>β</w:t>
            </w:r>
            <w:r w:rsidRPr="00DA1DDE">
              <w:t xml:space="preserve"> (95% CI)</w:t>
            </w:r>
          </w:p>
        </w:tc>
      </w:tr>
      <w:tr w:rsidR="00160B80" w:rsidRPr="00D06169" w:rsidTr="00D9499D">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0" w:type="dxa"/>
            <w:gridSpan w:val="5"/>
            <w:tcBorders>
              <w:top w:val="single" w:sz="4" w:space="0" w:color="auto"/>
              <w:bottom w:val="single" w:sz="4" w:space="0" w:color="auto"/>
            </w:tcBorders>
          </w:tcPr>
          <w:p w:rsidR="00160B80" w:rsidRPr="008E587A" w:rsidDel="00A267D7" w:rsidRDefault="00160B80" w:rsidP="00D9499D">
            <w:pPr>
              <w:pStyle w:val="Table"/>
              <w:jc w:val="both"/>
              <w:rPr>
                <w:b w:val="0"/>
                <w:bCs w:val="0"/>
                <w:vertAlign w:val="superscript"/>
              </w:rPr>
            </w:pPr>
            <w:proofErr w:type="spellStart"/>
            <w:r w:rsidRPr="00603BD7">
              <w:t>Oxaliplatin</w:t>
            </w:r>
            <w:proofErr w:type="spellEnd"/>
            <w:r w:rsidRPr="00603BD7">
              <w:t>-based chemotherapy treatment</w:t>
            </w:r>
            <w:r>
              <w:t xml:space="preserve"> vs. non-</w:t>
            </w:r>
            <w:proofErr w:type="spellStart"/>
            <w:r>
              <w:t>oxaliplatin</w:t>
            </w:r>
            <w:proofErr w:type="spellEnd"/>
            <w:r>
              <w:t>-based chemotherapy treatment</w:t>
            </w:r>
            <w:r w:rsidRPr="00603BD7">
              <w:t xml:space="preserve"> (ref.)</w:t>
            </w:r>
            <w:r>
              <w:rPr>
                <w:b w:val="0"/>
                <w:bCs w:val="0"/>
                <w:vertAlign w:val="superscript"/>
              </w:rPr>
              <w:t>2</w:t>
            </w:r>
          </w:p>
        </w:tc>
      </w:tr>
      <w:tr w:rsidR="00160B80" w:rsidRPr="00D06169" w:rsidTr="00D9499D">
        <w:trPr>
          <w:trHeight w:val="28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tcPr>
          <w:p w:rsidR="00160B80" w:rsidRPr="00356C5D" w:rsidRDefault="00160B80" w:rsidP="00D9499D">
            <w:pPr>
              <w:pStyle w:val="Table"/>
              <w:jc w:val="both"/>
            </w:pPr>
            <w:r>
              <w:t>Fully adjusted</w:t>
            </w:r>
            <w:r w:rsidRPr="00603BD7">
              <w:rPr>
                <w:b w:val="0"/>
                <w:bCs w:val="0"/>
                <w:vertAlign w:val="superscript"/>
              </w:rPr>
              <w:t>1</w:t>
            </w:r>
          </w:p>
        </w:tc>
        <w:tc>
          <w:tcPr>
            <w:tcW w:w="0" w:type="dxa"/>
            <w:tcBorders>
              <w:top w:val="single" w:sz="4" w:space="0" w:color="auto"/>
              <w:left w:val="single" w:sz="4" w:space="0" w:color="auto"/>
              <w:bottom w:val="single" w:sz="4" w:space="0" w:color="auto"/>
              <w:right w:val="single" w:sz="4" w:space="0" w:color="auto"/>
            </w:tcBorders>
          </w:tcPr>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356C5D">
              <w:t xml:space="preserve"> </w:t>
            </w:r>
            <w:r w:rsidRPr="008E587A">
              <w:rPr>
                <w:b/>
                <w:bCs/>
              </w:rPr>
              <w:t>5.07</w:t>
            </w:r>
            <w:r>
              <w:t xml:space="preserve"> (0.79, 9.36)</w:t>
            </w:r>
          </w:p>
        </w:tc>
        <w:tc>
          <w:tcPr>
            <w:tcW w:w="0" w:type="dxa"/>
            <w:tcBorders>
              <w:top w:val="single" w:sz="4" w:space="0" w:color="auto"/>
              <w:left w:val="single" w:sz="4" w:space="0" w:color="auto"/>
              <w:bottom w:val="single" w:sz="4" w:space="0" w:color="auto"/>
              <w:right w:val="single" w:sz="4" w:space="0" w:color="auto"/>
            </w:tcBorders>
          </w:tcPr>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Pr>
                <w:b/>
                <w:bCs/>
              </w:rPr>
              <w:t>10</w:t>
            </w:r>
            <w:r w:rsidRPr="00F7765D">
              <w:rPr>
                <w:b/>
                <w:bCs/>
              </w:rPr>
              <w:t>.</w:t>
            </w:r>
            <w:r>
              <w:rPr>
                <w:b/>
                <w:bCs/>
              </w:rPr>
              <w:t>40</w:t>
            </w:r>
            <w:r>
              <w:t xml:space="preserve"> (5.28, 15.52)</w:t>
            </w:r>
          </w:p>
        </w:tc>
        <w:tc>
          <w:tcPr>
            <w:tcW w:w="0" w:type="dxa"/>
            <w:tcBorders>
              <w:top w:val="single" w:sz="4" w:space="0" w:color="auto"/>
              <w:left w:val="single" w:sz="4" w:space="0" w:color="auto"/>
              <w:bottom w:val="single" w:sz="4" w:space="0" w:color="auto"/>
              <w:right w:val="single" w:sz="4" w:space="0" w:color="auto"/>
            </w:tcBorders>
          </w:tcPr>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-0.57 (-6.79, 5.65)</w:t>
            </w:r>
          </w:p>
        </w:tc>
        <w:tc>
          <w:tcPr>
            <w:tcW w:w="0" w:type="dxa"/>
            <w:tcBorders>
              <w:top w:val="single" w:sz="4" w:space="0" w:color="auto"/>
              <w:left w:val="single" w:sz="4" w:space="0" w:color="auto"/>
              <w:bottom w:val="single" w:sz="4" w:space="0" w:color="auto"/>
            </w:tcBorders>
          </w:tcPr>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t>0.61 (-6.66, 7.88)</w:t>
            </w:r>
          </w:p>
        </w:tc>
      </w:tr>
      <w:tr w:rsidR="00160B80" w:rsidRPr="00D06169" w:rsidTr="00D9499D">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0" w:type="dxa"/>
            <w:gridSpan w:val="5"/>
            <w:tcBorders>
              <w:top w:val="single" w:sz="4" w:space="0" w:color="auto"/>
              <w:bottom w:val="single" w:sz="4" w:space="0" w:color="auto"/>
            </w:tcBorders>
          </w:tcPr>
          <w:p w:rsidR="00160B80" w:rsidRPr="008E587A" w:rsidDel="00A267D7" w:rsidRDefault="00160B80" w:rsidP="00D9499D">
            <w:pPr>
              <w:pStyle w:val="Table"/>
              <w:jc w:val="both"/>
              <w:rPr>
                <w:b w:val="0"/>
                <w:bCs w:val="0"/>
                <w:vertAlign w:val="superscript"/>
              </w:rPr>
            </w:pPr>
            <w:r w:rsidRPr="00603BD7">
              <w:t xml:space="preserve">Chemotherapy treatment vs. no </w:t>
            </w:r>
            <w:r>
              <w:t xml:space="preserve">chemotherapy treatment </w:t>
            </w:r>
            <w:r w:rsidRPr="00603BD7">
              <w:t>(ref.)</w:t>
            </w:r>
            <w:r>
              <w:rPr>
                <w:b w:val="0"/>
                <w:bCs w:val="0"/>
                <w:vertAlign w:val="superscript"/>
              </w:rPr>
              <w:t>3</w:t>
            </w:r>
          </w:p>
        </w:tc>
      </w:tr>
      <w:tr w:rsidR="00160B80" w:rsidRPr="00D06169" w:rsidTr="00D9499D">
        <w:trPr>
          <w:trHeight w:val="28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right w:val="single" w:sz="4" w:space="0" w:color="auto"/>
            </w:tcBorders>
          </w:tcPr>
          <w:p w:rsidR="00160B80" w:rsidRPr="00D66962" w:rsidRDefault="00160B80" w:rsidP="00D9499D">
            <w:pPr>
              <w:pStyle w:val="Table"/>
              <w:jc w:val="both"/>
            </w:pPr>
            <w:r>
              <w:t>Fully adjusted</w:t>
            </w:r>
            <w:r w:rsidRPr="00603BD7">
              <w:rPr>
                <w:b w:val="0"/>
                <w:bCs w:val="0"/>
                <w:vertAlign w:val="superscript"/>
              </w:rPr>
              <w:t>1</w:t>
            </w:r>
          </w:p>
        </w:tc>
        <w:tc>
          <w:tcPr>
            <w:tcW w:w="0" w:type="dxa"/>
            <w:tcBorders>
              <w:top w:val="single" w:sz="4" w:space="0" w:color="auto"/>
              <w:left w:val="single" w:sz="4" w:space="0" w:color="auto"/>
              <w:bottom w:val="single" w:sz="4" w:space="0" w:color="auto"/>
              <w:right w:val="single" w:sz="4" w:space="0" w:color="auto"/>
            </w:tcBorders>
          </w:tcPr>
          <w:p w:rsidR="00160B80" w:rsidRPr="00356C5D"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F7765D">
              <w:rPr>
                <w:b/>
                <w:bCs/>
              </w:rPr>
              <w:t>7.</w:t>
            </w:r>
            <w:r>
              <w:rPr>
                <w:b/>
                <w:bCs/>
              </w:rPr>
              <w:t>65</w:t>
            </w:r>
            <w:r>
              <w:t xml:space="preserve"> (5.64, 9.67)</w:t>
            </w:r>
          </w:p>
        </w:tc>
        <w:tc>
          <w:tcPr>
            <w:tcW w:w="0" w:type="dxa"/>
            <w:tcBorders>
              <w:top w:val="single" w:sz="4" w:space="0" w:color="auto"/>
              <w:left w:val="single" w:sz="4" w:space="0" w:color="auto"/>
              <w:bottom w:val="single" w:sz="4" w:space="0" w:color="auto"/>
              <w:right w:val="single" w:sz="4" w:space="0" w:color="auto"/>
            </w:tcBorders>
          </w:tcPr>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F7765D">
              <w:rPr>
                <w:b/>
                <w:bCs/>
              </w:rPr>
              <w:t>10.</w:t>
            </w:r>
            <w:r>
              <w:rPr>
                <w:b/>
                <w:bCs/>
              </w:rPr>
              <w:t>16</w:t>
            </w:r>
            <w:r>
              <w:t xml:space="preserve"> (6.89, 13.43)</w:t>
            </w:r>
          </w:p>
        </w:tc>
        <w:tc>
          <w:tcPr>
            <w:tcW w:w="0" w:type="dxa"/>
            <w:tcBorders>
              <w:top w:val="single" w:sz="4" w:space="0" w:color="auto"/>
              <w:left w:val="single" w:sz="4" w:space="0" w:color="auto"/>
              <w:bottom w:val="single" w:sz="4" w:space="0" w:color="auto"/>
              <w:right w:val="single" w:sz="4" w:space="0" w:color="auto"/>
            </w:tcBorders>
          </w:tcPr>
          <w:p w:rsidR="00160B80"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F7765D">
              <w:rPr>
                <w:b/>
                <w:bCs/>
              </w:rPr>
              <w:t>3.</w:t>
            </w:r>
            <w:r>
              <w:rPr>
                <w:b/>
                <w:bCs/>
              </w:rPr>
              <w:t>09</w:t>
            </w:r>
            <w:r>
              <w:t xml:space="preserve"> (0.70, 5.49)</w:t>
            </w:r>
          </w:p>
        </w:tc>
        <w:tc>
          <w:tcPr>
            <w:tcW w:w="0" w:type="dxa"/>
            <w:tcBorders>
              <w:top w:val="single" w:sz="4" w:space="0" w:color="auto"/>
              <w:left w:val="single" w:sz="4" w:space="0" w:color="auto"/>
            </w:tcBorders>
          </w:tcPr>
          <w:p w:rsidR="00160B80" w:rsidRPr="00D06169" w:rsidRDefault="00160B80" w:rsidP="00D9499D">
            <w:pPr>
              <w:pStyle w:val="Table"/>
              <w:jc w:val="both"/>
              <w:cnfStyle w:val="000000000000" w:firstRow="0" w:lastRow="0" w:firstColumn="0" w:lastColumn="0" w:oddVBand="0" w:evenVBand="0" w:oddHBand="0" w:evenHBand="0" w:firstRowFirstColumn="0" w:firstRowLastColumn="0" w:lastRowFirstColumn="0" w:lastRowLastColumn="0"/>
            </w:pPr>
            <w:r w:rsidRPr="00F7765D">
              <w:rPr>
                <w:b/>
                <w:bCs/>
              </w:rPr>
              <w:t>5.</w:t>
            </w:r>
            <w:r>
              <w:rPr>
                <w:b/>
                <w:bCs/>
              </w:rPr>
              <w:t>54</w:t>
            </w:r>
            <w:r>
              <w:t xml:space="preserve"> (3.22, 7.86)</w:t>
            </w:r>
          </w:p>
        </w:tc>
      </w:tr>
    </w:tbl>
    <w:p w:rsidR="00160B80" w:rsidRDefault="00160B80" w:rsidP="00160B80"/>
    <w:p w:rsidR="00160B80" w:rsidRDefault="00160B80" w:rsidP="00160B80"/>
    <w:p w:rsidR="00160B80" w:rsidRDefault="00160B80" w:rsidP="00160B80"/>
    <w:p w:rsidR="00160B80" w:rsidRPr="00603BD7" w:rsidRDefault="00160B80" w:rsidP="00160B80">
      <w:pPr>
        <w:pStyle w:val="BottomCaption"/>
        <w:rPr>
          <w:i w:val="0"/>
          <w:iCs w:val="0"/>
          <w:sz w:val="16"/>
          <w:szCs w:val="16"/>
        </w:rPr>
      </w:pPr>
      <w:r w:rsidRPr="00603BD7">
        <w:rPr>
          <w:i w:val="0"/>
          <w:iCs w:val="0"/>
          <w:sz w:val="16"/>
          <w:szCs w:val="16"/>
        </w:rPr>
        <w:t xml:space="preserve">Abbreviations: </w:t>
      </w:r>
      <w:r>
        <w:rPr>
          <w:i w:val="0"/>
          <w:iCs w:val="0"/>
          <w:sz w:val="16"/>
          <w:szCs w:val="16"/>
        </w:rPr>
        <w:t xml:space="preserve">EORTC QLQ-CIPN20: </w:t>
      </w:r>
      <w:r w:rsidRPr="00603BD7">
        <w:rPr>
          <w:i w:val="0"/>
          <w:iCs w:val="0"/>
          <w:sz w:val="16"/>
          <w:szCs w:val="16"/>
        </w:rPr>
        <w:t xml:space="preserve">European Organization for Research and Treatment of Cancer Quality of Life Questionnaire </w:t>
      </w:r>
      <w:r>
        <w:rPr>
          <w:i w:val="0"/>
          <w:iCs w:val="0"/>
          <w:sz w:val="16"/>
          <w:szCs w:val="16"/>
        </w:rPr>
        <w:t xml:space="preserve">- Chemotherapy-Induced Peripheral Neuropathy 20; </w:t>
      </w:r>
      <w:r w:rsidRPr="001C6447">
        <w:rPr>
          <w:i w:val="0"/>
          <w:iCs w:val="0"/>
          <w:sz w:val="16"/>
          <w:szCs w:val="16"/>
        </w:rPr>
        <w:t>β</w:t>
      </w:r>
      <w:r w:rsidRPr="00603BD7">
        <w:rPr>
          <w:i w:val="0"/>
          <w:iCs w:val="0"/>
          <w:sz w:val="16"/>
          <w:szCs w:val="16"/>
        </w:rPr>
        <w:t>: Beta (i.e., regression coefficient);</w:t>
      </w:r>
      <w:r>
        <w:rPr>
          <w:i w:val="0"/>
          <w:iCs w:val="0"/>
          <w:sz w:val="16"/>
          <w:szCs w:val="16"/>
        </w:rPr>
        <w:t xml:space="preserve"> </w:t>
      </w:r>
      <w:r w:rsidRPr="00603BD7">
        <w:rPr>
          <w:i w:val="0"/>
          <w:iCs w:val="0"/>
          <w:sz w:val="16"/>
          <w:szCs w:val="16"/>
        </w:rPr>
        <w:t xml:space="preserve">CI: confidence interval.  </w:t>
      </w:r>
    </w:p>
    <w:p w:rsidR="00160B80" w:rsidRDefault="00160B80" w:rsidP="00160B80">
      <w:pPr>
        <w:pStyle w:val="BottomCaption"/>
        <w:rPr>
          <w:i w:val="0"/>
          <w:iCs w:val="0"/>
          <w:sz w:val="16"/>
          <w:szCs w:val="16"/>
        </w:rPr>
      </w:pPr>
      <w:r w:rsidRPr="00603BD7">
        <w:rPr>
          <w:i w:val="0"/>
          <w:iCs w:val="0"/>
          <w:sz w:val="16"/>
          <w:szCs w:val="16"/>
          <w:vertAlign w:val="superscript"/>
        </w:rPr>
        <w:t>1</w:t>
      </w:r>
      <w:r w:rsidRPr="00603BD7">
        <w:rPr>
          <w:i w:val="0"/>
          <w:iCs w:val="0"/>
          <w:sz w:val="16"/>
          <w:szCs w:val="16"/>
        </w:rPr>
        <w:t xml:space="preserve">Linear mixed regression model, adjusted for </w:t>
      </w:r>
      <w:r>
        <w:rPr>
          <w:i w:val="0"/>
          <w:iCs w:val="0"/>
          <w:sz w:val="16"/>
          <w:szCs w:val="16"/>
        </w:rPr>
        <w:t xml:space="preserve">tumor stage and </w:t>
      </w:r>
      <w:r w:rsidRPr="00603BD7">
        <w:rPr>
          <w:i w:val="0"/>
          <w:iCs w:val="0"/>
          <w:sz w:val="16"/>
          <w:szCs w:val="16"/>
        </w:rPr>
        <w:t>BMI, number of comorbidities</w:t>
      </w:r>
      <w:r>
        <w:rPr>
          <w:i w:val="0"/>
          <w:iCs w:val="0"/>
          <w:sz w:val="16"/>
          <w:szCs w:val="16"/>
        </w:rPr>
        <w:t xml:space="preserve"> and CIPN score at diagnosis</w:t>
      </w:r>
      <w:r w:rsidRPr="00603BD7">
        <w:rPr>
          <w:i w:val="0"/>
          <w:iCs w:val="0"/>
          <w:sz w:val="16"/>
          <w:szCs w:val="16"/>
        </w:rPr>
        <w:t xml:space="preserve">. Beta coefficients indicate </w:t>
      </w:r>
      <w:r>
        <w:rPr>
          <w:i w:val="0"/>
          <w:iCs w:val="0"/>
          <w:sz w:val="16"/>
          <w:szCs w:val="16"/>
        </w:rPr>
        <w:t xml:space="preserve">the average difference </w:t>
      </w:r>
      <w:r w:rsidRPr="00603BD7">
        <w:rPr>
          <w:i w:val="0"/>
          <w:iCs w:val="0"/>
          <w:sz w:val="16"/>
          <w:szCs w:val="16"/>
        </w:rPr>
        <w:t>in</w:t>
      </w:r>
      <w:r>
        <w:rPr>
          <w:i w:val="0"/>
          <w:iCs w:val="0"/>
          <w:sz w:val="16"/>
          <w:szCs w:val="16"/>
        </w:rPr>
        <w:t xml:space="preserve"> CIPN scores over time between groups defined based on type of chemotherapy treatment</w:t>
      </w:r>
      <w:r w:rsidRPr="00603BD7">
        <w:rPr>
          <w:i w:val="0"/>
          <w:iCs w:val="0"/>
          <w:sz w:val="16"/>
          <w:szCs w:val="16"/>
        </w:rPr>
        <w:t>.</w:t>
      </w:r>
    </w:p>
    <w:p w:rsidR="00160B80" w:rsidRDefault="00160B80" w:rsidP="00160B80">
      <w:pPr>
        <w:pStyle w:val="BottomCaption"/>
        <w:rPr>
          <w:i w:val="0"/>
          <w:iCs w:val="0"/>
          <w:sz w:val="16"/>
          <w:szCs w:val="16"/>
        </w:rPr>
      </w:pPr>
      <w:r>
        <w:rPr>
          <w:i w:val="0"/>
          <w:iCs w:val="0"/>
          <w:sz w:val="16"/>
          <w:szCs w:val="16"/>
          <w:vertAlign w:val="superscript"/>
        </w:rPr>
        <w:t>2</w:t>
      </w:r>
      <w:r>
        <w:rPr>
          <w:i w:val="0"/>
          <w:iCs w:val="0"/>
          <w:sz w:val="16"/>
          <w:szCs w:val="16"/>
        </w:rPr>
        <w:t xml:space="preserve">Random slopes were </w:t>
      </w:r>
      <w:proofErr w:type="gramStart"/>
      <w:r>
        <w:rPr>
          <w:i w:val="0"/>
          <w:iCs w:val="0"/>
          <w:sz w:val="16"/>
          <w:szCs w:val="16"/>
        </w:rPr>
        <w:t>added,</w:t>
      </w:r>
      <w:proofErr w:type="gramEnd"/>
      <w:r>
        <w:rPr>
          <w:i w:val="0"/>
          <w:iCs w:val="0"/>
          <w:sz w:val="16"/>
          <w:szCs w:val="16"/>
        </w:rPr>
        <w:t xml:space="preserve"> based on significant likelihood ratio tests, to models with total and sensory CIPN scores.</w:t>
      </w:r>
    </w:p>
    <w:p w:rsidR="00160B80" w:rsidRDefault="00160B80" w:rsidP="00160B80">
      <w:pPr>
        <w:pStyle w:val="BottomCaption"/>
        <w:rPr>
          <w:i w:val="0"/>
          <w:iCs w:val="0"/>
          <w:sz w:val="16"/>
          <w:szCs w:val="16"/>
        </w:rPr>
      </w:pPr>
      <w:r>
        <w:rPr>
          <w:i w:val="0"/>
          <w:iCs w:val="0"/>
          <w:sz w:val="16"/>
          <w:szCs w:val="16"/>
          <w:vertAlign w:val="superscript"/>
        </w:rPr>
        <w:t>3</w:t>
      </w:r>
      <w:r>
        <w:rPr>
          <w:i w:val="0"/>
          <w:iCs w:val="0"/>
          <w:sz w:val="16"/>
          <w:szCs w:val="16"/>
        </w:rPr>
        <w:t xml:space="preserve">Random slopes were </w:t>
      </w:r>
      <w:proofErr w:type="gramStart"/>
      <w:r>
        <w:rPr>
          <w:i w:val="0"/>
          <w:iCs w:val="0"/>
          <w:sz w:val="16"/>
          <w:szCs w:val="16"/>
        </w:rPr>
        <w:t>added,</w:t>
      </w:r>
      <w:proofErr w:type="gramEnd"/>
      <w:r>
        <w:rPr>
          <w:i w:val="0"/>
          <w:iCs w:val="0"/>
          <w:sz w:val="16"/>
          <w:szCs w:val="16"/>
        </w:rPr>
        <w:t xml:space="preserve"> based on significant likelihood ratio tests, to models with sensory CIPN scores.</w:t>
      </w:r>
    </w:p>
    <w:p w:rsidR="00160B80" w:rsidRPr="00603BD7" w:rsidRDefault="00160B80" w:rsidP="00160B80">
      <w:pPr>
        <w:pStyle w:val="BottomCaption"/>
        <w:rPr>
          <w:i w:val="0"/>
          <w:iCs w:val="0"/>
          <w:sz w:val="16"/>
          <w:szCs w:val="16"/>
        </w:rPr>
      </w:pPr>
      <w:r>
        <w:rPr>
          <w:i w:val="0"/>
          <w:iCs w:val="0"/>
          <w:sz w:val="16"/>
          <w:szCs w:val="16"/>
        </w:rPr>
        <w:t>Statistically significant results (P&lt;0.05) are indicated in bold.</w:t>
      </w:r>
    </w:p>
    <w:p w:rsidR="00160B80" w:rsidRPr="007A7ED6" w:rsidRDefault="00160B80" w:rsidP="00160B80"/>
    <w:p w:rsidR="00160B80" w:rsidRDefault="00160B80" w:rsidP="00160B80">
      <w:pPr>
        <w:spacing w:line="278" w:lineRule="auto"/>
      </w:pPr>
    </w:p>
    <w:p w:rsidR="00BE5817" w:rsidRDefault="00BE5817"/>
    <w:sectPr w:rsidR="00BE5817" w:rsidSect="00160B80">
      <w:footerReference w:type="default" r:id="rId11"/>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296069"/>
      <w:docPartObj>
        <w:docPartGallery w:val="Page Numbers (Bottom of Page)"/>
        <w:docPartUnique/>
      </w:docPartObj>
    </w:sdtPr>
    <w:sdtEndPr>
      <w:rPr>
        <w:noProof/>
        <w:sz w:val="20"/>
        <w:szCs w:val="20"/>
      </w:rPr>
    </w:sdtEndPr>
    <w:sdtContent>
      <w:p w:rsidR="00C17663" w:rsidRPr="00540F05" w:rsidRDefault="00160B80">
        <w:pPr>
          <w:pStyle w:val="Footer"/>
          <w:jc w:val="center"/>
          <w:rPr>
            <w:sz w:val="20"/>
            <w:szCs w:val="20"/>
          </w:rPr>
        </w:pPr>
        <w:r w:rsidRPr="00540F05">
          <w:rPr>
            <w:sz w:val="20"/>
            <w:szCs w:val="20"/>
          </w:rPr>
          <w:fldChar w:fldCharType="begin"/>
        </w:r>
        <w:r w:rsidRPr="00540F05">
          <w:rPr>
            <w:sz w:val="20"/>
            <w:szCs w:val="20"/>
          </w:rPr>
          <w:instrText xml:space="preserve"> PAGE   \* MERGEFORMAT </w:instrText>
        </w:r>
        <w:r w:rsidRPr="00540F05">
          <w:rPr>
            <w:sz w:val="20"/>
            <w:szCs w:val="20"/>
          </w:rPr>
          <w:fldChar w:fldCharType="separate"/>
        </w:r>
        <w:r>
          <w:rPr>
            <w:noProof/>
            <w:sz w:val="20"/>
            <w:szCs w:val="20"/>
          </w:rPr>
          <w:t>1</w:t>
        </w:r>
        <w:r w:rsidRPr="00540F05">
          <w:rPr>
            <w:noProof/>
            <w:sz w:val="20"/>
            <w:szCs w:val="20"/>
          </w:rPr>
          <w:fldChar w:fldCharType="end"/>
        </w:r>
      </w:p>
    </w:sdtContent>
  </w:sdt>
  <w:p w:rsidR="00C17663" w:rsidRDefault="00160B8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B80"/>
    <w:rsid w:val="00002299"/>
    <w:rsid w:val="00003019"/>
    <w:rsid w:val="000031AC"/>
    <w:rsid w:val="00003F48"/>
    <w:rsid w:val="0000404D"/>
    <w:rsid w:val="00005C26"/>
    <w:rsid w:val="00006058"/>
    <w:rsid w:val="000079C5"/>
    <w:rsid w:val="00007C4A"/>
    <w:rsid w:val="00007D58"/>
    <w:rsid w:val="00011FF5"/>
    <w:rsid w:val="00015456"/>
    <w:rsid w:val="00015E43"/>
    <w:rsid w:val="00016252"/>
    <w:rsid w:val="00016492"/>
    <w:rsid w:val="00016EFC"/>
    <w:rsid w:val="000172A7"/>
    <w:rsid w:val="00017EC4"/>
    <w:rsid w:val="0002220D"/>
    <w:rsid w:val="000241EA"/>
    <w:rsid w:val="00025623"/>
    <w:rsid w:val="00027237"/>
    <w:rsid w:val="000276D2"/>
    <w:rsid w:val="00030A54"/>
    <w:rsid w:val="00030E06"/>
    <w:rsid w:val="00032458"/>
    <w:rsid w:val="000430A0"/>
    <w:rsid w:val="0004398B"/>
    <w:rsid w:val="00043D76"/>
    <w:rsid w:val="00043EDA"/>
    <w:rsid w:val="00045FF2"/>
    <w:rsid w:val="00051D9D"/>
    <w:rsid w:val="000528B0"/>
    <w:rsid w:val="000528D6"/>
    <w:rsid w:val="000538C2"/>
    <w:rsid w:val="00061952"/>
    <w:rsid w:val="00062531"/>
    <w:rsid w:val="00063A62"/>
    <w:rsid w:val="000649D2"/>
    <w:rsid w:val="00064A59"/>
    <w:rsid w:val="000655EE"/>
    <w:rsid w:val="00067DA0"/>
    <w:rsid w:val="000702A9"/>
    <w:rsid w:val="000702E4"/>
    <w:rsid w:val="000720F2"/>
    <w:rsid w:val="0007402A"/>
    <w:rsid w:val="000747FD"/>
    <w:rsid w:val="00074A0F"/>
    <w:rsid w:val="00077429"/>
    <w:rsid w:val="000812E0"/>
    <w:rsid w:val="000812E1"/>
    <w:rsid w:val="0008255A"/>
    <w:rsid w:val="00082C64"/>
    <w:rsid w:val="000835BD"/>
    <w:rsid w:val="00084938"/>
    <w:rsid w:val="00084A63"/>
    <w:rsid w:val="00086465"/>
    <w:rsid w:val="00086BED"/>
    <w:rsid w:val="00091006"/>
    <w:rsid w:val="00093203"/>
    <w:rsid w:val="00094B0F"/>
    <w:rsid w:val="0009658C"/>
    <w:rsid w:val="000A11EF"/>
    <w:rsid w:val="000A191B"/>
    <w:rsid w:val="000A1B80"/>
    <w:rsid w:val="000A29DC"/>
    <w:rsid w:val="000A2D5C"/>
    <w:rsid w:val="000A5F5F"/>
    <w:rsid w:val="000A6025"/>
    <w:rsid w:val="000A6095"/>
    <w:rsid w:val="000A62BC"/>
    <w:rsid w:val="000A7C76"/>
    <w:rsid w:val="000A7D18"/>
    <w:rsid w:val="000B006B"/>
    <w:rsid w:val="000B07F9"/>
    <w:rsid w:val="000B110A"/>
    <w:rsid w:val="000B1E4B"/>
    <w:rsid w:val="000B1E57"/>
    <w:rsid w:val="000B4895"/>
    <w:rsid w:val="000B4D77"/>
    <w:rsid w:val="000B5666"/>
    <w:rsid w:val="000B5DFB"/>
    <w:rsid w:val="000C3788"/>
    <w:rsid w:val="000C4159"/>
    <w:rsid w:val="000C41ED"/>
    <w:rsid w:val="000C58C1"/>
    <w:rsid w:val="000C5E19"/>
    <w:rsid w:val="000D0C18"/>
    <w:rsid w:val="000D241B"/>
    <w:rsid w:val="000D5710"/>
    <w:rsid w:val="000E0E2E"/>
    <w:rsid w:val="000E1852"/>
    <w:rsid w:val="000E235B"/>
    <w:rsid w:val="000E3486"/>
    <w:rsid w:val="000E35F3"/>
    <w:rsid w:val="000E616E"/>
    <w:rsid w:val="000E68C7"/>
    <w:rsid w:val="000F331E"/>
    <w:rsid w:val="000F4832"/>
    <w:rsid w:val="000F5606"/>
    <w:rsid w:val="000F60E9"/>
    <w:rsid w:val="000F6480"/>
    <w:rsid w:val="000F6FE9"/>
    <w:rsid w:val="001004AA"/>
    <w:rsid w:val="00102476"/>
    <w:rsid w:val="00102745"/>
    <w:rsid w:val="00102858"/>
    <w:rsid w:val="00103310"/>
    <w:rsid w:val="00103809"/>
    <w:rsid w:val="001044F6"/>
    <w:rsid w:val="001055F6"/>
    <w:rsid w:val="001056D9"/>
    <w:rsid w:val="00106B7A"/>
    <w:rsid w:val="00112E18"/>
    <w:rsid w:val="00114159"/>
    <w:rsid w:val="0011446F"/>
    <w:rsid w:val="001152AF"/>
    <w:rsid w:val="0012084A"/>
    <w:rsid w:val="00120BE4"/>
    <w:rsid w:val="0012276F"/>
    <w:rsid w:val="0012374B"/>
    <w:rsid w:val="001244CF"/>
    <w:rsid w:val="00125D18"/>
    <w:rsid w:val="001266F6"/>
    <w:rsid w:val="0012741F"/>
    <w:rsid w:val="00130560"/>
    <w:rsid w:val="001327FB"/>
    <w:rsid w:val="00132D9F"/>
    <w:rsid w:val="0013320B"/>
    <w:rsid w:val="0013338C"/>
    <w:rsid w:val="00133F86"/>
    <w:rsid w:val="00137098"/>
    <w:rsid w:val="00137EE6"/>
    <w:rsid w:val="00144821"/>
    <w:rsid w:val="00144F32"/>
    <w:rsid w:val="001455E0"/>
    <w:rsid w:val="00150987"/>
    <w:rsid w:val="00153C66"/>
    <w:rsid w:val="00153EFB"/>
    <w:rsid w:val="0015656D"/>
    <w:rsid w:val="001568FF"/>
    <w:rsid w:val="00160423"/>
    <w:rsid w:val="0016083A"/>
    <w:rsid w:val="00160B80"/>
    <w:rsid w:val="0016138C"/>
    <w:rsid w:val="00162C1D"/>
    <w:rsid w:val="00163450"/>
    <w:rsid w:val="001634BC"/>
    <w:rsid w:val="00163F55"/>
    <w:rsid w:val="00166503"/>
    <w:rsid w:val="00170244"/>
    <w:rsid w:val="001705C9"/>
    <w:rsid w:val="0017118F"/>
    <w:rsid w:val="001730B5"/>
    <w:rsid w:val="00175D8F"/>
    <w:rsid w:val="00176F1D"/>
    <w:rsid w:val="0017774D"/>
    <w:rsid w:val="00181AF3"/>
    <w:rsid w:val="0018358E"/>
    <w:rsid w:val="00183797"/>
    <w:rsid w:val="00184FC8"/>
    <w:rsid w:val="001855EE"/>
    <w:rsid w:val="0018566C"/>
    <w:rsid w:val="00186865"/>
    <w:rsid w:val="001909BA"/>
    <w:rsid w:val="00193D8A"/>
    <w:rsid w:val="00194B9A"/>
    <w:rsid w:val="00195EF7"/>
    <w:rsid w:val="001960CD"/>
    <w:rsid w:val="001969A8"/>
    <w:rsid w:val="001A05BA"/>
    <w:rsid w:val="001A18B2"/>
    <w:rsid w:val="001A1AD6"/>
    <w:rsid w:val="001A2FDC"/>
    <w:rsid w:val="001A3BB9"/>
    <w:rsid w:val="001A3D56"/>
    <w:rsid w:val="001A4598"/>
    <w:rsid w:val="001A5CA2"/>
    <w:rsid w:val="001A65AC"/>
    <w:rsid w:val="001B2117"/>
    <w:rsid w:val="001B2490"/>
    <w:rsid w:val="001B2D17"/>
    <w:rsid w:val="001B443F"/>
    <w:rsid w:val="001B45C6"/>
    <w:rsid w:val="001B4755"/>
    <w:rsid w:val="001B5D19"/>
    <w:rsid w:val="001B7472"/>
    <w:rsid w:val="001C2EB1"/>
    <w:rsid w:val="001C2F96"/>
    <w:rsid w:val="001C516F"/>
    <w:rsid w:val="001C5A48"/>
    <w:rsid w:val="001C6F46"/>
    <w:rsid w:val="001D06F7"/>
    <w:rsid w:val="001D106C"/>
    <w:rsid w:val="001D14CD"/>
    <w:rsid w:val="001D2C91"/>
    <w:rsid w:val="001D320E"/>
    <w:rsid w:val="001D333E"/>
    <w:rsid w:val="001E0BD1"/>
    <w:rsid w:val="001E0C3C"/>
    <w:rsid w:val="001E2210"/>
    <w:rsid w:val="001E3B5F"/>
    <w:rsid w:val="001E55BA"/>
    <w:rsid w:val="001F096E"/>
    <w:rsid w:val="001F138A"/>
    <w:rsid w:val="001F4D12"/>
    <w:rsid w:val="001F5107"/>
    <w:rsid w:val="001F5DCB"/>
    <w:rsid w:val="00200341"/>
    <w:rsid w:val="00201CD2"/>
    <w:rsid w:val="002029D9"/>
    <w:rsid w:val="002049D9"/>
    <w:rsid w:val="00204F96"/>
    <w:rsid w:val="00207010"/>
    <w:rsid w:val="002071C2"/>
    <w:rsid w:val="00210B52"/>
    <w:rsid w:val="00211CE1"/>
    <w:rsid w:val="00211E90"/>
    <w:rsid w:val="00216646"/>
    <w:rsid w:val="002176EC"/>
    <w:rsid w:val="00223077"/>
    <w:rsid w:val="002258FB"/>
    <w:rsid w:val="0022604E"/>
    <w:rsid w:val="00230FFE"/>
    <w:rsid w:val="0023113C"/>
    <w:rsid w:val="00232BF2"/>
    <w:rsid w:val="002375B2"/>
    <w:rsid w:val="0024048C"/>
    <w:rsid w:val="00241306"/>
    <w:rsid w:val="00243023"/>
    <w:rsid w:val="002440F8"/>
    <w:rsid w:val="0024550D"/>
    <w:rsid w:val="00245715"/>
    <w:rsid w:val="002479D8"/>
    <w:rsid w:val="00252016"/>
    <w:rsid w:val="002522F2"/>
    <w:rsid w:val="00256415"/>
    <w:rsid w:val="00260294"/>
    <w:rsid w:val="00262906"/>
    <w:rsid w:val="00263FF5"/>
    <w:rsid w:val="00270655"/>
    <w:rsid w:val="0027271D"/>
    <w:rsid w:val="002740AF"/>
    <w:rsid w:val="00275823"/>
    <w:rsid w:val="002836AD"/>
    <w:rsid w:val="002846DF"/>
    <w:rsid w:val="00284AC2"/>
    <w:rsid w:val="00284C71"/>
    <w:rsid w:val="0028636A"/>
    <w:rsid w:val="00291588"/>
    <w:rsid w:val="00294069"/>
    <w:rsid w:val="002946FC"/>
    <w:rsid w:val="00295964"/>
    <w:rsid w:val="0029617E"/>
    <w:rsid w:val="00297C5F"/>
    <w:rsid w:val="002A13C4"/>
    <w:rsid w:val="002A3680"/>
    <w:rsid w:val="002A5CDA"/>
    <w:rsid w:val="002A6800"/>
    <w:rsid w:val="002A7F3F"/>
    <w:rsid w:val="002B031B"/>
    <w:rsid w:val="002B233C"/>
    <w:rsid w:val="002B5E80"/>
    <w:rsid w:val="002B6F72"/>
    <w:rsid w:val="002B7B98"/>
    <w:rsid w:val="002C37C8"/>
    <w:rsid w:val="002C68EE"/>
    <w:rsid w:val="002C6FBF"/>
    <w:rsid w:val="002D0373"/>
    <w:rsid w:val="002D3217"/>
    <w:rsid w:val="002D4912"/>
    <w:rsid w:val="002D5190"/>
    <w:rsid w:val="002D6C92"/>
    <w:rsid w:val="002D72B4"/>
    <w:rsid w:val="002E07A6"/>
    <w:rsid w:val="002E17A7"/>
    <w:rsid w:val="002E1B4B"/>
    <w:rsid w:val="002E2338"/>
    <w:rsid w:val="002E2F8A"/>
    <w:rsid w:val="002E35CB"/>
    <w:rsid w:val="002E47C6"/>
    <w:rsid w:val="002E57F2"/>
    <w:rsid w:val="002E7B58"/>
    <w:rsid w:val="002E7FC5"/>
    <w:rsid w:val="002F043B"/>
    <w:rsid w:val="002F057B"/>
    <w:rsid w:val="002F143C"/>
    <w:rsid w:val="002F2596"/>
    <w:rsid w:val="002F3C6E"/>
    <w:rsid w:val="002F3CBF"/>
    <w:rsid w:val="002F4FAE"/>
    <w:rsid w:val="002F5662"/>
    <w:rsid w:val="002F6090"/>
    <w:rsid w:val="002F6A24"/>
    <w:rsid w:val="0030316B"/>
    <w:rsid w:val="00303AC6"/>
    <w:rsid w:val="003044E7"/>
    <w:rsid w:val="00304F27"/>
    <w:rsid w:val="00305390"/>
    <w:rsid w:val="003056BC"/>
    <w:rsid w:val="00305B0D"/>
    <w:rsid w:val="00305C50"/>
    <w:rsid w:val="00307198"/>
    <w:rsid w:val="0030765C"/>
    <w:rsid w:val="00310BCB"/>
    <w:rsid w:val="003117DF"/>
    <w:rsid w:val="00312C0B"/>
    <w:rsid w:val="0031345D"/>
    <w:rsid w:val="00313BE5"/>
    <w:rsid w:val="003142EC"/>
    <w:rsid w:val="00314408"/>
    <w:rsid w:val="0031532C"/>
    <w:rsid w:val="00316B9E"/>
    <w:rsid w:val="00317316"/>
    <w:rsid w:val="00320303"/>
    <w:rsid w:val="00320DF9"/>
    <w:rsid w:val="00321D65"/>
    <w:rsid w:val="00321F9F"/>
    <w:rsid w:val="0032224F"/>
    <w:rsid w:val="003223E5"/>
    <w:rsid w:val="003226A0"/>
    <w:rsid w:val="003239D3"/>
    <w:rsid w:val="00325A03"/>
    <w:rsid w:val="00325C12"/>
    <w:rsid w:val="003266BB"/>
    <w:rsid w:val="0032689A"/>
    <w:rsid w:val="00326FA3"/>
    <w:rsid w:val="00331ECA"/>
    <w:rsid w:val="00332770"/>
    <w:rsid w:val="00333884"/>
    <w:rsid w:val="00335F2F"/>
    <w:rsid w:val="0033688F"/>
    <w:rsid w:val="0033745C"/>
    <w:rsid w:val="003378C4"/>
    <w:rsid w:val="00340E06"/>
    <w:rsid w:val="00343C8B"/>
    <w:rsid w:val="003449B6"/>
    <w:rsid w:val="0034504F"/>
    <w:rsid w:val="00345475"/>
    <w:rsid w:val="003470AA"/>
    <w:rsid w:val="0034715E"/>
    <w:rsid w:val="00347F0B"/>
    <w:rsid w:val="003523AA"/>
    <w:rsid w:val="00362426"/>
    <w:rsid w:val="00362DF3"/>
    <w:rsid w:val="00363909"/>
    <w:rsid w:val="00363DE1"/>
    <w:rsid w:val="00365290"/>
    <w:rsid w:val="0036742D"/>
    <w:rsid w:val="003732A5"/>
    <w:rsid w:val="00374CC8"/>
    <w:rsid w:val="00376730"/>
    <w:rsid w:val="00377D29"/>
    <w:rsid w:val="00380542"/>
    <w:rsid w:val="0038155A"/>
    <w:rsid w:val="00382384"/>
    <w:rsid w:val="00383F40"/>
    <w:rsid w:val="0038417F"/>
    <w:rsid w:val="00385826"/>
    <w:rsid w:val="00385BBB"/>
    <w:rsid w:val="003875C6"/>
    <w:rsid w:val="0038799B"/>
    <w:rsid w:val="00393ED2"/>
    <w:rsid w:val="00394C74"/>
    <w:rsid w:val="00396919"/>
    <w:rsid w:val="00397E2D"/>
    <w:rsid w:val="003A17ED"/>
    <w:rsid w:val="003A22A6"/>
    <w:rsid w:val="003A2B5D"/>
    <w:rsid w:val="003A3183"/>
    <w:rsid w:val="003A38BE"/>
    <w:rsid w:val="003A3994"/>
    <w:rsid w:val="003A491F"/>
    <w:rsid w:val="003A5966"/>
    <w:rsid w:val="003A5EE2"/>
    <w:rsid w:val="003A6580"/>
    <w:rsid w:val="003A6EE2"/>
    <w:rsid w:val="003A74B9"/>
    <w:rsid w:val="003A74D6"/>
    <w:rsid w:val="003B019B"/>
    <w:rsid w:val="003B23DF"/>
    <w:rsid w:val="003B2467"/>
    <w:rsid w:val="003B2FDA"/>
    <w:rsid w:val="003B49CC"/>
    <w:rsid w:val="003B7F26"/>
    <w:rsid w:val="003C06A8"/>
    <w:rsid w:val="003C4BAA"/>
    <w:rsid w:val="003C594D"/>
    <w:rsid w:val="003C5D7E"/>
    <w:rsid w:val="003D04A8"/>
    <w:rsid w:val="003D08CF"/>
    <w:rsid w:val="003D1C87"/>
    <w:rsid w:val="003D1F6F"/>
    <w:rsid w:val="003D40D1"/>
    <w:rsid w:val="003D49B8"/>
    <w:rsid w:val="003E00F9"/>
    <w:rsid w:val="003E1C9A"/>
    <w:rsid w:val="003E36AB"/>
    <w:rsid w:val="003E47BC"/>
    <w:rsid w:val="003E5246"/>
    <w:rsid w:val="003E5D15"/>
    <w:rsid w:val="003E662A"/>
    <w:rsid w:val="003F065E"/>
    <w:rsid w:val="003F278D"/>
    <w:rsid w:val="003F63AC"/>
    <w:rsid w:val="00402B6C"/>
    <w:rsid w:val="00402F3D"/>
    <w:rsid w:val="00403B52"/>
    <w:rsid w:val="00404E98"/>
    <w:rsid w:val="00405CFA"/>
    <w:rsid w:val="0041079A"/>
    <w:rsid w:val="0041115B"/>
    <w:rsid w:val="004126BB"/>
    <w:rsid w:val="00413676"/>
    <w:rsid w:val="0041591C"/>
    <w:rsid w:val="00417B6F"/>
    <w:rsid w:val="0042278E"/>
    <w:rsid w:val="004231AF"/>
    <w:rsid w:val="00423D19"/>
    <w:rsid w:val="0042518E"/>
    <w:rsid w:val="004261FA"/>
    <w:rsid w:val="004273AF"/>
    <w:rsid w:val="00427491"/>
    <w:rsid w:val="00427D9E"/>
    <w:rsid w:val="00430F0F"/>
    <w:rsid w:val="004321CD"/>
    <w:rsid w:val="004337A8"/>
    <w:rsid w:val="00434D17"/>
    <w:rsid w:val="00435A49"/>
    <w:rsid w:val="00436A64"/>
    <w:rsid w:val="00436B19"/>
    <w:rsid w:val="00440A3B"/>
    <w:rsid w:val="00441A32"/>
    <w:rsid w:val="00441C08"/>
    <w:rsid w:val="004436E2"/>
    <w:rsid w:val="00443FED"/>
    <w:rsid w:val="00444C00"/>
    <w:rsid w:val="00445A0A"/>
    <w:rsid w:val="004464A7"/>
    <w:rsid w:val="00447E33"/>
    <w:rsid w:val="00450BF4"/>
    <w:rsid w:val="004524C4"/>
    <w:rsid w:val="00452A67"/>
    <w:rsid w:val="00452ACC"/>
    <w:rsid w:val="00452D7A"/>
    <w:rsid w:val="004531CC"/>
    <w:rsid w:val="00454A2C"/>
    <w:rsid w:val="0045527D"/>
    <w:rsid w:val="0045720A"/>
    <w:rsid w:val="00460022"/>
    <w:rsid w:val="00462491"/>
    <w:rsid w:val="00464DA4"/>
    <w:rsid w:val="00464E3B"/>
    <w:rsid w:val="00466E60"/>
    <w:rsid w:val="00466F37"/>
    <w:rsid w:val="0046771B"/>
    <w:rsid w:val="00471A5B"/>
    <w:rsid w:val="00473350"/>
    <w:rsid w:val="00473C82"/>
    <w:rsid w:val="004771B9"/>
    <w:rsid w:val="00477F2A"/>
    <w:rsid w:val="004812BF"/>
    <w:rsid w:val="00481C50"/>
    <w:rsid w:val="00482118"/>
    <w:rsid w:val="004835B8"/>
    <w:rsid w:val="00492588"/>
    <w:rsid w:val="00493EBC"/>
    <w:rsid w:val="00495090"/>
    <w:rsid w:val="0049608C"/>
    <w:rsid w:val="00496572"/>
    <w:rsid w:val="004A03DB"/>
    <w:rsid w:val="004A060C"/>
    <w:rsid w:val="004A1F4D"/>
    <w:rsid w:val="004A293D"/>
    <w:rsid w:val="004A3E68"/>
    <w:rsid w:val="004A4A65"/>
    <w:rsid w:val="004A6127"/>
    <w:rsid w:val="004B0A6A"/>
    <w:rsid w:val="004B1454"/>
    <w:rsid w:val="004B334F"/>
    <w:rsid w:val="004B41F0"/>
    <w:rsid w:val="004B714B"/>
    <w:rsid w:val="004C1622"/>
    <w:rsid w:val="004C26A3"/>
    <w:rsid w:val="004C28A8"/>
    <w:rsid w:val="004C621B"/>
    <w:rsid w:val="004C63D5"/>
    <w:rsid w:val="004C6B7A"/>
    <w:rsid w:val="004C6DAB"/>
    <w:rsid w:val="004C6ECC"/>
    <w:rsid w:val="004D0B06"/>
    <w:rsid w:val="004D1C45"/>
    <w:rsid w:val="004D2F43"/>
    <w:rsid w:val="004D3FE5"/>
    <w:rsid w:val="004D47CF"/>
    <w:rsid w:val="004D6F5C"/>
    <w:rsid w:val="004D7866"/>
    <w:rsid w:val="004D78F5"/>
    <w:rsid w:val="004D7DB3"/>
    <w:rsid w:val="004E1C51"/>
    <w:rsid w:val="004E249E"/>
    <w:rsid w:val="004E4DCA"/>
    <w:rsid w:val="004E6C72"/>
    <w:rsid w:val="004E6D21"/>
    <w:rsid w:val="004F074F"/>
    <w:rsid w:val="004F0E05"/>
    <w:rsid w:val="004F1FD5"/>
    <w:rsid w:val="004F2648"/>
    <w:rsid w:val="004F2969"/>
    <w:rsid w:val="004F2C90"/>
    <w:rsid w:val="004F3AEB"/>
    <w:rsid w:val="004F7036"/>
    <w:rsid w:val="004F70D2"/>
    <w:rsid w:val="0050145A"/>
    <w:rsid w:val="00502C6D"/>
    <w:rsid w:val="00503666"/>
    <w:rsid w:val="0050415E"/>
    <w:rsid w:val="005043C8"/>
    <w:rsid w:val="00506473"/>
    <w:rsid w:val="005072AE"/>
    <w:rsid w:val="005104EC"/>
    <w:rsid w:val="005104F1"/>
    <w:rsid w:val="00512982"/>
    <w:rsid w:val="005129E0"/>
    <w:rsid w:val="00513BA3"/>
    <w:rsid w:val="00513BAB"/>
    <w:rsid w:val="005144DC"/>
    <w:rsid w:val="00514B75"/>
    <w:rsid w:val="00515D08"/>
    <w:rsid w:val="005175A0"/>
    <w:rsid w:val="005209C2"/>
    <w:rsid w:val="005211E8"/>
    <w:rsid w:val="0052331A"/>
    <w:rsid w:val="0052639F"/>
    <w:rsid w:val="0053041F"/>
    <w:rsid w:val="0053261F"/>
    <w:rsid w:val="00532EF0"/>
    <w:rsid w:val="00534FCC"/>
    <w:rsid w:val="005353CA"/>
    <w:rsid w:val="005366AD"/>
    <w:rsid w:val="005368F8"/>
    <w:rsid w:val="00536C3D"/>
    <w:rsid w:val="00540362"/>
    <w:rsid w:val="00540751"/>
    <w:rsid w:val="005418EA"/>
    <w:rsid w:val="00541AF8"/>
    <w:rsid w:val="0054226F"/>
    <w:rsid w:val="00542338"/>
    <w:rsid w:val="00543385"/>
    <w:rsid w:val="005443C2"/>
    <w:rsid w:val="00544EF7"/>
    <w:rsid w:val="00544EFD"/>
    <w:rsid w:val="00546856"/>
    <w:rsid w:val="00551108"/>
    <w:rsid w:val="005522DB"/>
    <w:rsid w:val="00553C5C"/>
    <w:rsid w:val="00554A05"/>
    <w:rsid w:val="005614B4"/>
    <w:rsid w:val="00570E11"/>
    <w:rsid w:val="00571289"/>
    <w:rsid w:val="005730C5"/>
    <w:rsid w:val="00575615"/>
    <w:rsid w:val="00580228"/>
    <w:rsid w:val="0058062B"/>
    <w:rsid w:val="005808AA"/>
    <w:rsid w:val="00582140"/>
    <w:rsid w:val="0058285C"/>
    <w:rsid w:val="00584829"/>
    <w:rsid w:val="00584BE5"/>
    <w:rsid w:val="00587B54"/>
    <w:rsid w:val="00592F8D"/>
    <w:rsid w:val="00595DD5"/>
    <w:rsid w:val="005A1B2C"/>
    <w:rsid w:val="005A4B3A"/>
    <w:rsid w:val="005A5CE9"/>
    <w:rsid w:val="005A643F"/>
    <w:rsid w:val="005B15AC"/>
    <w:rsid w:val="005B1A18"/>
    <w:rsid w:val="005B315B"/>
    <w:rsid w:val="005B35D9"/>
    <w:rsid w:val="005B37AC"/>
    <w:rsid w:val="005B5239"/>
    <w:rsid w:val="005B546D"/>
    <w:rsid w:val="005B5B5C"/>
    <w:rsid w:val="005B607E"/>
    <w:rsid w:val="005B621B"/>
    <w:rsid w:val="005B7BA3"/>
    <w:rsid w:val="005C06F8"/>
    <w:rsid w:val="005C30AC"/>
    <w:rsid w:val="005C429B"/>
    <w:rsid w:val="005C63F5"/>
    <w:rsid w:val="005C7058"/>
    <w:rsid w:val="005D011C"/>
    <w:rsid w:val="005D0B22"/>
    <w:rsid w:val="005D17FA"/>
    <w:rsid w:val="005D2CD8"/>
    <w:rsid w:val="005D339D"/>
    <w:rsid w:val="005D58C9"/>
    <w:rsid w:val="005D6201"/>
    <w:rsid w:val="005D7F25"/>
    <w:rsid w:val="005E17D9"/>
    <w:rsid w:val="005E511D"/>
    <w:rsid w:val="005E618D"/>
    <w:rsid w:val="005E7540"/>
    <w:rsid w:val="005F06B2"/>
    <w:rsid w:val="005F21BD"/>
    <w:rsid w:val="005F2DBD"/>
    <w:rsid w:val="005F2F88"/>
    <w:rsid w:val="005F4627"/>
    <w:rsid w:val="005F46EF"/>
    <w:rsid w:val="005F526E"/>
    <w:rsid w:val="005F5F58"/>
    <w:rsid w:val="005F7C2B"/>
    <w:rsid w:val="00602A9A"/>
    <w:rsid w:val="006042F2"/>
    <w:rsid w:val="00607C82"/>
    <w:rsid w:val="006107ED"/>
    <w:rsid w:val="00612C26"/>
    <w:rsid w:val="00616476"/>
    <w:rsid w:val="00616ADE"/>
    <w:rsid w:val="00616C15"/>
    <w:rsid w:val="00617412"/>
    <w:rsid w:val="0061786B"/>
    <w:rsid w:val="00617E5B"/>
    <w:rsid w:val="00620709"/>
    <w:rsid w:val="00620E21"/>
    <w:rsid w:val="006213FD"/>
    <w:rsid w:val="00621B0E"/>
    <w:rsid w:val="00626B12"/>
    <w:rsid w:val="00626D6D"/>
    <w:rsid w:val="00631855"/>
    <w:rsid w:val="00631C0B"/>
    <w:rsid w:val="00633F80"/>
    <w:rsid w:val="00635418"/>
    <w:rsid w:val="00635752"/>
    <w:rsid w:val="00635B8C"/>
    <w:rsid w:val="00635E3A"/>
    <w:rsid w:val="006367AA"/>
    <w:rsid w:val="00644A4C"/>
    <w:rsid w:val="0064565F"/>
    <w:rsid w:val="0065102B"/>
    <w:rsid w:val="00653C96"/>
    <w:rsid w:val="006540CC"/>
    <w:rsid w:val="00657CD6"/>
    <w:rsid w:val="006614D0"/>
    <w:rsid w:val="00661CE1"/>
    <w:rsid w:val="00662056"/>
    <w:rsid w:val="0066324D"/>
    <w:rsid w:val="006632FF"/>
    <w:rsid w:val="00664319"/>
    <w:rsid w:val="00665790"/>
    <w:rsid w:val="006667F9"/>
    <w:rsid w:val="006704F9"/>
    <w:rsid w:val="00673912"/>
    <w:rsid w:val="00674604"/>
    <w:rsid w:val="00674686"/>
    <w:rsid w:val="00674AAE"/>
    <w:rsid w:val="00674AAF"/>
    <w:rsid w:val="00674F90"/>
    <w:rsid w:val="006750D9"/>
    <w:rsid w:val="00676F08"/>
    <w:rsid w:val="00677CEE"/>
    <w:rsid w:val="0068229F"/>
    <w:rsid w:val="006829D6"/>
    <w:rsid w:val="006833E8"/>
    <w:rsid w:val="00683CDA"/>
    <w:rsid w:val="00683E72"/>
    <w:rsid w:val="006845CE"/>
    <w:rsid w:val="00684ADC"/>
    <w:rsid w:val="006858C2"/>
    <w:rsid w:val="006909C5"/>
    <w:rsid w:val="00691142"/>
    <w:rsid w:val="00692D91"/>
    <w:rsid w:val="00692FB2"/>
    <w:rsid w:val="00693B47"/>
    <w:rsid w:val="006957AF"/>
    <w:rsid w:val="00696B35"/>
    <w:rsid w:val="00697334"/>
    <w:rsid w:val="006A008D"/>
    <w:rsid w:val="006A03DF"/>
    <w:rsid w:val="006A130E"/>
    <w:rsid w:val="006A1904"/>
    <w:rsid w:val="006A258A"/>
    <w:rsid w:val="006B1DB6"/>
    <w:rsid w:val="006B33F7"/>
    <w:rsid w:val="006B3CB2"/>
    <w:rsid w:val="006B513B"/>
    <w:rsid w:val="006B766D"/>
    <w:rsid w:val="006C2548"/>
    <w:rsid w:val="006C3658"/>
    <w:rsid w:val="006C4E70"/>
    <w:rsid w:val="006C6815"/>
    <w:rsid w:val="006D30AB"/>
    <w:rsid w:val="006D5C94"/>
    <w:rsid w:val="006D7AEB"/>
    <w:rsid w:val="006E4BB8"/>
    <w:rsid w:val="006F5FA7"/>
    <w:rsid w:val="00700AB6"/>
    <w:rsid w:val="00701363"/>
    <w:rsid w:val="00702248"/>
    <w:rsid w:val="00702D62"/>
    <w:rsid w:val="0070418B"/>
    <w:rsid w:val="00706333"/>
    <w:rsid w:val="00707747"/>
    <w:rsid w:val="007124B7"/>
    <w:rsid w:val="00713FD0"/>
    <w:rsid w:val="00714AE5"/>
    <w:rsid w:val="00716BDF"/>
    <w:rsid w:val="00717065"/>
    <w:rsid w:val="00717B3D"/>
    <w:rsid w:val="00721C62"/>
    <w:rsid w:val="007226B2"/>
    <w:rsid w:val="007230F3"/>
    <w:rsid w:val="0072611D"/>
    <w:rsid w:val="007265CD"/>
    <w:rsid w:val="00726FCC"/>
    <w:rsid w:val="00734204"/>
    <w:rsid w:val="00734346"/>
    <w:rsid w:val="00734437"/>
    <w:rsid w:val="007372F7"/>
    <w:rsid w:val="007376B0"/>
    <w:rsid w:val="00737C8F"/>
    <w:rsid w:val="0074384D"/>
    <w:rsid w:val="00744082"/>
    <w:rsid w:val="00744FFE"/>
    <w:rsid w:val="00746149"/>
    <w:rsid w:val="00746706"/>
    <w:rsid w:val="00747926"/>
    <w:rsid w:val="00750101"/>
    <w:rsid w:val="0075120B"/>
    <w:rsid w:val="007543BE"/>
    <w:rsid w:val="00757E82"/>
    <w:rsid w:val="00761AFC"/>
    <w:rsid w:val="007644DD"/>
    <w:rsid w:val="007656BD"/>
    <w:rsid w:val="00765916"/>
    <w:rsid w:val="00766AA8"/>
    <w:rsid w:val="00771402"/>
    <w:rsid w:val="00773E0A"/>
    <w:rsid w:val="00774C37"/>
    <w:rsid w:val="00774F02"/>
    <w:rsid w:val="00781C60"/>
    <w:rsid w:val="007826A0"/>
    <w:rsid w:val="0078504D"/>
    <w:rsid w:val="00785466"/>
    <w:rsid w:val="00785A88"/>
    <w:rsid w:val="007867B9"/>
    <w:rsid w:val="0078761A"/>
    <w:rsid w:val="0079181D"/>
    <w:rsid w:val="0079218F"/>
    <w:rsid w:val="00792492"/>
    <w:rsid w:val="00792B3F"/>
    <w:rsid w:val="00796C84"/>
    <w:rsid w:val="0079739F"/>
    <w:rsid w:val="007A00EF"/>
    <w:rsid w:val="007A1C53"/>
    <w:rsid w:val="007A24A4"/>
    <w:rsid w:val="007A2A73"/>
    <w:rsid w:val="007A3184"/>
    <w:rsid w:val="007A441A"/>
    <w:rsid w:val="007B0797"/>
    <w:rsid w:val="007B0E4E"/>
    <w:rsid w:val="007B2838"/>
    <w:rsid w:val="007B3EF6"/>
    <w:rsid w:val="007B53AF"/>
    <w:rsid w:val="007B5742"/>
    <w:rsid w:val="007B5C8E"/>
    <w:rsid w:val="007B6717"/>
    <w:rsid w:val="007B6D34"/>
    <w:rsid w:val="007B75B0"/>
    <w:rsid w:val="007B7DD4"/>
    <w:rsid w:val="007C0338"/>
    <w:rsid w:val="007C16C8"/>
    <w:rsid w:val="007C1FE6"/>
    <w:rsid w:val="007C4D57"/>
    <w:rsid w:val="007C4DA2"/>
    <w:rsid w:val="007C5977"/>
    <w:rsid w:val="007C6668"/>
    <w:rsid w:val="007C76BC"/>
    <w:rsid w:val="007D1356"/>
    <w:rsid w:val="007D38A5"/>
    <w:rsid w:val="007D3B59"/>
    <w:rsid w:val="007D4DC6"/>
    <w:rsid w:val="007D5E23"/>
    <w:rsid w:val="007E0396"/>
    <w:rsid w:val="007E16A5"/>
    <w:rsid w:val="007E3F18"/>
    <w:rsid w:val="007F1ED0"/>
    <w:rsid w:val="007F3053"/>
    <w:rsid w:val="007F3249"/>
    <w:rsid w:val="007F350A"/>
    <w:rsid w:val="007F4D96"/>
    <w:rsid w:val="007F6A7C"/>
    <w:rsid w:val="007F7601"/>
    <w:rsid w:val="00803F36"/>
    <w:rsid w:val="00804A86"/>
    <w:rsid w:val="0080596B"/>
    <w:rsid w:val="008064AA"/>
    <w:rsid w:val="00806B5A"/>
    <w:rsid w:val="00807B39"/>
    <w:rsid w:val="00812F78"/>
    <w:rsid w:val="00813035"/>
    <w:rsid w:val="00813513"/>
    <w:rsid w:val="00815E8C"/>
    <w:rsid w:val="008163CF"/>
    <w:rsid w:val="00816A38"/>
    <w:rsid w:val="00817E74"/>
    <w:rsid w:val="008201F6"/>
    <w:rsid w:val="008215F7"/>
    <w:rsid w:val="008219A9"/>
    <w:rsid w:val="008221DF"/>
    <w:rsid w:val="008226D6"/>
    <w:rsid w:val="008262DC"/>
    <w:rsid w:val="00834B1D"/>
    <w:rsid w:val="00834BA8"/>
    <w:rsid w:val="00835F31"/>
    <w:rsid w:val="00835FA2"/>
    <w:rsid w:val="008366C0"/>
    <w:rsid w:val="00836875"/>
    <w:rsid w:val="00836A0E"/>
    <w:rsid w:val="008378FC"/>
    <w:rsid w:val="008413D6"/>
    <w:rsid w:val="0084154F"/>
    <w:rsid w:val="00842154"/>
    <w:rsid w:val="00843907"/>
    <w:rsid w:val="00843FAA"/>
    <w:rsid w:val="00847EE0"/>
    <w:rsid w:val="00850D55"/>
    <w:rsid w:val="00851836"/>
    <w:rsid w:val="0085678D"/>
    <w:rsid w:val="00856AD8"/>
    <w:rsid w:val="008573E0"/>
    <w:rsid w:val="00857ABA"/>
    <w:rsid w:val="00860665"/>
    <w:rsid w:val="00861819"/>
    <w:rsid w:val="00861CCF"/>
    <w:rsid w:val="00861FD9"/>
    <w:rsid w:val="008620AB"/>
    <w:rsid w:val="008629D5"/>
    <w:rsid w:val="008654D4"/>
    <w:rsid w:val="00867D2F"/>
    <w:rsid w:val="00870C90"/>
    <w:rsid w:val="00870E4A"/>
    <w:rsid w:val="00873AC5"/>
    <w:rsid w:val="00874501"/>
    <w:rsid w:val="00875893"/>
    <w:rsid w:val="00875DBF"/>
    <w:rsid w:val="00876575"/>
    <w:rsid w:val="008803DF"/>
    <w:rsid w:val="0088056B"/>
    <w:rsid w:val="00880FA8"/>
    <w:rsid w:val="0088148F"/>
    <w:rsid w:val="008830D3"/>
    <w:rsid w:val="00886D54"/>
    <w:rsid w:val="00887151"/>
    <w:rsid w:val="008873DF"/>
    <w:rsid w:val="00890DC4"/>
    <w:rsid w:val="00891EB9"/>
    <w:rsid w:val="008929CF"/>
    <w:rsid w:val="00893E5F"/>
    <w:rsid w:val="0089411C"/>
    <w:rsid w:val="00895524"/>
    <w:rsid w:val="008965A9"/>
    <w:rsid w:val="008975BE"/>
    <w:rsid w:val="008A039A"/>
    <w:rsid w:val="008A2F03"/>
    <w:rsid w:val="008A5898"/>
    <w:rsid w:val="008A5B31"/>
    <w:rsid w:val="008A7E33"/>
    <w:rsid w:val="008B24B0"/>
    <w:rsid w:val="008B330C"/>
    <w:rsid w:val="008B44F6"/>
    <w:rsid w:val="008C3F88"/>
    <w:rsid w:val="008C42A6"/>
    <w:rsid w:val="008C48AA"/>
    <w:rsid w:val="008C4A86"/>
    <w:rsid w:val="008C5D43"/>
    <w:rsid w:val="008C6B8E"/>
    <w:rsid w:val="008C7C84"/>
    <w:rsid w:val="008D2ADE"/>
    <w:rsid w:val="008D462D"/>
    <w:rsid w:val="008E4304"/>
    <w:rsid w:val="008E752A"/>
    <w:rsid w:val="008E7BF8"/>
    <w:rsid w:val="008F0750"/>
    <w:rsid w:val="008F2F5C"/>
    <w:rsid w:val="008F3948"/>
    <w:rsid w:val="008F3D69"/>
    <w:rsid w:val="009012B7"/>
    <w:rsid w:val="00902316"/>
    <w:rsid w:val="00902A20"/>
    <w:rsid w:val="00902ED4"/>
    <w:rsid w:val="0090303E"/>
    <w:rsid w:val="00904C2B"/>
    <w:rsid w:val="00907B92"/>
    <w:rsid w:val="00910A44"/>
    <w:rsid w:val="0091324B"/>
    <w:rsid w:val="00914E83"/>
    <w:rsid w:val="009150D8"/>
    <w:rsid w:val="00915D33"/>
    <w:rsid w:val="009215A1"/>
    <w:rsid w:val="0092393A"/>
    <w:rsid w:val="00924268"/>
    <w:rsid w:val="00924EA9"/>
    <w:rsid w:val="0092526F"/>
    <w:rsid w:val="00930862"/>
    <w:rsid w:val="00930A76"/>
    <w:rsid w:val="00934217"/>
    <w:rsid w:val="009349C3"/>
    <w:rsid w:val="00935870"/>
    <w:rsid w:val="00936A53"/>
    <w:rsid w:val="00937EFE"/>
    <w:rsid w:val="00941FD3"/>
    <w:rsid w:val="009421CC"/>
    <w:rsid w:val="00942E55"/>
    <w:rsid w:val="0094304C"/>
    <w:rsid w:val="009434FD"/>
    <w:rsid w:val="00943E5F"/>
    <w:rsid w:val="00944FDC"/>
    <w:rsid w:val="00945539"/>
    <w:rsid w:val="009469BE"/>
    <w:rsid w:val="0094703C"/>
    <w:rsid w:val="00947B0D"/>
    <w:rsid w:val="00951A77"/>
    <w:rsid w:val="00952816"/>
    <w:rsid w:val="009528FE"/>
    <w:rsid w:val="00954465"/>
    <w:rsid w:val="00955DFF"/>
    <w:rsid w:val="009566DD"/>
    <w:rsid w:val="00961374"/>
    <w:rsid w:val="00961C11"/>
    <w:rsid w:val="00966BB9"/>
    <w:rsid w:val="0096777C"/>
    <w:rsid w:val="00970CE7"/>
    <w:rsid w:val="00971856"/>
    <w:rsid w:val="00971C45"/>
    <w:rsid w:val="00972F48"/>
    <w:rsid w:val="00975D19"/>
    <w:rsid w:val="00977FCE"/>
    <w:rsid w:val="00985C5B"/>
    <w:rsid w:val="00987A8A"/>
    <w:rsid w:val="009913CC"/>
    <w:rsid w:val="00991553"/>
    <w:rsid w:val="009A0820"/>
    <w:rsid w:val="009A0B9C"/>
    <w:rsid w:val="009A5C1E"/>
    <w:rsid w:val="009A6859"/>
    <w:rsid w:val="009B07EC"/>
    <w:rsid w:val="009B3E7F"/>
    <w:rsid w:val="009B667B"/>
    <w:rsid w:val="009C07B0"/>
    <w:rsid w:val="009C0FBD"/>
    <w:rsid w:val="009C1234"/>
    <w:rsid w:val="009C341E"/>
    <w:rsid w:val="009C40EA"/>
    <w:rsid w:val="009C5433"/>
    <w:rsid w:val="009C6A23"/>
    <w:rsid w:val="009C7A2E"/>
    <w:rsid w:val="009D0B20"/>
    <w:rsid w:val="009D1E7F"/>
    <w:rsid w:val="009D609C"/>
    <w:rsid w:val="009D670A"/>
    <w:rsid w:val="009D7F86"/>
    <w:rsid w:val="009E1558"/>
    <w:rsid w:val="009E2C77"/>
    <w:rsid w:val="009E3291"/>
    <w:rsid w:val="009E45C0"/>
    <w:rsid w:val="009E56BA"/>
    <w:rsid w:val="009F0491"/>
    <w:rsid w:val="009F19EB"/>
    <w:rsid w:val="009F1BAC"/>
    <w:rsid w:val="009F2F5A"/>
    <w:rsid w:val="009F690F"/>
    <w:rsid w:val="009F7602"/>
    <w:rsid w:val="00A004C4"/>
    <w:rsid w:val="00A036A1"/>
    <w:rsid w:val="00A04E4A"/>
    <w:rsid w:val="00A04E6F"/>
    <w:rsid w:val="00A05742"/>
    <w:rsid w:val="00A05C4E"/>
    <w:rsid w:val="00A06020"/>
    <w:rsid w:val="00A10400"/>
    <w:rsid w:val="00A10AF7"/>
    <w:rsid w:val="00A11109"/>
    <w:rsid w:val="00A11BD2"/>
    <w:rsid w:val="00A129B1"/>
    <w:rsid w:val="00A14562"/>
    <w:rsid w:val="00A17D01"/>
    <w:rsid w:val="00A21955"/>
    <w:rsid w:val="00A22118"/>
    <w:rsid w:val="00A26359"/>
    <w:rsid w:val="00A270C8"/>
    <w:rsid w:val="00A30BC3"/>
    <w:rsid w:val="00A321E2"/>
    <w:rsid w:val="00A32235"/>
    <w:rsid w:val="00A3244B"/>
    <w:rsid w:val="00A33287"/>
    <w:rsid w:val="00A3362C"/>
    <w:rsid w:val="00A37BB3"/>
    <w:rsid w:val="00A40F1B"/>
    <w:rsid w:val="00A410A2"/>
    <w:rsid w:val="00A438CF"/>
    <w:rsid w:val="00A44A21"/>
    <w:rsid w:val="00A45617"/>
    <w:rsid w:val="00A54537"/>
    <w:rsid w:val="00A5579A"/>
    <w:rsid w:val="00A56254"/>
    <w:rsid w:val="00A56FF3"/>
    <w:rsid w:val="00A572B7"/>
    <w:rsid w:val="00A57307"/>
    <w:rsid w:val="00A57B43"/>
    <w:rsid w:val="00A604EB"/>
    <w:rsid w:val="00A62B6E"/>
    <w:rsid w:val="00A64699"/>
    <w:rsid w:val="00A64FE4"/>
    <w:rsid w:val="00A6669C"/>
    <w:rsid w:val="00A671F4"/>
    <w:rsid w:val="00A67920"/>
    <w:rsid w:val="00A67FCD"/>
    <w:rsid w:val="00A71695"/>
    <w:rsid w:val="00A71759"/>
    <w:rsid w:val="00A7335F"/>
    <w:rsid w:val="00A76139"/>
    <w:rsid w:val="00A8046B"/>
    <w:rsid w:val="00A830A5"/>
    <w:rsid w:val="00A84B27"/>
    <w:rsid w:val="00A86220"/>
    <w:rsid w:val="00A86FB6"/>
    <w:rsid w:val="00A87083"/>
    <w:rsid w:val="00A90D8F"/>
    <w:rsid w:val="00A90FDE"/>
    <w:rsid w:val="00A925F8"/>
    <w:rsid w:val="00A93CC2"/>
    <w:rsid w:val="00A94026"/>
    <w:rsid w:val="00A943EE"/>
    <w:rsid w:val="00AA1817"/>
    <w:rsid w:val="00AA25E7"/>
    <w:rsid w:val="00AA64B2"/>
    <w:rsid w:val="00AB0D26"/>
    <w:rsid w:val="00AB2469"/>
    <w:rsid w:val="00AB29F4"/>
    <w:rsid w:val="00AB400B"/>
    <w:rsid w:val="00AB7395"/>
    <w:rsid w:val="00AB7E60"/>
    <w:rsid w:val="00AC34DF"/>
    <w:rsid w:val="00AC36A3"/>
    <w:rsid w:val="00AC66D5"/>
    <w:rsid w:val="00AC77BC"/>
    <w:rsid w:val="00AC79DD"/>
    <w:rsid w:val="00AD1418"/>
    <w:rsid w:val="00AD251C"/>
    <w:rsid w:val="00AD2E76"/>
    <w:rsid w:val="00AD3503"/>
    <w:rsid w:val="00AD495C"/>
    <w:rsid w:val="00AD7873"/>
    <w:rsid w:val="00AE18A9"/>
    <w:rsid w:val="00AE2C48"/>
    <w:rsid w:val="00AE4906"/>
    <w:rsid w:val="00AF0961"/>
    <w:rsid w:val="00AF1963"/>
    <w:rsid w:val="00AF22D6"/>
    <w:rsid w:val="00AF6D87"/>
    <w:rsid w:val="00AF6DAB"/>
    <w:rsid w:val="00AF6F26"/>
    <w:rsid w:val="00B013F9"/>
    <w:rsid w:val="00B014DF"/>
    <w:rsid w:val="00B02AF1"/>
    <w:rsid w:val="00B046A0"/>
    <w:rsid w:val="00B06393"/>
    <w:rsid w:val="00B07005"/>
    <w:rsid w:val="00B072D8"/>
    <w:rsid w:val="00B07FD9"/>
    <w:rsid w:val="00B1170F"/>
    <w:rsid w:val="00B14087"/>
    <w:rsid w:val="00B20342"/>
    <w:rsid w:val="00B247A8"/>
    <w:rsid w:val="00B26925"/>
    <w:rsid w:val="00B27643"/>
    <w:rsid w:val="00B278A3"/>
    <w:rsid w:val="00B27DA1"/>
    <w:rsid w:val="00B30EAC"/>
    <w:rsid w:val="00B3190B"/>
    <w:rsid w:val="00B32E66"/>
    <w:rsid w:val="00B346D8"/>
    <w:rsid w:val="00B34BE1"/>
    <w:rsid w:val="00B34FEE"/>
    <w:rsid w:val="00B4078F"/>
    <w:rsid w:val="00B40E15"/>
    <w:rsid w:val="00B411A5"/>
    <w:rsid w:val="00B42C14"/>
    <w:rsid w:val="00B42E5D"/>
    <w:rsid w:val="00B4369C"/>
    <w:rsid w:val="00B43895"/>
    <w:rsid w:val="00B44E44"/>
    <w:rsid w:val="00B46DB7"/>
    <w:rsid w:val="00B50FF6"/>
    <w:rsid w:val="00B53371"/>
    <w:rsid w:val="00B56785"/>
    <w:rsid w:val="00B5722F"/>
    <w:rsid w:val="00B61098"/>
    <w:rsid w:val="00B61618"/>
    <w:rsid w:val="00B6657D"/>
    <w:rsid w:val="00B712DD"/>
    <w:rsid w:val="00B71F2C"/>
    <w:rsid w:val="00B77DFE"/>
    <w:rsid w:val="00B81347"/>
    <w:rsid w:val="00B839DC"/>
    <w:rsid w:val="00B841FF"/>
    <w:rsid w:val="00B86A54"/>
    <w:rsid w:val="00B87167"/>
    <w:rsid w:val="00B9153B"/>
    <w:rsid w:val="00B924FE"/>
    <w:rsid w:val="00B93127"/>
    <w:rsid w:val="00B94632"/>
    <w:rsid w:val="00B952B0"/>
    <w:rsid w:val="00B958FF"/>
    <w:rsid w:val="00BA1A52"/>
    <w:rsid w:val="00BA1B96"/>
    <w:rsid w:val="00BA2698"/>
    <w:rsid w:val="00BA2AFB"/>
    <w:rsid w:val="00BB093C"/>
    <w:rsid w:val="00BB148C"/>
    <w:rsid w:val="00BB1F24"/>
    <w:rsid w:val="00BB691B"/>
    <w:rsid w:val="00BC0812"/>
    <w:rsid w:val="00BC1F7B"/>
    <w:rsid w:val="00BC35A1"/>
    <w:rsid w:val="00BC41A1"/>
    <w:rsid w:val="00BC7085"/>
    <w:rsid w:val="00BC7352"/>
    <w:rsid w:val="00BD2469"/>
    <w:rsid w:val="00BE0743"/>
    <w:rsid w:val="00BE296A"/>
    <w:rsid w:val="00BE3E60"/>
    <w:rsid w:val="00BE45D1"/>
    <w:rsid w:val="00BE4D7D"/>
    <w:rsid w:val="00BE51B4"/>
    <w:rsid w:val="00BE5817"/>
    <w:rsid w:val="00BF01C7"/>
    <w:rsid w:val="00BF092B"/>
    <w:rsid w:val="00BF17FF"/>
    <w:rsid w:val="00BF2C5D"/>
    <w:rsid w:val="00BF386B"/>
    <w:rsid w:val="00BF617C"/>
    <w:rsid w:val="00BF75DF"/>
    <w:rsid w:val="00BF7906"/>
    <w:rsid w:val="00C02744"/>
    <w:rsid w:val="00C043F7"/>
    <w:rsid w:val="00C04ADC"/>
    <w:rsid w:val="00C10079"/>
    <w:rsid w:val="00C1418E"/>
    <w:rsid w:val="00C15255"/>
    <w:rsid w:val="00C1612A"/>
    <w:rsid w:val="00C16984"/>
    <w:rsid w:val="00C22024"/>
    <w:rsid w:val="00C22358"/>
    <w:rsid w:val="00C22E2C"/>
    <w:rsid w:val="00C24E17"/>
    <w:rsid w:val="00C25A3F"/>
    <w:rsid w:val="00C276F7"/>
    <w:rsid w:val="00C27786"/>
    <w:rsid w:val="00C27904"/>
    <w:rsid w:val="00C3389A"/>
    <w:rsid w:val="00C33A42"/>
    <w:rsid w:val="00C35143"/>
    <w:rsid w:val="00C355B9"/>
    <w:rsid w:val="00C376B1"/>
    <w:rsid w:val="00C400B3"/>
    <w:rsid w:val="00C40699"/>
    <w:rsid w:val="00C4092D"/>
    <w:rsid w:val="00C430FD"/>
    <w:rsid w:val="00C43DF6"/>
    <w:rsid w:val="00C4572F"/>
    <w:rsid w:val="00C469AA"/>
    <w:rsid w:val="00C469F4"/>
    <w:rsid w:val="00C50958"/>
    <w:rsid w:val="00C533D5"/>
    <w:rsid w:val="00C53994"/>
    <w:rsid w:val="00C56B90"/>
    <w:rsid w:val="00C61071"/>
    <w:rsid w:val="00C6254E"/>
    <w:rsid w:val="00C6539B"/>
    <w:rsid w:val="00C65DAF"/>
    <w:rsid w:val="00C66B26"/>
    <w:rsid w:val="00C67D16"/>
    <w:rsid w:val="00C710CA"/>
    <w:rsid w:val="00C72740"/>
    <w:rsid w:val="00C73C1A"/>
    <w:rsid w:val="00C75FE9"/>
    <w:rsid w:val="00C76C8C"/>
    <w:rsid w:val="00C81235"/>
    <w:rsid w:val="00C814A1"/>
    <w:rsid w:val="00C81F30"/>
    <w:rsid w:val="00C8247D"/>
    <w:rsid w:val="00C82CF5"/>
    <w:rsid w:val="00C83174"/>
    <w:rsid w:val="00C8521E"/>
    <w:rsid w:val="00C85E8F"/>
    <w:rsid w:val="00C867CF"/>
    <w:rsid w:val="00C91DFF"/>
    <w:rsid w:val="00C91F8B"/>
    <w:rsid w:val="00C92897"/>
    <w:rsid w:val="00C93CD7"/>
    <w:rsid w:val="00C948DA"/>
    <w:rsid w:val="00C94C5A"/>
    <w:rsid w:val="00C952B3"/>
    <w:rsid w:val="00C9619D"/>
    <w:rsid w:val="00C97717"/>
    <w:rsid w:val="00CA04CC"/>
    <w:rsid w:val="00CA06D9"/>
    <w:rsid w:val="00CA31C2"/>
    <w:rsid w:val="00CA3A09"/>
    <w:rsid w:val="00CA4C49"/>
    <w:rsid w:val="00CA5E10"/>
    <w:rsid w:val="00CA730C"/>
    <w:rsid w:val="00CB0002"/>
    <w:rsid w:val="00CB201B"/>
    <w:rsid w:val="00CB46BD"/>
    <w:rsid w:val="00CB51C3"/>
    <w:rsid w:val="00CB726F"/>
    <w:rsid w:val="00CB78F9"/>
    <w:rsid w:val="00CC159A"/>
    <w:rsid w:val="00CC383A"/>
    <w:rsid w:val="00CC389D"/>
    <w:rsid w:val="00CC42CB"/>
    <w:rsid w:val="00CC4F99"/>
    <w:rsid w:val="00CC695A"/>
    <w:rsid w:val="00CD24A5"/>
    <w:rsid w:val="00CD30A3"/>
    <w:rsid w:val="00CD365A"/>
    <w:rsid w:val="00CD3BD2"/>
    <w:rsid w:val="00CD78B0"/>
    <w:rsid w:val="00CE022F"/>
    <w:rsid w:val="00CE0DF9"/>
    <w:rsid w:val="00CE3078"/>
    <w:rsid w:val="00CE3363"/>
    <w:rsid w:val="00CE44AC"/>
    <w:rsid w:val="00CE551B"/>
    <w:rsid w:val="00CE674A"/>
    <w:rsid w:val="00CE689F"/>
    <w:rsid w:val="00CE71C1"/>
    <w:rsid w:val="00CE7B12"/>
    <w:rsid w:val="00CF0433"/>
    <w:rsid w:val="00CF10CC"/>
    <w:rsid w:val="00CF1152"/>
    <w:rsid w:val="00CF25D5"/>
    <w:rsid w:val="00CF3398"/>
    <w:rsid w:val="00CF3F95"/>
    <w:rsid w:val="00CF48D1"/>
    <w:rsid w:val="00CF49F0"/>
    <w:rsid w:val="00D00213"/>
    <w:rsid w:val="00D009DC"/>
    <w:rsid w:val="00D013BE"/>
    <w:rsid w:val="00D045D6"/>
    <w:rsid w:val="00D04949"/>
    <w:rsid w:val="00D04B00"/>
    <w:rsid w:val="00D05A3F"/>
    <w:rsid w:val="00D0772A"/>
    <w:rsid w:val="00D077C0"/>
    <w:rsid w:val="00D102A3"/>
    <w:rsid w:val="00D10732"/>
    <w:rsid w:val="00D115D2"/>
    <w:rsid w:val="00D13B1D"/>
    <w:rsid w:val="00D16A0A"/>
    <w:rsid w:val="00D24FFA"/>
    <w:rsid w:val="00D262CE"/>
    <w:rsid w:val="00D2669F"/>
    <w:rsid w:val="00D3368A"/>
    <w:rsid w:val="00D348CF"/>
    <w:rsid w:val="00D37C61"/>
    <w:rsid w:val="00D37ECA"/>
    <w:rsid w:val="00D4059D"/>
    <w:rsid w:val="00D407D7"/>
    <w:rsid w:val="00D445FE"/>
    <w:rsid w:val="00D502A8"/>
    <w:rsid w:val="00D50796"/>
    <w:rsid w:val="00D510AF"/>
    <w:rsid w:val="00D51422"/>
    <w:rsid w:val="00D51D3B"/>
    <w:rsid w:val="00D5323D"/>
    <w:rsid w:val="00D60A78"/>
    <w:rsid w:val="00D60DEE"/>
    <w:rsid w:val="00D61239"/>
    <w:rsid w:val="00D65FB9"/>
    <w:rsid w:val="00D66F37"/>
    <w:rsid w:val="00D72DAD"/>
    <w:rsid w:val="00D72FFE"/>
    <w:rsid w:val="00D730A6"/>
    <w:rsid w:val="00D74EF3"/>
    <w:rsid w:val="00D75E46"/>
    <w:rsid w:val="00D8068C"/>
    <w:rsid w:val="00D85FFE"/>
    <w:rsid w:val="00D87110"/>
    <w:rsid w:val="00D87D54"/>
    <w:rsid w:val="00D911FA"/>
    <w:rsid w:val="00D91CC5"/>
    <w:rsid w:val="00D9246D"/>
    <w:rsid w:val="00D9250E"/>
    <w:rsid w:val="00D946E0"/>
    <w:rsid w:val="00D9613C"/>
    <w:rsid w:val="00D97327"/>
    <w:rsid w:val="00D97E71"/>
    <w:rsid w:val="00D97F92"/>
    <w:rsid w:val="00DA22EB"/>
    <w:rsid w:val="00DB0FF4"/>
    <w:rsid w:val="00DB1B6F"/>
    <w:rsid w:val="00DB2D53"/>
    <w:rsid w:val="00DB600A"/>
    <w:rsid w:val="00DB649E"/>
    <w:rsid w:val="00DC48E1"/>
    <w:rsid w:val="00DC4A43"/>
    <w:rsid w:val="00DC4E16"/>
    <w:rsid w:val="00DC67B5"/>
    <w:rsid w:val="00DD030B"/>
    <w:rsid w:val="00DD3287"/>
    <w:rsid w:val="00DD3668"/>
    <w:rsid w:val="00DD3F73"/>
    <w:rsid w:val="00DD69CD"/>
    <w:rsid w:val="00DD6EE5"/>
    <w:rsid w:val="00DE00DA"/>
    <w:rsid w:val="00DE1B8C"/>
    <w:rsid w:val="00DE323B"/>
    <w:rsid w:val="00DE410A"/>
    <w:rsid w:val="00DE5021"/>
    <w:rsid w:val="00DE507A"/>
    <w:rsid w:val="00DF172E"/>
    <w:rsid w:val="00DF45CA"/>
    <w:rsid w:val="00DF5AA0"/>
    <w:rsid w:val="00DF62DC"/>
    <w:rsid w:val="00DF66EA"/>
    <w:rsid w:val="00DF7BE6"/>
    <w:rsid w:val="00E00424"/>
    <w:rsid w:val="00E018AD"/>
    <w:rsid w:val="00E042E0"/>
    <w:rsid w:val="00E04A1E"/>
    <w:rsid w:val="00E04A44"/>
    <w:rsid w:val="00E10D95"/>
    <w:rsid w:val="00E11524"/>
    <w:rsid w:val="00E1270E"/>
    <w:rsid w:val="00E158EF"/>
    <w:rsid w:val="00E15BFA"/>
    <w:rsid w:val="00E17180"/>
    <w:rsid w:val="00E173ED"/>
    <w:rsid w:val="00E24E62"/>
    <w:rsid w:val="00E25CC6"/>
    <w:rsid w:val="00E26EC3"/>
    <w:rsid w:val="00E320E8"/>
    <w:rsid w:val="00E32EB8"/>
    <w:rsid w:val="00E337C7"/>
    <w:rsid w:val="00E33B48"/>
    <w:rsid w:val="00E35038"/>
    <w:rsid w:val="00E35EE8"/>
    <w:rsid w:val="00E4005B"/>
    <w:rsid w:val="00E40140"/>
    <w:rsid w:val="00E41716"/>
    <w:rsid w:val="00E42345"/>
    <w:rsid w:val="00E43063"/>
    <w:rsid w:val="00E44435"/>
    <w:rsid w:val="00E4624A"/>
    <w:rsid w:val="00E4740F"/>
    <w:rsid w:val="00E52E11"/>
    <w:rsid w:val="00E52E93"/>
    <w:rsid w:val="00E535E2"/>
    <w:rsid w:val="00E536C0"/>
    <w:rsid w:val="00E543F3"/>
    <w:rsid w:val="00E61AA7"/>
    <w:rsid w:val="00E62B20"/>
    <w:rsid w:val="00E63E9B"/>
    <w:rsid w:val="00E6444B"/>
    <w:rsid w:val="00E64D44"/>
    <w:rsid w:val="00E656A5"/>
    <w:rsid w:val="00E65816"/>
    <w:rsid w:val="00E677F6"/>
    <w:rsid w:val="00E706A6"/>
    <w:rsid w:val="00E70C91"/>
    <w:rsid w:val="00E71932"/>
    <w:rsid w:val="00E719E6"/>
    <w:rsid w:val="00E72401"/>
    <w:rsid w:val="00E74C67"/>
    <w:rsid w:val="00E755F3"/>
    <w:rsid w:val="00E77960"/>
    <w:rsid w:val="00E81696"/>
    <w:rsid w:val="00E82CA3"/>
    <w:rsid w:val="00E8432A"/>
    <w:rsid w:val="00E87E3C"/>
    <w:rsid w:val="00E92B8B"/>
    <w:rsid w:val="00E933CF"/>
    <w:rsid w:val="00E956DD"/>
    <w:rsid w:val="00E96F02"/>
    <w:rsid w:val="00EA1056"/>
    <w:rsid w:val="00EA1259"/>
    <w:rsid w:val="00EA2CF4"/>
    <w:rsid w:val="00EA3EE2"/>
    <w:rsid w:val="00EA45C6"/>
    <w:rsid w:val="00EA562C"/>
    <w:rsid w:val="00EA6616"/>
    <w:rsid w:val="00EB45A9"/>
    <w:rsid w:val="00EB51E5"/>
    <w:rsid w:val="00EB58FC"/>
    <w:rsid w:val="00EC0A86"/>
    <w:rsid w:val="00EC1411"/>
    <w:rsid w:val="00EC1DD2"/>
    <w:rsid w:val="00EC2270"/>
    <w:rsid w:val="00EC262C"/>
    <w:rsid w:val="00EC3D67"/>
    <w:rsid w:val="00EC4C7D"/>
    <w:rsid w:val="00ED066D"/>
    <w:rsid w:val="00ED1841"/>
    <w:rsid w:val="00ED18C8"/>
    <w:rsid w:val="00ED2939"/>
    <w:rsid w:val="00ED2B57"/>
    <w:rsid w:val="00ED3754"/>
    <w:rsid w:val="00ED3DB0"/>
    <w:rsid w:val="00ED58F4"/>
    <w:rsid w:val="00ED66A3"/>
    <w:rsid w:val="00ED6E5D"/>
    <w:rsid w:val="00ED7678"/>
    <w:rsid w:val="00EE260C"/>
    <w:rsid w:val="00EE30AC"/>
    <w:rsid w:val="00EE3BE2"/>
    <w:rsid w:val="00EE7EA9"/>
    <w:rsid w:val="00EF0C02"/>
    <w:rsid w:val="00EF1C68"/>
    <w:rsid w:val="00EF5A04"/>
    <w:rsid w:val="00EF5EC2"/>
    <w:rsid w:val="00EF6F81"/>
    <w:rsid w:val="00F01C37"/>
    <w:rsid w:val="00F0307D"/>
    <w:rsid w:val="00F03574"/>
    <w:rsid w:val="00F06720"/>
    <w:rsid w:val="00F072F6"/>
    <w:rsid w:val="00F10622"/>
    <w:rsid w:val="00F11E40"/>
    <w:rsid w:val="00F1267D"/>
    <w:rsid w:val="00F15B39"/>
    <w:rsid w:val="00F16339"/>
    <w:rsid w:val="00F202E5"/>
    <w:rsid w:val="00F251FB"/>
    <w:rsid w:val="00F269EA"/>
    <w:rsid w:val="00F278B5"/>
    <w:rsid w:val="00F30464"/>
    <w:rsid w:val="00F308E2"/>
    <w:rsid w:val="00F3235E"/>
    <w:rsid w:val="00F335B7"/>
    <w:rsid w:val="00F353BF"/>
    <w:rsid w:val="00F36427"/>
    <w:rsid w:val="00F36453"/>
    <w:rsid w:val="00F375CC"/>
    <w:rsid w:val="00F40EC0"/>
    <w:rsid w:val="00F41C17"/>
    <w:rsid w:val="00F42465"/>
    <w:rsid w:val="00F42F11"/>
    <w:rsid w:val="00F44723"/>
    <w:rsid w:val="00F44C0C"/>
    <w:rsid w:val="00F45919"/>
    <w:rsid w:val="00F46341"/>
    <w:rsid w:val="00F4713A"/>
    <w:rsid w:val="00F47B36"/>
    <w:rsid w:val="00F5091B"/>
    <w:rsid w:val="00F51AA2"/>
    <w:rsid w:val="00F55EB0"/>
    <w:rsid w:val="00F57103"/>
    <w:rsid w:val="00F5753D"/>
    <w:rsid w:val="00F5782A"/>
    <w:rsid w:val="00F615EF"/>
    <w:rsid w:val="00F637AF"/>
    <w:rsid w:val="00F6406C"/>
    <w:rsid w:val="00F64606"/>
    <w:rsid w:val="00F6699D"/>
    <w:rsid w:val="00F66D21"/>
    <w:rsid w:val="00F70E1B"/>
    <w:rsid w:val="00F70E86"/>
    <w:rsid w:val="00F7113D"/>
    <w:rsid w:val="00F71755"/>
    <w:rsid w:val="00F7199E"/>
    <w:rsid w:val="00F71E5E"/>
    <w:rsid w:val="00F724B1"/>
    <w:rsid w:val="00F74DEB"/>
    <w:rsid w:val="00F75638"/>
    <w:rsid w:val="00F806AC"/>
    <w:rsid w:val="00F83D3F"/>
    <w:rsid w:val="00F8408E"/>
    <w:rsid w:val="00F843FB"/>
    <w:rsid w:val="00F845AD"/>
    <w:rsid w:val="00F85263"/>
    <w:rsid w:val="00F86293"/>
    <w:rsid w:val="00F86E43"/>
    <w:rsid w:val="00F871BC"/>
    <w:rsid w:val="00F8747F"/>
    <w:rsid w:val="00F900E1"/>
    <w:rsid w:val="00F9046E"/>
    <w:rsid w:val="00F90EA4"/>
    <w:rsid w:val="00F91762"/>
    <w:rsid w:val="00F91A25"/>
    <w:rsid w:val="00F91E40"/>
    <w:rsid w:val="00F930AF"/>
    <w:rsid w:val="00F96490"/>
    <w:rsid w:val="00F976C5"/>
    <w:rsid w:val="00F97AC7"/>
    <w:rsid w:val="00FA01F6"/>
    <w:rsid w:val="00FA0BEF"/>
    <w:rsid w:val="00FA5074"/>
    <w:rsid w:val="00FA5D68"/>
    <w:rsid w:val="00FA5DA4"/>
    <w:rsid w:val="00FA662B"/>
    <w:rsid w:val="00FA77D3"/>
    <w:rsid w:val="00FB1593"/>
    <w:rsid w:val="00FB1975"/>
    <w:rsid w:val="00FB2140"/>
    <w:rsid w:val="00FB491B"/>
    <w:rsid w:val="00FB4ACC"/>
    <w:rsid w:val="00FB5BE9"/>
    <w:rsid w:val="00FC089A"/>
    <w:rsid w:val="00FC0F2B"/>
    <w:rsid w:val="00FC1076"/>
    <w:rsid w:val="00FC16AD"/>
    <w:rsid w:val="00FC2C40"/>
    <w:rsid w:val="00FC3379"/>
    <w:rsid w:val="00FC47B1"/>
    <w:rsid w:val="00FC49F0"/>
    <w:rsid w:val="00FC4C23"/>
    <w:rsid w:val="00FC5B4B"/>
    <w:rsid w:val="00FC718D"/>
    <w:rsid w:val="00FD0867"/>
    <w:rsid w:val="00FD1B10"/>
    <w:rsid w:val="00FD1EE9"/>
    <w:rsid w:val="00FD6D8C"/>
    <w:rsid w:val="00FD71D0"/>
    <w:rsid w:val="00FD7310"/>
    <w:rsid w:val="00FE1B20"/>
    <w:rsid w:val="00FE4ADA"/>
    <w:rsid w:val="00FE55EA"/>
    <w:rsid w:val="00FE63ED"/>
    <w:rsid w:val="00FF4AEB"/>
    <w:rsid w:val="00FF4B8B"/>
    <w:rsid w:val="00FF5AF6"/>
    <w:rsid w:val="00FF5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B80"/>
    <w:pPr>
      <w:spacing w:after="160" w:line="480" w:lineRule="auto"/>
      <w:jc w:val="both"/>
    </w:pPr>
    <w:rPr>
      <w:rFonts w:ascii="Calibri" w:hAnsi="Calibri" w:cs="Calibri"/>
      <w:kern w:val="2"/>
      <w:sz w:val="24"/>
      <w:szCs w:val="24"/>
      <w14:ligatures w14:val="standardContextual"/>
    </w:rPr>
  </w:style>
  <w:style w:type="paragraph" w:styleId="Heading1">
    <w:name w:val="heading 1"/>
    <w:basedOn w:val="Normal"/>
    <w:next w:val="Normal"/>
    <w:link w:val="Heading1Char"/>
    <w:uiPriority w:val="9"/>
    <w:qFormat/>
    <w:rsid w:val="00160B80"/>
    <w:pPr>
      <w:keepNext/>
      <w:keepLines/>
      <w:spacing w:before="360" w:after="80" w:line="240" w:lineRule="auto"/>
      <w:outlineLvl w:val="0"/>
    </w:pPr>
    <w:rPr>
      <w:rFonts w:eastAsiaTheme="majorEastAsia"/>
      <w:b/>
      <w:bCs/>
      <w:color w:val="001C3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B80"/>
    <w:rPr>
      <w:rFonts w:ascii="Calibri" w:eastAsiaTheme="majorEastAsia" w:hAnsi="Calibri" w:cs="Calibri"/>
      <w:b/>
      <w:bCs/>
      <w:color w:val="001C3D"/>
      <w:kern w:val="2"/>
      <w:sz w:val="32"/>
      <w:szCs w:val="32"/>
      <w14:ligatures w14:val="standardContextual"/>
    </w:rPr>
  </w:style>
  <w:style w:type="paragraph" w:styleId="NoSpacing">
    <w:name w:val="No Spacing"/>
    <w:link w:val="NoSpacingChar"/>
    <w:uiPriority w:val="1"/>
    <w:qFormat/>
    <w:rsid w:val="00160B80"/>
    <w:pPr>
      <w:spacing w:after="0"/>
    </w:pPr>
    <w:rPr>
      <w:rFonts w:ascii="Calibri" w:hAnsi="Calibri" w:cs="Calibri"/>
      <w:kern w:val="2"/>
      <w:sz w:val="24"/>
      <w:szCs w:val="24"/>
      <w:lang w:val="en-GB"/>
      <w14:ligatures w14:val="standardContextual"/>
    </w:rPr>
  </w:style>
  <w:style w:type="paragraph" w:styleId="Caption">
    <w:name w:val="caption"/>
    <w:basedOn w:val="Normal"/>
    <w:next w:val="Normal"/>
    <w:link w:val="CaptionChar"/>
    <w:uiPriority w:val="35"/>
    <w:unhideWhenUsed/>
    <w:qFormat/>
    <w:rsid w:val="00160B80"/>
    <w:pPr>
      <w:spacing w:after="200" w:line="240" w:lineRule="auto"/>
    </w:pPr>
    <w:rPr>
      <w:i/>
      <w:iCs/>
      <w:color w:val="1F497D" w:themeColor="text2"/>
      <w:sz w:val="18"/>
      <w:szCs w:val="18"/>
    </w:rPr>
  </w:style>
  <w:style w:type="paragraph" w:customStyle="1" w:styleId="Table">
    <w:name w:val="Table"/>
    <w:basedOn w:val="NoSpacing"/>
    <w:link w:val="TableChar"/>
    <w:qFormat/>
    <w:rsid w:val="00160B80"/>
    <w:rPr>
      <w:sz w:val="15"/>
      <w:szCs w:val="15"/>
    </w:rPr>
  </w:style>
  <w:style w:type="character" w:customStyle="1" w:styleId="NoSpacingChar">
    <w:name w:val="No Spacing Char"/>
    <w:basedOn w:val="DefaultParagraphFont"/>
    <w:link w:val="NoSpacing"/>
    <w:uiPriority w:val="1"/>
    <w:rsid w:val="00160B80"/>
    <w:rPr>
      <w:rFonts w:ascii="Calibri" w:hAnsi="Calibri" w:cs="Calibri"/>
      <w:kern w:val="2"/>
      <w:sz w:val="24"/>
      <w:szCs w:val="24"/>
      <w:lang w:val="en-GB"/>
      <w14:ligatures w14:val="standardContextual"/>
    </w:rPr>
  </w:style>
  <w:style w:type="character" w:customStyle="1" w:styleId="TableChar">
    <w:name w:val="Table Char"/>
    <w:basedOn w:val="NoSpacingChar"/>
    <w:link w:val="Table"/>
    <w:rsid w:val="00160B80"/>
    <w:rPr>
      <w:rFonts w:ascii="Calibri" w:hAnsi="Calibri" w:cs="Calibri"/>
      <w:kern w:val="2"/>
      <w:sz w:val="15"/>
      <w:szCs w:val="15"/>
      <w:lang w:val="en-GB"/>
      <w14:ligatures w14:val="standardContextual"/>
    </w:rPr>
  </w:style>
  <w:style w:type="paragraph" w:customStyle="1" w:styleId="BottomCaption">
    <w:name w:val="Bottom Caption"/>
    <w:basedOn w:val="Caption"/>
    <w:link w:val="BottomCaptionChar"/>
    <w:qFormat/>
    <w:rsid w:val="00160B80"/>
    <w:pPr>
      <w:keepNext/>
      <w:spacing w:after="0"/>
    </w:pPr>
  </w:style>
  <w:style w:type="character" w:customStyle="1" w:styleId="CaptionChar">
    <w:name w:val="Caption Char"/>
    <w:basedOn w:val="DefaultParagraphFont"/>
    <w:link w:val="Caption"/>
    <w:uiPriority w:val="35"/>
    <w:rsid w:val="00160B80"/>
    <w:rPr>
      <w:rFonts w:ascii="Calibri" w:hAnsi="Calibri" w:cs="Calibri"/>
      <w:i/>
      <w:iCs/>
      <w:color w:val="1F497D" w:themeColor="text2"/>
      <w:kern w:val="2"/>
      <w:sz w:val="18"/>
      <w:szCs w:val="18"/>
      <w14:ligatures w14:val="standardContextual"/>
    </w:rPr>
  </w:style>
  <w:style w:type="character" w:customStyle="1" w:styleId="BottomCaptionChar">
    <w:name w:val="Bottom Caption Char"/>
    <w:basedOn w:val="CaptionChar"/>
    <w:link w:val="BottomCaption"/>
    <w:rsid w:val="00160B80"/>
    <w:rPr>
      <w:rFonts w:ascii="Calibri" w:hAnsi="Calibri" w:cs="Calibri"/>
      <w:i/>
      <w:iCs/>
      <w:color w:val="1F497D" w:themeColor="text2"/>
      <w:kern w:val="2"/>
      <w:sz w:val="18"/>
      <w:szCs w:val="18"/>
      <w14:ligatures w14:val="standardContextual"/>
    </w:rPr>
  </w:style>
  <w:style w:type="table" w:customStyle="1" w:styleId="PlainTable4">
    <w:name w:val="Plain Table 4"/>
    <w:basedOn w:val="TableNormal"/>
    <w:uiPriority w:val="44"/>
    <w:rsid w:val="00160B80"/>
    <w:pPr>
      <w:spacing w:after="0" w:line="240" w:lineRule="auto"/>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160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B80"/>
    <w:rPr>
      <w:rFonts w:ascii="Calibri" w:hAnsi="Calibri" w:cs="Calibri"/>
      <w:kern w:val="2"/>
      <w:sz w:val="24"/>
      <w:szCs w:val="24"/>
      <w14:ligatures w14:val="standardContextual"/>
    </w:rPr>
  </w:style>
  <w:style w:type="paragraph" w:styleId="BalloonText">
    <w:name w:val="Balloon Text"/>
    <w:basedOn w:val="Normal"/>
    <w:link w:val="BalloonTextChar"/>
    <w:uiPriority w:val="99"/>
    <w:semiHidden/>
    <w:unhideWhenUsed/>
    <w:rsid w:val="00160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B80"/>
    <w:rPr>
      <w:rFonts w:ascii="Tahoma" w:hAnsi="Tahoma" w:cs="Tahoma"/>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B80"/>
    <w:pPr>
      <w:spacing w:after="160" w:line="480" w:lineRule="auto"/>
      <w:jc w:val="both"/>
    </w:pPr>
    <w:rPr>
      <w:rFonts w:ascii="Calibri" w:hAnsi="Calibri" w:cs="Calibri"/>
      <w:kern w:val="2"/>
      <w:sz w:val="24"/>
      <w:szCs w:val="24"/>
      <w14:ligatures w14:val="standardContextual"/>
    </w:rPr>
  </w:style>
  <w:style w:type="paragraph" w:styleId="Heading1">
    <w:name w:val="heading 1"/>
    <w:basedOn w:val="Normal"/>
    <w:next w:val="Normal"/>
    <w:link w:val="Heading1Char"/>
    <w:uiPriority w:val="9"/>
    <w:qFormat/>
    <w:rsid w:val="00160B80"/>
    <w:pPr>
      <w:keepNext/>
      <w:keepLines/>
      <w:spacing w:before="360" w:after="80" w:line="240" w:lineRule="auto"/>
      <w:outlineLvl w:val="0"/>
    </w:pPr>
    <w:rPr>
      <w:rFonts w:eastAsiaTheme="majorEastAsia"/>
      <w:b/>
      <w:bCs/>
      <w:color w:val="001C3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B80"/>
    <w:rPr>
      <w:rFonts w:ascii="Calibri" w:eastAsiaTheme="majorEastAsia" w:hAnsi="Calibri" w:cs="Calibri"/>
      <w:b/>
      <w:bCs/>
      <w:color w:val="001C3D"/>
      <w:kern w:val="2"/>
      <w:sz w:val="32"/>
      <w:szCs w:val="32"/>
      <w14:ligatures w14:val="standardContextual"/>
    </w:rPr>
  </w:style>
  <w:style w:type="paragraph" w:styleId="NoSpacing">
    <w:name w:val="No Spacing"/>
    <w:link w:val="NoSpacingChar"/>
    <w:uiPriority w:val="1"/>
    <w:qFormat/>
    <w:rsid w:val="00160B80"/>
    <w:pPr>
      <w:spacing w:after="0"/>
    </w:pPr>
    <w:rPr>
      <w:rFonts w:ascii="Calibri" w:hAnsi="Calibri" w:cs="Calibri"/>
      <w:kern w:val="2"/>
      <w:sz w:val="24"/>
      <w:szCs w:val="24"/>
      <w:lang w:val="en-GB"/>
      <w14:ligatures w14:val="standardContextual"/>
    </w:rPr>
  </w:style>
  <w:style w:type="paragraph" w:styleId="Caption">
    <w:name w:val="caption"/>
    <w:basedOn w:val="Normal"/>
    <w:next w:val="Normal"/>
    <w:link w:val="CaptionChar"/>
    <w:uiPriority w:val="35"/>
    <w:unhideWhenUsed/>
    <w:qFormat/>
    <w:rsid w:val="00160B80"/>
    <w:pPr>
      <w:spacing w:after="200" w:line="240" w:lineRule="auto"/>
    </w:pPr>
    <w:rPr>
      <w:i/>
      <w:iCs/>
      <w:color w:val="1F497D" w:themeColor="text2"/>
      <w:sz w:val="18"/>
      <w:szCs w:val="18"/>
    </w:rPr>
  </w:style>
  <w:style w:type="paragraph" w:customStyle="1" w:styleId="Table">
    <w:name w:val="Table"/>
    <w:basedOn w:val="NoSpacing"/>
    <w:link w:val="TableChar"/>
    <w:qFormat/>
    <w:rsid w:val="00160B80"/>
    <w:rPr>
      <w:sz w:val="15"/>
      <w:szCs w:val="15"/>
    </w:rPr>
  </w:style>
  <w:style w:type="character" w:customStyle="1" w:styleId="NoSpacingChar">
    <w:name w:val="No Spacing Char"/>
    <w:basedOn w:val="DefaultParagraphFont"/>
    <w:link w:val="NoSpacing"/>
    <w:uiPriority w:val="1"/>
    <w:rsid w:val="00160B80"/>
    <w:rPr>
      <w:rFonts w:ascii="Calibri" w:hAnsi="Calibri" w:cs="Calibri"/>
      <w:kern w:val="2"/>
      <w:sz w:val="24"/>
      <w:szCs w:val="24"/>
      <w:lang w:val="en-GB"/>
      <w14:ligatures w14:val="standardContextual"/>
    </w:rPr>
  </w:style>
  <w:style w:type="character" w:customStyle="1" w:styleId="TableChar">
    <w:name w:val="Table Char"/>
    <w:basedOn w:val="NoSpacingChar"/>
    <w:link w:val="Table"/>
    <w:rsid w:val="00160B80"/>
    <w:rPr>
      <w:rFonts w:ascii="Calibri" w:hAnsi="Calibri" w:cs="Calibri"/>
      <w:kern w:val="2"/>
      <w:sz w:val="15"/>
      <w:szCs w:val="15"/>
      <w:lang w:val="en-GB"/>
      <w14:ligatures w14:val="standardContextual"/>
    </w:rPr>
  </w:style>
  <w:style w:type="paragraph" w:customStyle="1" w:styleId="BottomCaption">
    <w:name w:val="Bottom Caption"/>
    <w:basedOn w:val="Caption"/>
    <w:link w:val="BottomCaptionChar"/>
    <w:qFormat/>
    <w:rsid w:val="00160B80"/>
    <w:pPr>
      <w:keepNext/>
      <w:spacing w:after="0"/>
    </w:pPr>
  </w:style>
  <w:style w:type="character" w:customStyle="1" w:styleId="CaptionChar">
    <w:name w:val="Caption Char"/>
    <w:basedOn w:val="DefaultParagraphFont"/>
    <w:link w:val="Caption"/>
    <w:uiPriority w:val="35"/>
    <w:rsid w:val="00160B80"/>
    <w:rPr>
      <w:rFonts w:ascii="Calibri" w:hAnsi="Calibri" w:cs="Calibri"/>
      <w:i/>
      <w:iCs/>
      <w:color w:val="1F497D" w:themeColor="text2"/>
      <w:kern w:val="2"/>
      <w:sz w:val="18"/>
      <w:szCs w:val="18"/>
      <w14:ligatures w14:val="standardContextual"/>
    </w:rPr>
  </w:style>
  <w:style w:type="character" w:customStyle="1" w:styleId="BottomCaptionChar">
    <w:name w:val="Bottom Caption Char"/>
    <w:basedOn w:val="CaptionChar"/>
    <w:link w:val="BottomCaption"/>
    <w:rsid w:val="00160B80"/>
    <w:rPr>
      <w:rFonts w:ascii="Calibri" w:hAnsi="Calibri" w:cs="Calibri"/>
      <w:i/>
      <w:iCs/>
      <w:color w:val="1F497D" w:themeColor="text2"/>
      <w:kern w:val="2"/>
      <w:sz w:val="18"/>
      <w:szCs w:val="18"/>
      <w14:ligatures w14:val="standardContextual"/>
    </w:rPr>
  </w:style>
  <w:style w:type="table" w:customStyle="1" w:styleId="PlainTable4">
    <w:name w:val="Plain Table 4"/>
    <w:basedOn w:val="TableNormal"/>
    <w:uiPriority w:val="44"/>
    <w:rsid w:val="00160B80"/>
    <w:pPr>
      <w:spacing w:after="0" w:line="240" w:lineRule="auto"/>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160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B80"/>
    <w:rPr>
      <w:rFonts w:ascii="Calibri" w:hAnsi="Calibri" w:cs="Calibri"/>
      <w:kern w:val="2"/>
      <w:sz w:val="24"/>
      <w:szCs w:val="24"/>
      <w14:ligatures w14:val="standardContextual"/>
    </w:rPr>
  </w:style>
  <w:style w:type="paragraph" w:styleId="BalloonText">
    <w:name w:val="Balloon Text"/>
    <w:basedOn w:val="Normal"/>
    <w:link w:val="BalloonTextChar"/>
    <w:uiPriority w:val="99"/>
    <w:semiHidden/>
    <w:unhideWhenUsed/>
    <w:rsid w:val="00160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B80"/>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1285</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 Cerna, Dimple</dc:creator>
  <cp:lastModifiedBy>Dela Cerna, Dimple</cp:lastModifiedBy>
  <cp:revision>1</cp:revision>
  <dcterms:created xsi:type="dcterms:W3CDTF">2025-09-24T15:50:00Z</dcterms:created>
  <dcterms:modified xsi:type="dcterms:W3CDTF">2025-09-24T15:50:00Z</dcterms:modified>
</cp:coreProperties>
</file>