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07" w:rsidRDefault="00B81B23">
      <w:r w:rsidRPr="00B81B23">
        <w:rPr>
          <w:noProof/>
        </w:rPr>
        <w:drawing>
          <wp:inline distT="0" distB="0" distL="0" distR="0">
            <wp:extent cx="4658008" cy="1629889"/>
            <wp:effectExtent l="0" t="0" r="0" b="0"/>
            <wp:docPr id="1" name="图片 1" descr="F:\01科研材料\研究生论文\2019届-苗昌见\整理论文-英文\返修稿\第三次上传-20200307\第四次-2020-6-10-2020-8-11\第四次-2020-7-19-2020-8-11\Supplementary information-GC-MS\GC-MS-total ion  chromatogram of standard compounds\GC-MS-standard compound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1科研材料\研究生论文\2019届-苗昌见\整理论文-英文\返修稿\第三次上传-20200307\第四次-2020-6-10-2020-8-11\第四次-2020-7-19-2020-8-11\Supplementary information-GC-MS\GC-MS-total ion  chromatogram of standard compounds\GC-MS-standard compounds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66" b="54369"/>
                    <a:stretch/>
                  </pic:blipFill>
                  <pic:spPr bwMode="auto">
                    <a:xfrm>
                      <a:off x="0" y="0"/>
                      <a:ext cx="4684105" cy="163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B45" w:rsidRPr="003E4073" w:rsidRDefault="00A83B45" w:rsidP="00A83B45">
      <w:r>
        <w:rPr>
          <w:rFonts w:ascii="Times New Roman" w:eastAsia="黑体" w:hAnsi="Times New Roman"/>
          <w:szCs w:val="21"/>
        </w:rPr>
        <w:t xml:space="preserve">Figure S1.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standard compounds</w:t>
      </w:r>
      <w:bookmarkStart w:id="0" w:name="OLE_LINK26"/>
      <w:r w:rsidRPr="00A726F5">
        <w:rPr>
          <w:rFonts w:ascii="Times New Roman" w:eastAsia="黑体" w:hAnsi="Times New Roman"/>
          <w:szCs w:val="21"/>
        </w:rPr>
        <w:t xml:space="preserve"> </w:t>
      </w:r>
      <w:r w:rsidR="0016662B">
        <w:rPr>
          <w:rFonts w:ascii="Times New Roman" w:eastAsia="黑体" w:hAnsi="Times New Roman"/>
          <w:szCs w:val="21"/>
        </w:rPr>
        <w:t>in</w:t>
      </w:r>
      <w:bookmarkStart w:id="1" w:name="_GoBack"/>
      <w:bookmarkEnd w:id="0"/>
      <w:bookmarkEnd w:id="1"/>
      <w:r w:rsidRPr="00A726F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hAnsi="Times New Roman"/>
          <w:szCs w:val="21"/>
        </w:rPr>
        <w:t>GC</w:t>
      </w:r>
      <w:r w:rsidRPr="00A726F5">
        <w:rPr>
          <w:rFonts w:ascii="Times New Roman" w:hAnsi="Times New Roman" w:hint="eastAsia"/>
          <w:szCs w:val="21"/>
        </w:rPr>
        <w:t>-</w:t>
      </w:r>
      <w:r w:rsidRPr="00A726F5">
        <w:rPr>
          <w:rFonts w:ascii="Times New Roman" w:hAnsi="Times New Roman"/>
          <w:szCs w:val="21"/>
        </w:rPr>
        <w:t>MS analysis</w:t>
      </w:r>
      <w:r>
        <w:rPr>
          <w:rFonts w:ascii="Times New Roman" w:hAnsi="Times New Roman"/>
          <w:szCs w:val="21"/>
        </w:rPr>
        <w:t>.</w:t>
      </w:r>
      <w:r w:rsidRPr="00A726F5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E25105">
        <w:rPr>
          <w:rFonts w:ascii="Times New Roman" w:hAnsi="Times New Roman"/>
          <w:kern w:val="10"/>
          <w:szCs w:val="21"/>
        </w:rPr>
        <w:t xml:space="preserve"> peak area</w:t>
      </w:r>
      <w:r>
        <w:rPr>
          <w:rFonts w:ascii="Times New Roman" w:hAnsi="Times New Roman"/>
          <w:kern w:val="10"/>
          <w:szCs w:val="21"/>
        </w:rPr>
        <w:t>,</w:t>
      </w:r>
      <w:r w:rsidRPr="00746F4B">
        <w:rPr>
          <w:rFonts w:ascii="Times New Roman" w:eastAsia="黑体" w:hAnsi="Times New Roman" w:hint="eastAsia"/>
          <w:szCs w:val="21"/>
        </w:rPr>
        <w:t xml:space="preserve"> an</w:t>
      </w:r>
      <w:r w:rsidRPr="00A726F5">
        <w:rPr>
          <w:rFonts w:ascii="Times New Roman" w:eastAsia="黑体" w:hAnsi="Times New Roman" w:hint="eastAsia"/>
          <w:szCs w:val="21"/>
        </w:rPr>
        <w:t xml:space="preserve">d </w:t>
      </w:r>
      <w:r>
        <w:rPr>
          <w:rFonts w:ascii="Times New Roman" w:eastAsia="黑体" w:hAnsi="Times New Roman"/>
          <w:szCs w:val="21"/>
        </w:rPr>
        <w:t>some information</w:t>
      </w:r>
      <w:r w:rsidRPr="00A726F5">
        <w:rPr>
          <w:rFonts w:ascii="Times New Roman" w:eastAsia="黑体" w:hAnsi="Times New Roman" w:hint="eastAsia"/>
          <w:szCs w:val="21"/>
        </w:rPr>
        <w:t xml:space="preserve"> 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Pr="00A726F5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S6</w:t>
      </w:r>
    </w:p>
    <w:p w:rsidR="00A83B45" w:rsidRPr="00A83B45" w:rsidRDefault="00A83B45"/>
    <w:sectPr w:rsidR="00A83B45" w:rsidRPr="00A83B45" w:rsidSect="00CF0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708" w:rsidRDefault="002D2708" w:rsidP="00A83B45">
      <w:r>
        <w:separator/>
      </w:r>
    </w:p>
  </w:endnote>
  <w:endnote w:type="continuationSeparator" w:id="0">
    <w:p w:rsidR="002D2708" w:rsidRDefault="002D2708" w:rsidP="00A8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708" w:rsidRDefault="002D2708" w:rsidP="00A83B45">
      <w:r>
        <w:separator/>
      </w:r>
    </w:p>
  </w:footnote>
  <w:footnote w:type="continuationSeparator" w:id="0">
    <w:p w:rsidR="002D2708" w:rsidRDefault="002D2708" w:rsidP="00A83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23"/>
    <w:rsid w:val="00134187"/>
    <w:rsid w:val="001366F6"/>
    <w:rsid w:val="0016662B"/>
    <w:rsid w:val="002D2708"/>
    <w:rsid w:val="004000A9"/>
    <w:rsid w:val="004155EF"/>
    <w:rsid w:val="00504751"/>
    <w:rsid w:val="007B15B6"/>
    <w:rsid w:val="008A66A1"/>
    <w:rsid w:val="00976C7D"/>
    <w:rsid w:val="009D544D"/>
    <w:rsid w:val="00A83B45"/>
    <w:rsid w:val="00B81B23"/>
    <w:rsid w:val="00CF0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65C41"/>
  <w15:chartTrackingRefBased/>
  <w15:docId w15:val="{2B77FC39-807B-4480-82EF-C43F9B42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3B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3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2020-07-19T10:16:00Z</dcterms:created>
  <dcterms:modified xsi:type="dcterms:W3CDTF">2020-07-19T11:00:00Z</dcterms:modified>
</cp:coreProperties>
</file>