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101" w14:textId="3CD6EB5B" w:rsidR="00EB6459" w:rsidRDefault="00000000">
      <w:pPr>
        <w:pStyle w:val="Titolo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Appendix </w:t>
      </w:r>
      <w:r w:rsidR="00A912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</w:p>
    <w:p w14:paraId="00000102" w14:textId="77777777" w:rsidR="00EB6459" w:rsidRDefault="00000000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Construct details and fa</w:t>
      </w:r>
      <w:r>
        <w:rPr>
          <w:rFonts w:ascii="Times New Roman" w:eastAsia="Times New Roman" w:hAnsi="Times New Roman" w:cs="Times New Roman"/>
        </w:rPr>
        <w:t>ctor loading</w:t>
      </w:r>
    </w:p>
    <w:tbl>
      <w:tblPr>
        <w:tblStyle w:val="a0"/>
        <w:tblW w:w="953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392"/>
        <w:gridCol w:w="1026"/>
        <w:gridCol w:w="954"/>
        <w:gridCol w:w="954"/>
        <w:gridCol w:w="954"/>
        <w:gridCol w:w="2691"/>
      </w:tblGrid>
      <w:tr w:rsidR="00EB6459" w14:paraId="386016C1" w14:textId="77777777">
        <w:tc>
          <w:tcPr>
            <w:tcW w:w="1560" w:type="dxa"/>
            <w:tcBorders>
              <w:top w:val="single" w:sz="12" w:space="0" w:color="000000"/>
            </w:tcBorders>
          </w:tcPr>
          <w:p w14:paraId="00000103" w14:textId="77777777" w:rsidR="00EB645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Construct</w:t>
            </w:r>
          </w:p>
        </w:tc>
        <w:tc>
          <w:tcPr>
            <w:tcW w:w="1392" w:type="dxa"/>
            <w:tcBorders>
              <w:top w:val="single" w:sz="12" w:space="0" w:color="000000"/>
            </w:tcBorders>
          </w:tcPr>
          <w:p w14:paraId="00000104" w14:textId="77777777" w:rsidR="00EB6459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Items</w:t>
            </w:r>
          </w:p>
        </w:tc>
        <w:tc>
          <w:tcPr>
            <w:tcW w:w="3888" w:type="dxa"/>
            <w:gridSpan w:val="4"/>
            <w:tcBorders>
              <w:top w:val="single" w:sz="12" w:space="0" w:color="000000"/>
            </w:tcBorders>
          </w:tcPr>
          <w:p w14:paraId="00000105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Factor loading</w:t>
            </w:r>
          </w:p>
        </w:tc>
        <w:tc>
          <w:tcPr>
            <w:tcW w:w="2691" w:type="dxa"/>
            <w:tcBorders>
              <w:top w:val="single" w:sz="12" w:space="0" w:color="000000"/>
            </w:tcBorders>
          </w:tcPr>
          <w:p w14:paraId="00000109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Reliability</w:t>
            </w:r>
          </w:p>
        </w:tc>
      </w:tr>
      <w:tr w:rsidR="00EB6459" w14:paraId="5955AB11" w14:textId="77777777">
        <w:tc>
          <w:tcPr>
            <w:tcW w:w="1560" w:type="dxa"/>
            <w:tcBorders>
              <w:bottom w:val="single" w:sz="12" w:space="0" w:color="000000"/>
            </w:tcBorders>
          </w:tcPr>
          <w:p w14:paraId="0000010A" w14:textId="77777777" w:rsidR="00EB6459" w:rsidRDefault="00EB64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2" w:type="dxa"/>
            <w:tcBorders>
              <w:bottom w:val="single" w:sz="12" w:space="0" w:color="000000"/>
            </w:tcBorders>
          </w:tcPr>
          <w:p w14:paraId="0000010B" w14:textId="77777777" w:rsidR="00EB6459" w:rsidRDefault="00EB645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12" w:space="0" w:color="000000"/>
              <w:bottom w:val="single" w:sz="12" w:space="0" w:color="000000"/>
            </w:tcBorders>
          </w:tcPr>
          <w:p w14:paraId="0000010C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4" w:type="dxa"/>
            <w:tcBorders>
              <w:top w:val="single" w:sz="12" w:space="0" w:color="000000"/>
              <w:bottom w:val="single" w:sz="12" w:space="0" w:color="000000"/>
            </w:tcBorders>
          </w:tcPr>
          <w:p w14:paraId="0000010D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4" w:type="dxa"/>
            <w:tcBorders>
              <w:top w:val="single" w:sz="12" w:space="0" w:color="000000"/>
              <w:bottom w:val="single" w:sz="12" w:space="0" w:color="000000"/>
            </w:tcBorders>
          </w:tcPr>
          <w:p w14:paraId="0000010E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54" w:type="dxa"/>
            <w:tcBorders>
              <w:top w:val="single" w:sz="12" w:space="0" w:color="000000"/>
              <w:bottom w:val="single" w:sz="12" w:space="0" w:color="000000"/>
            </w:tcBorders>
          </w:tcPr>
          <w:p w14:paraId="0000010F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91" w:type="dxa"/>
            <w:tcBorders>
              <w:top w:val="single" w:sz="12" w:space="0" w:color="000000"/>
              <w:bottom w:val="single" w:sz="12" w:space="0" w:color="000000"/>
            </w:tcBorders>
          </w:tcPr>
          <w:p w14:paraId="00000110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B6459" w14:paraId="4690883D" w14:textId="77777777">
        <w:tc>
          <w:tcPr>
            <w:tcW w:w="1560" w:type="dxa"/>
            <w:tcBorders>
              <w:top w:val="single" w:sz="12" w:space="0" w:color="000000"/>
            </w:tcBorders>
          </w:tcPr>
          <w:p w14:paraId="00000111" w14:textId="77777777" w:rsidR="00EB645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COOP</w:t>
            </w:r>
          </w:p>
        </w:tc>
        <w:tc>
          <w:tcPr>
            <w:tcW w:w="1392" w:type="dxa"/>
            <w:tcBorders>
              <w:top w:val="single" w:sz="12" w:space="0" w:color="000000"/>
            </w:tcBorders>
          </w:tcPr>
          <w:p w14:paraId="00000112" w14:textId="77777777" w:rsidR="00EB6459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Source of information 1</w:t>
            </w:r>
          </w:p>
        </w:tc>
        <w:tc>
          <w:tcPr>
            <w:tcW w:w="1026" w:type="dxa"/>
            <w:tcBorders>
              <w:top w:val="single" w:sz="12" w:space="0" w:color="000000"/>
            </w:tcBorders>
          </w:tcPr>
          <w:p w14:paraId="00000113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12" w:space="0" w:color="000000"/>
            </w:tcBorders>
          </w:tcPr>
          <w:p w14:paraId="00000114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.830</w:t>
            </w:r>
          </w:p>
        </w:tc>
        <w:tc>
          <w:tcPr>
            <w:tcW w:w="954" w:type="dxa"/>
            <w:tcBorders>
              <w:top w:val="single" w:sz="12" w:space="0" w:color="000000"/>
            </w:tcBorders>
          </w:tcPr>
          <w:p w14:paraId="00000115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12" w:space="0" w:color="000000"/>
            </w:tcBorders>
          </w:tcPr>
          <w:p w14:paraId="00000116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1" w:type="dxa"/>
            <w:vMerge w:val="restart"/>
            <w:tcBorders>
              <w:top w:val="single" w:sz="12" w:space="0" w:color="000000"/>
            </w:tcBorders>
            <w:vAlign w:val="center"/>
          </w:tcPr>
          <w:p w14:paraId="00000117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Alpha: 0.823</w:t>
            </w:r>
            <w:r>
              <w:rPr>
                <w:rFonts w:ascii="Times New Roman" w:eastAsia="Times New Roman" w:hAnsi="Times New Roman" w:cs="Times New Roman"/>
              </w:rPr>
              <w:br/>
              <w:t>C.R.: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0.894</w:t>
            </w:r>
            <w:r>
              <w:rPr>
                <w:rFonts w:ascii="Times New Roman" w:eastAsia="Times New Roman" w:hAnsi="Times New Roman" w:cs="Times New Roman"/>
              </w:rPr>
              <w:br/>
              <w:t>AVE: 0.739</w:t>
            </w:r>
          </w:p>
        </w:tc>
      </w:tr>
      <w:tr w:rsidR="00EB6459" w14:paraId="31C75691" w14:textId="77777777">
        <w:tc>
          <w:tcPr>
            <w:tcW w:w="1560" w:type="dxa"/>
          </w:tcPr>
          <w:p w14:paraId="00000118" w14:textId="77777777" w:rsidR="00EB645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COOP</w:t>
            </w:r>
          </w:p>
        </w:tc>
        <w:tc>
          <w:tcPr>
            <w:tcW w:w="1392" w:type="dxa"/>
          </w:tcPr>
          <w:p w14:paraId="00000119" w14:textId="77777777" w:rsidR="00EB6459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Source of experience 1</w:t>
            </w:r>
          </w:p>
        </w:tc>
        <w:tc>
          <w:tcPr>
            <w:tcW w:w="1026" w:type="dxa"/>
          </w:tcPr>
          <w:p w14:paraId="0000011A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1B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.921</w:t>
            </w:r>
          </w:p>
        </w:tc>
        <w:tc>
          <w:tcPr>
            <w:tcW w:w="954" w:type="dxa"/>
          </w:tcPr>
          <w:p w14:paraId="0000011C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1D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1" w:type="dxa"/>
            <w:vMerge/>
            <w:tcBorders>
              <w:top w:val="single" w:sz="12" w:space="0" w:color="000000"/>
            </w:tcBorders>
            <w:vAlign w:val="center"/>
          </w:tcPr>
          <w:p w14:paraId="0000011E" w14:textId="77777777" w:rsidR="00EB6459" w:rsidRDefault="00EB6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B6459" w14:paraId="4750BA50" w14:textId="77777777">
        <w:tc>
          <w:tcPr>
            <w:tcW w:w="1560" w:type="dxa"/>
          </w:tcPr>
          <w:p w14:paraId="0000011F" w14:textId="77777777" w:rsidR="00EB645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COOP</w:t>
            </w:r>
          </w:p>
        </w:tc>
        <w:tc>
          <w:tcPr>
            <w:tcW w:w="1392" w:type="dxa"/>
          </w:tcPr>
          <w:p w14:paraId="00000120" w14:textId="77777777" w:rsidR="00EB6459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Cooperation 1</w:t>
            </w:r>
          </w:p>
        </w:tc>
        <w:tc>
          <w:tcPr>
            <w:tcW w:w="1026" w:type="dxa"/>
          </w:tcPr>
          <w:p w14:paraId="00000121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22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.826</w:t>
            </w:r>
          </w:p>
        </w:tc>
        <w:tc>
          <w:tcPr>
            <w:tcW w:w="954" w:type="dxa"/>
          </w:tcPr>
          <w:p w14:paraId="00000123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24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1" w:type="dxa"/>
            <w:vMerge/>
            <w:tcBorders>
              <w:top w:val="single" w:sz="12" w:space="0" w:color="000000"/>
            </w:tcBorders>
            <w:vAlign w:val="center"/>
          </w:tcPr>
          <w:p w14:paraId="00000125" w14:textId="77777777" w:rsidR="00EB6459" w:rsidRDefault="00EB6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B6459" w14:paraId="7F086D65" w14:textId="77777777">
        <w:tc>
          <w:tcPr>
            <w:tcW w:w="1560" w:type="dxa"/>
          </w:tcPr>
          <w:p w14:paraId="00000126" w14:textId="77777777" w:rsidR="00EB645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EDUCATORS</w:t>
            </w:r>
          </w:p>
        </w:tc>
        <w:tc>
          <w:tcPr>
            <w:tcW w:w="1392" w:type="dxa"/>
          </w:tcPr>
          <w:p w14:paraId="00000127" w14:textId="77777777" w:rsidR="00EB6459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Source of information 2</w:t>
            </w:r>
          </w:p>
        </w:tc>
        <w:tc>
          <w:tcPr>
            <w:tcW w:w="1026" w:type="dxa"/>
          </w:tcPr>
          <w:p w14:paraId="00000128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.915</w:t>
            </w:r>
          </w:p>
        </w:tc>
        <w:tc>
          <w:tcPr>
            <w:tcW w:w="954" w:type="dxa"/>
          </w:tcPr>
          <w:p w14:paraId="00000129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2A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2B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1" w:type="dxa"/>
            <w:vMerge w:val="restart"/>
            <w:vAlign w:val="center"/>
          </w:tcPr>
          <w:p w14:paraId="0000012C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Alpha: 0.842</w:t>
            </w:r>
            <w:r>
              <w:rPr>
                <w:rFonts w:ascii="Times New Roman" w:eastAsia="Times New Roman" w:hAnsi="Times New Roman" w:cs="Times New Roman"/>
              </w:rPr>
              <w:br/>
              <w:t>C.R.: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0.906</w:t>
            </w:r>
            <w:r>
              <w:rPr>
                <w:rFonts w:ascii="Times New Roman" w:eastAsia="Times New Roman" w:hAnsi="Times New Roman" w:cs="Times New Roman"/>
              </w:rPr>
              <w:br/>
              <w:t>AVE: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0.766</w:t>
            </w:r>
          </w:p>
        </w:tc>
      </w:tr>
      <w:tr w:rsidR="00EB6459" w14:paraId="0159AFD6" w14:textId="77777777">
        <w:tc>
          <w:tcPr>
            <w:tcW w:w="1560" w:type="dxa"/>
          </w:tcPr>
          <w:p w14:paraId="0000012D" w14:textId="77777777" w:rsidR="00EB645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EDUCATORS</w:t>
            </w:r>
          </w:p>
        </w:tc>
        <w:tc>
          <w:tcPr>
            <w:tcW w:w="1392" w:type="dxa"/>
          </w:tcPr>
          <w:p w14:paraId="0000012E" w14:textId="77777777" w:rsidR="00EB6459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Source of experience 2</w:t>
            </w:r>
          </w:p>
        </w:tc>
        <w:tc>
          <w:tcPr>
            <w:tcW w:w="1026" w:type="dxa"/>
          </w:tcPr>
          <w:p w14:paraId="0000012F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.932</w:t>
            </w:r>
          </w:p>
        </w:tc>
        <w:tc>
          <w:tcPr>
            <w:tcW w:w="954" w:type="dxa"/>
          </w:tcPr>
          <w:p w14:paraId="00000130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31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32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1" w:type="dxa"/>
            <w:vMerge/>
            <w:vAlign w:val="center"/>
          </w:tcPr>
          <w:p w14:paraId="00000133" w14:textId="77777777" w:rsidR="00EB6459" w:rsidRDefault="00EB6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B6459" w14:paraId="68BB46D5" w14:textId="77777777">
        <w:tc>
          <w:tcPr>
            <w:tcW w:w="1560" w:type="dxa"/>
          </w:tcPr>
          <w:p w14:paraId="00000134" w14:textId="77777777" w:rsidR="00EB645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EDUCATORS</w:t>
            </w:r>
          </w:p>
        </w:tc>
        <w:tc>
          <w:tcPr>
            <w:tcW w:w="1392" w:type="dxa"/>
          </w:tcPr>
          <w:p w14:paraId="00000135" w14:textId="77777777" w:rsidR="00EB6459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Cooperation 2</w:t>
            </w:r>
          </w:p>
        </w:tc>
        <w:tc>
          <w:tcPr>
            <w:tcW w:w="1026" w:type="dxa"/>
          </w:tcPr>
          <w:p w14:paraId="00000136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.769</w:t>
            </w:r>
          </w:p>
        </w:tc>
        <w:tc>
          <w:tcPr>
            <w:tcW w:w="954" w:type="dxa"/>
          </w:tcPr>
          <w:p w14:paraId="00000137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38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39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1" w:type="dxa"/>
            <w:vMerge/>
            <w:vAlign w:val="center"/>
          </w:tcPr>
          <w:p w14:paraId="0000013A" w14:textId="77777777" w:rsidR="00EB6459" w:rsidRDefault="00EB6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B6459" w14:paraId="73994C04" w14:textId="77777777">
        <w:tc>
          <w:tcPr>
            <w:tcW w:w="1560" w:type="dxa"/>
          </w:tcPr>
          <w:p w14:paraId="0000013B" w14:textId="77777777" w:rsidR="00EB645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VC</w:t>
            </w:r>
          </w:p>
        </w:tc>
        <w:tc>
          <w:tcPr>
            <w:tcW w:w="1392" w:type="dxa"/>
          </w:tcPr>
          <w:p w14:paraId="0000013C" w14:textId="77777777" w:rsidR="00EB6459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Source of information 3</w:t>
            </w:r>
          </w:p>
        </w:tc>
        <w:tc>
          <w:tcPr>
            <w:tcW w:w="1026" w:type="dxa"/>
          </w:tcPr>
          <w:p w14:paraId="0000013D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3E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3F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.731</w:t>
            </w:r>
          </w:p>
        </w:tc>
        <w:tc>
          <w:tcPr>
            <w:tcW w:w="954" w:type="dxa"/>
          </w:tcPr>
          <w:p w14:paraId="00000140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1" w:type="dxa"/>
            <w:vMerge w:val="restart"/>
            <w:vAlign w:val="center"/>
          </w:tcPr>
          <w:p w14:paraId="00000141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Alpha: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0.737</w:t>
            </w:r>
            <w:r>
              <w:rPr>
                <w:rFonts w:ascii="Times New Roman" w:eastAsia="Times New Roman" w:hAnsi="Times New Roman" w:cs="Times New Roman"/>
              </w:rPr>
              <w:br/>
              <w:t>C.R.: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0.906</w:t>
            </w:r>
            <w:r>
              <w:rPr>
                <w:rFonts w:ascii="Times New Roman" w:eastAsia="Times New Roman" w:hAnsi="Times New Roman" w:cs="Times New Roman"/>
              </w:rPr>
              <w:br/>
              <w:t>AVE: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0.617</w:t>
            </w:r>
          </w:p>
        </w:tc>
      </w:tr>
      <w:tr w:rsidR="00EB6459" w14:paraId="5B063DAC" w14:textId="77777777">
        <w:tc>
          <w:tcPr>
            <w:tcW w:w="1560" w:type="dxa"/>
          </w:tcPr>
          <w:p w14:paraId="00000142" w14:textId="77777777" w:rsidR="00EB645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VC</w:t>
            </w:r>
          </w:p>
        </w:tc>
        <w:tc>
          <w:tcPr>
            <w:tcW w:w="1392" w:type="dxa"/>
          </w:tcPr>
          <w:p w14:paraId="00000143" w14:textId="77777777" w:rsidR="00EB6459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Source of experience 3</w:t>
            </w:r>
          </w:p>
        </w:tc>
        <w:tc>
          <w:tcPr>
            <w:tcW w:w="1026" w:type="dxa"/>
          </w:tcPr>
          <w:p w14:paraId="00000144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45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46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.840</w:t>
            </w:r>
          </w:p>
        </w:tc>
        <w:tc>
          <w:tcPr>
            <w:tcW w:w="954" w:type="dxa"/>
          </w:tcPr>
          <w:p w14:paraId="00000147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1" w:type="dxa"/>
            <w:vMerge/>
            <w:vAlign w:val="center"/>
          </w:tcPr>
          <w:p w14:paraId="00000148" w14:textId="77777777" w:rsidR="00EB6459" w:rsidRDefault="00EB6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B6459" w14:paraId="1978D205" w14:textId="77777777">
        <w:tc>
          <w:tcPr>
            <w:tcW w:w="1560" w:type="dxa"/>
          </w:tcPr>
          <w:p w14:paraId="00000149" w14:textId="77777777" w:rsidR="00EB645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VC</w:t>
            </w:r>
          </w:p>
        </w:tc>
        <w:tc>
          <w:tcPr>
            <w:tcW w:w="1392" w:type="dxa"/>
          </w:tcPr>
          <w:p w14:paraId="0000014A" w14:textId="77777777" w:rsidR="00EB6459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Cooperation 3</w:t>
            </w:r>
          </w:p>
        </w:tc>
        <w:tc>
          <w:tcPr>
            <w:tcW w:w="1026" w:type="dxa"/>
          </w:tcPr>
          <w:p w14:paraId="0000014B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4C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4D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.767</w:t>
            </w:r>
          </w:p>
        </w:tc>
        <w:tc>
          <w:tcPr>
            <w:tcW w:w="954" w:type="dxa"/>
          </w:tcPr>
          <w:p w14:paraId="0000014E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1" w:type="dxa"/>
            <w:vMerge/>
            <w:vAlign w:val="center"/>
          </w:tcPr>
          <w:p w14:paraId="0000014F" w14:textId="77777777" w:rsidR="00EB6459" w:rsidRDefault="00EB6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B6459" w14:paraId="4B1DB7D2" w14:textId="77777777">
        <w:tc>
          <w:tcPr>
            <w:tcW w:w="1560" w:type="dxa"/>
          </w:tcPr>
          <w:p w14:paraId="00000150" w14:textId="77777777" w:rsidR="00EB645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BUSANG</w:t>
            </w:r>
          </w:p>
        </w:tc>
        <w:tc>
          <w:tcPr>
            <w:tcW w:w="1392" w:type="dxa"/>
          </w:tcPr>
          <w:p w14:paraId="00000151" w14:textId="77777777" w:rsidR="00EB6459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Source of information 4</w:t>
            </w:r>
          </w:p>
        </w:tc>
        <w:tc>
          <w:tcPr>
            <w:tcW w:w="1026" w:type="dxa"/>
          </w:tcPr>
          <w:p w14:paraId="00000152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53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54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55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.783</w:t>
            </w:r>
          </w:p>
        </w:tc>
        <w:tc>
          <w:tcPr>
            <w:tcW w:w="2691" w:type="dxa"/>
            <w:vMerge/>
            <w:vAlign w:val="center"/>
          </w:tcPr>
          <w:p w14:paraId="00000156" w14:textId="77777777" w:rsidR="00EB6459" w:rsidRDefault="00EB6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B6459" w14:paraId="4E21E15C" w14:textId="77777777">
        <w:tc>
          <w:tcPr>
            <w:tcW w:w="1560" w:type="dxa"/>
          </w:tcPr>
          <w:p w14:paraId="00000157" w14:textId="77777777" w:rsidR="00EB645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BUSANG</w:t>
            </w:r>
          </w:p>
        </w:tc>
        <w:tc>
          <w:tcPr>
            <w:tcW w:w="1392" w:type="dxa"/>
          </w:tcPr>
          <w:p w14:paraId="00000158" w14:textId="77777777" w:rsidR="00EB6459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Source of experience 4</w:t>
            </w:r>
          </w:p>
        </w:tc>
        <w:tc>
          <w:tcPr>
            <w:tcW w:w="1026" w:type="dxa"/>
          </w:tcPr>
          <w:p w14:paraId="00000159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5A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5B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14:paraId="0000015C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.835</w:t>
            </w:r>
          </w:p>
        </w:tc>
        <w:tc>
          <w:tcPr>
            <w:tcW w:w="2691" w:type="dxa"/>
            <w:vMerge/>
            <w:vAlign w:val="center"/>
          </w:tcPr>
          <w:p w14:paraId="0000015D" w14:textId="77777777" w:rsidR="00EB6459" w:rsidRDefault="00EB6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B6459" w14:paraId="04CF59BF" w14:textId="77777777">
        <w:tc>
          <w:tcPr>
            <w:tcW w:w="1560" w:type="dxa"/>
            <w:tcBorders>
              <w:bottom w:val="single" w:sz="12" w:space="0" w:color="000000"/>
            </w:tcBorders>
          </w:tcPr>
          <w:p w14:paraId="0000015E" w14:textId="77777777" w:rsidR="00EB6459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BUSANG</w:t>
            </w:r>
          </w:p>
        </w:tc>
        <w:tc>
          <w:tcPr>
            <w:tcW w:w="1392" w:type="dxa"/>
            <w:tcBorders>
              <w:bottom w:val="single" w:sz="12" w:space="0" w:color="000000"/>
            </w:tcBorders>
          </w:tcPr>
          <w:p w14:paraId="0000015F" w14:textId="77777777" w:rsidR="00EB6459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Cooperation 4</w:t>
            </w:r>
          </w:p>
        </w:tc>
        <w:tc>
          <w:tcPr>
            <w:tcW w:w="1026" w:type="dxa"/>
            <w:tcBorders>
              <w:bottom w:val="single" w:sz="12" w:space="0" w:color="000000"/>
            </w:tcBorders>
          </w:tcPr>
          <w:p w14:paraId="00000160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  <w:tcBorders>
              <w:bottom w:val="single" w:sz="12" w:space="0" w:color="000000"/>
            </w:tcBorders>
          </w:tcPr>
          <w:p w14:paraId="00000161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  <w:tcBorders>
              <w:bottom w:val="single" w:sz="12" w:space="0" w:color="000000"/>
            </w:tcBorders>
          </w:tcPr>
          <w:p w14:paraId="00000162" w14:textId="77777777" w:rsidR="00EB6459" w:rsidRDefault="00EB64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  <w:tcBorders>
              <w:bottom w:val="single" w:sz="12" w:space="0" w:color="000000"/>
            </w:tcBorders>
          </w:tcPr>
          <w:p w14:paraId="00000163" w14:textId="77777777" w:rsidR="00EB6459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.751</w:t>
            </w:r>
          </w:p>
        </w:tc>
        <w:tc>
          <w:tcPr>
            <w:tcW w:w="2691" w:type="dxa"/>
            <w:vMerge/>
            <w:vAlign w:val="center"/>
          </w:tcPr>
          <w:p w14:paraId="00000164" w14:textId="77777777" w:rsidR="00EB6459" w:rsidRDefault="00EB6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165" w14:textId="77777777" w:rsidR="00EB6459" w:rsidRDefault="00EB6459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14:paraId="2F6601E6" w14:textId="77777777" w:rsidR="00953C70" w:rsidRDefault="00000000">
      <w:pPr>
        <w:pStyle w:val="Titolo1"/>
        <w:keepNext w:val="0"/>
        <w:keepLines w:val="0"/>
        <w:spacing w:before="480" w:after="120" w:line="240" w:lineRule="auto"/>
        <w:jc w:val="both"/>
      </w:pPr>
      <w:sdt>
        <w:sdtPr>
          <w:tag w:val="goog_rdk_92"/>
          <w:id w:val="-1687200474"/>
        </w:sdtPr>
        <w:sdtContent>
          <w:sdt>
            <w:sdtPr>
              <w:tag w:val="goog_rdk_91"/>
              <w:id w:val="1130740622"/>
            </w:sdtPr>
            <w:sdtContent/>
          </w:sdt>
        </w:sdtContent>
      </w:sdt>
      <w:sdt>
        <w:sdtPr>
          <w:tag w:val="goog_rdk_94"/>
          <w:id w:val="759573131"/>
        </w:sdtPr>
        <w:sdtContent>
          <w:sdt>
            <w:sdtPr>
              <w:tag w:val="goog_rdk_93"/>
              <w:id w:val="16893179"/>
            </w:sdtPr>
            <w:sdtContent/>
          </w:sdt>
        </w:sdtContent>
      </w:sdt>
      <w:bookmarkStart w:id="1" w:name="_heading=h.tsvv2n221n28" w:colFirst="0" w:colLast="0"/>
      <w:bookmarkEnd w:id="1"/>
    </w:p>
    <w:p w14:paraId="42A83295" w14:textId="77777777" w:rsidR="00953C70" w:rsidRDefault="00953C70">
      <w:pPr>
        <w:pStyle w:val="Titolo1"/>
        <w:keepNext w:val="0"/>
        <w:keepLines w:val="0"/>
        <w:spacing w:before="480" w:after="120" w:line="240" w:lineRule="auto"/>
        <w:jc w:val="both"/>
      </w:pPr>
    </w:p>
    <w:p w14:paraId="00000168" w14:textId="77639717" w:rsidR="00EB6459" w:rsidRDefault="00000000">
      <w:pPr>
        <w:pStyle w:val="Titolo1"/>
        <w:keepNext w:val="0"/>
        <w:keepLines w:val="0"/>
        <w:spacing w:before="48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Appendix </w:t>
      </w:r>
      <w:r w:rsidR="00A912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</w:t>
      </w:r>
    </w:p>
    <w:p w14:paraId="00000169" w14:textId="77777777" w:rsidR="00EB6459" w:rsidRDefault="0000000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Robustness check, dependent variable: Incremental innovation performance</w:t>
      </w:r>
    </w:p>
    <w:tbl>
      <w:tblPr>
        <w:tblStyle w:val="a1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08"/>
        <w:gridCol w:w="1993"/>
        <w:gridCol w:w="1964"/>
        <w:gridCol w:w="1829"/>
        <w:gridCol w:w="1844"/>
      </w:tblGrid>
      <w:tr w:rsidR="00EB6459" w14:paraId="2E2CB8FA" w14:textId="77777777">
        <w:trPr>
          <w:trHeight w:val="636"/>
        </w:trPr>
        <w:tc>
          <w:tcPr>
            <w:tcW w:w="20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A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B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Coefficient</w:t>
            </w:r>
          </w:p>
        </w:tc>
        <w:tc>
          <w:tcPr>
            <w:tcW w:w="19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C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Standard error</w:t>
            </w:r>
          </w:p>
        </w:tc>
        <w:tc>
          <w:tcPr>
            <w:tcW w:w="1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D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E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p&gt;|t|</w:t>
            </w:r>
          </w:p>
        </w:tc>
      </w:tr>
      <w:tr w:rsidR="00EB6459" w14:paraId="04C11F4C" w14:textId="77777777">
        <w:trPr>
          <w:trHeight w:val="40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F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Const.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0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1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2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-1.42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3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6459" w14:paraId="7FDA5D3B" w14:textId="77777777">
        <w:trPr>
          <w:trHeight w:val="63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4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Independent</w:t>
            </w:r>
          </w:p>
          <w:p w14:paraId="00000175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6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7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8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9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B6459" w14:paraId="77378A3B" w14:textId="77777777">
        <w:trPr>
          <w:trHeight w:val="40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A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COOP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B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C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D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E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EB6459" w14:paraId="28BEE58F" w14:textId="77777777">
        <w:trPr>
          <w:trHeight w:val="40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F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EDUCATORS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0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1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2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3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EB6459" w14:paraId="3E79569F" w14:textId="77777777">
        <w:trPr>
          <w:trHeight w:val="40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4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VCANG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5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6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7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8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0.454</w:t>
            </w:r>
          </w:p>
        </w:tc>
      </w:tr>
      <w:tr w:rsidR="00EB6459" w14:paraId="4FFCEA07" w14:textId="77777777">
        <w:trPr>
          <w:trHeight w:val="63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9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Control</w:t>
            </w:r>
          </w:p>
          <w:p w14:paraId="0000018A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B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C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D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E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B6459" w14:paraId="34AAE756" w14:textId="77777777">
        <w:trPr>
          <w:trHeight w:val="40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F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0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1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2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3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0.465</w:t>
            </w:r>
          </w:p>
        </w:tc>
      </w:tr>
      <w:tr w:rsidR="00EB6459" w14:paraId="1B798B16" w14:textId="77777777">
        <w:trPr>
          <w:trHeight w:val="40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4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R&amp;DINT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5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6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7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8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B6459" w14:paraId="20D9915A" w14:textId="77777777">
        <w:trPr>
          <w:trHeight w:val="40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9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SECTOR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A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B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C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D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6459" w14:paraId="55A9F2AD" w14:textId="77777777">
        <w:trPr>
          <w:trHeight w:val="40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E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Industry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F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0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1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2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0.649</w:t>
            </w:r>
          </w:p>
        </w:tc>
      </w:tr>
      <w:tr w:rsidR="00EB6459" w14:paraId="73CFAD89" w14:textId="77777777">
        <w:trPr>
          <w:trHeight w:val="40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3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Services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4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5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6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7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0.283</w:t>
            </w:r>
          </w:p>
        </w:tc>
      </w:tr>
      <w:tr w:rsidR="00EB6459" w14:paraId="0141670C" w14:textId="77777777">
        <w:trPr>
          <w:trHeight w:val="40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8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EDLEV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9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A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B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C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0.967</w:t>
            </w:r>
          </w:p>
        </w:tc>
      </w:tr>
      <w:tr w:rsidR="00EB6459" w14:paraId="451AD7A7" w14:textId="77777777">
        <w:trPr>
          <w:trHeight w:val="40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D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USERS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E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F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0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1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EB6459" w14:paraId="31D00686" w14:textId="77777777">
        <w:trPr>
          <w:trHeight w:val="406"/>
        </w:trPr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2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EXPORT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3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4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5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6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0.661</w:t>
            </w:r>
          </w:p>
        </w:tc>
      </w:tr>
    </w:tbl>
    <w:p w14:paraId="000001B7" w14:textId="77777777" w:rsidR="00EB6459" w:rsidRDefault="0000000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Notes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n=113. Left censored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46, uncensored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66. Right censored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1.</w:t>
      </w:r>
    </w:p>
    <w:p w14:paraId="000001B8" w14:textId="77777777" w:rsidR="00EB6459" w:rsidRDefault="0000000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Pseudo 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= 1.42, Log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likelohood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= 14.74.</w:t>
      </w:r>
    </w:p>
    <w:p w14:paraId="000001B9" w14:textId="77777777" w:rsidR="00EB6459" w:rsidRDefault="00EB645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BA" w14:textId="77777777" w:rsidR="00EB6459" w:rsidRDefault="00EB645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BB" w14:textId="77777777" w:rsidR="00EB6459" w:rsidRDefault="00EB645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BC" w14:textId="77777777" w:rsidR="00EB6459" w:rsidRDefault="00EB645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C1" w14:textId="77777777" w:rsidR="00EB6459" w:rsidRDefault="00000000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Robustness check, dependent variable: Radical innovation performance</w:t>
      </w:r>
    </w:p>
    <w:tbl>
      <w:tblPr>
        <w:tblStyle w:val="a2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08"/>
        <w:gridCol w:w="1993"/>
        <w:gridCol w:w="1964"/>
        <w:gridCol w:w="1829"/>
        <w:gridCol w:w="1844"/>
      </w:tblGrid>
      <w:tr w:rsidR="00EB6459" w14:paraId="1497145B" w14:textId="77777777">
        <w:trPr>
          <w:trHeight w:val="755"/>
        </w:trPr>
        <w:tc>
          <w:tcPr>
            <w:tcW w:w="20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2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3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Coefficient</w:t>
            </w:r>
          </w:p>
        </w:tc>
        <w:tc>
          <w:tcPr>
            <w:tcW w:w="19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4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Standard error</w:t>
            </w:r>
          </w:p>
        </w:tc>
        <w:tc>
          <w:tcPr>
            <w:tcW w:w="1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5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6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p&gt;|t|</w:t>
            </w:r>
          </w:p>
        </w:tc>
      </w:tr>
      <w:tr w:rsidR="00EB6459" w14:paraId="02F49A17" w14:textId="77777777">
        <w:trPr>
          <w:trHeight w:val="485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7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Const.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8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-0.29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9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A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B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6459" w14:paraId="7CC80C37" w14:textId="77777777">
        <w:trPr>
          <w:trHeight w:val="740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C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Independent</w:t>
            </w:r>
          </w:p>
          <w:p w14:paraId="000001CD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E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F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0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1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B6459" w14:paraId="21898C1A" w14:textId="77777777">
        <w:trPr>
          <w:trHeight w:val="485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2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COOP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3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4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5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6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0.865</w:t>
            </w:r>
          </w:p>
        </w:tc>
      </w:tr>
      <w:tr w:rsidR="00EB6459" w14:paraId="34D07E10" w14:textId="77777777">
        <w:trPr>
          <w:trHeight w:val="485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7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EDUCATORS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8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9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A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B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0.072</w:t>
            </w:r>
          </w:p>
        </w:tc>
      </w:tr>
      <w:tr w:rsidR="00EB6459" w14:paraId="3D8103A1" w14:textId="77777777">
        <w:trPr>
          <w:trHeight w:val="485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C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VCANG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D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E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F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0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EB6459" w14:paraId="19750CD6" w14:textId="77777777">
        <w:trPr>
          <w:trHeight w:val="740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1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Control</w:t>
            </w:r>
          </w:p>
          <w:p w14:paraId="000001E2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3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4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5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6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B6459" w14:paraId="3A7A1CF3" w14:textId="77777777">
        <w:trPr>
          <w:trHeight w:val="485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7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8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9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A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B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EB6459" w14:paraId="79B55A62" w14:textId="77777777">
        <w:trPr>
          <w:trHeight w:val="485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C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R&amp;DINT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D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E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F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0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EB6459" w14:paraId="3D596613" w14:textId="77777777">
        <w:trPr>
          <w:trHeight w:val="485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1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SECTOR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2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3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4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5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6459" w14:paraId="29ADC623" w14:textId="77777777">
        <w:trPr>
          <w:trHeight w:val="485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6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Industry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7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8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9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A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0.736</w:t>
            </w:r>
          </w:p>
        </w:tc>
      </w:tr>
      <w:tr w:rsidR="00EB6459" w14:paraId="0A970163" w14:textId="77777777">
        <w:trPr>
          <w:trHeight w:val="485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B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Services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C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D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E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F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0.438</w:t>
            </w:r>
          </w:p>
        </w:tc>
      </w:tr>
      <w:tr w:rsidR="00EB6459" w14:paraId="5E1CF02E" w14:textId="77777777">
        <w:trPr>
          <w:trHeight w:val="485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0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EDLEV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1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2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3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4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0.919</w:t>
            </w:r>
          </w:p>
        </w:tc>
      </w:tr>
      <w:tr w:rsidR="00EB6459" w14:paraId="1736FDEA" w14:textId="77777777">
        <w:trPr>
          <w:trHeight w:val="485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5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USERS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6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7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8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-2.18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9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EB6459" w14:paraId="33B7AE62" w14:textId="77777777">
        <w:trPr>
          <w:trHeight w:val="485"/>
        </w:trPr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A" w14:textId="77777777" w:rsidR="00EB645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EXPORT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B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C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D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E" w14:textId="77777777" w:rsidR="00EB6459" w:rsidRDefault="0000000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</w:tr>
    </w:tbl>
    <w:p w14:paraId="0000020F" w14:textId="77777777" w:rsidR="00EB6459" w:rsidRDefault="0000000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Notes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n=113. Left censored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46, uncensored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66. Right censored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1.</w:t>
      </w:r>
    </w:p>
    <w:p w14:paraId="00000210" w14:textId="77777777" w:rsidR="00EB6459" w:rsidRDefault="0000000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Pseudo 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= 0.98, Log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likelohood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= -0.73.</w:t>
      </w:r>
    </w:p>
    <w:p w14:paraId="00000211" w14:textId="77777777" w:rsidR="00EB6459" w:rsidRDefault="00000000">
      <w:pPr>
        <w:spacing w:before="240" w:after="0" w:line="48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212" w14:textId="77777777" w:rsidR="00EB6459" w:rsidRDefault="00EB6459">
      <w:pPr>
        <w:spacing w:before="240" w:after="160" w:line="256" w:lineRule="auto"/>
        <w:jc w:val="both"/>
        <w:rPr>
          <w:rFonts w:ascii="Times New Roman" w:eastAsia="Times New Roman" w:hAnsi="Times New Roman" w:cs="Times New Roman"/>
          <w:b/>
        </w:rPr>
      </w:pPr>
    </w:p>
    <w:p w14:paraId="00000213" w14:textId="77777777" w:rsidR="00EB6459" w:rsidRDefault="00EB6459">
      <w:pPr>
        <w:spacing w:after="0" w:line="480" w:lineRule="auto"/>
        <w:jc w:val="both"/>
        <w:rPr>
          <w:rFonts w:ascii="Times New Roman" w:eastAsia="Times New Roman" w:hAnsi="Times New Roman" w:cs="Times New Roman"/>
          <w:b/>
        </w:rPr>
      </w:pPr>
    </w:p>
    <w:sectPr w:rsidR="00EB6459">
      <w:footerReference w:type="default" r:id="rId8"/>
      <w:pgSz w:w="11906" w:h="16838"/>
      <w:pgMar w:top="1417" w:right="1133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CA5C7" w14:textId="77777777" w:rsidR="00DE2637" w:rsidRDefault="00DE2637">
      <w:pPr>
        <w:spacing w:after="0" w:line="240" w:lineRule="auto"/>
      </w:pPr>
      <w:r>
        <w:separator/>
      </w:r>
    </w:p>
  </w:endnote>
  <w:endnote w:type="continuationSeparator" w:id="0">
    <w:p w14:paraId="7A8E04B9" w14:textId="77777777" w:rsidR="00DE2637" w:rsidRDefault="00DE2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14" w14:textId="4D144174" w:rsidR="00EB64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912F1">
      <w:rPr>
        <w:noProof/>
        <w:color w:val="000000"/>
      </w:rPr>
      <w:t>1</w:t>
    </w:r>
    <w:r>
      <w:rPr>
        <w:color w:val="000000"/>
      </w:rPr>
      <w:fldChar w:fldCharType="end"/>
    </w:r>
  </w:p>
  <w:p w14:paraId="00000215" w14:textId="77777777" w:rsidR="00EB6459" w:rsidRDefault="00EB645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5036F" w14:textId="77777777" w:rsidR="00DE2637" w:rsidRDefault="00DE2637">
      <w:pPr>
        <w:spacing w:after="0" w:line="240" w:lineRule="auto"/>
      </w:pPr>
      <w:r>
        <w:separator/>
      </w:r>
    </w:p>
  </w:footnote>
  <w:footnote w:type="continuationSeparator" w:id="0">
    <w:p w14:paraId="611D331E" w14:textId="77777777" w:rsidR="00DE2637" w:rsidRDefault="00DE2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72489"/>
    <w:multiLevelType w:val="multilevel"/>
    <w:tmpl w:val="CD1AF0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30870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459"/>
    <w:rsid w:val="00953C70"/>
    <w:rsid w:val="00A912F1"/>
    <w:rsid w:val="00DE2637"/>
    <w:rsid w:val="00EB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24DA"/>
  <w15:docId w15:val="{7687714C-D7E5-4C48-B3D6-A32209BF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4FFE"/>
  </w:style>
  <w:style w:type="paragraph" w:styleId="Titolo1">
    <w:name w:val="heading 1"/>
    <w:basedOn w:val="Normale"/>
    <w:next w:val="Normale"/>
    <w:link w:val="Titolo1Carattere"/>
    <w:uiPriority w:val="9"/>
    <w:qFormat/>
    <w:rsid w:val="00F01D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1D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1D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C16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535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535E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535E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535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535E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3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35EC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3F4D59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FE7D69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0F4CA6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E10B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0B63"/>
  </w:style>
  <w:style w:type="paragraph" w:styleId="Pidipagina">
    <w:name w:val="footer"/>
    <w:basedOn w:val="Normale"/>
    <w:link w:val="PidipaginaCarattere"/>
    <w:uiPriority w:val="99"/>
    <w:unhideWhenUsed/>
    <w:rsid w:val="00E10B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0B63"/>
  </w:style>
  <w:style w:type="character" w:customStyle="1" w:styleId="slug-vol">
    <w:name w:val="slug-vol"/>
    <w:rsid w:val="00F34FFE"/>
  </w:style>
  <w:style w:type="character" w:styleId="Collegamentoipertestuale">
    <w:name w:val="Hyperlink"/>
    <w:basedOn w:val="Carpredefinitoparagrafo"/>
    <w:uiPriority w:val="99"/>
    <w:rsid w:val="00F34FFE"/>
    <w:rPr>
      <w:rFonts w:cs="Times New Roman"/>
      <w:color w:val="316C9D"/>
      <w:u w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01D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1D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1D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ainText">
    <w:name w:val="MainText"/>
    <w:aliases w:val="MT"/>
    <w:basedOn w:val="FirstPara"/>
    <w:rsid w:val="00F01D58"/>
    <w:pPr>
      <w:spacing w:before="0"/>
      <w:ind w:firstLine="300"/>
    </w:pPr>
  </w:style>
  <w:style w:type="paragraph" w:customStyle="1" w:styleId="FirstPara">
    <w:name w:val="FirstPara"/>
    <w:aliases w:val="FP"/>
    <w:basedOn w:val="Normale"/>
    <w:next w:val="MainText"/>
    <w:rsid w:val="00F01D58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0"/>
      <w:szCs w:val="24"/>
      <w:lang w:val="en-GB"/>
    </w:rPr>
  </w:style>
  <w:style w:type="paragraph" w:customStyle="1" w:styleId="HeadL1">
    <w:name w:val="HeadL1"/>
    <w:aliases w:val="H1"/>
    <w:basedOn w:val="FirstPara"/>
    <w:next w:val="FirstPara"/>
    <w:rsid w:val="00F01D58"/>
    <w:pPr>
      <w:keepNext/>
      <w:tabs>
        <w:tab w:val="left" w:pos="360"/>
      </w:tabs>
      <w:spacing w:before="480" w:after="120"/>
      <w:ind w:left="360" w:hanging="360"/>
      <w:jc w:val="left"/>
    </w:pPr>
    <w:rPr>
      <w:b/>
      <w:sz w:val="22"/>
    </w:rPr>
  </w:style>
  <w:style w:type="paragraph" w:customStyle="1" w:styleId="HeadL3">
    <w:name w:val="HeadL3"/>
    <w:aliases w:val="H3"/>
    <w:basedOn w:val="Normale"/>
    <w:next w:val="FirstPara"/>
    <w:rsid w:val="00F01D58"/>
    <w:pPr>
      <w:keepNext/>
      <w:tabs>
        <w:tab w:val="left" w:pos="600"/>
      </w:tabs>
      <w:spacing w:before="300" w:after="0" w:line="240" w:lineRule="atLeast"/>
      <w:ind w:left="600" w:hanging="600"/>
    </w:pPr>
    <w:rPr>
      <w:rFonts w:ascii="Times New Roman" w:eastAsia="Times New Roman" w:hAnsi="Times New Roman" w:cs="Times New Roman"/>
      <w:i/>
      <w:szCs w:val="24"/>
      <w:lang w:val="en-GB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01D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01D58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01D58"/>
    <w:rPr>
      <w:color w:val="808080"/>
      <w:shd w:val="clear" w:color="auto" w:fill="E6E6E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01D5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01D58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01D58"/>
    <w:rPr>
      <w:vertAlign w:val="superscript"/>
    </w:rPr>
  </w:style>
  <w:style w:type="paragraph" w:customStyle="1" w:styleId="Intestazione1">
    <w:name w:val="Intestazione 1"/>
    <w:next w:val="Normale"/>
    <w:rsid w:val="00F01D58"/>
    <w:pPr>
      <w:keepNext/>
      <w:spacing w:after="0" w:line="240" w:lineRule="auto"/>
      <w:outlineLvl w:val="0"/>
    </w:pPr>
    <w:rPr>
      <w:rFonts w:ascii="Helvetica" w:eastAsia="ヒラギノ角ゴ Pro W3" w:hAnsi="Helvetica" w:cs="Times New Roman"/>
      <w:b/>
      <w:color w:val="000000"/>
      <w:sz w:val="36"/>
      <w:szCs w:val="20"/>
    </w:rPr>
  </w:style>
  <w:style w:type="paragraph" w:customStyle="1" w:styleId="Modulovuoto">
    <w:name w:val="Modulo vuoto"/>
    <w:rsid w:val="00F01D5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F01D58"/>
    <w:pPr>
      <w:spacing w:line="259" w:lineRule="auto"/>
      <w:outlineLvl w:val="9"/>
    </w:pPr>
  </w:style>
  <w:style w:type="paragraph" w:styleId="Sommario2">
    <w:name w:val="toc 2"/>
    <w:basedOn w:val="Normale"/>
    <w:next w:val="Normale"/>
    <w:autoRedefine/>
    <w:uiPriority w:val="39"/>
    <w:unhideWhenUsed/>
    <w:rsid w:val="00F01D58"/>
    <w:pPr>
      <w:spacing w:after="100" w:line="259" w:lineRule="auto"/>
      <w:ind w:left="220"/>
    </w:pPr>
    <w:rPr>
      <w:rFonts w:eastAsiaTheme="minorEastAsia" w:cs="Times New Roman"/>
    </w:rPr>
  </w:style>
  <w:style w:type="paragraph" w:styleId="Sommario1">
    <w:name w:val="toc 1"/>
    <w:basedOn w:val="Normale"/>
    <w:next w:val="Normale"/>
    <w:autoRedefine/>
    <w:uiPriority w:val="39"/>
    <w:unhideWhenUsed/>
    <w:rsid w:val="00F01D58"/>
    <w:pPr>
      <w:spacing w:after="100" w:line="259" w:lineRule="auto"/>
    </w:pPr>
    <w:rPr>
      <w:rFonts w:eastAsiaTheme="minorEastAsia" w:cs="Times New Roman"/>
    </w:rPr>
  </w:style>
  <w:style w:type="paragraph" w:styleId="Sommario3">
    <w:name w:val="toc 3"/>
    <w:basedOn w:val="Normale"/>
    <w:next w:val="Normale"/>
    <w:autoRedefine/>
    <w:uiPriority w:val="39"/>
    <w:unhideWhenUsed/>
    <w:rsid w:val="00F01D58"/>
    <w:pPr>
      <w:spacing w:after="100" w:line="259" w:lineRule="auto"/>
      <w:ind w:left="440"/>
    </w:pPr>
    <w:rPr>
      <w:rFonts w:eastAsiaTheme="minorEastAsia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30B8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/Q7sNB9b1NkjeBvIQIwS0kdLTA==">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Del Sarto</dc:creator>
  <cp:lastModifiedBy>Nicola Del Sarto</cp:lastModifiedBy>
  <cp:revision>3</cp:revision>
  <dcterms:created xsi:type="dcterms:W3CDTF">2020-02-12T14:20:00Z</dcterms:created>
  <dcterms:modified xsi:type="dcterms:W3CDTF">2022-07-14T20:35:00Z</dcterms:modified>
</cp:coreProperties>
</file>