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21B" w:rsidRPr="004B3191" w:rsidRDefault="0049721B" w:rsidP="0049721B">
      <w:pPr>
        <w:widowControl w:val="0"/>
        <w:autoSpaceDE w:val="0"/>
        <w:autoSpaceDN w:val="0"/>
        <w:adjustRightInd w:val="0"/>
        <w:spacing w:line="240" w:lineRule="auto"/>
        <w:jc w:val="both"/>
        <w:rPr>
          <w:rFonts w:ascii="Times New Roman" w:hAnsi="Times New Roman" w:cs="Times New Roman"/>
          <w:b/>
          <w:sz w:val="18"/>
          <w:szCs w:val="18"/>
        </w:rPr>
      </w:pPr>
      <w:r>
        <w:rPr>
          <w:rFonts w:ascii="Times New Roman" w:hAnsi="Times New Roman" w:cs="Times New Roman"/>
          <w:b/>
          <w:sz w:val="18"/>
          <w:szCs w:val="18"/>
        </w:rPr>
        <w:t>Supplementary material S1.</w:t>
      </w:r>
      <w:r w:rsidRPr="004B3191">
        <w:rPr>
          <w:rFonts w:ascii="Times New Roman" w:hAnsi="Times New Roman" w:cs="Times New Roman"/>
          <w:b/>
          <w:sz w:val="18"/>
          <w:szCs w:val="18"/>
        </w:rPr>
        <w:t xml:space="preserve"> Surface pollutants and their impact on health: </w:t>
      </w:r>
      <w:r>
        <w:rPr>
          <w:rFonts w:ascii="Times New Roman" w:hAnsi="Times New Roman" w:cs="Times New Roman"/>
          <w:b/>
          <w:sz w:val="18"/>
          <w:szCs w:val="18"/>
        </w:rPr>
        <w:t>AS-asthma,</w:t>
      </w:r>
      <w:r w:rsidRPr="004B3191">
        <w:rPr>
          <w:rFonts w:ascii="Times New Roman" w:hAnsi="Times New Roman" w:cs="Times New Roman"/>
          <w:b/>
          <w:sz w:val="18"/>
          <w:szCs w:val="18"/>
        </w:rPr>
        <w:t xml:space="preserve"> PD=pulmonary diseases, LI=lungs inflammation and asthma, CV=cardio-vascular problems, EI: eyes, nose and throat irritation, CA=cance</w:t>
      </w:r>
      <w:r>
        <w:rPr>
          <w:rFonts w:ascii="Times New Roman" w:hAnsi="Times New Roman" w:cs="Times New Roman"/>
          <w:b/>
          <w:sz w:val="18"/>
          <w:szCs w:val="18"/>
        </w:rPr>
        <w:t>r, MM=morbidity and mortality. (</w:t>
      </w:r>
      <w:r w:rsidRPr="004B3191">
        <w:rPr>
          <w:rFonts w:ascii="Times New Roman" w:hAnsi="Times New Roman" w:cs="Times New Roman"/>
          <w:b/>
          <w:sz w:val="18"/>
          <w:szCs w:val="18"/>
        </w:rPr>
        <w:t xml:space="preserve">Source: Adapted from </w:t>
      </w:r>
      <w:r w:rsidRPr="00F9240B">
        <w:rPr>
          <w:rFonts w:ascii="Times New Roman" w:hAnsi="Times New Roman" w:cs="Times New Roman"/>
          <w:b/>
          <w:sz w:val="18"/>
          <w:szCs w:val="18"/>
        </w:rPr>
        <w:t>NEGTAP</w:t>
      </w:r>
      <w:r w:rsidRPr="004B3191">
        <w:rPr>
          <w:rFonts w:ascii="Times New Roman" w:hAnsi="Times New Roman" w:cs="Times New Roman"/>
          <w:b/>
          <w:sz w:val="18"/>
          <w:szCs w:val="18"/>
        </w:rPr>
        <w:t xml:space="preserve"> </w:t>
      </w:r>
      <w:r>
        <w:rPr>
          <w:rFonts w:ascii="Times New Roman" w:hAnsi="Times New Roman" w:cs="Times New Roman"/>
          <w:b/>
          <w:sz w:val="18"/>
          <w:szCs w:val="18"/>
        </w:rPr>
        <w:t>(</w:t>
      </w:r>
      <w:r w:rsidRPr="004B3191">
        <w:rPr>
          <w:rFonts w:ascii="Times New Roman" w:hAnsi="Times New Roman" w:cs="Times New Roman"/>
          <w:b/>
          <w:sz w:val="18"/>
          <w:szCs w:val="18"/>
        </w:rPr>
        <w:t>2001</w:t>
      </w:r>
      <w:r>
        <w:rPr>
          <w:rFonts w:ascii="Times New Roman" w:hAnsi="Times New Roman" w:cs="Times New Roman"/>
          <w:b/>
          <w:sz w:val="18"/>
          <w:szCs w:val="18"/>
        </w:rPr>
        <w:t>)</w:t>
      </w:r>
      <w:r w:rsidRPr="004B3191">
        <w:rPr>
          <w:rFonts w:ascii="Times New Roman" w:hAnsi="Times New Roman" w:cs="Times New Roman"/>
          <w:b/>
          <w:sz w:val="18"/>
          <w:szCs w:val="18"/>
        </w:rPr>
        <w:t xml:space="preserve">, </w:t>
      </w:r>
      <w:proofErr w:type="spellStart"/>
      <w:r w:rsidRPr="00F9240B">
        <w:rPr>
          <w:rFonts w:ascii="Times New Roman" w:hAnsi="Times New Roman" w:cs="Times New Roman"/>
          <w:b/>
          <w:sz w:val="18"/>
          <w:szCs w:val="18"/>
        </w:rPr>
        <w:t>Tamburlini</w:t>
      </w:r>
      <w:proofErr w:type="spellEnd"/>
      <w:r w:rsidRPr="00F9240B">
        <w:rPr>
          <w:rFonts w:ascii="Times New Roman" w:hAnsi="Times New Roman" w:cs="Times New Roman"/>
          <w:b/>
          <w:sz w:val="18"/>
          <w:szCs w:val="18"/>
        </w:rPr>
        <w:t xml:space="preserve"> </w:t>
      </w:r>
      <w:r>
        <w:rPr>
          <w:rFonts w:ascii="Times New Roman" w:hAnsi="Times New Roman" w:cs="Times New Roman"/>
          <w:b/>
          <w:sz w:val="18"/>
          <w:szCs w:val="18"/>
        </w:rPr>
        <w:t>(2002),</w:t>
      </w:r>
      <w:r w:rsidRPr="004B3191">
        <w:rPr>
          <w:rFonts w:ascii="Times New Roman" w:hAnsi="Times New Roman" w:cs="Times New Roman"/>
          <w:b/>
          <w:sz w:val="18"/>
          <w:szCs w:val="18"/>
        </w:rPr>
        <w:t xml:space="preserve"> </w:t>
      </w:r>
      <w:r w:rsidRPr="00F9240B">
        <w:rPr>
          <w:rFonts w:ascii="Times New Roman" w:hAnsi="Times New Roman" w:cs="Times New Roman"/>
          <w:b/>
          <w:sz w:val="18"/>
          <w:szCs w:val="18"/>
        </w:rPr>
        <w:t>Wichman</w:t>
      </w:r>
      <w:r w:rsidR="0003560C">
        <w:rPr>
          <w:rFonts w:ascii="Times New Roman" w:hAnsi="Times New Roman" w:cs="Times New Roman"/>
          <w:b/>
          <w:sz w:val="18"/>
          <w:szCs w:val="18"/>
        </w:rPr>
        <w:t>n</w:t>
      </w:r>
      <w:r w:rsidRPr="00F9240B">
        <w:rPr>
          <w:rFonts w:ascii="Times New Roman" w:hAnsi="Times New Roman" w:cs="Times New Roman"/>
          <w:b/>
          <w:sz w:val="18"/>
          <w:szCs w:val="18"/>
        </w:rPr>
        <w:t xml:space="preserve"> et al.</w:t>
      </w:r>
      <w:r w:rsidRPr="004B3191">
        <w:rPr>
          <w:rFonts w:ascii="Times New Roman" w:hAnsi="Times New Roman" w:cs="Times New Roman"/>
          <w:b/>
          <w:sz w:val="18"/>
          <w:szCs w:val="18"/>
        </w:rPr>
        <w:t xml:space="preserve"> </w:t>
      </w:r>
      <w:r>
        <w:rPr>
          <w:rFonts w:ascii="Times New Roman" w:hAnsi="Times New Roman" w:cs="Times New Roman"/>
          <w:b/>
          <w:sz w:val="18"/>
          <w:szCs w:val="18"/>
        </w:rPr>
        <w:t>(</w:t>
      </w:r>
      <w:r w:rsidRPr="004B3191">
        <w:rPr>
          <w:rFonts w:ascii="Times New Roman" w:hAnsi="Times New Roman" w:cs="Times New Roman"/>
          <w:b/>
          <w:sz w:val="18"/>
          <w:szCs w:val="18"/>
        </w:rPr>
        <w:t>2</w:t>
      </w:r>
      <w:r>
        <w:rPr>
          <w:rFonts w:ascii="Times New Roman" w:hAnsi="Times New Roman" w:cs="Times New Roman"/>
          <w:b/>
          <w:sz w:val="18"/>
          <w:szCs w:val="18"/>
        </w:rPr>
        <w:t>009),</w:t>
      </w:r>
      <w:r w:rsidRPr="004B3191">
        <w:rPr>
          <w:rFonts w:ascii="Times New Roman" w:hAnsi="Times New Roman" w:cs="Times New Roman"/>
          <w:b/>
          <w:sz w:val="18"/>
          <w:szCs w:val="18"/>
        </w:rPr>
        <w:t xml:space="preserve"> </w:t>
      </w:r>
      <w:proofErr w:type="spellStart"/>
      <w:r w:rsidRPr="00F9240B">
        <w:rPr>
          <w:rFonts w:ascii="Times New Roman" w:hAnsi="Times New Roman" w:cs="Times New Roman"/>
          <w:b/>
          <w:sz w:val="18"/>
          <w:szCs w:val="18"/>
        </w:rPr>
        <w:t>Poitevin</w:t>
      </w:r>
      <w:proofErr w:type="spellEnd"/>
      <w:r w:rsidRPr="00F9240B">
        <w:rPr>
          <w:rFonts w:ascii="Times New Roman" w:hAnsi="Times New Roman" w:cs="Times New Roman"/>
          <w:b/>
          <w:sz w:val="18"/>
          <w:szCs w:val="18"/>
        </w:rPr>
        <w:t xml:space="preserve"> </w:t>
      </w:r>
      <w:r>
        <w:rPr>
          <w:rFonts w:ascii="Times New Roman" w:hAnsi="Times New Roman" w:cs="Times New Roman"/>
          <w:b/>
          <w:sz w:val="18"/>
          <w:szCs w:val="18"/>
        </w:rPr>
        <w:t xml:space="preserve">(2013), </w:t>
      </w:r>
      <w:proofErr w:type="gramStart"/>
      <w:r>
        <w:rPr>
          <w:rFonts w:ascii="Times New Roman" w:hAnsi="Times New Roman" w:cs="Times New Roman"/>
          <w:b/>
          <w:sz w:val="18"/>
          <w:szCs w:val="18"/>
        </w:rPr>
        <w:t>D’Amato</w:t>
      </w:r>
      <w:proofErr w:type="gramEnd"/>
      <w:r>
        <w:rPr>
          <w:rFonts w:ascii="Times New Roman" w:hAnsi="Times New Roman" w:cs="Times New Roman"/>
          <w:b/>
          <w:sz w:val="18"/>
          <w:szCs w:val="18"/>
        </w:rPr>
        <w:t xml:space="preserve"> et al. (2015)</w:t>
      </w:r>
      <w:r w:rsidRPr="004B3191">
        <w:rPr>
          <w:rFonts w:ascii="Times New Roman" w:hAnsi="Times New Roman" w:cs="Times New Roman"/>
          <w:b/>
          <w:sz w:val="18"/>
          <w:szCs w:val="18"/>
        </w:rPr>
        <w:t>.</w:t>
      </w:r>
      <w:r>
        <w:rPr>
          <w:rFonts w:ascii="Times New Roman" w:hAnsi="Times New Roman" w:cs="Times New Roman"/>
          <w:b/>
          <w:sz w:val="18"/>
          <w:szCs w:val="18"/>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gridCol w:w="2409"/>
        <w:gridCol w:w="1843"/>
        <w:gridCol w:w="2977"/>
      </w:tblGrid>
      <w:tr w:rsidR="0049721B" w:rsidTr="00ED01C4">
        <w:trPr>
          <w:trHeight w:val="416"/>
        </w:trPr>
        <w:tc>
          <w:tcPr>
            <w:tcW w:w="2127" w:type="dxa"/>
            <w:tcBorders>
              <w:top w:val="single" w:sz="4" w:space="0" w:color="auto"/>
              <w:left w:val="nil"/>
              <w:bottom w:val="single" w:sz="4" w:space="0" w:color="auto"/>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b/>
                <w:sz w:val="20"/>
                <w:szCs w:val="20"/>
              </w:rPr>
            </w:pPr>
            <w:r w:rsidRPr="00A23259">
              <w:rPr>
                <w:rFonts w:ascii="Times New Roman" w:hAnsi="Times New Roman" w:cs="Times New Roman"/>
                <w:b/>
                <w:sz w:val="20"/>
                <w:szCs w:val="20"/>
              </w:rPr>
              <w:t>Pollutant</w:t>
            </w:r>
          </w:p>
        </w:tc>
        <w:tc>
          <w:tcPr>
            <w:tcW w:w="2409" w:type="dxa"/>
            <w:tcBorders>
              <w:top w:val="single" w:sz="4" w:space="0" w:color="auto"/>
              <w:bottom w:val="single" w:sz="4" w:space="0" w:color="auto"/>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b/>
                <w:sz w:val="20"/>
                <w:szCs w:val="20"/>
              </w:rPr>
            </w:pPr>
            <w:r w:rsidRPr="00A23259">
              <w:rPr>
                <w:rFonts w:ascii="Times New Roman" w:hAnsi="Times New Roman" w:cs="Times New Roman"/>
                <w:b/>
                <w:sz w:val="20"/>
                <w:szCs w:val="20"/>
              </w:rPr>
              <w:t>Chemical symbol</w:t>
            </w:r>
          </w:p>
        </w:tc>
        <w:tc>
          <w:tcPr>
            <w:tcW w:w="1843" w:type="dxa"/>
            <w:tcBorders>
              <w:top w:val="single" w:sz="4" w:space="0" w:color="auto"/>
              <w:bottom w:val="single" w:sz="4" w:space="0" w:color="auto"/>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b/>
                <w:sz w:val="20"/>
                <w:szCs w:val="20"/>
              </w:rPr>
            </w:pPr>
            <w:r w:rsidRPr="00A23259">
              <w:rPr>
                <w:rFonts w:ascii="Times New Roman" w:hAnsi="Times New Roman" w:cs="Times New Roman"/>
                <w:b/>
                <w:sz w:val="20"/>
                <w:szCs w:val="20"/>
              </w:rPr>
              <w:t>Units</w:t>
            </w:r>
          </w:p>
        </w:tc>
        <w:tc>
          <w:tcPr>
            <w:tcW w:w="2977" w:type="dxa"/>
            <w:tcBorders>
              <w:top w:val="single" w:sz="4" w:space="0" w:color="auto"/>
              <w:bottom w:val="single" w:sz="4" w:space="0" w:color="auto"/>
              <w:right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b/>
                <w:sz w:val="20"/>
                <w:szCs w:val="20"/>
              </w:rPr>
            </w:pPr>
            <w:r w:rsidRPr="00A23259">
              <w:rPr>
                <w:rFonts w:ascii="Times New Roman" w:hAnsi="Times New Roman" w:cs="Times New Roman"/>
                <w:b/>
                <w:sz w:val="20"/>
                <w:szCs w:val="20"/>
              </w:rPr>
              <w:t>Health impact</w:t>
            </w:r>
          </w:p>
        </w:tc>
      </w:tr>
      <w:tr w:rsidR="0049721B" w:rsidTr="00ED01C4">
        <w:tc>
          <w:tcPr>
            <w:tcW w:w="2127" w:type="dxa"/>
            <w:tcBorders>
              <w:top w:val="single" w:sz="4" w:space="0" w:color="auto"/>
              <w:left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b/>
                <w:sz w:val="20"/>
                <w:szCs w:val="20"/>
              </w:rPr>
            </w:pPr>
            <w:r w:rsidRPr="00A23259">
              <w:rPr>
                <w:rFonts w:ascii="Times New Roman" w:hAnsi="Times New Roman" w:cs="Times New Roman"/>
                <w:b/>
                <w:sz w:val="20"/>
                <w:szCs w:val="20"/>
              </w:rPr>
              <w:t>Ozone</w:t>
            </w:r>
          </w:p>
        </w:tc>
        <w:tc>
          <w:tcPr>
            <w:tcW w:w="2409" w:type="dxa"/>
            <w:tcBorders>
              <w:top w:val="single" w:sz="4" w:space="0" w:color="auto"/>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vertAlign w:val="subscript"/>
              </w:rPr>
            </w:pPr>
            <w:r w:rsidRPr="00A23259">
              <w:rPr>
                <w:rFonts w:ascii="Times New Roman" w:hAnsi="Times New Roman" w:cs="Times New Roman"/>
                <w:sz w:val="20"/>
                <w:szCs w:val="20"/>
              </w:rPr>
              <w:t>O</w:t>
            </w:r>
            <w:r w:rsidRPr="00A23259">
              <w:rPr>
                <w:rFonts w:ascii="Times New Roman" w:hAnsi="Times New Roman" w:cs="Times New Roman"/>
                <w:sz w:val="20"/>
                <w:szCs w:val="20"/>
                <w:vertAlign w:val="subscript"/>
              </w:rPr>
              <w:t>3</w:t>
            </w:r>
          </w:p>
        </w:tc>
        <w:tc>
          <w:tcPr>
            <w:tcW w:w="1843" w:type="dxa"/>
            <w:tcBorders>
              <w:top w:val="single" w:sz="4" w:space="0" w:color="auto"/>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p</w:t>
            </w:r>
            <w:r w:rsidRPr="00A23259">
              <w:rPr>
                <w:rFonts w:ascii="Times New Roman" w:hAnsi="Times New Roman" w:cs="Times New Roman"/>
                <w:sz w:val="20"/>
                <w:szCs w:val="20"/>
              </w:rPr>
              <w:t>pbv</w:t>
            </w:r>
            <w:proofErr w:type="spellEnd"/>
          </w:p>
        </w:tc>
        <w:tc>
          <w:tcPr>
            <w:tcW w:w="2977" w:type="dxa"/>
            <w:tcBorders>
              <w:top w:val="single" w:sz="4" w:space="0" w:color="auto"/>
              <w:bottom w:val="nil"/>
              <w:right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r w:rsidRPr="00A23259">
              <w:rPr>
                <w:rFonts w:ascii="Times New Roman" w:hAnsi="Times New Roman" w:cs="Times New Roman"/>
                <w:sz w:val="20"/>
                <w:szCs w:val="20"/>
              </w:rPr>
              <w:t>PD,LI,EI</w:t>
            </w:r>
            <w:r>
              <w:rPr>
                <w:rFonts w:ascii="Times New Roman" w:hAnsi="Times New Roman" w:cs="Times New Roman"/>
                <w:sz w:val="20"/>
                <w:szCs w:val="20"/>
              </w:rPr>
              <w:t>,MM,AS</w:t>
            </w:r>
          </w:p>
        </w:tc>
      </w:tr>
      <w:tr w:rsidR="0049721B" w:rsidTr="00ED01C4">
        <w:tc>
          <w:tcPr>
            <w:tcW w:w="2127" w:type="dxa"/>
            <w:tcBorders>
              <w:top w:val="nil"/>
              <w:left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b/>
                <w:sz w:val="20"/>
                <w:szCs w:val="20"/>
              </w:rPr>
            </w:pPr>
            <w:r w:rsidRPr="00A23259">
              <w:rPr>
                <w:rFonts w:ascii="Times New Roman" w:hAnsi="Times New Roman" w:cs="Times New Roman"/>
                <w:b/>
                <w:sz w:val="20"/>
                <w:szCs w:val="20"/>
              </w:rPr>
              <w:t>Fine aerosols</w:t>
            </w:r>
          </w:p>
        </w:tc>
        <w:tc>
          <w:tcPr>
            <w:tcW w:w="2409" w:type="dxa"/>
            <w:tcBorders>
              <w:top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r w:rsidRPr="00A23259">
              <w:rPr>
                <w:rFonts w:ascii="Times New Roman" w:hAnsi="Times New Roman" w:cs="Times New Roman"/>
                <w:sz w:val="20"/>
                <w:szCs w:val="20"/>
              </w:rPr>
              <w:t>PM</w:t>
            </w:r>
            <w:r w:rsidRPr="00A23259">
              <w:rPr>
                <w:rFonts w:ascii="Times New Roman" w:hAnsi="Times New Roman" w:cs="Times New Roman"/>
                <w:sz w:val="20"/>
                <w:szCs w:val="20"/>
                <w:vertAlign w:val="subscript"/>
              </w:rPr>
              <w:t>2.5</w:t>
            </w:r>
          </w:p>
        </w:tc>
        <w:tc>
          <w:tcPr>
            <w:tcW w:w="1843" w:type="dxa"/>
            <w:tcBorders>
              <w:top w:val="nil"/>
              <w:bottom w:val="nil"/>
            </w:tcBorders>
          </w:tcPr>
          <w:p w:rsidR="0049721B" w:rsidRPr="00A23259" w:rsidRDefault="0049721B" w:rsidP="00ED01C4">
            <w:pPr>
              <w:widowControl w:val="0"/>
              <w:autoSpaceDE w:val="0"/>
              <w:autoSpaceDN w:val="0"/>
              <w:adjustRightInd w:val="0"/>
              <w:spacing w:line="240" w:lineRule="auto"/>
              <w:rPr>
                <w:rFonts w:ascii="Times New Roman" w:hAnsi="Times New Roman" w:cs="Times New Roman"/>
                <w:sz w:val="20"/>
                <w:szCs w:val="20"/>
              </w:rPr>
            </w:pPr>
            <w:r w:rsidRPr="00A23259">
              <w:rPr>
                <w:rFonts w:ascii="Times New Roman" w:hAnsi="Times New Roman" w:cs="Times New Roman"/>
                <w:sz w:val="20"/>
                <w:szCs w:val="20"/>
                <w:lang w:val="fr-CA"/>
              </w:rPr>
              <w:t>μ</w:t>
            </w:r>
            <w:r w:rsidRPr="00A23259">
              <w:rPr>
                <w:rFonts w:ascii="Times New Roman" w:hAnsi="Times New Roman" w:cs="Times New Roman"/>
                <w:sz w:val="20"/>
                <w:szCs w:val="20"/>
              </w:rPr>
              <w:t>g/m</w:t>
            </w:r>
            <w:r w:rsidRPr="00A23259">
              <w:rPr>
                <w:rFonts w:ascii="Times New Roman" w:hAnsi="Times New Roman" w:cs="Times New Roman"/>
                <w:sz w:val="20"/>
                <w:szCs w:val="20"/>
                <w:vertAlign w:val="superscript"/>
              </w:rPr>
              <w:t>3</w:t>
            </w:r>
          </w:p>
        </w:tc>
        <w:tc>
          <w:tcPr>
            <w:tcW w:w="2977" w:type="dxa"/>
            <w:tcBorders>
              <w:top w:val="nil"/>
              <w:bottom w:val="nil"/>
              <w:right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r w:rsidRPr="00A23259">
              <w:rPr>
                <w:rFonts w:ascii="Times New Roman" w:hAnsi="Times New Roman" w:cs="Times New Roman"/>
                <w:sz w:val="20"/>
                <w:szCs w:val="20"/>
              </w:rPr>
              <w:t>PD,LI,CV,EI,CA,MM</w:t>
            </w:r>
            <w:r>
              <w:rPr>
                <w:rFonts w:ascii="Times New Roman" w:hAnsi="Times New Roman" w:cs="Times New Roman"/>
                <w:sz w:val="20"/>
                <w:szCs w:val="20"/>
              </w:rPr>
              <w:t>,AS</w:t>
            </w:r>
          </w:p>
        </w:tc>
      </w:tr>
      <w:tr w:rsidR="0049721B" w:rsidTr="00ED01C4">
        <w:tc>
          <w:tcPr>
            <w:tcW w:w="2127" w:type="dxa"/>
            <w:tcBorders>
              <w:top w:val="nil"/>
              <w:left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b/>
                <w:sz w:val="20"/>
                <w:szCs w:val="20"/>
              </w:rPr>
            </w:pPr>
            <w:r w:rsidRPr="00A23259">
              <w:rPr>
                <w:rFonts w:ascii="Times New Roman" w:hAnsi="Times New Roman" w:cs="Times New Roman"/>
                <w:b/>
                <w:sz w:val="20"/>
                <w:szCs w:val="20"/>
              </w:rPr>
              <w:t>Coarse aerosols</w:t>
            </w:r>
          </w:p>
        </w:tc>
        <w:tc>
          <w:tcPr>
            <w:tcW w:w="2409" w:type="dxa"/>
            <w:tcBorders>
              <w:top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r w:rsidRPr="00A23259">
              <w:rPr>
                <w:rFonts w:ascii="Times New Roman" w:hAnsi="Times New Roman" w:cs="Times New Roman"/>
                <w:sz w:val="20"/>
                <w:szCs w:val="20"/>
              </w:rPr>
              <w:t>PM</w:t>
            </w:r>
            <w:r w:rsidRPr="00A23259">
              <w:rPr>
                <w:rFonts w:ascii="Times New Roman" w:hAnsi="Times New Roman" w:cs="Times New Roman"/>
                <w:sz w:val="20"/>
                <w:szCs w:val="20"/>
                <w:vertAlign w:val="subscript"/>
              </w:rPr>
              <w:t>2.5-10</w:t>
            </w:r>
          </w:p>
        </w:tc>
        <w:tc>
          <w:tcPr>
            <w:tcW w:w="1843" w:type="dxa"/>
            <w:tcBorders>
              <w:top w:val="nil"/>
              <w:bottom w:val="nil"/>
            </w:tcBorders>
          </w:tcPr>
          <w:p w:rsidR="0049721B" w:rsidRPr="00A23259" w:rsidRDefault="0049721B" w:rsidP="00ED01C4">
            <w:pPr>
              <w:widowControl w:val="0"/>
              <w:autoSpaceDE w:val="0"/>
              <w:autoSpaceDN w:val="0"/>
              <w:adjustRightInd w:val="0"/>
              <w:spacing w:line="240" w:lineRule="auto"/>
              <w:rPr>
                <w:rFonts w:ascii="Times New Roman" w:hAnsi="Times New Roman" w:cs="Times New Roman"/>
                <w:sz w:val="20"/>
                <w:szCs w:val="20"/>
              </w:rPr>
            </w:pPr>
            <w:r w:rsidRPr="00A23259">
              <w:rPr>
                <w:rFonts w:ascii="Times New Roman" w:hAnsi="Times New Roman" w:cs="Times New Roman"/>
                <w:sz w:val="20"/>
                <w:szCs w:val="20"/>
                <w:lang w:val="fr-CA"/>
              </w:rPr>
              <w:t>μ</w:t>
            </w:r>
            <w:r w:rsidRPr="00A23259">
              <w:rPr>
                <w:rFonts w:ascii="Times New Roman" w:hAnsi="Times New Roman" w:cs="Times New Roman"/>
                <w:sz w:val="20"/>
                <w:szCs w:val="20"/>
              </w:rPr>
              <w:t>g/m</w:t>
            </w:r>
            <w:r w:rsidRPr="00A23259">
              <w:rPr>
                <w:rFonts w:ascii="Times New Roman" w:hAnsi="Times New Roman" w:cs="Times New Roman"/>
                <w:sz w:val="20"/>
                <w:szCs w:val="20"/>
                <w:vertAlign w:val="superscript"/>
              </w:rPr>
              <w:t>3</w:t>
            </w:r>
          </w:p>
        </w:tc>
        <w:tc>
          <w:tcPr>
            <w:tcW w:w="2977" w:type="dxa"/>
            <w:tcBorders>
              <w:top w:val="nil"/>
              <w:bottom w:val="nil"/>
              <w:right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r w:rsidRPr="00A23259">
              <w:rPr>
                <w:rFonts w:ascii="Times New Roman" w:hAnsi="Times New Roman" w:cs="Times New Roman"/>
                <w:sz w:val="20"/>
                <w:szCs w:val="20"/>
              </w:rPr>
              <w:t>EI</w:t>
            </w:r>
          </w:p>
        </w:tc>
      </w:tr>
      <w:tr w:rsidR="0049721B" w:rsidTr="00ED01C4">
        <w:tc>
          <w:tcPr>
            <w:tcW w:w="2127" w:type="dxa"/>
            <w:tcBorders>
              <w:top w:val="nil"/>
              <w:left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b/>
                <w:sz w:val="20"/>
                <w:szCs w:val="20"/>
              </w:rPr>
            </w:pPr>
            <w:r w:rsidRPr="00A23259">
              <w:rPr>
                <w:rFonts w:ascii="Times New Roman" w:hAnsi="Times New Roman" w:cs="Times New Roman"/>
                <w:b/>
                <w:sz w:val="20"/>
                <w:szCs w:val="20"/>
              </w:rPr>
              <w:t>Nitrogen dioxide</w:t>
            </w:r>
          </w:p>
        </w:tc>
        <w:tc>
          <w:tcPr>
            <w:tcW w:w="2409" w:type="dxa"/>
            <w:tcBorders>
              <w:top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vertAlign w:val="subscript"/>
              </w:rPr>
            </w:pPr>
            <w:r w:rsidRPr="00A23259">
              <w:rPr>
                <w:rFonts w:ascii="Times New Roman" w:hAnsi="Times New Roman" w:cs="Times New Roman"/>
                <w:sz w:val="20"/>
                <w:szCs w:val="20"/>
              </w:rPr>
              <w:t>NO</w:t>
            </w:r>
            <w:r w:rsidRPr="00A23259">
              <w:rPr>
                <w:rFonts w:ascii="Times New Roman" w:hAnsi="Times New Roman" w:cs="Times New Roman"/>
                <w:sz w:val="20"/>
                <w:szCs w:val="20"/>
                <w:vertAlign w:val="subscript"/>
              </w:rPr>
              <w:t>2</w:t>
            </w:r>
          </w:p>
        </w:tc>
        <w:tc>
          <w:tcPr>
            <w:tcW w:w="1843" w:type="dxa"/>
            <w:tcBorders>
              <w:top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p</w:t>
            </w:r>
            <w:r w:rsidRPr="00A23259">
              <w:rPr>
                <w:rFonts w:ascii="Times New Roman" w:hAnsi="Times New Roman" w:cs="Times New Roman"/>
                <w:sz w:val="20"/>
                <w:szCs w:val="20"/>
              </w:rPr>
              <w:t>pbv</w:t>
            </w:r>
            <w:proofErr w:type="spellEnd"/>
          </w:p>
        </w:tc>
        <w:tc>
          <w:tcPr>
            <w:tcW w:w="2977" w:type="dxa"/>
            <w:tcBorders>
              <w:top w:val="nil"/>
              <w:bottom w:val="nil"/>
              <w:right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r w:rsidRPr="00A23259">
              <w:rPr>
                <w:rFonts w:ascii="Times New Roman" w:hAnsi="Times New Roman" w:cs="Times New Roman"/>
                <w:sz w:val="20"/>
                <w:szCs w:val="20"/>
              </w:rPr>
              <w:t>LI,EI</w:t>
            </w:r>
          </w:p>
        </w:tc>
      </w:tr>
      <w:tr w:rsidR="0049721B" w:rsidTr="00ED01C4">
        <w:tc>
          <w:tcPr>
            <w:tcW w:w="2127" w:type="dxa"/>
            <w:tcBorders>
              <w:top w:val="nil"/>
              <w:left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b/>
                <w:sz w:val="20"/>
                <w:szCs w:val="20"/>
              </w:rPr>
            </w:pPr>
            <w:r w:rsidRPr="00A23259">
              <w:rPr>
                <w:rFonts w:ascii="Times New Roman" w:hAnsi="Times New Roman" w:cs="Times New Roman"/>
                <w:b/>
                <w:sz w:val="20"/>
                <w:szCs w:val="20"/>
              </w:rPr>
              <w:t>Nitrogen monoxide</w:t>
            </w:r>
          </w:p>
        </w:tc>
        <w:tc>
          <w:tcPr>
            <w:tcW w:w="2409" w:type="dxa"/>
            <w:tcBorders>
              <w:top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r w:rsidRPr="00A23259">
              <w:rPr>
                <w:rFonts w:ascii="Times New Roman" w:hAnsi="Times New Roman" w:cs="Times New Roman"/>
                <w:sz w:val="20"/>
                <w:szCs w:val="20"/>
              </w:rPr>
              <w:t>NO</w:t>
            </w:r>
          </w:p>
        </w:tc>
        <w:tc>
          <w:tcPr>
            <w:tcW w:w="1843" w:type="dxa"/>
            <w:tcBorders>
              <w:top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p</w:t>
            </w:r>
            <w:r w:rsidRPr="00A23259">
              <w:rPr>
                <w:rFonts w:ascii="Times New Roman" w:hAnsi="Times New Roman" w:cs="Times New Roman"/>
                <w:sz w:val="20"/>
                <w:szCs w:val="20"/>
              </w:rPr>
              <w:t>pbv</w:t>
            </w:r>
            <w:proofErr w:type="spellEnd"/>
          </w:p>
        </w:tc>
        <w:tc>
          <w:tcPr>
            <w:tcW w:w="2977" w:type="dxa"/>
            <w:tcBorders>
              <w:top w:val="nil"/>
              <w:bottom w:val="nil"/>
              <w:right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r w:rsidRPr="00A23259">
              <w:rPr>
                <w:rFonts w:ascii="Times New Roman" w:hAnsi="Times New Roman" w:cs="Times New Roman"/>
                <w:sz w:val="20"/>
                <w:szCs w:val="20"/>
              </w:rPr>
              <w:t>LI,EI</w:t>
            </w:r>
          </w:p>
        </w:tc>
      </w:tr>
      <w:tr w:rsidR="0049721B" w:rsidTr="00ED01C4">
        <w:tc>
          <w:tcPr>
            <w:tcW w:w="2127" w:type="dxa"/>
            <w:tcBorders>
              <w:top w:val="nil"/>
              <w:left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b/>
                <w:sz w:val="20"/>
                <w:szCs w:val="20"/>
              </w:rPr>
            </w:pPr>
            <w:r w:rsidRPr="00A23259">
              <w:rPr>
                <w:rFonts w:ascii="Times New Roman" w:hAnsi="Times New Roman" w:cs="Times New Roman"/>
                <w:b/>
                <w:sz w:val="20"/>
                <w:szCs w:val="20"/>
              </w:rPr>
              <w:t>Sulphur dioxide</w:t>
            </w:r>
          </w:p>
        </w:tc>
        <w:tc>
          <w:tcPr>
            <w:tcW w:w="2409" w:type="dxa"/>
            <w:tcBorders>
              <w:top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vertAlign w:val="subscript"/>
              </w:rPr>
            </w:pPr>
            <w:r w:rsidRPr="00A23259">
              <w:rPr>
                <w:rFonts w:ascii="Times New Roman" w:hAnsi="Times New Roman" w:cs="Times New Roman"/>
                <w:sz w:val="20"/>
                <w:szCs w:val="20"/>
              </w:rPr>
              <w:t>SO</w:t>
            </w:r>
            <w:r w:rsidRPr="00A23259">
              <w:rPr>
                <w:rFonts w:ascii="Times New Roman" w:hAnsi="Times New Roman" w:cs="Times New Roman"/>
                <w:sz w:val="20"/>
                <w:szCs w:val="20"/>
                <w:vertAlign w:val="subscript"/>
              </w:rPr>
              <w:t>2</w:t>
            </w:r>
          </w:p>
        </w:tc>
        <w:tc>
          <w:tcPr>
            <w:tcW w:w="1843" w:type="dxa"/>
            <w:tcBorders>
              <w:top w:val="nil"/>
              <w:bottom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p</w:t>
            </w:r>
            <w:r w:rsidRPr="00A23259">
              <w:rPr>
                <w:rFonts w:ascii="Times New Roman" w:hAnsi="Times New Roman" w:cs="Times New Roman"/>
                <w:sz w:val="20"/>
                <w:szCs w:val="20"/>
              </w:rPr>
              <w:t>pbv</w:t>
            </w:r>
            <w:proofErr w:type="spellEnd"/>
          </w:p>
        </w:tc>
        <w:tc>
          <w:tcPr>
            <w:tcW w:w="2977" w:type="dxa"/>
            <w:tcBorders>
              <w:top w:val="nil"/>
              <w:bottom w:val="nil"/>
              <w:right w:val="nil"/>
            </w:tcBorders>
          </w:tcPr>
          <w:p w:rsidR="0049721B" w:rsidRPr="00A23259" w:rsidRDefault="0049721B" w:rsidP="00ED01C4">
            <w:pPr>
              <w:widowControl w:val="0"/>
              <w:autoSpaceDE w:val="0"/>
              <w:autoSpaceDN w:val="0"/>
              <w:adjustRightInd w:val="0"/>
              <w:spacing w:after="0" w:line="240" w:lineRule="auto"/>
              <w:rPr>
                <w:rFonts w:ascii="Times New Roman" w:hAnsi="Times New Roman" w:cs="Times New Roman"/>
                <w:sz w:val="20"/>
                <w:szCs w:val="20"/>
              </w:rPr>
            </w:pPr>
            <w:r w:rsidRPr="00A23259">
              <w:rPr>
                <w:rFonts w:ascii="Times New Roman" w:hAnsi="Times New Roman" w:cs="Times New Roman"/>
                <w:sz w:val="20"/>
                <w:szCs w:val="20"/>
              </w:rPr>
              <w:t>LI,EI</w:t>
            </w:r>
          </w:p>
        </w:tc>
      </w:tr>
      <w:tr w:rsidR="0049721B" w:rsidTr="00ED01C4">
        <w:tc>
          <w:tcPr>
            <w:tcW w:w="2127" w:type="dxa"/>
            <w:tcBorders>
              <w:top w:val="nil"/>
              <w:left w:val="nil"/>
              <w:bottom w:val="nil"/>
            </w:tcBorders>
          </w:tcPr>
          <w:p w:rsidR="0049721B" w:rsidRPr="00A23259" w:rsidRDefault="0049721B" w:rsidP="00ED01C4">
            <w:pPr>
              <w:widowControl w:val="0"/>
              <w:autoSpaceDE w:val="0"/>
              <w:autoSpaceDN w:val="0"/>
              <w:adjustRightInd w:val="0"/>
              <w:spacing w:line="240" w:lineRule="auto"/>
              <w:rPr>
                <w:rFonts w:ascii="Times New Roman" w:hAnsi="Times New Roman" w:cs="Times New Roman"/>
                <w:b/>
                <w:sz w:val="20"/>
                <w:szCs w:val="20"/>
              </w:rPr>
            </w:pPr>
            <w:r w:rsidRPr="00A23259">
              <w:rPr>
                <w:rFonts w:ascii="Times New Roman" w:hAnsi="Times New Roman" w:cs="Times New Roman"/>
                <w:b/>
                <w:sz w:val="20"/>
                <w:szCs w:val="20"/>
              </w:rPr>
              <w:t>Formaldehyde</w:t>
            </w:r>
          </w:p>
        </w:tc>
        <w:tc>
          <w:tcPr>
            <w:tcW w:w="2409" w:type="dxa"/>
            <w:tcBorders>
              <w:top w:val="nil"/>
              <w:bottom w:val="nil"/>
            </w:tcBorders>
          </w:tcPr>
          <w:p w:rsidR="0049721B" w:rsidRPr="00A23259" w:rsidRDefault="0049721B" w:rsidP="00ED01C4">
            <w:pPr>
              <w:widowControl w:val="0"/>
              <w:autoSpaceDE w:val="0"/>
              <w:autoSpaceDN w:val="0"/>
              <w:adjustRightInd w:val="0"/>
              <w:spacing w:line="240" w:lineRule="auto"/>
              <w:rPr>
                <w:rFonts w:ascii="Times New Roman" w:hAnsi="Times New Roman" w:cs="Times New Roman"/>
                <w:sz w:val="20"/>
                <w:szCs w:val="20"/>
              </w:rPr>
            </w:pPr>
            <w:r w:rsidRPr="00A23259">
              <w:rPr>
                <w:rFonts w:ascii="Times New Roman" w:hAnsi="Times New Roman" w:cs="Times New Roman"/>
                <w:sz w:val="20"/>
                <w:szCs w:val="20"/>
              </w:rPr>
              <w:t>HOCO</w:t>
            </w:r>
          </w:p>
        </w:tc>
        <w:tc>
          <w:tcPr>
            <w:tcW w:w="1843" w:type="dxa"/>
            <w:tcBorders>
              <w:top w:val="nil"/>
              <w:bottom w:val="nil"/>
            </w:tcBorders>
          </w:tcPr>
          <w:p w:rsidR="0049721B" w:rsidRPr="00A23259" w:rsidRDefault="0049721B" w:rsidP="00ED01C4">
            <w:pPr>
              <w:widowControl w:val="0"/>
              <w:autoSpaceDE w:val="0"/>
              <w:autoSpaceDN w:val="0"/>
              <w:adjustRightInd w:val="0"/>
              <w:spacing w:line="240" w:lineRule="auto"/>
              <w:rPr>
                <w:rFonts w:ascii="Times New Roman" w:hAnsi="Times New Roman" w:cs="Times New Roman"/>
                <w:sz w:val="20"/>
                <w:szCs w:val="20"/>
              </w:rPr>
            </w:pPr>
            <w:proofErr w:type="spellStart"/>
            <w:r>
              <w:rPr>
                <w:rFonts w:ascii="Times New Roman" w:hAnsi="Times New Roman" w:cs="Times New Roman"/>
                <w:sz w:val="20"/>
                <w:szCs w:val="20"/>
              </w:rPr>
              <w:t>p</w:t>
            </w:r>
            <w:r w:rsidRPr="00A23259">
              <w:rPr>
                <w:rFonts w:ascii="Times New Roman" w:hAnsi="Times New Roman" w:cs="Times New Roman"/>
                <w:sz w:val="20"/>
                <w:szCs w:val="20"/>
              </w:rPr>
              <w:t>ppt</w:t>
            </w:r>
            <w:proofErr w:type="spellEnd"/>
          </w:p>
        </w:tc>
        <w:tc>
          <w:tcPr>
            <w:tcW w:w="2977" w:type="dxa"/>
            <w:tcBorders>
              <w:top w:val="nil"/>
              <w:bottom w:val="nil"/>
              <w:right w:val="nil"/>
            </w:tcBorders>
          </w:tcPr>
          <w:p w:rsidR="0049721B" w:rsidRPr="00A23259" w:rsidRDefault="0049721B" w:rsidP="00ED01C4">
            <w:pPr>
              <w:widowControl w:val="0"/>
              <w:autoSpaceDE w:val="0"/>
              <w:autoSpaceDN w:val="0"/>
              <w:adjustRightInd w:val="0"/>
              <w:spacing w:line="240" w:lineRule="auto"/>
              <w:rPr>
                <w:rFonts w:ascii="Times New Roman" w:hAnsi="Times New Roman" w:cs="Times New Roman"/>
                <w:sz w:val="20"/>
                <w:szCs w:val="20"/>
              </w:rPr>
            </w:pPr>
            <w:r w:rsidRPr="00A23259">
              <w:rPr>
                <w:rFonts w:ascii="Times New Roman" w:hAnsi="Times New Roman" w:cs="Times New Roman"/>
                <w:sz w:val="20"/>
                <w:szCs w:val="20"/>
              </w:rPr>
              <w:t>EI,LI,CA</w:t>
            </w:r>
          </w:p>
        </w:tc>
      </w:tr>
      <w:tr w:rsidR="0049721B" w:rsidTr="00ED01C4">
        <w:tc>
          <w:tcPr>
            <w:tcW w:w="2127" w:type="dxa"/>
            <w:tcBorders>
              <w:top w:val="nil"/>
              <w:left w:val="nil"/>
              <w:bottom w:val="single" w:sz="4" w:space="0" w:color="auto"/>
            </w:tcBorders>
          </w:tcPr>
          <w:p w:rsidR="0049721B" w:rsidRPr="00A23259" w:rsidRDefault="0049721B" w:rsidP="00ED01C4">
            <w:pPr>
              <w:widowControl w:val="0"/>
              <w:autoSpaceDE w:val="0"/>
              <w:autoSpaceDN w:val="0"/>
              <w:adjustRightInd w:val="0"/>
              <w:spacing w:line="240" w:lineRule="auto"/>
              <w:rPr>
                <w:rFonts w:ascii="Times New Roman" w:hAnsi="Times New Roman" w:cs="Times New Roman"/>
                <w:b/>
                <w:sz w:val="20"/>
                <w:szCs w:val="20"/>
              </w:rPr>
            </w:pPr>
            <w:r>
              <w:rPr>
                <w:rFonts w:ascii="Times New Roman" w:hAnsi="Times New Roman" w:cs="Times New Roman"/>
                <w:b/>
                <w:sz w:val="20"/>
                <w:szCs w:val="20"/>
              </w:rPr>
              <w:t>Volatile organic compounds</w:t>
            </w:r>
          </w:p>
        </w:tc>
        <w:tc>
          <w:tcPr>
            <w:tcW w:w="2409" w:type="dxa"/>
            <w:tcBorders>
              <w:top w:val="nil"/>
              <w:bottom w:val="single" w:sz="4" w:space="0" w:color="auto"/>
            </w:tcBorders>
          </w:tcPr>
          <w:p w:rsidR="0049721B" w:rsidRPr="00A23259" w:rsidRDefault="0049721B" w:rsidP="00ED01C4">
            <w:pPr>
              <w:widowControl w:val="0"/>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VOC’s (aromatics, benzene, toluene, etc.)</w:t>
            </w:r>
          </w:p>
        </w:tc>
        <w:tc>
          <w:tcPr>
            <w:tcW w:w="1843" w:type="dxa"/>
            <w:tcBorders>
              <w:top w:val="nil"/>
              <w:bottom w:val="single" w:sz="4" w:space="0" w:color="auto"/>
            </w:tcBorders>
          </w:tcPr>
          <w:p w:rsidR="0049721B" w:rsidRDefault="0049721B" w:rsidP="00ED01C4">
            <w:pPr>
              <w:widowControl w:val="0"/>
              <w:autoSpaceDE w:val="0"/>
              <w:autoSpaceDN w:val="0"/>
              <w:adjustRightInd w:val="0"/>
              <w:spacing w:line="240" w:lineRule="auto"/>
              <w:rPr>
                <w:rFonts w:ascii="Times New Roman" w:hAnsi="Times New Roman" w:cs="Times New Roman"/>
                <w:sz w:val="20"/>
                <w:szCs w:val="20"/>
              </w:rPr>
            </w:pPr>
            <w:proofErr w:type="spellStart"/>
            <w:r>
              <w:rPr>
                <w:rFonts w:ascii="Times New Roman" w:hAnsi="Times New Roman" w:cs="Times New Roman"/>
                <w:sz w:val="20"/>
                <w:szCs w:val="20"/>
              </w:rPr>
              <w:t>pppt</w:t>
            </w:r>
            <w:proofErr w:type="spellEnd"/>
          </w:p>
        </w:tc>
        <w:tc>
          <w:tcPr>
            <w:tcW w:w="2977" w:type="dxa"/>
            <w:tcBorders>
              <w:top w:val="nil"/>
              <w:bottom w:val="single" w:sz="4" w:space="0" w:color="auto"/>
              <w:right w:val="nil"/>
            </w:tcBorders>
          </w:tcPr>
          <w:p w:rsidR="0049721B" w:rsidRPr="00A23259" w:rsidRDefault="0049721B" w:rsidP="00ED01C4">
            <w:pPr>
              <w:widowControl w:val="0"/>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LI,CA,EI</w:t>
            </w:r>
          </w:p>
        </w:tc>
      </w:tr>
    </w:tbl>
    <w:p w:rsidR="0049721B" w:rsidRDefault="0049721B" w:rsidP="0049721B">
      <w:pPr>
        <w:widowControl w:val="0"/>
        <w:autoSpaceDE w:val="0"/>
        <w:autoSpaceDN w:val="0"/>
        <w:adjustRightInd w:val="0"/>
        <w:spacing w:line="240" w:lineRule="auto"/>
        <w:jc w:val="both"/>
        <w:rPr>
          <w:rFonts w:ascii="Times New Roman" w:hAnsi="Times New Roman" w:cs="Times New Roman"/>
          <w:sz w:val="18"/>
          <w:szCs w:val="18"/>
        </w:rPr>
      </w:pPr>
    </w:p>
    <w:p w:rsidR="0049721B" w:rsidRPr="0055527E" w:rsidRDefault="0041092E" w:rsidP="0049721B">
      <w:pPr>
        <w:widowControl w:val="0"/>
        <w:autoSpaceDE w:val="0"/>
        <w:autoSpaceDN w:val="0"/>
        <w:adjustRightInd w:val="0"/>
        <w:spacing w:line="360" w:lineRule="auto"/>
        <w:jc w:val="both"/>
        <w:rPr>
          <w:rFonts w:ascii="Times New Roman" w:hAnsi="Times New Roman" w:cs="Times New Roman"/>
          <w:b/>
          <w:sz w:val="20"/>
          <w:szCs w:val="20"/>
        </w:rPr>
      </w:pPr>
      <w:r>
        <w:rPr>
          <w:rFonts w:ascii="Times New Roman" w:hAnsi="Times New Roman" w:cs="Times New Roman"/>
          <w:b/>
          <w:sz w:val="20"/>
          <w:szCs w:val="20"/>
        </w:rPr>
        <w:t>S</w:t>
      </w:r>
      <w:r w:rsidR="0049721B">
        <w:rPr>
          <w:rFonts w:ascii="Times New Roman" w:hAnsi="Times New Roman" w:cs="Times New Roman"/>
          <w:b/>
          <w:sz w:val="20"/>
          <w:szCs w:val="20"/>
        </w:rPr>
        <w:t xml:space="preserve">upplementary material S2:  </w:t>
      </w:r>
      <w:r w:rsidR="0049721B" w:rsidRPr="0055527E">
        <w:rPr>
          <w:rFonts w:ascii="Times New Roman" w:hAnsi="Times New Roman" w:cs="Times New Roman"/>
          <w:b/>
          <w:sz w:val="20"/>
          <w:szCs w:val="20"/>
        </w:rPr>
        <w:t xml:space="preserve">A detailed study of two cases </w:t>
      </w:r>
    </w:p>
    <w:p w:rsidR="0049721B" w:rsidRPr="00AC497C" w:rsidRDefault="0049721B" w:rsidP="0049721B">
      <w:pPr>
        <w:spacing w:line="360" w:lineRule="auto"/>
        <w:jc w:val="both"/>
        <w:rPr>
          <w:rFonts w:ascii="Times New Roman" w:hAnsi="Times New Roman" w:cs="Times New Roman"/>
          <w:color w:val="FF0000"/>
          <w:sz w:val="20"/>
          <w:szCs w:val="20"/>
        </w:rPr>
      </w:pPr>
      <w:r w:rsidRPr="00E63DA3">
        <w:rPr>
          <w:rFonts w:ascii="Times New Roman" w:hAnsi="Times New Roman" w:cs="Times New Roman"/>
          <w:sz w:val="20"/>
          <w:szCs w:val="20"/>
          <w:lang w:val="en-CA"/>
        </w:rPr>
        <w:t xml:space="preserve">To illustrate and support </w:t>
      </w:r>
      <w:r>
        <w:rPr>
          <w:rFonts w:ascii="Times New Roman" w:hAnsi="Times New Roman" w:cs="Times New Roman"/>
          <w:sz w:val="20"/>
          <w:szCs w:val="20"/>
          <w:lang w:val="en-CA"/>
        </w:rPr>
        <w:t xml:space="preserve">the result found in Figure 4, </w:t>
      </w:r>
      <w:r w:rsidRPr="00E63DA3">
        <w:rPr>
          <w:rFonts w:ascii="Times New Roman" w:hAnsi="Times New Roman" w:cs="Times New Roman"/>
          <w:sz w:val="20"/>
          <w:szCs w:val="20"/>
          <w:lang w:val="en-CA"/>
        </w:rPr>
        <w:t>we briefly described belo</w:t>
      </w:r>
      <w:r>
        <w:rPr>
          <w:rFonts w:ascii="Times New Roman" w:hAnsi="Times New Roman" w:cs="Times New Roman"/>
          <w:sz w:val="20"/>
          <w:szCs w:val="20"/>
          <w:lang w:val="en-CA"/>
        </w:rPr>
        <w:t>w two cases associated with group A</w:t>
      </w:r>
      <w:r w:rsidRPr="00E63DA3">
        <w:rPr>
          <w:rFonts w:ascii="Times New Roman" w:hAnsi="Times New Roman" w:cs="Times New Roman"/>
          <w:sz w:val="20"/>
          <w:szCs w:val="20"/>
          <w:lang w:val="en-CA"/>
        </w:rPr>
        <w:t>: 1) a classic</w:t>
      </w:r>
      <w:r>
        <w:rPr>
          <w:rFonts w:ascii="Times New Roman" w:hAnsi="Times New Roman" w:cs="Times New Roman"/>
          <w:sz w:val="20"/>
          <w:szCs w:val="20"/>
          <w:lang w:val="en-CA"/>
        </w:rPr>
        <w:t>al</w:t>
      </w:r>
      <w:r w:rsidRPr="00E63DA3">
        <w:rPr>
          <w:rFonts w:ascii="Times New Roman" w:hAnsi="Times New Roman" w:cs="Times New Roman"/>
          <w:sz w:val="20"/>
          <w:szCs w:val="20"/>
          <w:lang w:val="en-CA"/>
        </w:rPr>
        <w:t xml:space="preserve"> warm front sit</w:t>
      </w:r>
      <w:r>
        <w:rPr>
          <w:rFonts w:ascii="Times New Roman" w:hAnsi="Times New Roman" w:cs="Times New Roman"/>
          <w:sz w:val="20"/>
          <w:szCs w:val="20"/>
          <w:lang w:val="en-CA"/>
        </w:rPr>
        <w:t xml:space="preserve">uation (weather type 12 in Table 2), and 2) </w:t>
      </w:r>
      <w:r w:rsidRPr="00E63DA3">
        <w:rPr>
          <w:rFonts w:ascii="Times New Roman" w:hAnsi="Times New Roman" w:cs="Times New Roman"/>
          <w:sz w:val="20"/>
          <w:szCs w:val="20"/>
          <w:lang w:val="en-CA"/>
        </w:rPr>
        <w:t xml:space="preserve">a warm occluded front </w:t>
      </w:r>
      <w:r>
        <w:rPr>
          <w:rFonts w:ascii="Times New Roman" w:hAnsi="Times New Roman" w:cs="Times New Roman"/>
          <w:sz w:val="20"/>
          <w:szCs w:val="20"/>
          <w:lang w:val="en-CA"/>
        </w:rPr>
        <w:t>situation (</w:t>
      </w:r>
      <w:proofErr w:type="spellStart"/>
      <w:r>
        <w:rPr>
          <w:rFonts w:ascii="Times New Roman" w:hAnsi="Times New Roman" w:cs="Times New Roman"/>
          <w:sz w:val="20"/>
          <w:szCs w:val="20"/>
          <w:lang w:val="en-CA"/>
        </w:rPr>
        <w:t>trowal</w:t>
      </w:r>
      <w:proofErr w:type="spellEnd"/>
      <w:r>
        <w:rPr>
          <w:rFonts w:ascii="Times New Roman" w:hAnsi="Times New Roman" w:cs="Times New Roman"/>
          <w:sz w:val="20"/>
          <w:szCs w:val="20"/>
          <w:lang w:val="en-CA"/>
        </w:rPr>
        <w:t>)</w:t>
      </w:r>
      <w:r w:rsidRPr="00E63DA3">
        <w:rPr>
          <w:rFonts w:ascii="Times New Roman" w:hAnsi="Times New Roman" w:cs="Times New Roman"/>
          <w:sz w:val="20"/>
          <w:szCs w:val="20"/>
          <w:lang w:val="en-CA"/>
        </w:rPr>
        <w:t>: i.e. trough of warm air aloft</w:t>
      </w:r>
      <w:r>
        <w:rPr>
          <w:rFonts w:ascii="Times New Roman" w:hAnsi="Times New Roman" w:cs="Times New Roman"/>
          <w:sz w:val="20"/>
          <w:szCs w:val="20"/>
          <w:lang w:val="en-CA"/>
        </w:rPr>
        <w:t xml:space="preserve"> (weather type 9</w:t>
      </w:r>
      <w:r w:rsidRPr="00E63DA3">
        <w:rPr>
          <w:rFonts w:ascii="Times New Roman" w:hAnsi="Times New Roman" w:cs="Times New Roman"/>
          <w:sz w:val="20"/>
          <w:szCs w:val="20"/>
          <w:lang w:val="en-CA"/>
        </w:rPr>
        <w:t>)</w:t>
      </w:r>
      <w:r>
        <w:rPr>
          <w:rFonts w:ascii="Times New Roman" w:hAnsi="Times New Roman" w:cs="Times New Roman"/>
          <w:sz w:val="20"/>
          <w:szCs w:val="20"/>
          <w:lang w:val="en-CA"/>
        </w:rPr>
        <w:t xml:space="preserve">. </w:t>
      </w:r>
      <w:r>
        <w:rPr>
          <w:rFonts w:ascii="Times New Roman" w:hAnsi="Times New Roman" w:cs="Times New Roman"/>
          <w:sz w:val="20"/>
          <w:szCs w:val="20"/>
        </w:rPr>
        <w:t xml:space="preserve">These two cases analysed here suggest that pollen rupture may have occurred since pollen concentration diminished during system passage (warm front or </w:t>
      </w:r>
      <w:proofErr w:type="spellStart"/>
      <w:r>
        <w:rPr>
          <w:rFonts w:ascii="Times New Roman" w:hAnsi="Times New Roman" w:cs="Times New Roman"/>
          <w:sz w:val="20"/>
          <w:szCs w:val="20"/>
        </w:rPr>
        <w:t>trowal</w:t>
      </w:r>
      <w:proofErr w:type="spellEnd"/>
      <w:r>
        <w:rPr>
          <w:rFonts w:ascii="Times New Roman" w:hAnsi="Times New Roman" w:cs="Times New Roman"/>
          <w:sz w:val="20"/>
          <w:szCs w:val="20"/>
        </w:rPr>
        <w:t xml:space="preserve">), and simultaneously the asthma hospitalization rate has increased. </w:t>
      </w:r>
      <w:r>
        <w:rPr>
          <w:rFonts w:ascii="Times New Roman" w:hAnsi="Times New Roman" w:cs="Times New Roman"/>
          <w:sz w:val="20"/>
          <w:szCs w:val="20"/>
          <w:lang w:val="en-CA"/>
        </w:rPr>
        <w:t xml:space="preserve"> Both cases occurred during the spring 2006 which was characterized by very high birch pollen production (a very long pollen season and a seasonal pollen index of almost 10000, the second highest during the period 1996-2012, see Robichaud and </w:t>
      </w:r>
      <w:proofErr w:type="spellStart"/>
      <w:r>
        <w:rPr>
          <w:rFonts w:ascii="Times New Roman" w:hAnsi="Times New Roman" w:cs="Times New Roman"/>
          <w:sz w:val="20"/>
          <w:szCs w:val="20"/>
          <w:lang w:val="en-CA"/>
        </w:rPr>
        <w:t>Comtois</w:t>
      </w:r>
      <w:proofErr w:type="spellEnd"/>
      <w:r>
        <w:rPr>
          <w:rFonts w:ascii="Times New Roman" w:hAnsi="Times New Roman" w:cs="Times New Roman"/>
          <w:sz w:val="20"/>
          <w:szCs w:val="20"/>
          <w:lang w:val="en-CA"/>
        </w:rPr>
        <w:t>, 2017).</w:t>
      </w:r>
      <w:r w:rsidRPr="00E63DA3">
        <w:rPr>
          <w:rFonts w:ascii="Times New Roman" w:hAnsi="Times New Roman" w:cs="Times New Roman"/>
          <w:sz w:val="20"/>
          <w:szCs w:val="20"/>
          <w:lang w:val="en-CA"/>
        </w:rPr>
        <w:t xml:space="preserve"> </w:t>
      </w:r>
      <w:proofErr w:type="gramStart"/>
      <w:r w:rsidRPr="00AC497C">
        <w:rPr>
          <w:rFonts w:ascii="Times New Roman" w:hAnsi="Times New Roman" w:cs="Times New Roman"/>
          <w:sz w:val="20"/>
          <w:szCs w:val="20"/>
        </w:rPr>
        <w:t xml:space="preserve">Day-adjusted asthma hospitalization rate for asthma in Montreal is also </w:t>
      </w:r>
      <w:r>
        <w:rPr>
          <w:rFonts w:ascii="Times New Roman" w:hAnsi="Times New Roman" w:cs="Times New Roman"/>
          <w:sz w:val="20"/>
          <w:szCs w:val="20"/>
        </w:rPr>
        <w:t>considered</w:t>
      </w:r>
      <w:r w:rsidRPr="00AC497C">
        <w:rPr>
          <w:rFonts w:ascii="Times New Roman" w:hAnsi="Times New Roman" w:cs="Times New Roman"/>
          <w:sz w:val="20"/>
          <w:szCs w:val="20"/>
        </w:rPr>
        <w:t xml:space="preserve"> </w:t>
      </w:r>
      <w:r>
        <w:rPr>
          <w:rFonts w:ascii="Times New Roman" w:hAnsi="Times New Roman" w:cs="Times New Roman"/>
          <w:sz w:val="20"/>
          <w:szCs w:val="20"/>
        </w:rPr>
        <w:t xml:space="preserve">and </w:t>
      </w:r>
      <w:r w:rsidRPr="00AC497C">
        <w:rPr>
          <w:rFonts w:ascii="Times New Roman" w:hAnsi="Times New Roman" w:cs="Times New Roman"/>
          <w:sz w:val="20"/>
          <w:szCs w:val="20"/>
        </w:rPr>
        <w:t xml:space="preserve">was available and binned into different days of the week to examine the impact of confounding factors not related </w:t>
      </w:r>
      <w:r>
        <w:rPr>
          <w:rFonts w:ascii="Times New Roman" w:hAnsi="Times New Roman" w:cs="Times New Roman"/>
          <w:sz w:val="20"/>
          <w:szCs w:val="20"/>
        </w:rPr>
        <w:t>to outdoor environment.</w:t>
      </w:r>
      <w:proofErr w:type="gramEnd"/>
      <w:r>
        <w:rPr>
          <w:rFonts w:ascii="Times New Roman" w:hAnsi="Times New Roman" w:cs="Times New Roman"/>
          <w:sz w:val="20"/>
          <w:szCs w:val="20"/>
        </w:rPr>
        <w:t xml:space="preserve">  Table S2</w:t>
      </w:r>
      <w:r w:rsidRPr="00AC497C">
        <w:rPr>
          <w:rFonts w:ascii="Times New Roman" w:hAnsi="Times New Roman" w:cs="Times New Roman"/>
          <w:sz w:val="20"/>
          <w:szCs w:val="20"/>
        </w:rPr>
        <w:t xml:space="preserve"> shows averaged daily hospitalization for each day of the week (based on data for spring 2006-2008). A weekly cycle </w:t>
      </w:r>
      <w:proofErr w:type="gramStart"/>
      <w:r w:rsidRPr="00AC497C">
        <w:rPr>
          <w:rFonts w:ascii="Times New Roman" w:hAnsi="Times New Roman" w:cs="Times New Roman"/>
          <w:sz w:val="20"/>
          <w:szCs w:val="20"/>
        </w:rPr>
        <w:t>can be observed</w:t>
      </w:r>
      <w:proofErr w:type="gramEnd"/>
      <w:r w:rsidRPr="00AC497C">
        <w:rPr>
          <w:rFonts w:ascii="Times New Roman" w:hAnsi="Times New Roman" w:cs="Times New Roman"/>
          <w:sz w:val="20"/>
          <w:szCs w:val="20"/>
        </w:rPr>
        <w:t xml:space="preserve"> which is believed to be due to socioeconomic factors (different exposure to indoor air quality, personal stress, etc. which all vary during the course of the week).  Socioeconomic factors could act as confounding factor in </w:t>
      </w:r>
      <w:r>
        <w:rPr>
          <w:rFonts w:ascii="Times New Roman" w:hAnsi="Times New Roman" w:cs="Times New Roman"/>
          <w:sz w:val="20"/>
          <w:szCs w:val="20"/>
        </w:rPr>
        <w:t xml:space="preserve">the analysis of the case study </w:t>
      </w:r>
      <w:r w:rsidRPr="00AC497C">
        <w:rPr>
          <w:rFonts w:ascii="Times New Roman" w:hAnsi="Times New Roman" w:cs="Times New Roman"/>
          <w:sz w:val="20"/>
          <w:szCs w:val="20"/>
        </w:rPr>
        <w:t xml:space="preserve">and a correction for the day of the week </w:t>
      </w:r>
      <w:proofErr w:type="gramStart"/>
      <w:r w:rsidRPr="00AC497C">
        <w:rPr>
          <w:rFonts w:ascii="Times New Roman" w:hAnsi="Times New Roman" w:cs="Times New Roman"/>
          <w:sz w:val="20"/>
          <w:szCs w:val="20"/>
        </w:rPr>
        <w:t>is needed</w:t>
      </w:r>
      <w:proofErr w:type="gramEnd"/>
      <w:r w:rsidRPr="00AC497C">
        <w:rPr>
          <w:rFonts w:ascii="Times New Roman" w:hAnsi="Times New Roman" w:cs="Times New Roman"/>
          <w:sz w:val="20"/>
          <w:szCs w:val="20"/>
        </w:rPr>
        <w:t xml:space="preserve"> to reduce their impact</w:t>
      </w:r>
      <w:r>
        <w:rPr>
          <w:rFonts w:ascii="Times New Roman" w:hAnsi="Times New Roman" w:cs="Times New Roman"/>
          <w:sz w:val="20"/>
          <w:szCs w:val="20"/>
        </w:rPr>
        <w:t>.</w:t>
      </w:r>
      <w:r w:rsidRPr="00AC497C">
        <w:rPr>
          <w:rFonts w:ascii="Times New Roman" w:hAnsi="Times New Roman" w:cs="Times New Roman"/>
          <w:sz w:val="20"/>
          <w:szCs w:val="20"/>
        </w:rPr>
        <w:t xml:space="preserve"> This is necessary since according to Table </w:t>
      </w:r>
      <w:proofErr w:type="gramStart"/>
      <w:r>
        <w:rPr>
          <w:rFonts w:ascii="Times New Roman" w:hAnsi="Times New Roman" w:cs="Times New Roman"/>
          <w:sz w:val="20"/>
          <w:szCs w:val="20"/>
        </w:rPr>
        <w:t>S2</w:t>
      </w:r>
      <w:r w:rsidRPr="00AC497C">
        <w:rPr>
          <w:rFonts w:ascii="Times New Roman" w:hAnsi="Times New Roman" w:cs="Times New Roman"/>
          <w:sz w:val="20"/>
          <w:szCs w:val="20"/>
        </w:rPr>
        <w:t>,</w:t>
      </w:r>
      <w:proofErr w:type="gramEnd"/>
      <w:r w:rsidRPr="00AC497C">
        <w:rPr>
          <w:rFonts w:ascii="Times New Roman" w:hAnsi="Times New Roman" w:cs="Times New Roman"/>
          <w:sz w:val="20"/>
          <w:szCs w:val="20"/>
        </w:rPr>
        <w:t xml:space="preserve"> the number of daily hospitalization tends to be maximum at the beginning of the week (above 3 counts per day on Monday’s and Tuesday’s as an average) and lower the rest of the week (especially Saturday’s with </w:t>
      </w:r>
      <w:r>
        <w:rPr>
          <w:rFonts w:ascii="Times New Roman" w:hAnsi="Times New Roman" w:cs="Times New Roman"/>
          <w:sz w:val="20"/>
          <w:szCs w:val="20"/>
        </w:rPr>
        <w:t>a mean</w:t>
      </w:r>
      <w:r w:rsidRPr="00AC497C">
        <w:rPr>
          <w:rFonts w:ascii="Times New Roman" w:hAnsi="Times New Roman" w:cs="Times New Roman"/>
          <w:sz w:val="20"/>
          <w:szCs w:val="20"/>
        </w:rPr>
        <w:t xml:space="preserve"> less than 2 per day). Table </w:t>
      </w:r>
      <w:r>
        <w:rPr>
          <w:rFonts w:ascii="Times New Roman" w:hAnsi="Times New Roman" w:cs="Times New Roman"/>
          <w:sz w:val="20"/>
          <w:szCs w:val="20"/>
        </w:rPr>
        <w:t>S2</w:t>
      </w:r>
      <w:r w:rsidRPr="00AC497C">
        <w:rPr>
          <w:rFonts w:ascii="Times New Roman" w:hAnsi="Times New Roman" w:cs="Times New Roman"/>
          <w:sz w:val="20"/>
          <w:szCs w:val="20"/>
        </w:rPr>
        <w:t xml:space="preserve"> (right column) provides a simple correction factor (</w:t>
      </w:r>
      <w:proofErr w:type="spellStart"/>
      <w:r w:rsidRPr="00AC497C">
        <w:rPr>
          <w:rFonts w:ascii="Times New Roman" w:hAnsi="Times New Roman" w:cs="Times New Roman"/>
          <w:sz w:val="20"/>
          <w:szCs w:val="20"/>
        </w:rPr>
        <w:t>FC</w:t>
      </w:r>
      <w:r w:rsidRPr="00AC497C">
        <w:rPr>
          <w:rFonts w:ascii="Times New Roman" w:hAnsi="Times New Roman" w:cs="Times New Roman"/>
          <w:sz w:val="20"/>
          <w:szCs w:val="20"/>
          <w:vertAlign w:val="subscript"/>
        </w:rPr>
        <w:t>i</w:t>
      </w:r>
      <w:proofErr w:type="spellEnd"/>
      <w:r w:rsidRPr="00AC497C">
        <w:rPr>
          <w:rFonts w:ascii="Times New Roman" w:hAnsi="Times New Roman" w:cs="Times New Roman"/>
          <w:sz w:val="20"/>
          <w:szCs w:val="20"/>
        </w:rPr>
        <w:t xml:space="preserve">) which varies according to the day of the week. </w:t>
      </w:r>
    </w:p>
    <w:p w:rsidR="0049721B" w:rsidRPr="00FF2816" w:rsidRDefault="0049721B" w:rsidP="0049721B">
      <w:pPr>
        <w:widowControl w:val="0"/>
        <w:autoSpaceDE w:val="0"/>
        <w:autoSpaceDN w:val="0"/>
        <w:adjustRightInd w:val="0"/>
        <w:spacing w:line="360" w:lineRule="auto"/>
        <w:jc w:val="both"/>
        <w:rPr>
          <w:rFonts w:ascii="Times New Roman" w:hAnsi="Times New Roman" w:cs="Times New Roman"/>
          <w:sz w:val="20"/>
          <w:szCs w:val="20"/>
        </w:rPr>
      </w:pPr>
      <w:r w:rsidRPr="00FF2816">
        <w:rPr>
          <w:rFonts w:ascii="Times New Roman" w:hAnsi="Times New Roman" w:cs="Times New Roman"/>
          <w:sz w:val="20"/>
          <w:szCs w:val="20"/>
        </w:rPr>
        <w:t>The following equation is used:</w:t>
      </w:r>
    </w:p>
    <w:p w:rsidR="0049721B" w:rsidRPr="00FF2816" w:rsidRDefault="0049721B" w:rsidP="0049721B">
      <w:pPr>
        <w:widowControl w:val="0"/>
        <w:autoSpaceDE w:val="0"/>
        <w:autoSpaceDN w:val="0"/>
        <w:adjustRightInd w:val="0"/>
        <w:spacing w:line="360" w:lineRule="auto"/>
        <w:jc w:val="both"/>
        <w:rPr>
          <w:rFonts w:ascii="Times New Roman" w:hAnsi="Times New Roman" w:cs="Times New Roman"/>
          <w:sz w:val="20"/>
          <w:szCs w:val="20"/>
        </w:rPr>
      </w:pPr>
      <w:proofErr w:type="spellStart"/>
      <w:proofErr w:type="gramStart"/>
      <w:r w:rsidRPr="00FF2816">
        <w:rPr>
          <w:rFonts w:ascii="Times New Roman" w:hAnsi="Times New Roman" w:cs="Times New Roman"/>
          <w:sz w:val="20"/>
          <w:szCs w:val="20"/>
        </w:rPr>
        <w:t>FC</w:t>
      </w:r>
      <w:r w:rsidRPr="00FF2816">
        <w:rPr>
          <w:rFonts w:ascii="Times New Roman" w:hAnsi="Times New Roman" w:cs="Times New Roman"/>
          <w:sz w:val="20"/>
          <w:szCs w:val="20"/>
          <w:vertAlign w:val="subscript"/>
        </w:rPr>
        <w:t>i</w:t>
      </w:r>
      <w:proofErr w:type="spellEnd"/>
      <w:r w:rsidRPr="00FF2816">
        <w:rPr>
          <w:rFonts w:ascii="Times New Roman" w:hAnsi="Times New Roman" w:cs="Times New Roman"/>
          <w:sz w:val="20"/>
          <w:szCs w:val="20"/>
        </w:rPr>
        <w:t xml:space="preserve">  =</w:t>
      </w:r>
      <w:proofErr w:type="gramEnd"/>
      <w:r w:rsidRPr="00FF2816">
        <w:rPr>
          <w:rFonts w:ascii="Times New Roman" w:hAnsi="Times New Roman" w:cs="Times New Roman"/>
          <w:sz w:val="20"/>
          <w:szCs w:val="20"/>
        </w:rPr>
        <w:t xml:space="preserve">  (2.49/</w:t>
      </w:r>
      <w:proofErr w:type="spellStart"/>
      <w:r w:rsidRPr="00FF2816">
        <w:rPr>
          <w:rFonts w:ascii="Times New Roman" w:hAnsi="Times New Roman" w:cs="Times New Roman"/>
          <w:sz w:val="20"/>
          <w:szCs w:val="20"/>
        </w:rPr>
        <w:t>nbhosp</w:t>
      </w:r>
      <w:r w:rsidRPr="00FF2816">
        <w:rPr>
          <w:rFonts w:ascii="Times New Roman" w:hAnsi="Times New Roman" w:cs="Times New Roman"/>
          <w:sz w:val="20"/>
          <w:szCs w:val="20"/>
          <w:vertAlign w:val="subscript"/>
        </w:rPr>
        <w:t>i</w:t>
      </w:r>
      <w:proofErr w:type="spellEnd"/>
      <w:r w:rsidRPr="00FF2816">
        <w:rPr>
          <w:rFonts w:ascii="Times New Roman" w:hAnsi="Times New Roman" w:cs="Times New Roman"/>
          <w:sz w:val="20"/>
          <w:szCs w:val="20"/>
        </w:rPr>
        <w:t>)</w:t>
      </w:r>
      <w:r w:rsidRPr="00FF2816">
        <w:rPr>
          <w:rFonts w:ascii="Times New Roman" w:hAnsi="Times New Roman" w:cs="Times New Roman"/>
          <w:sz w:val="20"/>
          <w:szCs w:val="20"/>
        </w:rPr>
        <w:tab/>
      </w:r>
      <w:r w:rsidRPr="00FF2816">
        <w:rPr>
          <w:rFonts w:ascii="Times New Roman" w:hAnsi="Times New Roman" w:cs="Times New Roman"/>
          <w:sz w:val="20"/>
          <w:szCs w:val="20"/>
        </w:rPr>
        <w:tab/>
      </w:r>
      <w:r w:rsidRPr="00FF2816">
        <w:rPr>
          <w:rFonts w:ascii="Times New Roman" w:hAnsi="Times New Roman" w:cs="Times New Roman"/>
          <w:sz w:val="20"/>
          <w:szCs w:val="20"/>
        </w:rPr>
        <w:tab/>
      </w:r>
      <w:r w:rsidRPr="00FF2816">
        <w:rPr>
          <w:rFonts w:ascii="Times New Roman" w:hAnsi="Times New Roman" w:cs="Times New Roman"/>
          <w:sz w:val="20"/>
          <w:szCs w:val="20"/>
        </w:rPr>
        <w:tab/>
      </w:r>
      <w:r w:rsidRPr="00FF2816">
        <w:rPr>
          <w:rFonts w:ascii="Times New Roman" w:hAnsi="Times New Roman" w:cs="Times New Roman"/>
          <w:sz w:val="20"/>
          <w:szCs w:val="20"/>
        </w:rPr>
        <w:tab/>
      </w:r>
      <w:r w:rsidRPr="00FF2816">
        <w:rPr>
          <w:rFonts w:ascii="Times New Roman" w:hAnsi="Times New Roman" w:cs="Times New Roman"/>
          <w:sz w:val="20"/>
          <w:szCs w:val="20"/>
        </w:rPr>
        <w:tab/>
      </w:r>
      <w:r w:rsidRPr="00FF2816">
        <w:rPr>
          <w:rFonts w:ascii="Times New Roman" w:hAnsi="Times New Roman" w:cs="Times New Roman"/>
          <w:sz w:val="20"/>
          <w:szCs w:val="20"/>
        </w:rPr>
        <w:tab/>
        <w:t xml:space="preserve">                          </w:t>
      </w:r>
      <w:r>
        <w:rPr>
          <w:rFonts w:ascii="Times New Roman" w:hAnsi="Times New Roman" w:cs="Times New Roman"/>
          <w:sz w:val="20"/>
          <w:szCs w:val="20"/>
        </w:rPr>
        <w:t>(S</w:t>
      </w:r>
      <w:r w:rsidRPr="00FF2816">
        <w:rPr>
          <w:rFonts w:ascii="Times New Roman" w:hAnsi="Times New Roman" w:cs="Times New Roman"/>
          <w:sz w:val="20"/>
          <w:szCs w:val="20"/>
        </w:rPr>
        <w:t>1)</w:t>
      </w:r>
    </w:p>
    <w:p w:rsidR="0049721B" w:rsidRPr="00FF2816" w:rsidRDefault="0049721B" w:rsidP="0049721B">
      <w:pPr>
        <w:widowControl w:val="0"/>
        <w:autoSpaceDE w:val="0"/>
        <w:autoSpaceDN w:val="0"/>
        <w:adjustRightInd w:val="0"/>
        <w:spacing w:line="360" w:lineRule="auto"/>
        <w:jc w:val="both"/>
        <w:rPr>
          <w:rFonts w:ascii="Times New Roman" w:hAnsi="Times New Roman" w:cs="Times New Roman"/>
          <w:color w:val="FF0000"/>
          <w:sz w:val="20"/>
          <w:szCs w:val="20"/>
        </w:rPr>
      </w:pPr>
      <w:r w:rsidRPr="00FF2816">
        <w:rPr>
          <w:rFonts w:ascii="Times New Roman" w:hAnsi="Times New Roman" w:cs="Times New Roman"/>
          <w:sz w:val="20"/>
          <w:szCs w:val="20"/>
        </w:rPr>
        <w:lastRenderedPageBreak/>
        <w:t xml:space="preserve">where </w:t>
      </w:r>
      <w:proofErr w:type="spellStart"/>
      <w:r w:rsidRPr="00FF2816">
        <w:rPr>
          <w:rFonts w:ascii="Times New Roman" w:hAnsi="Times New Roman" w:cs="Times New Roman"/>
          <w:sz w:val="20"/>
          <w:szCs w:val="20"/>
        </w:rPr>
        <w:t>FC</w:t>
      </w:r>
      <w:r w:rsidRPr="00FF2816">
        <w:rPr>
          <w:rFonts w:ascii="Times New Roman" w:hAnsi="Times New Roman" w:cs="Times New Roman"/>
          <w:sz w:val="20"/>
          <w:szCs w:val="20"/>
          <w:vertAlign w:val="subscript"/>
        </w:rPr>
        <w:t>i</w:t>
      </w:r>
      <w:proofErr w:type="spellEnd"/>
      <w:r w:rsidRPr="00FF2816">
        <w:rPr>
          <w:rFonts w:ascii="Times New Roman" w:hAnsi="Times New Roman" w:cs="Times New Roman"/>
          <w:sz w:val="20"/>
          <w:szCs w:val="20"/>
        </w:rPr>
        <w:t xml:space="preserve"> gives the correction factor for a given day of the week (</w:t>
      </w:r>
      <w:proofErr w:type="spellStart"/>
      <w:r w:rsidRPr="00FF2816">
        <w:rPr>
          <w:rFonts w:ascii="Times New Roman" w:hAnsi="Times New Roman" w:cs="Times New Roman"/>
          <w:sz w:val="20"/>
          <w:szCs w:val="20"/>
        </w:rPr>
        <w:t>i</w:t>
      </w:r>
      <w:proofErr w:type="spellEnd"/>
      <w:r w:rsidRPr="00FF2816">
        <w:rPr>
          <w:rFonts w:ascii="Times New Roman" w:hAnsi="Times New Roman" w:cs="Times New Roman"/>
          <w:sz w:val="20"/>
          <w:szCs w:val="20"/>
        </w:rPr>
        <w:t xml:space="preserve">=1: Monday’s, 2: Tuesday’s…7:Sunday’s), </w:t>
      </w:r>
      <w:proofErr w:type="spellStart"/>
      <w:r w:rsidRPr="00FF2816">
        <w:rPr>
          <w:rFonts w:ascii="Times New Roman" w:hAnsi="Times New Roman" w:cs="Times New Roman"/>
          <w:sz w:val="20"/>
          <w:szCs w:val="20"/>
        </w:rPr>
        <w:t>nbhosp</w:t>
      </w:r>
      <w:r w:rsidRPr="00FF2816">
        <w:rPr>
          <w:rFonts w:ascii="Times New Roman" w:hAnsi="Times New Roman" w:cs="Times New Roman"/>
          <w:sz w:val="20"/>
          <w:szCs w:val="20"/>
          <w:vertAlign w:val="subscript"/>
        </w:rPr>
        <w:t>i</w:t>
      </w:r>
      <w:proofErr w:type="spellEnd"/>
      <w:r w:rsidRPr="00FF2816">
        <w:rPr>
          <w:rFonts w:ascii="Times New Roman" w:hAnsi="Times New Roman" w:cs="Times New Roman"/>
          <w:sz w:val="20"/>
          <w:szCs w:val="20"/>
        </w:rPr>
        <w:t xml:space="preserve"> is the raw average number of hospitalization for a given day of the week (i.e. third column of Table 3) and 2.49 is the global weekly average of daily hospitaliza</w:t>
      </w:r>
      <w:r>
        <w:rPr>
          <w:rFonts w:ascii="Times New Roman" w:hAnsi="Times New Roman" w:cs="Times New Roman"/>
          <w:sz w:val="20"/>
          <w:szCs w:val="20"/>
        </w:rPr>
        <w:t>tions during the spring period.</w:t>
      </w:r>
    </w:p>
    <w:p w:rsidR="0049721B" w:rsidRPr="00EE7E57" w:rsidRDefault="0049721B" w:rsidP="0049721B">
      <w:pPr>
        <w:widowControl w:val="0"/>
        <w:autoSpaceDE w:val="0"/>
        <w:autoSpaceDN w:val="0"/>
        <w:adjustRightInd w:val="0"/>
        <w:spacing w:before="240" w:line="240" w:lineRule="auto"/>
        <w:ind w:right="-72"/>
        <w:jc w:val="both"/>
        <w:rPr>
          <w:rFonts w:ascii="Times New Roman" w:hAnsi="Times New Roman" w:cs="Times New Roman"/>
          <w:b/>
          <w:sz w:val="18"/>
          <w:szCs w:val="18"/>
        </w:rPr>
      </w:pPr>
      <w:r>
        <w:rPr>
          <w:rFonts w:ascii="Times New Roman" w:hAnsi="Times New Roman" w:cs="Times New Roman"/>
          <w:b/>
          <w:sz w:val="18"/>
          <w:szCs w:val="18"/>
        </w:rPr>
        <w:t>Table S2</w:t>
      </w:r>
      <w:r w:rsidRPr="00CE0058">
        <w:rPr>
          <w:rFonts w:ascii="Times New Roman" w:hAnsi="Times New Roman" w:cs="Times New Roman"/>
          <w:sz w:val="18"/>
          <w:szCs w:val="18"/>
        </w:rPr>
        <w:t>.</w:t>
      </w:r>
      <w:r w:rsidRPr="00CE0058">
        <w:rPr>
          <w:rFonts w:ascii="Times New Roman" w:hAnsi="Times New Roman" w:cs="Times New Roman"/>
          <w:sz w:val="20"/>
          <w:szCs w:val="20"/>
        </w:rPr>
        <w:t xml:space="preserve"> Statistics of</w:t>
      </w:r>
      <w:r w:rsidRPr="00CE0058">
        <w:rPr>
          <w:rFonts w:ascii="Times New Roman" w:hAnsi="Times New Roman" w:cs="Times New Roman"/>
          <w:sz w:val="18"/>
          <w:szCs w:val="18"/>
        </w:rPr>
        <w:t xml:space="preserve"> </w:t>
      </w:r>
      <w:r>
        <w:rPr>
          <w:rFonts w:ascii="Times New Roman" w:hAnsi="Times New Roman" w:cs="Times New Roman"/>
          <w:sz w:val="18"/>
          <w:szCs w:val="18"/>
        </w:rPr>
        <w:t xml:space="preserve">hospitalization (spring season 2006-2008) versus day of the week and correction factor for day-adjusted hospitalization. </w:t>
      </w:r>
      <w:proofErr w:type="gramStart"/>
      <w:r>
        <w:rPr>
          <w:rFonts w:ascii="Times New Roman" w:hAnsi="Times New Roman" w:cs="Times New Roman"/>
          <w:sz w:val="18"/>
          <w:szCs w:val="18"/>
        </w:rPr>
        <w:t>The correction factor is evaluated by Equation S1</w:t>
      </w:r>
      <w:proofErr w:type="gramEnd"/>
      <w:r>
        <w:rPr>
          <w:rFonts w:ascii="Times New Roman" w:hAnsi="Times New Roman" w:cs="Times New Roman"/>
          <w:sz w:val="18"/>
          <w:szCs w:val="18"/>
        </w:rPr>
        <w:t>. The total number of hospitalization is 605 during the study period.</w:t>
      </w:r>
    </w:p>
    <w:tbl>
      <w:tblPr>
        <w:tblStyle w:val="TableGrid"/>
        <w:tblpPr w:leftFromText="141" w:rightFromText="141" w:vertAnchor="text" w:tblpY="1"/>
        <w:tblOverlap w:val="never"/>
        <w:tblW w:w="6804" w:type="dxa"/>
        <w:tblBorders>
          <w:insideH w:val="none" w:sz="0" w:space="0" w:color="auto"/>
          <w:insideV w:val="none" w:sz="0" w:space="0" w:color="auto"/>
        </w:tblBorders>
        <w:tblLook w:val="04A0" w:firstRow="1" w:lastRow="0" w:firstColumn="1" w:lastColumn="0" w:noHBand="0" w:noVBand="1"/>
      </w:tblPr>
      <w:tblGrid>
        <w:gridCol w:w="1656"/>
        <w:gridCol w:w="2596"/>
        <w:gridCol w:w="1566"/>
        <w:gridCol w:w="986"/>
      </w:tblGrid>
      <w:tr w:rsidR="0049721B" w:rsidTr="00ED01C4">
        <w:tc>
          <w:tcPr>
            <w:tcW w:w="1668" w:type="dxa"/>
            <w:tcBorders>
              <w:top w:val="single" w:sz="4" w:space="0" w:color="auto"/>
              <w:left w:val="nil"/>
              <w:bottom w:val="nil"/>
            </w:tcBorders>
          </w:tcPr>
          <w:p w:rsidR="0049721B" w:rsidRDefault="0049721B" w:rsidP="00ED01C4">
            <w:pPr>
              <w:widowControl w:val="0"/>
              <w:autoSpaceDE w:val="0"/>
              <w:autoSpaceDN w:val="0"/>
              <w:adjustRightInd w:val="0"/>
              <w:ind w:right="-72"/>
              <w:jc w:val="both"/>
              <w:rPr>
                <w:sz w:val="18"/>
                <w:szCs w:val="18"/>
              </w:rPr>
            </w:pPr>
            <w:r>
              <w:rPr>
                <w:sz w:val="18"/>
                <w:szCs w:val="18"/>
              </w:rPr>
              <w:t>Day of the</w:t>
            </w:r>
          </w:p>
          <w:p w:rsidR="0049721B" w:rsidRPr="00781441" w:rsidRDefault="0049721B" w:rsidP="00ED01C4">
            <w:pPr>
              <w:widowControl w:val="0"/>
              <w:autoSpaceDE w:val="0"/>
              <w:autoSpaceDN w:val="0"/>
              <w:adjustRightInd w:val="0"/>
              <w:ind w:right="-72"/>
              <w:jc w:val="both"/>
              <w:rPr>
                <w:sz w:val="18"/>
                <w:szCs w:val="18"/>
              </w:rPr>
            </w:pPr>
            <w:r>
              <w:rPr>
                <w:sz w:val="18"/>
                <w:szCs w:val="18"/>
              </w:rPr>
              <w:t xml:space="preserve">   Week</w:t>
            </w:r>
          </w:p>
        </w:tc>
        <w:tc>
          <w:tcPr>
            <w:tcW w:w="2622" w:type="dxa"/>
            <w:tcBorders>
              <w:top w:val="single" w:sz="4" w:space="0" w:color="auto"/>
              <w:bottom w:val="nil"/>
            </w:tcBorders>
          </w:tcPr>
          <w:p w:rsidR="0049721B" w:rsidRPr="00781441" w:rsidRDefault="0049721B" w:rsidP="00ED01C4">
            <w:pPr>
              <w:widowControl w:val="0"/>
              <w:autoSpaceDE w:val="0"/>
              <w:autoSpaceDN w:val="0"/>
              <w:adjustRightInd w:val="0"/>
              <w:ind w:right="-72"/>
              <w:jc w:val="center"/>
              <w:rPr>
                <w:sz w:val="18"/>
                <w:szCs w:val="18"/>
              </w:rPr>
            </w:pPr>
            <w:r>
              <w:rPr>
                <w:sz w:val="18"/>
                <w:szCs w:val="18"/>
              </w:rPr>
              <w:t>Total number of hospitalizations</w:t>
            </w:r>
          </w:p>
        </w:tc>
        <w:tc>
          <w:tcPr>
            <w:tcW w:w="1585" w:type="dxa"/>
            <w:tcBorders>
              <w:top w:val="single" w:sz="4" w:space="0" w:color="auto"/>
              <w:bottom w:val="nil"/>
            </w:tcBorders>
          </w:tcPr>
          <w:p w:rsidR="0049721B" w:rsidRPr="00781441" w:rsidRDefault="0049721B" w:rsidP="00ED01C4">
            <w:pPr>
              <w:widowControl w:val="0"/>
              <w:autoSpaceDE w:val="0"/>
              <w:autoSpaceDN w:val="0"/>
              <w:adjustRightInd w:val="0"/>
              <w:ind w:right="-72"/>
              <w:jc w:val="center"/>
              <w:rPr>
                <w:sz w:val="18"/>
                <w:szCs w:val="18"/>
              </w:rPr>
            </w:pPr>
            <w:r w:rsidRPr="00781441">
              <w:rPr>
                <w:sz w:val="18"/>
                <w:szCs w:val="18"/>
              </w:rPr>
              <w:t xml:space="preserve">Mean </w:t>
            </w:r>
          </w:p>
          <w:p w:rsidR="0049721B" w:rsidRPr="00781441" w:rsidRDefault="0049721B" w:rsidP="00ED01C4">
            <w:pPr>
              <w:widowControl w:val="0"/>
              <w:autoSpaceDE w:val="0"/>
              <w:autoSpaceDN w:val="0"/>
              <w:adjustRightInd w:val="0"/>
              <w:ind w:right="-72"/>
              <w:jc w:val="center"/>
              <w:rPr>
                <w:sz w:val="18"/>
                <w:szCs w:val="18"/>
              </w:rPr>
            </w:pPr>
          </w:p>
        </w:tc>
        <w:tc>
          <w:tcPr>
            <w:tcW w:w="929" w:type="dxa"/>
            <w:tcBorders>
              <w:top w:val="single" w:sz="4" w:space="0" w:color="auto"/>
              <w:bottom w:val="nil"/>
              <w:right w:val="nil"/>
            </w:tcBorders>
          </w:tcPr>
          <w:p w:rsidR="0049721B" w:rsidRPr="006477E5" w:rsidRDefault="0049721B" w:rsidP="00ED01C4">
            <w:pPr>
              <w:widowControl w:val="0"/>
              <w:autoSpaceDE w:val="0"/>
              <w:autoSpaceDN w:val="0"/>
              <w:adjustRightInd w:val="0"/>
              <w:ind w:right="-72"/>
              <w:jc w:val="center"/>
              <w:rPr>
                <w:sz w:val="18"/>
                <w:szCs w:val="18"/>
              </w:rPr>
            </w:pPr>
            <w:r>
              <w:rPr>
                <w:sz w:val="18"/>
                <w:szCs w:val="18"/>
              </w:rPr>
              <w:t>Correction factor (</w:t>
            </w:r>
            <w:proofErr w:type="spellStart"/>
            <w:r>
              <w:rPr>
                <w:sz w:val="18"/>
                <w:szCs w:val="18"/>
              </w:rPr>
              <w:t>F</w:t>
            </w:r>
            <w:r>
              <w:rPr>
                <w:sz w:val="18"/>
                <w:szCs w:val="18"/>
                <w:vertAlign w:val="subscript"/>
              </w:rPr>
              <w:t>ci</w:t>
            </w:r>
            <w:proofErr w:type="spellEnd"/>
            <w:r>
              <w:rPr>
                <w:sz w:val="18"/>
                <w:szCs w:val="18"/>
              </w:rPr>
              <w:t>)</w:t>
            </w:r>
          </w:p>
        </w:tc>
      </w:tr>
      <w:tr w:rsidR="0049721B" w:rsidTr="00ED01C4">
        <w:trPr>
          <w:trHeight w:val="60"/>
        </w:trPr>
        <w:tc>
          <w:tcPr>
            <w:tcW w:w="1668" w:type="dxa"/>
            <w:tcBorders>
              <w:top w:val="nil"/>
              <w:left w:val="nil"/>
              <w:bottom w:val="single" w:sz="4" w:space="0" w:color="auto"/>
            </w:tcBorders>
          </w:tcPr>
          <w:p w:rsidR="0049721B" w:rsidRPr="00A3156F" w:rsidRDefault="0049721B" w:rsidP="00ED01C4">
            <w:pPr>
              <w:widowControl w:val="0"/>
              <w:autoSpaceDE w:val="0"/>
              <w:autoSpaceDN w:val="0"/>
              <w:adjustRightInd w:val="0"/>
              <w:spacing w:line="360" w:lineRule="auto"/>
              <w:ind w:right="-72"/>
              <w:jc w:val="both"/>
            </w:pPr>
          </w:p>
        </w:tc>
        <w:tc>
          <w:tcPr>
            <w:tcW w:w="2622" w:type="dxa"/>
            <w:tcBorders>
              <w:top w:val="nil"/>
              <w:bottom w:val="single" w:sz="4" w:space="0" w:color="auto"/>
            </w:tcBorders>
          </w:tcPr>
          <w:p w:rsidR="0049721B" w:rsidRPr="00A3156F" w:rsidRDefault="0049721B" w:rsidP="00ED01C4">
            <w:pPr>
              <w:widowControl w:val="0"/>
              <w:autoSpaceDE w:val="0"/>
              <w:autoSpaceDN w:val="0"/>
              <w:adjustRightInd w:val="0"/>
              <w:spacing w:line="360" w:lineRule="auto"/>
              <w:ind w:right="-72"/>
              <w:jc w:val="center"/>
            </w:pPr>
          </w:p>
        </w:tc>
        <w:tc>
          <w:tcPr>
            <w:tcW w:w="1585" w:type="dxa"/>
            <w:tcBorders>
              <w:top w:val="nil"/>
              <w:bottom w:val="single" w:sz="4" w:space="0" w:color="auto"/>
            </w:tcBorders>
          </w:tcPr>
          <w:p w:rsidR="0049721B" w:rsidRPr="00A3156F" w:rsidRDefault="0049721B" w:rsidP="00ED01C4">
            <w:pPr>
              <w:widowControl w:val="0"/>
              <w:autoSpaceDE w:val="0"/>
              <w:autoSpaceDN w:val="0"/>
              <w:adjustRightInd w:val="0"/>
              <w:spacing w:line="360" w:lineRule="auto"/>
              <w:ind w:right="-72"/>
              <w:jc w:val="center"/>
            </w:pPr>
          </w:p>
        </w:tc>
        <w:tc>
          <w:tcPr>
            <w:tcW w:w="929" w:type="dxa"/>
            <w:tcBorders>
              <w:top w:val="nil"/>
              <w:bottom w:val="single" w:sz="4" w:space="0" w:color="auto"/>
              <w:right w:val="nil"/>
            </w:tcBorders>
          </w:tcPr>
          <w:p w:rsidR="0049721B" w:rsidRPr="00A3156F" w:rsidRDefault="0049721B" w:rsidP="00ED01C4">
            <w:pPr>
              <w:widowControl w:val="0"/>
              <w:autoSpaceDE w:val="0"/>
              <w:autoSpaceDN w:val="0"/>
              <w:adjustRightInd w:val="0"/>
              <w:spacing w:line="360" w:lineRule="auto"/>
              <w:ind w:right="-72"/>
              <w:jc w:val="center"/>
            </w:pPr>
          </w:p>
        </w:tc>
      </w:tr>
      <w:tr w:rsidR="0049721B" w:rsidTr="00ED01C4">
        <w:tc>
          <w:tcPr>
            <w:tcW w:w="1668" w:type="dxa"/>
            <w:tcBorders>
              <w:top w:val="single" w:sz="4" w:space="0" w:color="auto"/>
              <w:left w:val="nil"/>
            </w:tcBorders>
          </w:tcPr>
          <w:p w:rsidR="0049721B" w:rsidRPr="00781441" w:rsidRDefault="0049721B" w:rsidP="00ED01C4">
            <w:pPr>
              <w:widowControl w:val="0"/>
              <w:autoSpaceDE w:val="0"/>
              <w:autoSpaceDN w:val="0"/>
              <w:adjustRightInd w:val="0"/>
              <w:ind w:right="-72"/>
              <w:jc w:val="both"/>
              <w:rPr>
                <w:sz w:val="18"/>
                <w:szCs w:val="18"/>
              </w:rPr>
            </w:pPr>
            <w:r>
              <w:rPr>
                <w:sz w:val="18"/>
                <w:szCs w:val="18"/>
              </w:rPr>
              <w:t xml:space="preserve">Monday     </w:t>
            </w:r>
          </w:p>
        </w:tc>
        <w:tc>
          <w:tcPr>
            <w:tcW w:w="2622" w:type="dxa"/>
            <w:tcBorders>
              <w:top w:val="single" w:sz="4" w:space="0" w:color="auto"/>
            </w:tcBorders>
          </w:tcPr>
          <w:p w:rsidR="0049721B" w:rsidRDefault="0049721B" w:rsidP="00ED01C4">
            <w:pPr>
              <w:widowControl w:val="0"/>
              <w:autoSpaceDE w:val="0"/>
              <w:autoSpaceDN w:val="0"/>
              <w:adjustRightInd w:val="0"/>
              <w:ind w:right="-72"/>
              <w:jc w:val="center"/>
              <w:rPr>
                <w:sz w:val="18"/>
                <w:szCs w:val="18"/>
              </w:rPr>
            </w:pPr>
            <w:r>
              <w:rPr>
                <w:sz w:val="18"/>
                <w:szCs w:val="18"/>
              </w:rPr>
              <w:t>82</w:t>
            </w:r>
          </w:p>
        </w:tc>
        <w:tc>
          <w:tcPr>
            <w:tcW w:w="1585" w:type="dxa"/>
            <w:tcBorders>
              <w:top w:val="single" w:sz="4" w:space="0" w:color="auto"/>
            </w:tcBorders>
          </w:tcPr>
          <w:p w:rsidR="0049721B" w:rsidRPr="00781441" w:rsidRDefault="0049721B" w:rsidP="00ED01C4">
            <w:pPr>
              <w:widowControl w:val="0"/>
              <w:autoSpaceDE w:val="0"/>
              <w:autoSpaceDN w:val="0"/>
              <w:adjustRightInd w:val="0"/>
              <w:ind w:right="-72"/>
              <w:jc w:val="center"/>
              <w:rPr>
                <w:sz w:val="18"/>
                <w:szCs w:val="18"/>
              </w:rPr>
            </w:pPr>
            <w:r>
              <w:rPr>
                <w:sz w:val="18"/>
                <w:szCs w:val="18"/>
              </w:rPr>
              <w:t>3.15</w:t>
            </w:r>
          </w:p>
        </w:tc>
        <w:tc>
          <w:tcPr>
            <w:tcW w:w="929" w:type="dxa"/>
            <w:tcBorders>
              <w:top w:val="single" w:sz="4" w:space="0" w:color="auto"/>
              <w:right w:val="nil"/>
            </w:tcBorders>
          </w:tcPr>
          <w:p w:rsidR="0049721B" w:rsidRPr="00781441" w:rsidRDefault="0049721B" w:rsidP="00ED01C4">
            <w:pPr>
              <w:widowControl w:val="0"/>
              <w:autoSpaceDE w:val="0"/>
              <w:autoSpaceDN w:val="0"/>
              <w:adjustRightInd w:val="0"/>
              <w:ind w:right="-72"/>
              <w:jc w:val="center"/>
              <w:rPr>
                <w:sz w:val="18"/>
                <w:szCs w:val="18"/>
              </w:rPr>
            </w:pPr>
            <w:r>
              <w:rPr>
                <w:sz w:val="18"/>
                <w:szCs w:val="18"/>
              </w:rPr>
              <w:t>0.79</w:t>
            </w:r>
          </w:p>
        </w:tc>
      </w:tr>
      <w:tr w:rsidR="0049721B" w:rsidTr="00ED01C4">
        <w:tc>
          <w:tcPr>
            <w:tcW w:w="1668" w:type="dxa"/>
            <w:tcBorders>
              <w:left w:val="nil"/>
            </w:tcBorders>
          </w:tcPr>
          <w:p w:rsidR="0049721B" w:rsidRPr="00781441" w:rsidRDefault="0049721B" w:rsidP="00ED01C4">
            <w:pPr>
              <w:widowControl w:val="0"/>
              <w:autoSpaceDE w:val="0"/>
              <w:autoSpaceDN w:val="0"/>
              <w:adjustRightInd w:val="0"/>
              <w:ind w:right="-72"/>
              <w:jc w:val="both"/>
              <w:rPr>
                <w:sz w:val="18"/>
                <w:szCs w:val="18"/>
              </w:rPr>
            </w:pPr>
            <w:r>
              <w:rPr>
                <w:sz w:val="18"/>
                <w:szCs w:val="18"/>
              </w:rPr>
              <w:t>Tuesday</w:t>
            </w:r>
          </w:p>
        </w:tc>
        <w:tc>
          <w:tcPr>
            <w:tcW w:w="2622" w:type="dxa"/>
          </w:tcPr>
          <w:p w:rsidR="0049721B" w:rsidRDefault="0049721B" w:rsidP="00ED01C4">
            <w:pPr>
              <w:widowControl w:val="0"/>
              <w:autoSpaceDE w:val="0"/>
              <w:autoSpaceDN w:val="0"/>
              <w:adjustRightInd w:val="0"/>
              <w:ind w:right="-72"/>
              <w:jc w:val="center"/>
              <w:rPr>
                <w:sz w:val="18"/>
                <w:szCs w:val="18"/>
              </w:rPr>
            </w:pPr>
            <w:r>
              <w:rPr>
                <w:sz w:val="18"/>
                <w:szCs w:val="18"/>
              </w:rPr>
              <w:t>76</w:t>
            </w:r>
          </w:p>
        </w:tc>
        <w:tc>
          <w:tcPr>
            <w:tcW w:w="1585" w:type="dxa"/>
          </w:tcPr>
          <w:p w:rsidR="0049721B" w:rsidRPr="00781441" w:rsidRDefault="0049721B" w:rsidP="00ED01C4">
            <w:pPr>
              <w:widowControl w:val="0"/>
              <w:autoSpaceDE w:val="0"/>
              <w:autoSpaceDN w:val="0"/>
              <w:adjustRightInd w:val="0"/>
              <w:ind w:right="-72"/>
              <w:jc w:val="center"/>
              <w:rPr>
                <w:sz w:val="18"/>
                <w:szCs w:val="18"/>
              </w:rPr>
            </w:pPr>
            <w:r>
              <w:rPr>
                <w:sz w:val="18"/>
                <w:szCs w:val="18"/>
              </w:rPr>
              <w:t>3.04</w:t>
            </w:r>
          </w:p>
        </w:tc>
        <w:tc>
          <w:tcPr>
            <w:tcW w:w="929" w:type="dxa"/>
            <w:tcBorders>
              <w:right w:val="nil"/>
            </w:tcBorders>
          </w:tcPr>
          <w:p w:rsidR="0049721B" w:rsidRPr="00781441" w:rsidRDefault="0049721B" w:rsidP="00ED01C4">
            <w:pPr>
              <w:widowControl w:val="0"/>
              <w:autoSpaceDE w:val="0"/>
              <w:autoSpaceDN w:val="0"/>
              <w:adjustRightInd w:val="0"/>
              <w:ind w:right="-72"/>
              <w:jc w:val="center"/>
              <w:rPr>
                <w:sz w:val="18"/>
                <w:szCs w:val="18"/>
              </w:rPr>
            </w:pPr>
            <w:r>
              <w:rPr>
                <w:sz w:val="18"/>
                <w:szCs w:val="18"/>
              </w:rPr>
              <w:t>0.82</w:t>
            </w:r>
          </w:p>
        </w:tc>
      </w:tr>
      <w:tr w:rsidR="0049721B" w:rsidTr="00ED01C4">
        <w:tc>
          <w:tcPr>
            <w:tcW w:w="1668" w:type="dxa"/>
            <w:tcBorders>
              <w:left w:val="nil"/>
            </w:tcBorders>
          </w:tcPr>
          <w:p w:rsidR="0049721B" w:rsidRPr="00781441" w:rsidRDefault="0049721B" w:rsidP="00ED01C4">
            <w:pPr>
              <w:widowControl w:val="0"/>
              <w:autoSpaceDE w:val="0"/>
              <w:autoSpaceDN w:val="0"/>
              <w:adjustRightInd w:val="0"/>
              <w:ind w:right="-72"/>
              <w:jc w:val="both"/>
              <w:rPr>
                <w:sz w:val="18"/>
                <w:szCs w:val="18"/>
              </w:rPr>
            </w:pPr>
            <w:r>
              <w:rPr>
                <w:sz w:val="18"/>
                <w:szCs w:val="18"/>
              </w:rPr>
              <w:t>Wednesday</w:t>
            </w:r>
          </w:p>
        </w:tc>
        <w:tc>
          <w:tcPr>
            <w:tcW w:w="2622" w:type="dxa"/>
          </w:tcPr>
          <w:p w:rsidR="0049721B" w:rsidRDefault="0049721B" w:rsidP="00ED01C4">
            <w:pPr>
              <w:widowControl w:val="0"/>
              <w:autoSpaceDE w:val="0"/>
              <w:autoSpaceDN w:val="0"/>
              <w:adjustRightInd w:val="0"/>
              <w:ind w:right="-72"/>
              <w:jc w:val="center"/>
              <w:rPr>
                <w:sz w:val="18"/>
                <w:szCs w:val="18"/>
              </w:rPr>
            </w:pPr>
            <w:r>
              <w:rPr>
                <w:sz w:val="18"/>
                <w:szCs w:val="18"/>
              </w:rPr>
              <w:t>63</w:t>
            </w:r>
          </w:p>
        </w:tc>
        <w:tc>
          <w:tcPr>
            <w:tcW w:w="1585" w:type="dxa"/>
          </w:tcPr>
          <w:p w:rsidR="0049721B" w:rsidRPr="00781441" w:rsidRDefault="0049721B" w:rsidP="00ED01C4">
            <w:pPr>
              <w:widowControl w:val="0"/>
              <w:autoSpaceDE w:val="0"/>
              <w:autoSpaceDN w:val="0"/>
              <w:adjustRightInd w:val="0"/>
              <w:ind w:right="-72"/>
              <w:jc w:val="center"/>
              <w:rPr>
                <w:sz w:val="18"/>
                <w:szCs w:val="18"/>
              </w:rPr>
            </w:pPr>
            <w:r>
              <w:rPr>
                <w:sz w:val="18"/>
                <w:szCs w:val="18"/>
              </w:rPr>
              <w:t>2.52</w:t>
            </w:r>
          </w:p>
        </w:tc>
        <w:tc>
          <w:tcPr>
            <w:tcW w:w="929" w:type="dxa"/>
            <w:tcBorders>
              <w:right w:val="nil"/>
            </w:tcBorders>
          </w:tcPr>
          <w:p w:rsidR="0049721B" w:rsidRPr="00781441" w:rsidRDefault="0049721B" w:rsidP="00ED01C4">
            <w:pPr>
              <w:widowControl w:val="0"/>
              <w:autoSpaceDE w:val="0"/>
              <w:autoSpaceDN w:val="0"/>
              <w:adjustRightInd w:val="0"/>
              <w:ind w:right="-72"/>
              <w:jc w:val="center"/>
              <w:rPr>
                <w:sz w:val="18"/>
                <w:szCs w:val="18"/>
              </w:rPr>
            </w:pPr>
            <w:r>
              <w:rPr>
                <w:sz w:val="18"/>
                <w:szCs w:val="18"/>
              </w:rPr>
              <w:t>0.99</w:t>
            </w:r>
          </w:p>
        </w:tc>
      </w:tr>
      <w:tr w:rsidR="0049721B" w:rsidTr="00ED01C4">
        <w:tc>
          <w:tcPr>
            <w:tcW w:w="1668" w:type="dxa"/>
            <w:tcBorders>
              <w:left w:val="nil"/>
            </w:tcBorders>
          </w:tcPr>
          <w:p w:rsidR="0049721B" w:rsidRPr="00781441" w:rsidRDefault="0049721B" w:rsidP="00ED01C4">
            <w:pPr>
              <w:widowControl w:val="0"/>
              <w:autoSpaceDE w:val="0"/>
              <w:autoSpaceDN w:val="0"/>
              <w:adjustRightInd w:val="0"/>
              <w:ind w:right="-72"/>
              <w:jc w:val="both"/>
              <w:rPr>
                <w:sz w:val="18"/>
                <w:szCs w:val="18"/>
              </w:rPr>
            </w:pPr>
            <w:r>
              <w:rPr>
                <w:sz w:val="18"/>
                <w:szCs w:val="18"/>
              </w:rPr>
              <w:t>Thursday</w:t>
            </w:r>
          </w:p>
        </w:tc>
        <w:tc>
          <w:tcPr>
            <w:tcW w:w="2622" w:type="dxa"/>
          </w:tcPr>
          <w:p w:rsidR="0049721B" w:rsidRDefault="0049721B" w:rsidP="00ED01C4">
            <w:pPr>
              <w:widowControl w:val="0"/>
              <w:autoSpaceDE w:val="0"/>
              <w:autoSpaceDN w:val="0"/>
              <w:adjustRightInd w:val="0"/>
              <w:ind w:right="-72"/>
              <w:jc w:val="center"/>
              <w:rPr>
                <w:sz w:val="18"/>
                <w:szCs w:val="18"/>
              </w:rPr>
            </w:pPr>
            <w:r>
              <w:rPr>
                <w:sz w:val="18"/>
                <w:szCs w:val="18"/>
              </w:rPr>
              <w:t>53</w:t>
            </w:r>
          </w:p>
        </w:tc>
        <w:tc>
          <w:tcPr>
            <w:tcW w:w="1585" w:type="dxa"/>
          </w:tcPr>
          <w:p w:rsidR="0049721B" w:rsidRPr="00781441" w:rsidRDefault="0049721B" w:rsidP="00ED01C4">
            <w:pPr>
              <w:widowControl w:val="0"/>
              <w:autoSpaceDE w:val="0"/>
              <w:autoSpaceDN w:val="0"/>
              <w:adjustRightInd w:val="0"/>
              <w:ind w:right="-72"/>
              <w:jc w:val="center"/>
              <w:rPr>
                <w:sz w:val="18"/>
                <w:szCs w:val="18"/>
              </w:rPr>
            </w:pPr>
            <w:r>
              <w:rPr>
                <w:sz w:val="18"/>
                <w:szCs w:val="18"/>
              </w:rPr>
              <w:t>2.04</w:t>
            </w:r>
          </w:p>
        </w:tc>
        <w:tc>
          <w:tcPr>
            <w:tcW w:w="929" w:type="dxa"/>
            <w:tcBorders>
              <w:right w:val="nil"/>
            </w:tcBorders>
          </w:tcPr>
          <w:p w:rsidR="0049721B" w:rsidRPr="00781441" w:rsidRDefault="0049721B" w:rsidP="00ED01C4">
            <w:pPr>
              <w:widowControl w:val="0"/>
              <w:autoSpaceDE w:val="0"/>
              <w:autoSpaceDN w:val="0"/>
              <w:adjustRightInd w:val="0"/>
              <w:ind w:right="-72"/>
              <w:jc w:val="center"/>
              <w:rPr>
                <w:sz w:val="18"/>
                <w:szCs w:val="18"/>
              </w:rPr>
            </w:pPr>
            <w:r>
              <w:rPr>
                <w:sz w:val="18"/>
                <w:szCs w:val="18"/>
              </w:rPr>
              <w:t>1.22</w:t>
            </w:r>
          </w:p>
        </w:tc>
      </w:tr>
      <w:tr w:rsidR="0049721B" w:rsidTr="00ED01C4">
        <w:tc>
          <w:tcPr>
            <w:tcW w:w="1668" w:type="dxa"/>
            <w:tcBorders>
              <w:left w:val="nil"/>
            </w:tcBorders>
          </w:tcPr>
          <w:p w:rsidR="0049721B" w:rsidRPr="00781441" w:rsidRDefault="0049721B" w:rsidP="00ED01C4">
            <w:pPr>
              <w:widowControl w:val="0"/>
              <w:autoSpaceDE w:val="0"/>
              <w:autoSpaceDN w:val="0"/>
              <w:adjustRightInd w:val="0"/>
              <w:ind w:right="-72"/>
              <w:jc w:val="both"/>
              <w:rPr>
                <w:sz w:val="18"/>
                <w:szCs w:val="18"/>
              </w:rPr>
            </w:pPr>
            <w:r>
              <w:rPr>
                <w:sz w:val="18"/>
                <w:szCs w:val="18"/>
              </w:rPr>
              <w:t>Friday</w:t>
            </w:r>
          </w:p>
        </w:tc>
        <w:tc>
          <w:tcPr>
            <w:tcW w:w="2622" w:type="dxa"/>
          </w:tcPr>
          <w:p w:rsidR="0049721B" w:rsidRDefault="0049721B" w:rsidP="00ED01C4">
            <w:pPr>
              <w:widowControl w:val="0"/>
              <w:autoSpaceDE w:val="0"/>
              <w:autoSpaceDN w:val="0"/>
              <w:adjustRightInd w:val="0"/>
              <w:ind w:right="-72"/>
              <w:jc w:val="center"/>
              <w:rPr>
                <w:sz w:val="18"/>
                <w:szCs w:val="18"/>
              </w:rPr>
            </w:pPr>
            <w:r>
              <w:rPr>
                <w:sz w:val="18"/>
                <w:szCs w:val="18"/>
              </w:rPr>
              <w:t>67</w:t>
            </w:r>
          </w:p>
        </w:tc>
        <w:tc>
          <w:tcPr>
            <w:tcW w:w="1585" w:type="dxa"/>
          </w:tcPr>
          <w:p w:rsidR="0049721B" w:rsidRPr="00781441" w:rsidRDefault="0049721B" w:rsidP="00ED01C4">
            <w:pPr>
              <w:widowControl w:val="0"/>
              <w:autoSpaceDE w:val="0"/>
              <w:autoSpaceDN w:val="0"/>
              <w:adjustRightInd w:val="0"/>
              <w:ind w:right="-72"/>
              <w:jc w:val="center"/>
              <w:rPr>
                <w:sz w:val="18"/>
                <w:szCs w:val="18"/>
              </w:rPr>
            </w:pPr>
            <w:r>
              <w:rPr>
                <w:sz w:val="18"/>
                <w:szCs w:val="18"/>
              </w:rPr>
              <w:t>2.58</w:t>
            </w:r>
          </w:p>
        </w:tc>
        <w:tc>
          <w:tcPr>
            <w:tcW w:w="929" w:type="dxa"/>
            <w:tcBorders>
              <w:right w:val="nil"/>
            </w:tcBorders>
          </w:tcPr>
          <w:p w:rsidR="0049721B" w:rsidRPr="00781441" w:rsidRDefault="0049721B" w:rsidP="00ED01C4">
            <w:pPr>
              <w:widowControl w:val="0"/>
              <w:autoSpaceDE w:val="0"/>
              <w:autoSpaceDN w:val="0"/>
              <w:adjustRightInd w:val="0"/>
              <w:ind w:right="-72"/>
              <w:jc w:val="center"/>
              <w:rPr>
                <w:sz w:val="18"/>
                <w:szCs w:val="18"/>
              </w:rPr>
            </w:pPr>
            <w:r>
              <w:rPr>
                <w:sz w:val="18"/>
                <w:szCs w:val="18"/>
              </w:rPr>
              <w:t>0.97</w:t>
            </w:r>
          </w:p>
        </w:tc>
      </w:tr>
      <w:tr w:rsidR="0049721B" w:rsidTr="00ED01C4">
        <w:tc>
          <w:tcPr>
            <w:tcW w:w="1668" w:type="dxa"/>
            <w:tcBorders>
              <w:left w:val="nil"/>
            </w:tcBorders>
          </w:tcPr>
          <w:p w:rsidR="0049721B" w:rsidRPr="00781441" w:rsidRDefault="0049721B" w:rsidP="00ED01C4">
            <w:pPr>
              <w:widowControl w:val="0"/>
              <w:autoSpaceDE w:val="0"/>
              <w:autoSpaceDN w:val="0"/>
              <w:adjustRightInd w:val="0"/>
              <w:ind w:right="-72"/>
              <w:jc w:val="both"/>
              <w:rPr>
                <w:sz w:val="18"/>
                <w:szCs w:val="18"/>
              </w:rPr>
            </w:pPr>
            <w:r>
              <w:rPr>
                <w:sz w:val="18"/>
                <w:szCs w:val="18"/>
              </w:rPr>
              <w:t>Saturday</w:t>
            </w:r>
          </w:p>
        </w:tc>
        <w:tc>
          <w:tcPr>
            <w:tcW w:w="2622" w:type="dxa"/>
          </w:tcPr>
          <w:p w:rsidR="0049721B" w:rsidRDefault="0049721B" w:rsidP="00ED01C4">
            <w:pPr>
              <w:widowControl w:val="0"/>
              <w:autoSpaceDE w:val="0"/>
              <w:autoSpaceDN w:val="0"/>
              <w:adjustRightInd w:val="0"/>
              <w:ind w:right="-72"/>
              <w:jc w:val="center"/>
              <w:rPr>
                <w:sz w:val="18"/>
                <w:szCs w:val="18"/>
              </w:rPr>
            </w:pPr>
            <w:r>
              <w:rPr>
                <w:sz w:val="18"/>
                <w:szCs w:val="18"/>
              </w:rPr>
              <w:t>49</w:t>
            </w:r>
          </w:p>
        </w:tc>
        <w:tc>
          <w:tcPr>
            <w:tcW w:w="1585" w:type="dxa"/>
          </w:tcPr>
          <w:p w:rsidR="0049721B" w:rsidRPr="00781441" w:rsidRDefault="0049721B" w:rsidP="00ED01C4">
            <w:pPr>
              <w:widowControl w:val="0"/>
              <w:autoSpaceDE w:val="0"/>
              <w:autoSpaceDN w:val="0"/>
              <w:adjustRightInd w:val="0"/>
              <w:ind w:right="-72"/>
              <w:jc w:val="center"/>
              <w:rPr>
                <w:sz w:val="18"/>
                <w:szCs w:val="18"/>
              </w:rPr>
            </w:pPr>
            <w:r>
              <w:rPr>
                <w:sz w:val="18"/>
                <w:szCs w:val="18"/>
              </w:rPr>
              <w:t>1.96</w:t>
            </w:r>
          </w:p>
        </w:tc>
        <w:tc>
          <w:tcPr>
            <w:tcW w:w="929" w:type="dxa"/>
            <w:tcBorders>
              <w:right w:val="nil"/>
            </w:tcBorders>
          </w:tcPr>
          <w:p w:rsidR="0049721B" w:rsidRPr="00781441" w:rsidRDefault="0049721B" w:rsidP="00ED01C4">
            <w:pPr>
              <w:widowControl w:val="0"/>
              <w:autoSpaceDE w:val="0"/>
              <w:autoSpaceDN w:val="0"/>
              <w:adjustRightInd w:val="0"/>
              <w:ind w:right="-72"/>
              <w:jc w:val="center"/>
              <w:rPr>
                <w:sz w:val="18"/>
                <w:szCs w:val="18"/>
              </w:rPr>
            </w:pPr>
            <w:r>
              <w:rPr>
                <w:sz w:val="18"/>
                <w:szCs w:val="18"/>
              </w:rPr>
              <w:t>1.27</w:t>
            </w:r>
          </w:p>
        </w:tc>
      </w:tr>
      <w:tr w:rsidR="0049721B" w:rsidTr="00ED01C4">
        <w:tc>
          <w:tcPr>
            <w:tcW w:w="1668" w:type="dxa"/>
            <w:tcBorders>
              <w:left w:val="nil"/>
              <w:bottom w:val="single" w:sz="4" w:space="0" w:color="auto"/>
            </w:tcBorders>
          </w:tcPr>
          <w:p w:rsidR="0049721B" w:rsidRPr="00781441" w:rsidRDefault="0049721B" w:rsidP="00ED01C4">
            <w:pPr>
              <w:widowControl w:val="0"/>
              <w:autoSpaceDE w:val="0"/>
              <w:autoSpaceDN w:val="0"/>
              <w:adjustRightInd w:val="0"/>
              <w:ind w:right="-72"/>
              <w:jc w:val="both"/>
              <w:rPr>
                <w:sz w:val="18"/>
                <w:szCs w:val="18"/>
              </w:rPr>
            </w:pPr>
            <w:r>
              <w:rPr>
                <w:sz w:val="18"/>
                <w:szCs w:val="18"/>
              </w:rPr>
              <w:t>Sunday</w:t>
            </w:r>
          </w:p>
        </w:tc>
        <w:tc>
          <w:tcPr>
            <w:tcW w:w="2622" w:type="dxa"/>
            <w:tcBorders>
              <w:bottom w:val="single" w:sz="4" w:space="0" w:color="auto"/>
            </w:tcBorders>
          </w:tcPr>
          <w:p w:rsidR="0049721B" w:rsidRDefault="0049721B" w:rsidP="00ED01C4">
            <w:pPr>
              <w:widowControl w:val="0"/>
              <w:autoSpaceDE w:val="0"/>
              <w:autoSpaceDN w:val="0"/>
              <w:adjustRightInd w:val="0"/>
              <w:ind w:right="-72"/>
              <w:jc w:val="center"/>
              <w:rPr>
                <w:sz w:val="18"/>
                <w:szCs w:val="18"/>
              </w:rPr>
            </w:pPr>
            <w:r>
              <w:rPr>
                <w:sz w:val="18"/>
                <w:szCs w:val="18"/>
              </w:rPr>
              <w:t>52</w:t>
            </w:r>
          </w:p>
        </w:tc>
        <w:tc>
          <w:tcPr>
            <w:tcW w:w="1585" w:type="dxa"/>
            <w:tcBorders>
              <w:bottom w:val="single" w:sz="4" w:space="0" w:color="auto"/>
            </w:tcBorders>
          </w:tcPr>
          <w:p w:rsidR="0049721B" w:rsidRPr="00781441" w:rsidRDefault="0049721B" w:rsidP="00ED01C4">
            <w:pPr>
              <w:widowControl w:val="0"/>
              <w:autoSpaceDE w:val="0"/>
              <w:autoSpaceDN w:val="0"/>
              <w:adjustRightInd w:val="0"/>
              <w:ind w:right="-72"/>
              <w:jc w:val="center"/>
              <w:rPr>
                <w:sz w:val="18"/>
                <w:szCs w:val="18"/>
              </w:rPr>
            </w:pPr>
            <w:r>
              <w:rPr>
                <w:sz w:val="18"/>
                <w:szCs w:val="18"/>
              </w:rPr>
              <w:t>2.17</w:t>
            </w:r>
          </w:p>
        </w:tc>
        <w:tc>
          <w:tcPr>
            <w:tcW w:w="929" w:type="dxa"/>
            <w:tcBorders>
              <w:bottom w:val="single" w:sz="4" w:space="0" w:color="auto"/>
              <w:right w:val="nil"/>
            </w:tcBorders>
          </w:tcPr>
          <w:p w:rsidR="0049721B" w:rsidRPr="00781441" w:rsidRDefault="0049721B" w:rsidP="00ED01C4">
            <w:pPr>
              <w:widowControl w:val="0"/>
              <w:autoSpaceDE w:val="0"/>
              <w:autoSpaceDN w:val="0"/>
              <w:adjustRightInd w:val="0"/>
              <w:ind w:right="-72"/>
              <w:jc w:val="center"/>
              <w:rPr>
                <w:sz w:val="18"/>
                <w:szCs w:val="18"/>
              </w:rPr>
            </w:pPr>
            <w:r>
              <w:rPr>
                <w:sz w:val="18"/>
                <w:szCs w:val="18"/>
              </w:rPr>
              <w:t>1.23</w:t>
            </w:r>
          </w:p>
        </w:tc>
      </w:tr>
    </w:tbl>
    <w:p w:rsidR="0049721B" w:rsidRDefault="0049721B" w:rsidP="0049721B">
      <w:pPr>
        <w:widowControl w:val="0"/>
        <w:autoSpaceDE w:val="0"/>
        <w:autoSpaceDN w:val="0"/>
        <w:adjustRightInd w:val="0"/>
        <w:spacing w:line="240" w:lineRule="auto"/>
        <w:jc w:val="both"/>
        <w:rPr>
          <w:rFonts w:ascii="Times New Roman" w:hAnsi="Times New Roman" w:cs="Times New Roman"/>
          <w:b/>
          <w:sz w:val="18"/>
          <w:szCs w:val="18"/>
        </w:rPr>
      </w:pPr>
    </w:p>
    <w:p w:rsidR="0049721B" w:rsidRDefault="0049721B" w:rsidP="0049721B">
      <w:pPr>
        <w:widowControl w:val="0"/>
        <w:autoSpaceDE w:val="0"/>
        <w:autoSpaceDN w:val="0"/>
        <w:adjustRightInd w:val="0"/>
        <w:spacing w:line="240" w:lineRule="auto"/>
        <w:jc w:val="both"/>
        <w:rPr>
          <w:rFonts w:ascii="Times New Roman" w:hAnsi="Times New Roman" w:cs="Times New Roman"/>
          <w:b/>
          <w:sz w:val="18"/>
          <w:szCs w:val="18"/>
        </w:rPr>
      </w:pPr>
    </w:p>
    <w:p w:rsidR="0049721B" w:rsidRDefault="0049721B" w:rsidP="0049721B">
      <w:pPr>
        <w:widowControl w:val="0"/>
        <w:autoSpaceDE w:val="0"/>
        <w:autoSpaceDN w:val="0"/>
        <w:adjustRightInd w:val="0"/>
        <w:spacing w:line="240" w:lineRule="auto"/>
        <w:jc w:val="both"/>
        <w:rPr>
          <w:rFonts w:ascii="Times New Roman" w:hAnsi="Times New Roman" w:cs="Times New Roman"/>
          <w:b/>
          <w:sz w:val="18"/>
          <w:szCs w:val="18"/>
        </w:rPr>
      </w:pPr>
    </w:p>
    <w:p w:rsidR="0049721B" w:rsidRDefault="0049721B" w:rsidP="0049721B">
      <w:pPr>
        <w:widowControl w:val="0"/>
        <w:autoSpaceDE w:val="0"/>
        <w:autoSpaceDN w:val="0"/>
        <w:adjustRightInd w:val="0"/>
        <w:spacing w:line="240" w:lineRule="auto"/>
        <w:jc w:val="both"/>
        <w:rPr>
          <w:rFonts w:ascii="Times New Roman" w:hAnsi="Times New Roman" w:cs="Times New Roman"/>
          <w:b/>
          <w:sz w:val="18"/>
          <w:szCs w:val="18"/>
        </w:rPr>
      </w:pPr>
    </w:p>
    <w:p w:rsidR="0049721B" w:rsidRDefault="0049721B" w:rsidP="0049721B">
      <w:pPr>
        <w:widowControl w:val="0"/>
        <w:autoSpaceDE w:val="0"/>
        <w:autoSpaceDN w:val="0"/>
        <w:adjustRightInd w:val="0"/>
        <w:spacing w:line="240" w:lineRule="auto"/>
        <w:jc w:val="both"/>
        <w:rPr>
          <w:rFonts w:ascii="Times New Roman" w:hAnsi="Times New Roman" w:cs="Times New Roman"/>
          <w:b/>
          <w:sz w:val="18"/>
          <w:szCs w:val="18"/>
        </w:rPr>
      </w:pPr>
    </w:p>
    <w:p w:rsidR="0049721B" w:rsidRDefault="0049721B" w:rsidP="0049721B">
      <w:pPr>
        <w:widowControl w:val="0"/>
        <w:autoSpaceDE w:val="0"/>
        <w:autoSpaceDN w:val="0"/>
        <w:adjustRightInd w:val="0"/>
        <w:spacing w:line="240" w:lineRule="auto"/>
        <w:jc w:val="both"/>
        <w:rPr>
          <w:rFonts w:ascii="Times New Roman" w:hAnsi="Times New Roman" w:cs="Times New Roman"/>
          <w:b/>
          <w:sz w:val="18"/>
          <w:szCs w:val="18"/>
        </w:rPr>
      </w:pPr>
    </w:p>
    <w:p w:rsidR="0049721B" w:rsidRDefault="0049721B" w:rsidP="0049721B">
      <w:pPr>
        <w:widowControl w:val="0"/>
        <w:autoSpaceDE w:val="0"/>
        <w:autoSpaceDN w:val="0"/>
        <w:adjustRightInd w:val="0"/>
        <w:spacing w:line="240" w:lineRule="auto"/>
        <w:jc w:val="both"/>
        <w:rPr>
          <w:rFonts w:ascii="Times New Roman" w:hAnsi="Times New Roman" w:cs="Times New Roman"/>
          <w:b/>
          <w:sz w:val="18"/>
          <w:szCs w:val="18"/>
        </w:rPr>
      </w:pPr>
    </w:p>
    <w:p w:rsidR="0049721B" w:rsidRDefault="0049721B" w:rsidP="0049721B">
      <w:pPr>
        <w:widowControl w:val="0"/>
        <w:autoSpaceDE w:val="0"/>
        <w:autoSpaceDN w:val="0"/>
        <w:adjustRightInd w:val="0"/>
        <w:spacing w:line="360" w:lineRule="auto"/>
        <w:jc w:val="both"/>
        <w:rPr>
          <w:rFonts w:ascii="Times New Roman" w:hAnsi="Times New Roman" w:cs="Times New Roman"/>
          <w:b/>
          <w:sz w:val="18"/>
          <w:szCs w:val="18"/>
        </w:rPr>
      </w:pPr>
      <w:r w:rsidRPr="00E63DA3">
        <w:rPr>
          <w:rFonts w:ascii="Times New Roman" w:hAnsi="Times New Roman" w:cs="Times New Roman"/>
          <w:sz w:val="20"/>
          <w:szCs w:val="20"/>
          <w:lang w:val="en-CA"/>
        </w:rPr>
        <w:t xml:space="preserve">A comprehensive summary related to the two cases are provided </w:t>
      </w:r>
      <w:r>
        <w:rPr>
          <w:rFonts w:ascii="Times New Roman" w:hAnsi="Times New Roman" w:cs="Times New Roman"/>
          <w:sz w:val="20"/>
          <w:szCs w:val="20"/>
          <w:lang w:val="en-CA"/>
        </w:rPr>
        <w:t xml:space="preserve">below </w:t>
      </w:r>
      <w:r w:rsidRPr="00E63DA3">
        <w:rPr>
          <w:rFonts w:ascii="Times New Roman" w:hAnsi="Times New Roman" w:cs="Times New Roman"/>
          <w:sz w:val="20"/>
          <w:szCs w:val="20"/>
          <w:lang w:val="en-CA"/>
        </w:rPr>
        <w:t xml:space="preserve">in Tables </w:t>
      </w:r>
      <w:r>
        <w:rPr>
          <w:rFonts w:ascii="Times New Roman" w:hAnsi="Times New Roman" w:cs="Times New Roman"/>
          <w:sz w:val="20"/>
          <w:szCs w:val="20"/>
          <w:lang w:val="en-CA"/>
        </w:rPr>
        <w:t>S3</w:t>
      </w:r>
      <w:r w:rsidRPr="00E63DA3">
        <w:rPr>
          <w:rFonts w:ascii="Times New Roman" w:hAnsi="Times New Roman" w:cs="Times New Roman"/>
          <w:sz w:val="20"/>
          <w:szCs w:val="20"/>
          <w:lang w:val="en-CA"/>
        </w:rPr>
        <w:t>a,b</w:t>
      </w:r>
      <w:r>
        <w:rPr>
          <w:rFonts w:ascii="Times New Roman" w:hAnsi="Times New Roman" w:cs="Times New Roman"/>
          <w:sz w:val="20"/>
          <w:szCs w:val="20"/>
          <w:lang w:val="en-CA"/>
        </w:rPr>
        <w:t xml:space="preserve"> respectively with observations of</w:t>
      </w:r>
      <w:r w:rsidRPr="00E63DA3">
        <w:rPr>
          <w:rFonts w:ascii="Times New Roman" w:hAnsi="Times New Roman" w:cs="Times New Roman"/>
          <w:sz w:val="20"/>
          <w:szCs w:val="20"/>
          <w:lang w:val="en-CA"/>
        </w:rPr>
        <w:t xml:space="preserve"> </w:t>
      </w:r>
      <w:proofErr w:type="spellStart"/>
      <w:r w:rsidRPr="00E63DA3">
        <w:rPr>
          <w:rFonts w:ascii="Times New Roman" w:hAnsi="Times New Roman" w:cs="Times New Roman"/>
          <w:i/>
          <w:sz w:val="20"/>
          <w:szCs w:val="20"/>
          <w:lang w:val="en-CA"/>
        </w:rPr>
        <w:t>Betula</w:t>
      </w:r>
      <w:proofErr w:type="spellEnd"/>
      <w:r w:rsidRPr="00E63DA3">
        <w:rPr>
          <w:rFonts w:ascii="Times New Roman" w:hAnsi="Times New Roman" w:cs="Times New Roman"/>
          <w:sz w:val="20"/>
          <w:szCs w:val="20"/>
          <w:lang w:val="en-CA"/>
        </w:rPr>
        <w:t xml:space="preserve"> pollen</w:t>
      </w:r>
      <w:r>
        <w:rPr>
          <w:rFonts w:ascii="Times New Roman" w:hAnsi="Times New Roman" w:cs="Times New Roman"/>
          <w:sz w:val="20"/>
          <w:szCs w:val="20"/>
          <w:lang w:val="en-CA"/>
        </w:rPr>
        <w:t xml:space="preserve"> count</w:t>
      </w:r>
      <w:r w:rsidRPr="00E63DA3">
        <w:rPr>
          <w:rFonts w:ascii="Times New Roman" w:hAnsi="Times New Roman" w:cs="Times New Roman"/>
          <w:sz w:val="20"/>
          <w:szCs w:val="20"/>
          <w:lang w:val="en-CA"/>
        </w:rPr>
        <w:t>, PM</w:t>
      </w:r>
      <w:r w:rsidRPr="00E63DA3">
        <w:rPr>
          <w:rFonts w:ascii="Times New Roman" w:hAnsi="Times New Roman" w:cs="Times New Roman"/>
          <w:sz w:val="20"/>
          <w:szCs w:val="20"/>
          <w:vertAlign w:val="subscript"/>
          <w:lang w:val="en-CA"/>
        </w:rPr>
        <w:t>2.5</w:t>
      </w:r>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and ozone afternoon maximum </w:t>
      </w:r>
      <w:r w:rsidRPr="00E63DA3">
        <w:rPr>
          <w:rFonts w:ascii="Times New Roman" w:hAnsi="Times New Roman" w:cs="Times New Roman"/>
          <w:sz w:val="20"/>
          <w:szCs w:val="20"/>
          <w:lang w:val="en-CA"/>
        </w:rPr>
        <w:t xml:space="preserve">concentration, maximum afternoon temperature, precipitation amount, dominant back-trajectory </w:t>
      </w:r>
      <w:r w:rsidRPr="00AD6AD8">
        <w:rPr>
          <w:rFonts w:ascii="Times New Roman" w:hAnsi="Times New Roman" w:cs="Times New Roman"/>
          <w:sz w:val="20"/>
          <w:szCs w:val="20"/>
          <w:lang w:val="en-CA"/>
        </w:rPr>
        <w:t>(from HYSPLIT website https://ready.arl.noaa.gov/HYSPLIT.php</w:t>
      </w:r>
      <w:r>
        <w:rPr>
          <w:rFonts w:ascii="Times New Roman" w:hAnsi="Times New Roman" w:cs="Times New Roman"/>
          <w:sz w:val="20"/>
          <w:szCs w:val="20"/>
          <w:lang w:val="en-CA"/>
        </w:rPr>
        <w:t xml:space="preserve">), </w:t>
      </w:r>
      <w:r w:rsidRPr="00E63DA3">
        <w:rPr>
          <w:rFonts w:ascii="Times New Roman" w:hAnsi="Times New Roman" w:cs="Times New Roman"/>
          <w:sz w:val="20"/>
          <w:szCs w:val="20"/>
          <w:lang w:val="en-CA"/>
        </w:rPr>
        <w:t>weather</w:t>
      </w:r>
      <w:r>
        <w:rPr>
          <w:rFonts w:ascii="Times New Roman" w:hAnsi="Times New Roman" w:cs="Times New Roman"/>
          <w:sz w:val="20"/>
          <w:szCs w:val="20"/>
          <w:lang w:val="en-CA"/>
        </w:rPr>
        <w:t xml:space="preserve"> </w:t>
      </w:r>
      <w:r w:rsidRPr="00E63DA3">
        <w:rPr>
          <w:rFonts w:ascii="Times New Roman" w:hAnsi="Times New Roman" w:cs="Times New Roman"/>
          <w:sz w:val="20"/>
          <w:szCs w:val="20"/>
          <w:lang w:val="en-CA"/>
        </w:rPr>
        <w:t>type and number of hospitalization</w:t>
      </w:r>
      <w:r>
        <w:rPr>
          <w:rFonts w:ascii="Times New Roman" w:hAnsi="Times New Roman" w:cs="Times New Roman"/>
          <w:sz w:val="20"/>
          <w:szCs w:val="20"/>
          <w:lang w:val="en-CA"/>
        </w:rPr>
        <w:t xml:space="preserve">s. </w:t>
      </w:r>
    </w:p>
    <w:p w:rsidR="0049721B" w:rsidRPr="0032213B" w:rsidRDefault="0049721B" w:rsidP="0049721B">
      <w:pPr>
        <w:spacing w:line="360" w:lineRule="auto"/>
        <w:jc w:val="both"/>
        <w:rPr>
          <w:rFonts w:ascii="Times New Roman" w:hAnsi="Times New Roman" w:cs="Times New Roman"/>
          <w:b/>
          <w:sz w:val="20"/>
          <w:szCs w:val="20"/>
          <w:lang w:val="en-CA"/>
        </w:rPr>
      </w:pPr>
      <w:r w:rsidRPr="0032213B">
        <w:rPr>
          <w:rFonts w:ascii="Times New Roman" w:hAnsi="Times New Roman" w:cs="Times New Roman"/>
          <w:b/>
          <w:sz w:val="20"/>
          <w:szCs w:val="20"/>
          <w:lang w:val="en-CA"/>
        </w:rPr>
        <w:t>Warm front passage (May 26-31 2006)</w:t>
      </w:r>
    </w:p>
    <w:p w:rsidR="0049721B" w:rsidRDefault="0049721B" w:rsidP="0049721B">
      <w:pPr>
        <w:spacing w:line="360" w:lineRule="auto"/>
        <w:jc w:val="both"/>
        <w:rPr>
          <w:rFonts w:ascii="Times New Roman" w:hAnsi="Times New Roman" w:cs="Times New Roman"/>
          <w:color w:val="FF0000"/>
          <w:sz w:val="20"/>
          <w:szCs w:val="20"/>
          <w:lang w:val="en-CA"/>
        </w:rPr>
      </w:pPr>
      <w:r w:rsidRPr="00E63DA3">
        <w:rPr>
          <w:rFonts w:ascii="Times New Roman" w:hAnsi="Times New Roman" w:cs="Times New Roman"/>
          <w:sz w:val="20"/>
          <w:szCs w:val="20"/>
          <w:lang w:val="en-CA"/>
        </w:rPr>
        <w:t xml:space="preserve">The weather maps </w:t>
      </w:r>
      <w:r>
        <w:rPr>
          <w:rFonts w:ascii="Times New Roman" w:hAnsi="Times New Roman" w:cs="Times New Roman"/>
          <w:sz w:val="20"/>
          <w:szCs w:val="20"/>
          <w:lang w:val="en-CA"/>
        </w:rPr>
        <w:t xml:space="preserve">associated with this case </w:t>
      </w:r>
      <w:proofErr w:type="gramStart"/>
      <w:r w:rsidRPr="00E63DA3">
        <w:rPr>
          <w:rFonts w:ascii="Times New Roman" w:hAnsi="Times New Roman" w:cs="Times New Roman"/>
          <w:sz w:val="20"/>
          <w:szCs w:val="20"/>
          <w:lang w:val="en-CA"/>
        </w:rPr>
        <w:t>can be viewed</w:t>
      </w:r>
      <w:proofErr w:type="gramEnd"/>
      <w:r w:rsidRPr="00E63DA3">
        <w:rPr>
          <w:rFonts w:ascii="Times New Roman" w:hAnsi="Times New Roman" w:cs="Times New Roman"/>
          <w:sz w:val="20"/>
          <w:szCs w:val="20"/>
          <w:lang w:val="en-CA"/>
        </w:rPr>
        <w:t xml:space="preserve"> on the following website </w:t>
      </w:r>
      <w:hyperlink r:id="rId6" w:history="1">
        <w:r w:rsidRPr="00E63DA3">
          <w:rPr>
            <w:rStyle w:val="FootnoteTextChar"/>
            <w:rFonts w:ascii="Times New Roman" w:hAnsi="Times New Roman" w:cs="Times New Roman"/>
            <w:lang w:val="en-CA"/>
          </w:rPr>
          <w:t>http://www.wpc.ncep.noaa.gov/dailywxmap/index_200605DD.html</w:t>
        </w:r>
      </w:hyperlink>
      <w:r>
        <w:rPr>
          <w:rFonts w:ascii="Times New Roman" w:hAnsi="Times New Roman" w:cs="Times New Roman"/>
          <w:sz w:val="20"/>
          <w:szCs w:val="20"/>
          <w:lang w:val="en-CA"/>
        </w:rPr>
        <w:t xml:space="preserve"> with</w:t>
      </w:r>
      <w:r w:rsidRPr="00E63DA3">
        <w:rPr>
          <w:rFonts w:ascii="Times New Roman" w:hAnsi="Times New Roman" w:cs="Times New Roman"/>
          <w:sz w:val="20"/>
          <w:szCs w:val="20"/>
          <w:lang w:val="en-CA"/>
        </w:rPr>
        <w:t xml:space="preserve"> DD represents the day (from 26 to 31</w:t>
      </w:r>
      <w:r>
        <w:rPr>
          <w:rFonts w:ascii="Times New Roman" w:hAnsi="Times New Roman" w:cs="Times New Roman"/>
          <w:sz w:val="20"/>
          <w:szCs w:val="20"/>
          <w:lang w:val="en-CA"/>
        </w:rPr>
        <w:t xml:space="preserve"> May</w:t>
      </w:r>
      <w:r w:rsidRPr="00E63DA3">
        <w:rPr>
          <w:rFonts w:ascii="Times New Roman" w:hAnsi="Times New Roman" w:cs="Times New Roman"/>
          <w:sz w:val="20"/>
          <w:szCs w:val="20"/>
          <w:lang w:val="en-CA"/>
        </w:rPr>
        <w:t>). On May 26</w:t>
      </w:r>
      <w:r w:rsidRPr="00E63DA3">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 xml:space="preserve">, a weak </w:t>
      </w:r>
      <w:proofErr w:type="gramStart"/>
      <w:r>
        <w:rPr>
          <w:rFonts w:ascii="Times New Roman" w:hAnsi="Times New Roman" w:cs="Times New Roman"/>
          <w:sz w:val="20"/>
          <w:szCs w:val="20"/>
          <w:lang w:val="en-CA"/>
        </w:rPr>
        <w:t xml:space="preserve">low </w:t>
      </w:r>
      <w:r w:rsidRPr="00E63DA3">
        <w:rPr>
          <w:rFonts w:ascii="Times New Roman" w:hAnsi="Times New Roman" w:cs="Times New Roman"/>
          <w:sz w:val="20"/>
          <w:szCs w:val="20"/>
          <w:lang w:val="en-CA"/>
        </w:rPr>
        <w:t>pressure</w:t>
      </w:r>
      <w:proofErr w:type="gramEnd"/>
      <w:r w:rsidRPr="00E63DA3">
        <w:rPr>
          <w:rFonts w:ascii="Times New Roman" w:hAnsi="Times New Roman" w:cs="Times New Roman"/>
          <w:sz w:val="20"/>
          <w:szCs w:val="20"/>
          <w:lang w:val="en-CA"/>
        </w:rPr>
        <w:t xml:space="preserve"> system (weather type 8) affected the region of Montreal which delivered less than </w:t>
      </w:r>
      <w:r>
        <w:rPr>
          <w:rFonts w:ascii="Times New Roman" w:hAnsi="Times New Roman" w:cs="Times New Roman"/>
          <w:sz w:val="20"/>
          <w:szCs w:val="20"/>
          <w:lang w:val="en-CA"/>
        </w:rPr>
        <w:t xml:space="preserve">0.1 inch of rain (i.e. </w:t>
      </w:r>
      <w:r w:rsidRPr="00E63DA3">
        <w:rPr>
          <w:rFonts w:ascii="Times New Roman" w:hAnsi="Times New Roman" w:cs="Times New Roman"/>
          <w:sz w:val="20"/>
          <w:szCs w:val="20"/>
          <w:lang w:val="en-CA"/>
        </w:rPr>
        <w:t>2.5 mm</w:t>
      </w:r>
      <w:r>
        <w:rPr>
          <w:rFonts w:ascii="Times New Roman" w:hAnsi="Times New Roman" w:cs="Times New Roman"/>
          <w:sz w:val="20"/>
          <w:szCs w:val="20"/>
          <w:lang w:val="en-CA"/>
        </w:rPr>
        <w:t>).  Table S3a describes the evolution of the situation. The following day,</w:t>
      </w:r>
      <w:r w:rsidRPr="00E63DA3">
        <w:rPr>
          <w:rFonts w:ascii="Times New Roman" w:hAnsi="Times New Roman" w:cs="Times New Roman"/>
          <w:sz w:val="20"/>
          <w:szCs w:val="20"/>
          <w:lang w:val="en-CA"/>
        </w:rPr>
        <w:t xml:space="preserve"> a</w:t>
      </w:r>
      <w:r>
        <w:rPr>
          <w:rFonts w:ascii="Times New Roman" w:hAnsi="Times New Roman" w:cs="Times New Roman"/>
          <w:sz w:val="20"/>
          <w:szCs w:val="20"/>
          <w:lang w:val="en-CA"/>
        </w:rPr>
        <w:t xml:space="preserve">n </w:t>
      </w:r>
      <w:r w:rsidRPr="00E701B8">
        <w:rPr>
          <w:rFonts w:ascii="Times New Roman" w:hAnsi="Times New Roman" w:cs="Times New Roman"/>
          <w:i/>
          <w:sz w:val="20"/>
          <w:szCs w:val="20"/>
          <w:lang w:val="en-CA"/>
        </w:rPr>
        <w:t>inactive</w:t>
      </w:r>
      <w:r w:rsidRPr="00E63DA3">
        <w:rPr>
          <w:rFonts w:ascii="Times New Roman" w:hAnsi="Times New Roman" w:cs="Times New Roman"/>
          <w:sz w:val="20"/>
          <w:szCs w:val="20"/>
          <w:lang w:val="en-CA"/>
        </w:rPr>
        <w:t xml:space="preserve"> cold front</w:t>
      </w:r>
      <w:r>
        <w:rPr>
          <w:rFonts w:ascii="Times New Roman" w:hAnsi="Times New Roman" w:cs="Times New Roman"/>
          <w:sz w:val="20"/>
          <w:szCs w:val="20"/>
          <w:lang w:val="en-CA"/>
        </w:rPr>
        <w:t xml:space="preserve"> (no precipitation and </w:t>
      </w:r>
      <w:proofErr w:type="gramStart"/>
      <w:r>
        <w:rPr>
          <w:rFonts w:ascii="Times New Roman" w:hAnsi="Times New Roman" w:cs="Times New Roman"/>
          <w:sz w:val="20"/>
          <w:szCs w:val="20"/>
          <w:lang w:val="en-CA"/>
        </w:rPr>
        <w:t>very minor</w:t>
      </w:r>
      <w:proofErr w:type="gramEnd"/>
      <w:r>
        <w:rPr>
          <w:rFonts w:ascii="Times New Roman" w:hAnsi="Times New Roman" w:cs="Times New Roman"/>
          <w:sz w:val="20"/>
          <w:szCs w:val="20"/>
          <w:lang w:val="en-CA"/>
        </w:rPr>
        <w:t xml:space="preserve"> temperature drop) went through the region. Associated with the front, a decrease of pollution (ozone and PM</w:t>
      </w:r>
      <w:r w:rsidRPr="00AD01B0">
        <w:rPr>
          <w:rFonts w:ascii="Times New Roman" w:hAnsi="Times New Roman" w:cs="Times New Roman"/>
          <w:sz w:val="20"/>
          <w:szCs w:val="20"/>
          <w:vertAlign w:val="subscript"/>
          <w:lang w:val="en-CA"/>
        </w:rPr>
        <w:t>2.5</w:t>
      </w:r>
      <w:r>
        <w:rPr>
          <w:rFonts w:ascii="Times New Roman" w:hAnsi="Times New Roman" w:cs="Times New Roman"/>
          <w:sz w:val="20"/>
          <w:szCs w:val="20"/>
          <w:lang w:val="en-CA"/>
        </w:rPr>
        <w:t xml:space="preserve">) and pollen load </w:t>
      </w:r>
      <w:proofErr w:type="gramStart"/>
      <w:r>
        <w:rPr>
          <w:rFonts w:ascii="Times New Roman" w:hAnsi="Times New Roman" w:cs="Times New Roman"/>
          <w:sz w:val="20"/>
          <w:szCs w:val="20"/>
          <w:lang w:val="en-CA"/>
        </w:rPr>
        <w:t>was recorded</w:t>
      </w:r>
      <w:proofErr w:type="gramEnd"/>
      <w:r>
        <w:rPr>
          <w:rFonts w:ascii="Times New Roman" w:hAnsi="Times New Roman" w:cs="Times New Roman"/>
          <w:sz w:val="20"/>
          <w:szCs w:val="20"/>
          <w:lang w:val="en-CA"/>
        </w:rPr>
        <w:t xml:space="preserve">. This is consistent with a small decrease of the number of hospitalization (a non-active front is not likely to exacerbate asthma since no synergy mechanism are present according to our hypothesis here). On May </w:t>
      </w:r>
      <w:proofErr w:type="gramStart"/>
      <w:r>
        <w:rPr>
          <w:rFonts w:ascii="Times New Roman" w:hAnsi="Times New Roman" w:cs="Times New Roman"/>
          <w:sz w:val="20"/>
          <w:szCs w:val="20"/>
          <w:lang w:val="en-CA"/>
        </w:rPr>
        <w:t>28</w:t>
      </w:r>
      <w:r w:rsidRPr="00AD01B0">
        <w:rPr>
          <w:rFonts w:ascii="Times New Roman" w:hAnsi="Times New Roman" w:cs="Times New Roman"/>
          <w:sz w:val="20"/>
          <w:szCs w:val="20"/>
          <w:vertAlign w:val="superscript"/>
          <w:lang w:val="en-CA"/>
        </w:rPr>
        <w:t>th</w:t>
      </w:r>
      <w:proofErr w:type="gramEnd"/>
      <w:r>
        <w:rPr>
          <w:rFonts w:ascii="Times New Roman" w:hAnsi="Times New Roman" w:cs="Times New Roman"/>
          <w:sz w:val="20"/>
          <w:szCs w:val="20"/>
          <w:lang w:val="en-CA"/>
        </w:rPr>
        <w:t xml:space="preserve"> a </w:t>
      </w:r>
      <w:r w:rsidRPr="00E63DA3">
        <w:rPr>
          <w:rFonts w:ascii="Times New Roman" w:hAnsi="Times New Roman" w:cs="Times New Roman"/>
          <w:sz w:val="20"/>
          <w:szCs w:val="20"/>
          <w:lang w:val="en-CA"/>
        </w:rPr>
        <w:t>ridge of high pressure (type 7) dominated the weather pattern</w:t>
      </w:r>
      <w:r>
        <w:rPr>
          <w:rFonts w:ascii="Times New Roman" w:hAnsi="Times New Roman" w:cs="Times New Roman"/>
          <w:sz w:val="20"/>
          <w:szCs w:val="20"/>
          <w:lang w:val="en-CA"/>
        </w:rPr>
        <w:t>. A</w:t>
      </w:r>
      <w:r w:rsidRPr="00E63DA3">
        <w:rPr>
          <w:rFonts w:ascii="Times New Roman" w:hAnsi="Times New Roman" w:cs="Times New Roman"/>
          <w:sz w:val="20"/>
          <w:szCs w:val="20"/>
          <w:lang w:val="en-CA"/>
        </w:rPr>
        <w:t xml:space="preserve"> very high level of </w:t>
      </w:r>
      <w:proofErr w:type="spellStart"/>
      <w:r w:rsidRPr="00E63DA3">
        <w:rPr>
          <w:rFonts w:ascii="Times New Roman" w:hAnsi="Times New Roman" w:cs="Times New Roman"/>
          <w:i/>
          <w:sz w:val="20"/>
          <w:szCs w:val="20"/>
          <w:lang w:val="en-CA"/>
        </w:rPr>
        <w:t>Betula</w:t>
      </w:r>
      <w:proofErr w:type="spellEnd"/>
      <w:r w:rsidRPr="00E63DA3">
        <w:rPr>
          <w:rFonts w:ascii="Times New Roman" w:hAnsi="Times New Roman" w:cs="Times New Roman"/>
          <w:i/>
          <w:sz w:val="20"/>
          <w:szCs w:val="20"/>
          <w:lang w:val="en-CA"/>
        </w:rPr>
        <w:t xml:space="preserve"> </w:t>
      </w:r>
      <w:r w:rsidRPr="00E63DA3">
        <w:rPr>
          <w:rFonts w:ascii="Times New Roman" w:hAnsi="Times New Roman" w:cs="Times New Roman"/>
          <w:sz w:val="20"/>
          <w:szCs w:val="20"/>
          <w:lang w:val="en-CA"/>
        </w:rPr>
        <w:t>pollen (432 grains/m</w:t>
      </w:r>
      <w:r w:rsidRPr="00E63DA3">
        <w:rPr>
          <w:rFonts w:ascii="Times New Roman" w:hAnsi="Times New Roman" w:cs="Times New Roman"/>
          <w:sz w:val="20"/>
          <w:szCs w:val="20"/>
          <w:vertAlign w:val="superscript"/>
          <w:lang w:val="en-CA"/>
        </w:rPr>
        <w:t>3</w:t>
      </w:r>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was then recorded </w:t>
      </w:r>
      <w:r w:rsidRPr="00E63DA3">
        <w:rPr>
          <w:rFonts w:ascii="Times New Roman" w:hAnsi="Times New Roman" w:cs="Times New Roman"/>
          <w:sz w:val="20"/>
          <w:szCs w:val="20"/>
          <w:lang w:val="en-CA"/>
        </w:rPr>
        <w:t>but with no hospitalization</w:t>
      </w:r>
      <w:r>
        <w:rPr>
          <w:rFonts w:ascii="Times New Roman" w:hAnsi="Times New Roman" w:cs="Times New Roman"/>
          <w:sz w:val="20"/>
          <w:szCs w:val="20"/>
          <w:lang w:val="en-CA"/>
        </w:rPr>
        <w:t xml:space="preserve"> on that day.</w:t>
      </w:r>
      <w:r w:rsidRPr="00E63DA3">
        <w:rPr>
          <w:rFonts w:ascii="Times New Roman" w:hAnsi="Times New Roman" w:cs="Times New Roman"/>
          <w:sz w:val="20"/>
          <w:szCs w:val="20"/>
          <w:lang w:val="en-CA"/>
        </w:rPr>
        <w:t xml:space="preserve"> Then a</w:t>
      </w:r>
      <w:r>
        <w:rPr>
          <w:rFonts w:ascii="Times New Roman" w:hAnsi="Times New Roman" w:cs="Times New Roman"/>
          <w:sz w:val="20"/>
          <w:szCs w:val="20"/>
          <w:lang w:val="en-CA"/>
        </w:rPr>
        <w:t xml:space="preserve"> slow</w:t>
      </w:r>
      <w:r w:rsidRPr="00E63DA3">
        <w:rPr>
          <w:rFonts w:ascii="Times New Roman" w:hAnsi="Times New Roman" w:cs="Times New Roman"/>
          <w:sz w:val="20"/>
          <w:szCs w:val="20"/>
          <w:lang w:val="en-CA"/>
        </w:rPr>
        <w:t xml:space="preserve"> moving warm </w:t>
      </w:r>
      <w:r>
        <w:rPr>
          <w:rFonts w:ascii="Times New Roman" w:hAnsi="Times New Roman" w:cs="Times New Roman"/>
          <w:sz w:val="20"/>
          <w:szCs w:val="20"/>
          <w:lang w:val="en-CA"/>
        </w:rPr>
        <w:t xml:space="preserve">front </w:t>
      </w:r>
      <w:r w:rsidRPr="00E63DA3">
        <w:rPr>
          <w:rFonts w:ascii="Times New Roman" w:hAnsi="Times New Roman" w:cs="Times New Roman"/>
          <w:sz w:val="20"/>
          <w:szCs w:val="20"/>
          <w:lang w:val="en-CA"/>
        </w:rPr>
        <w:t>poke</w:t>
      </w:r>
      <w:r>
        <w:rPr>
          <w:rFonts w:ascii="Times New Roman" w:hAnsi="Times New Roman" w:cs="Times New Roman"/>
          <w:sz w:val="20"/>
          <w:szCs w:val="20"/>
          <w:lang w:val="en-CA"/>
        </w:rPr>
        <w:t>d</w:t>
      </w:r>
      <w:r w:rsidRPr="00E63DA3">
        <w:rPr>
          <w:rFonts w:ascii="Times New Roman" w:hAnsi="Times New Roman" w:cs="Times New Roman"/>
          <w:sz w:val="20"/>
          <w:szCs w:val="20"/>
          <w:lang w:val="en-CA"/>
        </w:rPr>
        <w:t xml:space="preserve"> into the region on May 29-30</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 xml:space="preserve"> (weather type 12).  </w:t>
      </w:r>
      <w:r w:rsidRPr="00E61329">
        <w:rPr>
          <w:rFonts w:ascii="Times New Roman" w:hAnsi="Times New Roman" w:cs="Times New Roman"/>
          <w:sz w:val="20"/>
          <w:szCs w:val="20"/>
          <w:lang w:val="en-CA"/>
        </w:rPr>
        <w:t xml:space="preserve">During the warm frontal passage over Montreal, the number of </w:t>
      </w:r>
      <w:r>
        <w:rPr>
          <w:rFonts w:ascii="Times New Roman" w:hAnsi="Times New Roman" w:cs="Times New Roman"/>
          <w:sz w:val="20"/>
          <w:szCs w:val="20"/>
          <w:lang w:val="en-CA"/>
        </w:rPr>
        <w:t>day-</w:t>
      </w:r>
      <w:r w:rsidRPr="00E61329">
        <w:rPr>
          <w:rFonts w:ascii="Times New Roman" w:hAnsi="Times New Roman" w:cs="Times New Roman"/>
          <w:sz w:val="20"/>
          <w:szCs w:val="20"/>
          <w:lang w:val="en-CA"/>
        </w:rPr>
        <w:t>adjusted hospitalizations has shown an increase from 0 (May 28</w:t>
      </w:r>
      <w:r w:rsidRPr="00E61329">
        <w:rPr>
          <w:rFonts w:ascii="Times New Roman" w:hAnsi="Times New Roman" w:cs="Times New Roman"/>
          <w:sz w:val="20"/>
          <w:szCs w:val="20"/>
          <w:vertAlign w:val="superscript"/>
          <w:lang w:val="en-CA"/>
        </w:rPr>
        <w:t>th</w:t>
      </w:r>
      <w:r w:rsidRPr="00E61329">
        <w:rPr>
          <w:rFonts w:ascii="Times New Roman" w:hAnsi="Times New Roman" w:cs="Times New Roman"/>
          <w:sz w:val="20"/>
          <w:szCs w:val="20"/>
          <w:lang w:val="en-CA"/>
        </w:rPr>
        <w:t>) to 5 (May 30</w:t>
      </w:r>
      <w:r w:rsidRPr="00E61329">
        <w:rPr>
          <w:rFonts w:ascii="Times New Roman" w:hAnsi="Times New Roman" w:cs="Times New Roman"/>
          <w:sz w:val="20"/>
          <w:szCs w:val="20"/>
          <w:vertAlign w:val="superscript"/>
          <w:lang w:val="en-CA"/>
        </w:rPr>
        <w:t>th</w:t>
      </w:r>
      <w:r w:rsidRPr="00E61329">
        <w:rPr>
          <w:rFonts w:ascii="Times New Roman" w:hAnsi="Times New Roman" w:cs="Times New Roman"/>
          <w:sz w:val="20"/>
          <w:szCs w:val="20"/>
          <w:lang w:val="en-CA"/>
        </w:rPr>
        <w:t>) while the amount of pollen grains strongly</w:t>
      </w:r>
      <w:r>
        <w:rPr>
          <w:rFonts w:ascii="Times New Roman" w:hAnsi="Times New Roman" w:cs="Times New Roman"/>
          <w:sz w:val="20"/>
          <w:szCs w:val="20"/>
          <w:lang w:val="en-CA"/>
        </w:rPr>
        <w:t xml:space="preserve"> diminished from 432 to about 34</w:t>
      </w:r>
      <w:r w:rsidRPr="00E61329">
        <w:rPr>
          <w:rFonts w:ascii="Times New Roman" w:hAnsi="Times New Roman" w:cs="Times New Roman"/>
          <w:sz w:val="20"/>
          <w:szCs w:val="20"/>
          <w:lang w:val="en-CA"/>
        </w:rPr>
        <w:t xml:space="preserve"> grains/m</w:t>
      </w:r>
      <w:r w:rsidRPr="00E61329">
        <w:rPr>
          <w:rFonts w:ascii="Times New Roman" w:hAnsi="Times New Roman" w:cs="Times New Roman"/>
          <w:sz w:val="20"/>
          <w:szCs w:val="20"/>
          <w:vertAlign w:val="superscript"/>
          <w:lang w:val="en-CA"/>
        </w:rPr>
        <w:t>3</w:t>
      </w:r>
      <w:r w:rsidRPr="00E61329">
        <w:rPr>
          <w:rFonts w:ascii="Times New Roman" w:hAnsi="Times New Roman" w:cs="Times New Roman"/>
          <w:sz w:val="20"/>
          <w:szCs w:val="20"/>
          <w:lang w:val="en-CA"/>
        </w:rPr>
        <w:t xml:space="preserve"> during the same time. </w:t>
      </w:r>
      <w:proofErr w:type="gramStart"/>
      <w:r w:rsidRPr="00E63DA3">
        <w:rPr>
          <w:rFonts w:ascii="Times New Roman" w:hAnsi="Times New Roman" w:cs="Times New Roman"/>
          <w:sz w:val="20"/>
          <w:szCs w:val="20"/>
          <w:lang w:val="en-CA"/>
        </w:rPr>
        <w:t>Note that the back-trajectory (obtained from HYSPLIT, figures not shown) for May 26</w:t>
      </w:r>
      <w:r w:rsidRPr="00E63DA3">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 xml:space="preserve"> and 31</w:t>
      </w:r>
      <w:r w:rsidRPr="0086425E">
        <w:rPr>
          <w:rFonts w:ascii="Times New Roman" w:hAnsi="Times New Roman" w:cs="Times New Roman"/>
          <w:sz w:val="20"/>
          <w:szCs w:val="20"/>
          <w:vertAlign w:val="superscript"/>
          <w:lang w:val="en-CA"/>
        </w:rPr>
        <w:t>st</w:t>
      </w:r>
      <w:r>
        <w:rPr>
          <w:rFonts w:ascii="Times New Roman" w:hAnsi="Times New Roman" w:cs="Times New Roman"/>
          <w:sz w:val="20"/>
          <w:szCs w:val="20"/>
          <w:lang w:val="en-CA"/>
        </w:rPr>
        <w:t xml:space="preserve"> </w:t>
      </w:r>
      <w:r w:rsidRPr="00E63DA3">
        <w:rPr>
          <w:rFonts w:ascii="Times New Roman" w:hAnsi="Times New Roman" w:cs="Times New Roman"/>
          <w:sz w:val="20"/>
          <w:szCs w:val="20"/>
          <w:lang w:val="en-CA"/>
        </w:rPr>
        <w:t>are from the southwest (SW), i.e. coming from a region with low birch density</w:t>
      </w:r>
      <w:r>
        <w:rPr>
          <w:rFonts w:ascii="Times New Roman" w:hAnsi="Times New Roman" w:cs="Times New Roman"/>
          <w:sz w:val="20"/>
          <w:szCs w:val="20"/>
          <w:lang w:val="en-CA"/>
        </w:rPr>
        <w:t xml:space="preserve"> population (i.e., low pollen sources)</w:t>
      </w:r>
      <w:r w:rsidRPr="00E63DA3">
        <w:rPr>
          <w:rFonts w:ascii="Times New Roman" w:hAnsi="Times New Roman" w:cs="Times New Roman"/>
          <w:sz w:val="20"/>
          <w:szCs w:val="20"/>
          <w:lang w:val="en-CA"/>
        </w:rPr>
        <w:t xml:space="preserve"> whereas for the other days (May 27</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 xml:space="preserve"> through May 29</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 xml:space="preserve">), wind blows from regions with large known sources of </w:t>
      </w:r>
      <w:proofErr w:type="spellStart"/>
      <w:r w:rsidRPr="00E63DA3">
        <w:rPr>
          <w:rFonts w:ascii="Times New Roman" w:hAnsi="Times New Roman" w:cs="Times New Roman"/>
          <w:i/>
          <w:sz w:val="20"/>
          <w:szCs w:val="20"/>
          <w:lang w:val="en-CA"/>
        </w:rPr>
        <w:t>Betula</w:t>
      </w:r>
      <w:proofErr w:type="spellEnd"/>
      <w:r>
        <w:rPr>
          <w:rFonts w:ascii="Times New Roman" w:hAnsi="Times New Roman" w:cs="Times New Roman"/>
          <w:sz w:val="20"/>
          <w:szCs w:val="20"/>
          <w:lang w:val="en-CA"/>
        </w:rPr>
        <w:t xml:space="preserve"> </w:t>
      </w:r>
      <w:r w:rsidRPr="00E63DA3">
        <w:rPr>
          <w:rFonts w:ascii="Times New Roman" w:hAnsi="Times New Roman" w:cs="Times New Roman"/>
          <w:sz w:val="20"/>
          <w:szCs w:val="20"/>
          <w:lang w:val="en-CA"/>
        </w:rPr>
        <w:t xml:space="preserve">(located </w:t>
      </w:r>
      <w:r w:rsidRPr="00E63DA3">
        <w:rPr>
          <w:rFonts w:ascii="Times New Roman" w:hAnsi="Times New Roman" w:cs="Times New Roman"/>
          <w:sz w:val="20"/>
          <w:szCs w:val="20"/>
          <w:lang w:val="en-CA"/>
        </w:rPr>
        <w:lastRenderedPageBreak/>
        <w:t>to the north, west and east of Montreal</w:t>
      </w:r>
      <w:r>
        <w:rPr>
          <w:rFonts w:ascii="Times New Roman" w:hAnsi="Times New Roman" w:cs="Times New Roman"/>
          <w:sz w:val="20"/>
          <w:szCs w:val="20"/>
          <w:lang w:val="en-CA"/>
        </w:rPr>
        <w:t>, i.e. regions 04,07,14,15, see Figure 1</w:t>
      </w:r>
      <w:r w:rsidRPr="00E63DA3">
        <w:rPr>
          <w:rFonts w:ascii="Times New Roman" w:hAnsi="Times New Roman" w:cs="Times New Roman"/>
          <w:sz w:val="20"/>
          <w:szCs w:val="20"/>
          <w:lang w:val="en-CA"/>
        </w:rPr>
        <w:t>)</w:t>
      </w:r>
      <w:r>
        <w:rPr>
          <w:rFonts w:ascii="Times New Roman" w:hAnsi="Times New Roman" w:cs="Times New Roman"/>
          <w:sz w:val="20"/>
          <w:szCs w:val="20"/>
          <w:lang w:val="en-CA"/>
        </w:rPr>
        <w:t>.</w:t>
      </w:r>
      <w:proofErr w:type="gramEnd"/>
      <w:r w:rsidRPr="00E63DA3">
        <w:rPr>
          <w:rFonts w:ascii="Times New Roman" w:hAnsi="Times New Roman" w:cs="Times New Roman"/>
          <w:sz w:val="20"/>
          <w:szCs w:val="20"/>
          <w:lang w:val="en-CA"/>
        </w:rPr>
        <w:t xml:space="preserve">  </w:t>
      </w:r>
      <w:proofErr w:type="gramStart"/>
      <w:r w:rsidRPr="00E63DA3">
        <w:rPr>
          <w:rFonts w:ascii="Times New Roman" w:hAnsi="Times New Roman" w:cs="Times New Roman"/>
          <w:sz w:val="20"/>
          <w:szCs w:val="20"/>
          <w:lang w:val="en-CA"/>
        </w:rPr>
        <w:t>The strong decrease of pollen concentration (from May 28 to 29</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 xml:space="preserve">) cannot </w:t>
      </w:r>
      <w:r>
        <w:rPr>
          <w:rFonts w:ascii="Times New Roman" w:hAnsi="Times New Roman" w:cs="Times New Roman"/>
          <w:sz w:val="20"/>
          <w:szCs w:val="20"/>
          <w:lang w:val="en-CA"/>
        </w:rPr>
        <w:t>be totally explained by the washout from</w:t>
      </w:r>
      <w:r w:rsidRPr="00E63DA3">
        <w:rPr>
          <w:rFonts w:ascii="Times New Roman" w:hAnsi="Times New Roman" w:cs="Times New Roman"/>
          <w:sz w:val="20"/>
          <w:szCs w:val="20"/>
          <w:lang w:val="en-CA"/>
        </w:rPr>
        <w:t xml:space="preserve"> precipitation which is </w:t>
      </w:r>
      <w:r>
        <w:rPr>
          <w:rFonts w:ascii="Times New Roman" w:hAnsi="Times New Roman" w:cs="Times New Roman"/>
          <w:sz w:val="20"/>
          <w:szCs w:val="20"/>
          <w:lang w:val="en-CA"/>
        </w:rPr>
        <w:t xml:space="preserve">not strong and rather intermittent </w:t>
      </w:r>
      <w:r w:rsidRPr="00E63DA3">
        <w:rPr>
          <w:rFonts w:ascii="Times New Roman" w:hAnsi="Times New Roman" w:cs="Times New Roman"/>
          <w:sz w:val="20"/>
          <w:szCs w:val="20"/>
          <w:lang w:val="en-CA"/>
        </w:rPr>
        <w:t xml:space="preserve">during the two days period (i.e. </w:t>
      </w:r>
      <w:r>
        <w:rPr>
          <w:rFonts w:ascii="Times New Roman" w:hAnsi="Times New Roman" w:cs="Times New Roman"/>
          <w:sz w:val="20"/>
          <w:szCs w:val="20"/>
          <w:lang w:val="en-CA"/>
        </w:rPr>
        <w:t xml:space="preserve">daily precipitation accumulation </w:t>
      </w:r>
      <w:r w:rsidRPr="00E63DA3">
        <w:rPr>
          <w:rFonts w:ascii="Times New Roman" w:hAnsi="Times New Roman" w:cs="Times New Roman"/>
          <w:sz w:val="20"/>
          <w:szCs w:val="20"/>
          <w:lang w:val="en-CA"/>
        </w:rPr>
        <w:t xml:space="preserve">less than </w:t>
      </w:r>
      <w:r>
        <w:rPr>
          <w:rFonts w:ascii="Times New Roman" w:hAnsi="Times New Roman" w:cs="Times New Roman"/>
          <w:sz w:val="20"/>
          <w:szCs w:val="20"/>
          <w:lang w:val="en-CA"/>
        </w:rPr>
        <w:t>0.6 inch (1</w:t>
      </w:r>
      <w:r w:rsidRPr="00E63DA3">
        <w:rPr>
          <w:rFonts w:ascii="Times New Roman" w:hAnsi="Times New Roman" w:cs="Times New Roman"/>
          <w:sz w:val="20"/>
          <w:szCs w:val="20"/>
          <w:lang w:val="en-CA"/>
        </w:rPr>
        <w:t>5 mm</w:t>
      </w:r>
      <w:r>
        <w:rPr>
          <w:rFonts w:ascii="Times New Roman" w:hAnsi="Times New Roman" w:cs="Times New Roman"/>
          <w:sz w:val="20"/>
          <w:szCs w:val="20"/>
          <w:lang w:val="en-CA"/>
        </w:rPr>
        <w:t>)</w:t>
      </w:r>
      <w:r w:rsidRPr="00E63DA3">
        <w:rPr>
          <w:rFonts w:ascii="Times New Roman" w:hAnsi="Times New Roman" w:cs="Times New Roman"/>
          <w:sz w:val="20"/>
          <w:szCs w:val="20"/>
          <w:lang w:val="en-CA"/>
        </w:rPr>
        <w:t xml:space="preserve"> of rain </w:t>
      </w:r>
      <w:r>
        <w:rPr>
          <w:rFonts w:ascii="Times New Roman" w:hAnsi="Times New Roman" w:cs="Times New Roman"/>
          <w:sz w:val="20"/>
          <w:szCs w:val="20"/>
          <w:lang w:val="en-CA"/>
        </w:rPr>
        <w:t>in total for</w:t>
      </w:r>
      <w:r w:rsidRPr="00E63DA3">
        <w:rPr>
          <w:rFonts w:ascii="Times New Roman" w:hAnsi="Times New Roman" w:cs="Times New Roman"/>
          <w:sz w:val="20"/>
          <w:szCs w:val="20"/>
          <w:lang w:val="en-CA"/>
        </w:rPr>
        <w:t xml:space="preserve"> May 28</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 xml:space="preserve"> and 29</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w:t>
      </w:r>
      <w:r>
        <w:rPr>
          <w:rFonts w:ascii="Times New Roman" w:hAnsi="Times New Roman" w:cs="Times New Roman"/>
          <w:sz w:val="20"/>
          <w:szCs w:val="20"/>
          <w:lang w:val="en-CA"/>
        </w:rPr>
        <w:t xml:space="preserve"> nor by a change of atmospheric flow direction (which is persistent from NW or WNW for the two days)</w:t>
      </w:r>
      <w:r w:rsidRPr="00E63DA3">
        <w:rPr>
          <w:rFonts w:ascii="Times New Roman" w:hAnsi="Times New Roman" w:cs="Times New Roman"/>
          <w:sz w:val="20"/>
          <w:szCs w:val="20"/>
          <w:lang w:val="en-CA"/>
        </w:rPr>
        <w:t>.</w:t>
      </w:r>
      <w:proofErr w:type="gramEnd"/>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Moreover, the sedimentation of birch pollen grain (about 1.2 cm/s according to </w:t>
      </w:r>
      <w:proofErr w:type="spellStart"/>
      <w:r>
        <w:rPr>
          <w:rFonts w:ascii="Times New Roman" w:hAnsi="Times New Roman" w:cs="Times New Roman"/>
          <w:sz w:val="20"/>
          <w:szCs w:val="20"/>
          <w:lang w:val="en-CA"/>
        </w:rPr>
        <w:t>Sofiev</w:t>
      </w:r>
      <w:proofErr w:type="spellEnd"/>
      <w:r>
        <w:rPr>
          <w:rFonts w:ascii="Times New Roman" w:hAnsi="Times New Roman" w:cs="Times New Roman"/>
          <w:sz w:val="20"/>
          <w:szCs w:val="20"/>
          <w:lang w:val="en-CA"/>
        </w:rPr>
        <w:t xml:space="preserve"> et al., 2006) is much weaker than the mean upward vertical motion within a synoptic front (i.e. from 10 cm/s and up to 30-40 cm/s associated to precipitation bands occasionally reaching few m/s in warm front or </w:t>
      </w:r>
      <w:proofErr w:type="spellStart"/>
      <w:r>
        <w:rPr>
          <w:rFonts w:ascii="Times New Roman" w:hAnsi="Times New Roman" w:cs="Times New Roman"/>
          <w:sz w:val="20"/>
          <w:szCs w:val="20"/>
          <w:lang w:val="en-CA"/>
        </w:rPr>
        <w:t>trowal</w:t>
      </w:r>
      <w:proofErr w:type="spellEnd"/>
      <w:r>
        <w:rPr>
          <w:rFonts w:ascii="Times New Roman" w:hAnsi="Times New Roman" w:cs="Times New Roman"/>
          <w:sz w:val="20"/>
          <w:szCs w:val="20"/>
          <w:lang w:val="en-CA"/>
        </w:rPr>
        <w:t>, see Schultz and Vaughan, 2011).  All these factors will tend to keep airborne the pollen grain within the warm frontal system. It is</w:t>
      </w:r>
      <w:r w:rsidRPr="00E63DA3">
        <w:rPr>
          <w:rFonts w:ascii="Times New Roman" w:hAnsi="Times New Roman" w:cs="Times New Roman"/>
          <w:sz w:val="20"/>
          <w:szCs w:val="20"/>
          <w:lang w:val="en-CA"/>
        </w:rPr>
        <w:t xml:space="preserve"> suggest</w:t>
      </w:r>
      <w:r>
        <w:rPr>
          <w:rFonts w:ascii="Times New Roman" w:hAnsi="Times New Roman" w:cs="Times New Roman"/>
          <w:sz w:val="20"/>
          <w:szCs w:val="20"/>
          <w:lang w:val="en-CA"/>
        </w:rPr>
        <w:t>ed</w:t>
      </w:r>
      <w:r w:rsidRPr="00E63DA3">
        <w:rPr>
          <w:rFonts w:ascii="Times New Roman" w:hAnsi="Times New Roman" w:cs="Times New Roman"/>
          <w:sz w:val="20"/>
          <w:szCs w:val="20"/>
          <w:lang w:val="en-CA"/>
        </w:rPr>
        <w:t xml:space="preserve"> that the decrease of pollen is due </w:t>
      </w:r>
      <w:r>
        <w:rPr>
          <w:rFonts w:ascii="Times New Roman" w:hAnsi="Times New Roman" w:cs="Times New Roman"/>
          <w:sz w:val="20"/>
          <w:szCs w:val="20"/>
          <w:lang w:val="en-CA"/>
        </w:rPr>
        <w:t xml:space="preserve">in part to the </w:t>
      </w:r>
      <w:r w:rsidRPr="00E63DA3">
        <w:rPr>
          <w:rFonts w:ascii="Times New Roman" w:hAnsi="Times New Roman" w:cs="Times New Roman"/>
          <w:sz w:val="20"/>
          <w:szCs w:val="20"/>
          <w:lang w:val="en-CA"/>
        </w:rPr>
        <w:t>pollen rupture</w:t>
      </w:r>
      <w:r>
        <w:rPr>
          <w:rFonts w:ascii="Times New Roman" w:hAnsi="Times New Roman" w:cs="Times New Roman"/>
          <w:sz w:val="20"/>
          <w:szCs w:val="20"/>
          <w:lang w:val="en-CA"/>
        </w:rPr>
        <w:t xml:space="preserve"> (releasing Bet ν1 a powerful allergen) since it is known that rain humidifies the pollen grain which could rupture and release allergenic bio-allergens (</w:t>
      </w:r>
      <w:proofErr w:type="spellStart"/>
      <w:r>
        <w:rPr>
          <w:rFonts w:ascii="Times New Roman" w:hAnsi="Times New Roman" w:cs="Times New Roman"/>
          <w:sz w:val="20"/>
          <w:szCs w:val="20"/>
          <w:lang w:val="en-CA"/>
        </w:rPr>
        <w:t>Schappi</w:t>
      </w:r>
      <w:proofErr w:type="spellEnd"/>
      <w:r>
        <w:rPr>
          <w:rFonts w:ascii="Times New Roman" w:hAnsi="Times New Roman" w:cs="Times New Roman"/>
          <w:sz w:val="20"/>
          <w:szCs w:val="20"/>
          <w:lang w:val="en-CA"/>
        </w:rPr>
        <w:t xml:space="preserve"> et al., 1997). Hence, warm front may provide a good incubator for pollen synergy with other environmental factors. </w:t>
      </w:r>
      <w:r w:rsidRPr="00E63DA3">
        <w:rPr>
          <w:rFonts w:ascii="Times New Roman" w:hAnsi="Times New Roman" w:cs="Times New Roman"/>
          <w:sz w:val="20"/>
          <w:szCs w:val="20"/>
          <w:lang w:val="en-CA"/>
        </w:rPr>
        <w:t>First, PM</w:t>
      </w:r>
      <w:r w:rsidRPr="00E63DA3">
        <w:rPr>
          <w:rFonts w:ascii="Times New Roman" w:hAnsi="Times New Roman" w:cs="Times New Roman"/>
          <w:sz w:val="20"/>
          <w:szCs w:val="20"/>
          <w:vertAlign w:val="subscript"/>
          <w:lang w:val="en-CA"/>
        </w:rPr>
        <w:t>2.5</w:t>
      </w:r>
      <w:r w:rsidRPr="00E63DA3">
        <w:rPr>
          <w:rFonts w:ascii="Times New Roman" w:hAnsi="Times New Roman" w:cs="Times New Roman"/>
          <w:sz w:val="20"/>
          <w:szCs w:val="20"/>
          <w:lang w:val="en-CA"/>
        </w:rPr>
        <w:t xml:space="preserve"> concentration </w:t>
      </w:r>
      <w:r>
        <w:rPr>
          <w:rFonts w:ascii="Times New Roman" w:hAnsi="Times New Roman" w:cs="Times New Roman"/>
          <w:sz w:val="20"/>
          <w:szCs w:val="20"/>
          <w:lang w:val="en-CA"/>
        </w:rPr>
        <w:t xml:space="preserve">slightly </w:t>
      </w:r>
      <w:r w:rsidRPr="00E63DA3">
        <w:rPr>
          <w:rFonts w:ascii="Times New Roman" w:hAnsi="Times New Roman" w:cs="Times New Roman"/>
          <w:sz w:val="20"/>
          <w:szCs w:val="20"/>
          <w:lang w:val="en-CA"/>
        </w:rPr>
        <w:t>increased from the range 7-11 µg/m</w:t>
      </w:r>
      <w:r w:rsidRPr="00E63DA3">
        <w:rPr>
          <w:rFonts w:ascii="Times New Roman" w:hAnsi="Times New Roman" w:cs="Times New Roman"/>
          <w:sz w:val="20"/>
          <w:szCs w:val="20"/>
          <w:vertAlign w:val="superscript"/>
          <w:lang w:val="en-CA"/>
        </w:rPr>
        <w:t>3</w:t>
      </w:r>
      <w:r w:rsidRPr="00E63DA3">
        <w:rPr>
          <w:rFonts w:ascii="Times New Roman" w:hAnsi="Times New Roman" w:cs="Times New Roman"/>
          <w:sz w:val="20"/>
          <w:szCs w:val="20"/>
          <w:lang w:val="en-CA"/>
        </w:rPr>
        <w:t xml:space="preserve"> to concentrations in the range 16-21 likely due to the surface frontal convergence of atmos</w:t>
      </w:r>
      <w:r>
        <w:rPr>
          <w:rFonts w:ascii="Times New Roman" w:hAnsi="Times New Roman" w:cs="Times New Roman"/>
          <w:sz w:val="20"/>
          <w:szCs w:val="20"/>
          <w:lang w:val="en-CA"/>
        </w:rPr>
        <w:t>pheric particles caused by the warm front itself (on May 29</w:t>
      </w:r>
      <w:r w:rsidRPr="00E63DA3">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 Similarly, ozone concentrations also increased with the warm front passage. Second,</w:t>
      </w:r>
      <w:r w:rsidRPr="00E63DA3">
        <w:rPr>
          <w:rFonts w:ascii="Times New Roman" w:hAnsi="Times New Roman" w:cs="Times New Roman"/>
          <w:sz w:val="20"/>
          <w:szCs w:val="20"/>
          <w:lang w:val="en-CA"/>
        </w:rPr>
        <w:t xml:space="preserve"> light precipitation which provides a source of </w:t>
      </w:r>
      <w:r>
        <w:rPr>
          <w:rFonts w:ascii="Times New Roman" w:hAnsi="Times New Roman" w:cs="Times New Roman"/>
          <w:sz w:val="20"/>
          <w:szCs w:val="20"/>
          <w:lang w:val="en-CA"/>
        </w:rPr>
        <w:t xml:space="preserve">high </w:t>
      </w:r>
      <w:r w:rsidRPr="00E63DA3">
        <w:rPr>
          <w:rFonts w:ascii="Times New Roman" w:hAnsi="Times New Roman" w:cs="Times New Roman"/>
          <w:sz w:val="20"/>
          <w:szCs w:val="20"/>
          <w:lang w:val="en-CA"/>
        </w:rPr>
        <w:t xml:space="preserve">humidity </w:t>
      </w:r>
      <w:r>
        <w:rPr>
          <w:rFonts w:ascii="Times New Roman" w:hAnsi="Times New Roman" w:cs="Times New Roman"/>
          <w:sz w:val="20"/>
          <w:szCs w:val="20"/>
          <w:lang w:val="en-CA"/>
        </w:rPr>
        <w:t xml:space="preserve">are present </w:t>
      </w:r>
      <w:r w:rsidRPr="00E63DA3">
        <w:rPr>
          <w:rFonts w:ascii="Times New Roman" w:hAnsi="Times New Roman" w:cs="Times New Roman"/>
          <w:sz w:val="20"/>
          <w:szCs w:val="20"/>
          <w:lang w:val="en-CA"/>
        </w:rPr>
        <w:t xml:space="preserve">and </w:t>
      </w:r>
      <w:r>
        <w:rPr>
          <w:rFonts w:ascii="Times New Roman" w:hAnsi="Times New Roman" w:cs="Times New Roman"/>
          <w:sz w:val="20"/>
          <w:szCs w:val="20"/>
          <w:lang w:val="en-CA"/>
        </w:rPr>
        <w:t xml:space="preserve">third, </w:t>
      </w:r>
      <w:r w:rsidRPr="00E63DA3">
        <w:rPr>
          <w:rFonts w:ascii="Times New Roman" w:hAnsi="Times New Roman" w:cs="Times New Roman"/>
          <w:sz w:val="20"/>
          <w:szCs w:val="20"/>
          <w:lang w:val="en-CA"/>
        </w:rPr>
        <w:t xml:space="preserve">possibly an increase of the electrical field in embedded </w:t>
      </w:r>
      <w:r>
        <w:rPr>
          <w:rFonts w:ascii="Times New Roman" w:hAnsi="Times New Roman" w:cs="Times New Roman"/>
          <w:sz w:val="20"/>
          <w:szCs w:val="20"/>
          <w:lang w:val="en-CA"/>
        </w:rPr>
        <w:t xml:space="preserve">in localized </w:t>
      </w:r>
      <w:r w:rsidRPr="00E63DA3">
        <w:rPr>
          <w:rFonts w:ascii="Times New Roman" w:hAnsi="Times New Roman" w:cs="Times New Roman"/>
          <w:sz w:val="20"/>
          <w:szCs w:val="20"/>
          <w:lang w:val="en-CA"/>
        </w:rPr>
        <w:t>stronger precipitation</w:t>
      </w:r>
      <w:r>
        <w:rPr>
          <w:rFonts w:ascii="Times New Roman" w:hAnsi="Times New Roman" w:cs="Times New Roman"/>
          <w:sz w:val="20"/>
          <w:szCs w:val="20"/>
          <w:lang w:val="en-CA"/>
        </w:rPr>
        <w:t xml:space="preserve"> (it is known that abrupt change of precipitation is associated with change of the local electrical field, e.g., Bennett and Harrison, 2007)</w:t>
      </w:r>
      <w:r w:rsidRPr="00E63DA3">
        <w:rPr>
          <w:rFonts w:ascii="Times New Roman" w:hAnsi="Times New Roman" w:cs="Times New Roman"/>
          <w:sz w:val="20"/>
          <w:szCs w:val="20"/>
          <w:lang w:val="en-CA"/>
        </w:rPr>
        <w:t>. As discussed before</w:t>
      </w:r>
      <w:r>
        <w:rPr>
          <w:rFonts w:ascii="Times New Roman" w:hAnsi="Times New Roman" w:cs="Times New Roman"/>
          <w:sz w:val="20"/>
          <w:szCs w:val="20"/>
          <w:lang w:val="en-CA"/>
        </w:rPr>
        <w:t xml:space="preserve"> and shown in several laboratory studies</w:t>
      </w:r>
      <w:r w:rsidRPr="00E63DA3">
        <w:rPr>
          <w:rFonts w:ascii="Times New Roman" w:hAnsi="Times New Roman" w:cs="Times New Roman"/>
          <w:sz w:val="20"/>
          <w:szCs w:val="20"/>
          <w:lang w:val="en-CA"/>
        </w:rPr>
        <w:t xml:space="preserve">, these </w:t>
      </w:r>
      <w:r>
        <w:rPr>
          <w:rFonts w:ascii="Times New Roman" w:hAnsi="Times New Roman" w:cs="Times New Roman"/>
          <w:sz w:val="20"/>
          <w:szCs w:val="20"/>
          <w:lang w:val="en-CA"/>
        </w:rPr>
        <w:t>ambient conditions</w:t>
      </w:r>
      <w:r w:rsidRPr="00E63DA3">
        <w:rPr>
          <w:rFonts w:ascii="Times New Roman" w:hAnsi="Times New Roman" w:cs="Times New Roman"/>
          <w:sz w:val="20"/>
          <w:szCs w:val="20"/>
          <w:lang w:val="en-CA"/>
        </w:rPr>
        <w:t xml:space="preserve"> are </w:t>
      </w:r>
      <w:r>
        <w:rPr>
          <w:rFonts w:ascii="Times New Roman" w:hAnsi="Times New Roman" w:cs="Times New Roman"/>
          <w:sz w:val="20"/>
          <w:szCs w:val="20"/>
          <w:lang w:val="en-CA"/>
        </w:rPr>
        <w:t>recognized to be favo</w:t>
      </w:r>
      <w:r w:rsidRPr="008B6676">
        <w:rPr>
          <w:rFonts w:ascii="Times New Roman" w:hAnsi="Times New Roman" w:cs="Times New Roman"/>
          <w:sz w:val="20"/>
          <w:szCs w:val="20"/>
          <w:lang w:val="en-CA"/>
        </w:rPr>
        <w:t>rable for pollen rupture</w:t>
      </w:r>
      <w:r>
        <w:rPr>
          <w:rFonts w:ascii="Times New Roman" w:hAnsi="Times New Roman" w:cs="Times New Roman"/>
          <w:sz w:val="20"/>
          <w:szCs w:val="20"/>
          <w:lang w:val="en-CA"/>
        </w:rPr>
        <w:t xml:space="preserve"> (releasing tiny allergens as form of </w:t>
      </w:r>
      <w:proofErr w:type="spellStart"/>
      <w:r>
        <w:rPr>
          <w:rFonts w:ascii="Times New Roman" w:hAnsi="Times New Roman" w:cs="Times New Roman"/>
          <w:sz w:val="20"/>
          <w:szCs w:val="20"/>
          <w:lang w:val="en-CA"/>
        </w:rPr>
        <w:t>respirable</w:t>
      </w:r>
      <w:proofErr w:type="spellEnd"/>
      <w:r>
        <w:rPr>
          <w:rFonts w:ascii="Times New Roman" w:hAnsi="Times New Roman" w:cs="Times New Roman"/>
          <w:sz w:val="20"/>
          <w:szCs w:val="20"/>
          <w:lang w:val="en-CA"/>
        </w:rPr>
        <w:t xml:space="preserve"> bio-aerosols)</w:t>
      </w:r>
      <w:r w:rsidRPr="008B6676">
        <w:rPr>
          <w:rFonts w:ascii="Times New Roman" w:hAnsi="Times New Roman" w:cs="Times New Roman"/>
          <w:sz w:val="20"/>
          <w:szCs w:val="20"/>
          <w:lang w:val="en-CA"/>
        </w:rPr>
        <w:t>. Since the flow remained from NW or WNW (</w:t>
      </w:r>
      <w:r>
        <w:rPr>
          <w:rFonts w:ascii="Times New Roman" w:hAnsi="Times New Roman" w:cs="Times New Roman"/>
          <w:sz w:val="20"/>
          <w:szCs w:val="20"/>
          <w:lang w:val="en-CA"/>
        </w:rPr>
        <w:t xml:space="preserve">as given by </w:t>
      </w:r>
      <w:r w:rsidRPr="008B6676">
        <w:rPr>
          <w:rFonts w:ascii="Times New Roman" w:hAnsi="Times New Roman" w:cs="Times New Roman"/>
          <w:sz w:val="20"/>
          <w:szCs w:val="20"/>
          <w:lang w:val="en-CA"/>
        </w:rPr>
        <w:t>HYSPLIT</w:t>
      </w:r>
      <w:r w:rsidRPr="009532D7">
        <w:rPr>
          <w:rFonts w:ascii="Times New Roman" w:hAnsi="Times New Roman" w:cs="Times New Roman"/>
          <w:color w:val="FF0000"/>
          <w:sz w:val="20"/>
          <w:szCs w:val="20"/>
          <w:lang w:val="en-CA"/>
        </w:rPr>
        <w:t xml:space="preserve"> </w:t>
      </w:r>
      <w:r w:rsidRPr="00E63DA3">
        <w:rPr>
          <w:rFonts w:ascii="Times New Roman" w:hAnsi="Times New Roman" w:cs="Times New Roman"/>
          <w:sz w:val="20"/>
          <w:szCs w:val="20"/>
          <w:lang w:val="en-CA"/>
        </w:rPr>
        <w:t xml:space="preserve">back-trajectories), the source of </w:t>
      </w:r>
      <w:proofErr w:type="spellStart"/>
      <w:r w:rsidRPr="00E63DA3">
        <w:rPr>
          <w:rFonts w:ascii="Times New Roman" w:hAnsi="Times New Roman" w:cs="Times New Roman"/>
          <w:i/>
          <w:sz w:val="20"/>
          <w:szCs w:val="20"/>
          <w:lang w:val="en-CA"/>
        </w:rPr>
        <w:t>Betula</w:t>
      </w:r>
      <w:proofErr w:type="spellEnd"/>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pollen being </w:t>
      </w:r>
      <w:r w:rsidRPr="00E63DA3">
        <w:rPr>
          <w:rFonts w:ascii="Times New Roman" w:hAnsi="Times New Roman" w:cs="Times New Roman"/>
          <w:sz w:val="20"/>
          <w:szCs w:val="20"/>
          <w:lang w:val="en-CA"/>
        </w:rPr>
        <w:t xml:space="preserve">similar </w:t>
      </w:r>
      <w:r>
        <w:rPr>
          <w:rFonts w:ascii="Times New Roman" w:hAnsi="Times New Roman" w:cs="Times New Roman"/>
          <w:sz w:val="20"/>
          <w:szCs w:val="20"/>
          <w:lang w:val="en-CA"/>
        </w:rPr>
        <w:t>(period May 27-29</w:t>
      </w:r>
      <w:r w:rsidRPr="00A52408">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 the pollen count should also remain similar since pollen counts positively correlates with wind persistence if there is medium/long range transport involved (</w:t>
      </w:r>
      <w:proofErr w:type="spellStart"/>
      <w:r>
        <w:rPr>
          <w:rFonts w:ascii="Times New Roman" w:hAnsi="Times New Roman" w:cs="Times New Roman"/>
          <w:sz w:val="20"/>
          <w:szCs w:val="20"/>
          <w:lang w:val="en-CA"/>
        </w:rPr>
        <w:t>Damialis</w:t>
      </w:r>
      <w:proofErr w:type="spellEnd"/>
      <w:r>
        <w:rPr>
          <w:rFonts w:ascii="Times New Roman" w:hAnsi="Times New Roman" w:cs="Times New Roman"/>
          <w:sz w:val="20"/>
          <w:szCs w:val="20"/>
          <w:lang w:val="en-CA"/>
        </w:rPr>
        <w:t xml:space="preserve"> et al., 2005). Surprisingly, </w:t>
      </w:r>
      <w:r w:rsidRPr="00E63DA3">
        <w:rPr>
          <w:rFonts w:ascii="Times New Roman" w:hAnsi="Times New Roman" w:cs="Times New Roman"/>
          <w:sz w:val="20"/>
          <w:szCs w:val="20"/>
          <w:lang w:val="en-CA"/>
        </w:rPr>
        <w:t xml:space="preserve">the number of pollen grains was observed to strongly diminish </w:t>
      </w:r>
      <w:r>
        <w:rPr>
          <w:rFonts w:ascii="Times New Roman" w:hAnsi="Times New Roman" w:cs="Times New Roman"/>
          <w:sz w:val="20"/>
          <w:szCs w:val="20"/>
          <w:lang w:val="en-CA"/>
        </w:rPr>
        <w:t xml:space="preserve">dramatically </w:t>
      </w:r>
      <w:r w:rsidRPr="00E63DA3">
        <w:rPr>
          <w:rFonts w:ascii="Times New Roman" w:hAnsi="Times New Roman" w:cs="Times New Roman"/>
          <w:sz w:val="20"/>
          <w:szCs w:val="20"/>
          <w:lang w:val="en-CA"/>
        </w:rPr>
        <w:t xml:space="preserve">from </w:t>
      </w:r>
      <w:r>
        <w:rPr>
          <w:rFonts w:ascii="Times New Roman" w:hAnsi="Times New Roman" w:cs="Times New Roman"/>
          <w:sz w:val="20"/>
          <w:szCs w:val="20"/>
          <w:lang w:val="en-CA"/>
        </w:rPr>
        <w:t>May 28</w:t>
      </w:r>
      <w:r w:rsidRPr="00204D61">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 xml:space="preserve"> to 29</w:t>
      </w:r>
      <w:r w:rsidRPr="00204D61">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 xml:space="preserve"> but having high allergens (particularly Bet ν1) while pollen count is low has been observed for birch (</w:t>
      </w:r>
      <w:proofErr w:type="spellStart"/>
      <w:r>
        <w:rPr>
          <w:rFonts w:ascii="Times New Roman" w:hAnsi="Times New Roman" w:cs="Times New Roman"/>
          <w:sz w:val="20"/>
          <w:szCs w:val="20"/>
          <w:lang w:val="en-CA"/>
        </w:rPr>
        <w:t>Rantio-Lehtimäka</w:t>
      </w:r>
      <w:proofErr w:type="spellEnd"/>
      <w:r>
        <w:rPr>
          <w:rFonts w:ascii="Times New Roman" w:hAnsi="Times New Roman" w:cs="Times New Roman"/>
          <w:sz w:val="20"/>
          <w:szCs w:val="20"/>
          <w:lang w:val="en-CA"/>
        </w:rPr>
        <w:t xml:space="preserve">, 1994) and is likely </w:t>
      </w:r>
      <w:r w:rsidRPr="002A00DF">
        <w:rPr>
          <w:rFonts w:ascii="Times New Roman" w:hAnsi="Times New Roman" w:cs="Times New Roman"/>
          <w:sz w:val="20"/>
          <w:szCs w:val="20"/>
        </w:rPr>
        <w:t>since</w:t>
      </w:r>
      <w:r>
        <w:rPr>
          <w:rFonts w:ascii="Times New Roman" w:hAnsi="Times New Roman" w:cs="Times New Roman"/>
          <w:sz w:val="20"/>
          <w:szCs w:val="20"/>
          <w:lang w:val="en-CA"/>
        </w:rPr>
        <w:t xml:space="preserve"> ruptured pollen is no longer airborne</w:t>
      </w:r>
      <w:r w:rsidRPr="00E63DA3">
        <w:rPr>
          <w:rFonts w:ascii="Times New Roman" w:hAnsi="Times New Roman" w:cs="Times New Roman"/>
          <w:sz w:val="20"/>
          <w:szCs w:val="20"/>
          <w:lang w:val="en-CA"/>
        </w:rPr>
        <w:t xml:space="preserve">. The impact of pollen rupture is a release of large quantities of tiny allergenic </w:t>
      </w:r>
      <w:r>
        <w:rPr>
          <w:rFonts w:ascii="Times New Roman" w:hAnsi="Times New Roman" w:cs="Times New Roman"/>
          <w:sz w:val="20"/>
          <w:szCs w:val="20"/>
          <w:lang w:val="en-CA"/>
        </w:rPr>
        <w:t xml:space="preserve">and hydrophobic </w:t>
      </w:r>
      <w:r w:rsidRPr="00E63DA3">
        <w:rPr>
          <w:rFonts w:ascii="Times New Roman" w:hAnsi="Times New Roman" w:cs="Times New Roman"/>
          <w:sz w:val="20"/>
          <w:szCs w:val="20"/>
          <w:lang w:val="en-CA"/>
        </w:rPr>
        <w:t>bio</w:t>
      </w:r>
      <w:r>
        <w:rPr>
          <w:rFonts w:ascii="Times New Roman" w:hAnsi="Times New Roman" w:cs="Times New Roman"/>
          <w:sz w:val="20"/>
          <w:szCs w:val="20"/>
          <w:lang w:val="en-CA"/>
        </w:rPr>
        <w:t>-</w:t>
      </w:r>
      <w:proofErr w:type="gramStart"/>
      <w:r w:rsidRPr="00E63DA3">
        <w:rPr>
          <w:rFonts w:ascii="Times New Roman" w:hAnsi="Times New Roman" w:cs="Times New Roman"/>
          <w:sz w:val="20"/>
          <w:szCs w:val="20"/>
          <w:lang w:val="en-CA"/>
        </w:rPr>
        <w:t>aerosols which</w:t>
      </w:r>
      <w:proofErr w:type="gramEnd"/>
      <w:r w:rsidRPr="00E63DA3">
        <w:rPr>
          <w:rFonts w:ascii="Times New Roman" w:hAnsi="Times New Roman" w:cs="Times New Roman"/>
          <w:sz w:val="20"/>
          <w:szCs w:val="20"/>
          <w:lang w:val="en-CA"/>
        </w:rPr>
        <w:t xml:space="preserve"> can penetrate deeper into the respiratory system</w:t>
      </w:r>
      <w:r>
        <w:rPr>
          <w:rFonts w:ascii="Times New Roman" w:hAnsi="Times New Roman" w:cs="Times New Roman"/>
          <w:sz w:val="20"/>
          <w:szCs w:val="20"/>
          <w:lang w:val="en-CA"/>
        </w:rPr>
        <w:t>. This is plausible</w:t>
      </w:r>
      <w:r w:rsidRPr="00E63DA3">
        <w:rPr>
          <w:rFonts w:ascii="Times New Roman" w:hAnsi="Times New Roman" w:cs="Times New Roman"/>
          <w:sz w:val="20"/>
          <w:szCs w:val="20"/>
          <w:lang w:val="en-CA"/>
        </w:rPr>
        <w:t xml:space="preserve"> with an increase of </w:t>
      </w:r>
      <w:r>
        <w:rPr>
          <w:rFonts w:ascii="Times New Roman" w:hAnsi="Times New Roman" w:cs="Times New Roman"/>
          <w:sz w:val="20"/>
          <w:szCs w:val="20"/>
          <w:lang w:val="en-CA"/>
        </w:rPr>
        <w:t xml:space="preserve">day-adjusted </w:t>
      </w:r>
      <w:r w:rsidRPr="00E63DA3">
        <w:rPr>
          <w:rFonts w:ascii="Times New Roman" w:hAnsi="Times New Roman" w:cs="Times New Roman"/>
          <w:sz w:val="20"/>
          <w:szCs w:val="20"/>
          <w:lang w:val="en-CA"/>
        </w:rPr>
        <w:t xml:space="preserve">hospitalization </w:t>
      </w:r>
      <w:proofErr w:type="gramStart"/>
      <w:r w:rsidRPr="00E63DA3">
        <w:rPr>
          <w:rFonts w:ascii="Times New Roman" w:hAnsi="Times New Roman" w:cs="Times New Roman"/>
          <w:sz w:val="20"/>
          <w:szCs w:val="20"/>
          <w:lang w:val="en-CA"/>
        </w:rPr>
        <w:t>during the warm front passage (from 0 on May 28</w:t>
      </w:r>
      <w:r w:rsidRPr="00E63DA3">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 xml:space="preserve"> to 5</w:t>
      </w:r>
      <w:r w:rsidRPr="00E63DA3">
        <w:rPr>
          <w:rFonts w:ascii="Times New Roman" w:hAnsi="Times New Roman" w:cs="Times New Roman"/>
          <w:sz w:val="20"/>
          <w:szCs w:val="20"/>
          <w:lang w:val="en-CA"/>
        </w:rPr>
        <w:t xml:space="preserve"> by May 30</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w:t>
      </w:r>
      <w:proofErr w:type="gramEnd"/>
      <w:r w:rsidRPr="00E63DA3">
        <w:rPr>
          <w:rFonts w:ascii="Times New Roman" w:hAnsi="Times New Roman" w:cs="Times New Roman"/>
          <w:sz w:val="20"/>
          <w:szCs w:val="20"/>
          <w:lang w:val="en-CA"/>
        </w:rPr>
        <w:t>. As the warm front moved away (May 31</w:t>
      </w:r>
      <w:r>
        <w:rPr>
          <w:rFonts w:ascii="Times New Roman" w:hAnsi="Times New Roman" w:cs="Times New Roman"/>
          <w:sz w:val="20"/>
          <w:szCs w:val="20"/>
          <w:vertAlign w:val="superscript"/>
          <w:lang w:val="en-CA"/>
        </w:rPr>
        <w:t>st</w:t>
      </w:r>
      <w:r w:rsidRPr="00E63DA3">
        <w:rPr>
          <w:rFonts w:ascii="Times New Roman" w:hAnsi="Times New Roman" w:cs="Times New Roman"/>
          <w:sz w:val="20"/>
          <w:szCs w:val="20"/>
          <w:lang w:val="en-CA"/>
        </w:rPr>
        <w:t>), the temperature increased to 29.8</w:t>
      </w:r>
      <w:r w:rsidRPr="00E63DA3">
        <w:rPr>
          <w:rFonts w:ascii="Times New Roman" w:hAnsi="Times New Roman" w:cs="Times New Roman"/>
          <w:sz w:val="20"/>
          <w:szCs w:val="20"/>
          <w:vertAlign w:val="superscript"/>
          <w:lang w:val="en-CA"/>
        </w:rPr>
        <w:t>o</w:t>
      </w:r>
      <w:r w:rsidRPr="00E63DA3">
        <w:rPr>
          <w:rFonts w:ascii="Times New Roman" w:hAnsi="Times New Roman" w:cs="Times New Roman"/>
          <w:sz w:val="20"/>
          <w:szCs w:val="20"/>
          <w:lang w:val="en-CA"/>
        </w:rPr>
        <w:t xml:space="preserve">C </w:t>
      </w:r>
      <w:r>
        <w:rPr>
          <w:rFonts w:ascii="Times New Roman" w:hAnsi="Times New Roman" w:cs="Times New Roman"/>
          <w:sz w:val="20"/>
          <w:szCs w:val="20"/>
          <w:lang w:val="en-CA"/>
        </w:rPr>
        <w:t xml:space="preserve">and </w:t>
      </w:r>
      <w:r w:rsidRPr="00E63DA3">
        <w:rPr>
          <w:rFonts w:ascii="Times New Roman" w:hAnsi="Times New Roman" w:cs="Times New Roman"/>
          <w:sz w:val="20"/>
          <w:szCs w:val="20"/>
          <w:lang w:val="en-CA"/>
        </w:rPr>
        <w:t>the pollen conce</w:t>
      </w:r>
      <w:r>
        <w:rPr>
          <w:rFonts w:ascii="Times New Roman" w:hAnsi="Times New Roman" w:cs="Times New Roman"/>
          <w:sz w:val="20"/>
          <w:szCs w:val="20"/>
          <w:lang w:val="en-CA"/>
        </w:rPr>
        <w:t xml:space="preserve">ntration has increased as well </w:t>
      </w:r>
      <w:r w:rsidRPr="00E63DA3">
        <w:rPr>
          <w:rFonts w:ascii="Times New Roman" w:hAnsi="Times New Roman" w:cs="Times New Roman"/>
          <w:sz w:val="20"/>
          <w:szCs w:val="20"/>
          <w:lang w:val="en-CA"/>
        </w:rPr>
        <w:t>even though the flow has turned to the south-west (SW)</w:t>
      </w:r>
      <w:r>
        <w:rPr>
          <w:rFonts w:ascii="Times New Roman" w:hAnsi="Times New Roman" w:cs="Times New Roman"/>
          <w:sz w:val="20"/>
          <w:szCs w:val="20"/>
          <w:lang w:val="en-CA"/>
        </w:rPr>
        <w:t xml:space="preserve">, a direction not favorable for pollen increase </w:t>
      </w:r>
      <w:r w:rsidRPr="00DC25BE">
        <w:rPr>
          <w:rFonts w:ascii="Times New Roman" w:hAnsi="Times New Roman" w:cs="Times New Roman"/>
          <w:sz w:val="20"/>
          <w:szCs w:val="20"/>
          <w:lang w:val="en-CA"/>
        </w:rPr>
        <w:t>(since a low density of birch population are found to t</w:t>
      </w:r>
      <w:r>
        <w:rPr>
          <w:rFonts w:ascii="Times New Roman" w:hAnsi="Times New Roman" w:cs="Times New Roman"/>
          <w:sz w:val="20"/>
          <w:szCs w:val="20"/>
          <w:lang w:val="en-CA"/>
        </w:rPr>
        <w:t xml:space="preserve">he south of Montreal, see Robichaud and </w:t>
      </w:r>
      <w:proofErr w:type="spellStart"/>
      <w:r>
        <w:rPr>
          <w:rFonts w:ascii="Times New Roman" w:hAnsi="Times New Roman" w:cs="Times New Roman"/>
          <w:sz w:val="20"/>
          <w:szCs w:val="20"/>
          <w:lang w:val="en-CA"/>
        </w:rPr>
        <w:t>Comtois</w:t>
      </w:r>
      <w:proofErr w:type="spellEnd"/>
      <w:r>
        <w:rPr>
          <w:rFonts w:ascii="Times New Roman" w:hAnsi="Times New Roman" w:cs="Times New Roman"/>
          <w:sz w:val="20"/>
          <w:szCs w:val="20"/>
          <w:lang w:val="en-CA"/>
        </w:rPr>
        <w:t xml:space="preserve"> 2017; their Figure 1).</w:t>
      </w:r>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Moreover, although </w:t>
      </w:r>
      <w:r w:rsidRPr="00E63DA3">
        <w:rPr>
          <w:rFonts w:ascii="Times New Roman" w:hAnsi="Times New Roman" w:cs="Times New Roman"/>
          <w:sz w:val="20"/>
          <w:szCs w:val="20"/>
          <w:lang w:val="en-CA"/>
        </w:rPr>
        <w:t>PM</w:t>
      </w:r>
      <w:r w:rsidRPr="00E63DA3">
        <w:rPr>
          <w:rFonts w:ascii="Times New Roman" w:hAnsi="Times New Roman" w:cs="Times New Roman"/>
          <w:sz w:val="20"/>
          <w:szCs w:val="20"/>
          <w:vertAlign w:val="subscript"/>
          <w:lang w:val="en-CA"/>
        </w:rPr>
        <w:t>2.5</w:t>
      </w:r>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and ozone stayed relatively high, but the number of hospitalization dropped substantially on May 31</w:t>
      </w:r>
      <w:r w:rsidRPr="00DC25BE">
        <w:rPr>
          <w:rFonts w:ascii="Times New Roman" w:hAnsi="Times New Roman" w:cs="Times New Roman"/>
          <w:sz w:val="20"/>
          <w:szCs w:val="20"/>
          <w:vertAlign w:val="superscript"/>
          <w:lang w:val="en-CA"/>
        </w:rPr>
        <w:t>st</w:t>
      </w:r>
      <w:r>
        <w:rPr>
          <w:rFonts w:ascii="Times New Roman" w:hAnsi="Times New Roman" w:cs="Times New Roman"/>
          <w:sz w:val="20"/>
          <w:szCs w:val="20"/>
          <w:lang w:val="en-CA"/>
        </w:rPr>
        <w:t xml:space="preserve">. In that case, it seems that the synergy conditions (associated with the warm front) is over because Montreal now lies in the warm sector (not prone to asthma, see Figure 3a for weather type 1). </w:t>
      </w:r>
      <w:proofErr w:type="gramStart"/>
      <w:r w:rsidRPr="00E63DA3">
        <w:rPr>
          <w:rFonts w:ascii="Times New Roman" w:hAnsi="Times New Roman" w:cs="Times New Roman"/>
          <w:sz w:val="20"/>
          <w:szCs w:val="20"/>
          <w:lang w:val="en-CA"/>
        </w:rPr>
        <w:t xml:space="preserve">This </w:t>
      </w:r>
      <w:r>
        <w:rPr>
          <w:rFonts w:ascii="Times New Roman" w:hAnsi="Times New Roman" w:cs="Times New Roman"/>
          <w:sz w:val="20"/>
          <w:szCs w:val="20"/>
          <w:lang w:val="en-CA"/>
        </w:rPr>
        <w:t>points</w:t>
      </w:r>
      <w:proofErr w:type="gramEnd"/>
      <w:r>
        <w:rPr>
          <w:rFonts w:ascii="Times New Roman" w:hAnsi="Times New Roman" w:cs="Times New Roman"/>
          <w:sz w:val="20"/>
          <w:szCs w:val="20"/>
          <w:lang w:val="en-CA"/>
        </w:rPr>
        <w:t xml:space="preserve"> toward the strong influence of weather type and to the fact that </w:t>
      </w:r>
      <w:r w:rsidRPr="00E63DA3">
        <w:rPr>
          <w:rFonts w:ascii="Times New Roman" w:hAnsi="Times New Roman" w:cs="Times New Roman"/>
          <w:sz w:val="20"/>
          <w:szCs w:val="20"/>
          <w:lang w:val="en-CA"/>
        </w:rPr>
        <w:t>the warm front (weath</w:t>
      </w:r>
      <w:r>
        <w:rPr>
          <w:rFonts w:ascii="Times New Roman" w:hAnsi="Times New Roman" w:cs="Times New Roman"/>
          <w:sz w:val="20"/>
          <w:szCs w:val="20"/>
          <w:lang w:val="en-CA"/>
        </w:rPr>
        <w:t>er type 12) has provided a favo</w:t>
      </w:r>
      <w:r w:rsidRPr="00E63DA3">
        <w:rPr>
          <w:rFonts w:ascii="Times New Roman" w:hAnsi="Times New Roman" w:cs="Times New Roman"/>
          <w:sz w:val="20"/>
          <w:szCs w:val="20"/>
          <w:lang w:val="en-CA"/>
        </w:rPr>
        <w:t xml:space="preserve">rable environment </w:t>
      </w:r>
      <w:r>
        <w:rPr>
          <w:rFonts w:ascii="Times New Roman" w:hAnsi="Times New Roman" w:cs="Times New Roman"/>
          <w:sz w:val="20"/>
          <w:szCs w:val="20"/>
          <w:lang w:val="en-CA"/>
        </w:rPr>
        <w:t xml:space="preserve">(likely associated with optimal conditions </w:t>
      </w:r>
      <w:r w:rsidRPr="00E63DA3">
        <w:rPr>
          <w:rFonts w:ascii="Times New Roman" w:hAnsi="Times New Roman" w:cs="Times New Roman"/>
          <w:sz w:val="20"/>
          <w:szCs w:val="20"/>
          <w:lang w:val="en-CA"/>
        </w:rPr>
        <w:t>for pollen rupture</w:t>
      </w:r>
      <w:r>
        <w:rPr>
          <w:rFonts w:ascii="Times New Roman" w:hAnsi="Times New Roman" w:cs="Times New Roman"/>
          <w:sz w:val="20"/>
          <w:szCs w:val="20"/>
          <w:lang w:val="en-CA"/>
        </w:rPr>
        <w:t xml:space="preserve">) </w:t>
      </w:r>
      <w:r w:rsidRPr="00E63DA3">
        <w:rPr>
          <w:rFonts w:ascii="Times New Roman" w:hAnsi="Times New Roman" w:cs="Times New Roman"/>
          <w:sz w:val="20"/>
          <w:szCs w:val="20"/>
          <w:lang w:val="en-CA"/>
        </w:rPr>
        <w:t>and a</w:t>
      </w:r>
      <w:r>
        <w:rPr>
          <w:rFonts w:ascii="Times New Roman" w:hAnsi="Times New Roman" w:cs="Times New Roman"/>
          <w:sz w:val="20"/>
          <w:szCs w:val="20"/>
          <w:lang w:val="en-CA"/>
        </w:rPr>
        <w:t>n</w:t>
      </w:r>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enhanced </w:t>
      </w:r>
      <w:r w:rsidRPr="00E63DA3">
        <w:rPr>
          <w:rFonts w:ascii="Times New Roman" w:hAnsi="Times New Roman" w:cs="Times New Roman"/>
          <w:sz w:val="20"/>
          <w:szCs w:val="20"/>
          <w:lang w:val="en-CA"/>
        </w:rPr>
        <w:t xml:space="preserve">health risk for patients suffering of </w:t>
      </w:r>
      <w:r w:rsidRPr="00E63DA3">
        <w:rPr>
          <w:rFonts w:ascii="Times New Roman" w:hAnsi="Times New Roman" w:cs="Times New Roman"/>
          <w:sz w:val="20"/>
          <w:szCs w:val="20"/>
          <w:lang w:val="en-CA"/>
        </w:rPr>
        <w:lastRenderedPageBreak/>
        <w:t>asthma.</w:t>
      </w:r>
      <w:r>
        <w:rPr>
          <w:rFonts w:ascii="Times New Roman" w:hAnsi="Times New Roman" w:cs="Times New Roman"/>
          <w:sz w:val="20"/>
          <w:szCs w:val="20"/>
          <w:lang w:val="en-CA"/>
        </w:rPr>
        <w:t xml:space="preserve"> </w:t>
      </w:r>
      <w:proofErr w:type="gramStart"/>
      <w:r>
        <w:rPr>
          <w:rFonts w:ascii="Times New Roman" w:hAnsi="Times New Roman" w:cs="Times New Roman"/>
          <w:sz w:val="20"/>
          <w:szCs w:val="20"/>
          <w:lang w:val="en-CA"/>
        </w:rPr>
        <w:t>These</w:t>
      </w:r>
      <w:r w:rsidRPr="00E63DA3">
        <w:rPr>
          <w:rFonts w:ascii="Times New Roman" w:hAnsi="Times New Roman" w:cs="Times New Roman"/>
          <w:sz w:val="20"/>
          <w:szCs w:val="20"/>
          <w:lang w:val="en-CA"/>
        </w:rPr>
        <w:t xml:space="preserve"> results are </w:t>
      </w:r>
      <w:r>
        <w:rPr>
          <w:rFonts w:ascii="Times New Roman" w:hAnsi="Times New Roman" w:cs="Times New Roman"/>
          <w:sz w:val="20"/>
          <w:szCs w:val="20"/>
          <w:lang w:val="en-CA"/>
        </w:rPr>
        <w:t xml:space="preserve">somehow </w:t>
      </w:r>
      <w:r w:rsidRPr="00E63DA3">
        <w:rPr>
          <w:rFonts w:ascii="Times New Roman" w:hAnsi="Times New Roman" w:cs="Times New Roman"/>
          <w:sz w:val="20"/>
          <w:szCs w:val="20"/>
          <w:lang w:val="en-CA"/>
        </w:rPr>
        <w:t xml:space="preserve">in agreement with study of </w:t>
      </w:r>
      <w:r>
        <w:rPr>
          <w:rFonts w:ascii="Times New Roman" w:hAnsi="Times New Roman" w:cs="Times New Roman"/>
          <w:sz w:val="20"/>
          <w:szCs w:val="20"/>
          <w:lang w:val="en-CA"/>
        </w:rPr>
        <w:t xml:space="preserve">1) </w:t>
      </w:r>
      <w:proofErr w:type="spellStart"/>
      <w:r w:rsidRPr="00E63DA3">
        <w:rPr>
          <w:rFonts w:ascii="Times New Roman" w:hAnsi="Times New Roman" w:cs="Times New Roman"/>
          <w:sz w:val="20"/>
          <w:szCs w:val="20"/>
          <w:lang w:val="en-CA"/>
        </w:rPr>
        <w:t>Buters</w:t>
      </w:r>
      <w:proofErr w:type="spellEnd"/>
      <w:r w:rsidRPr="00E63DA3">
        <w:rPr>
          <w:rFonts w:ascii="Times New Roman" w:hAnsi="Times New Roman" w:cs="Times New Roman"/>
          <w:sz w:val="20"/>
          <w:szCs w:val="20"/>
          <w:lang w:val="en-CA"/>
        </w:rPr>
        <w:t xml:space="preserve"> et al</w:t>
      </w:r>
      <w:r>
        <w:rPr>
          <w:rFonts w:ascii="Times New Roman" w:hAnsi="Times New Roman" w:cs="Times New Roman"/>
          <w:sz w:val="20"/>
          <w:szCs w:val="20"/>
          <w:lang w:val="en-CA"/>
        </w:rPr>
        <w:t>. (2010; 2012) w</w:t>
      </w:r>
      <w:r w:rsidRPr="00E63DA3">
        <w:rPr>
          <w:rFonts w:ascii="Times New Roman" w:hAnsi="Times New Roman" w:cs="Times New Roman"/>
          <w:sz w:val="20"/>
          <w:szCs w:val="20"/>
          <w:lang w:val="en-CA"/>
        </w:rPr>
        <w:t xml:space="preserve">hich demonstrated that pollen potency </w:t>
      </w:r>
      <w:r>
        <w:rPr>
          <w:rFonts w:ascii="Times New Roman" w:hAnsi="Times New Roman" w:cs="Times New Roman"/>
          <w:sz w:val="20"/>
          <w:szCs w:val="20"/>
          <w:lang w:val="en-CA"/>
        </w:rPr>
        <w:t xml:space="preserve">greatly </w:t>
      </w:r>
      <w:r w:rsidRPr="00E63DA3">
        <w:rPr>
          <w:rFonts w:ascii="Times New Roman" w:hAnsi="Times New Roman" w:cs="Times New Roman"/>
          <w:sz w:val="20"/>
          <w:szCs w:val="20"/>
          <w:lang w:val="en-CA"/>
        </w:rPr>
        <w:t xml:space="preserve">varies with </w:t>
      </w:r>
      <w:r>
        <w:rPr>
          <w:rFonts w:ascii="Times New Roman" w:hAnsi="Times New Roman" w:cs="Times New Roman"/>
          <w:sz w:val="20"/>
          <w:szCs w:val="20"/>
          <w:lang w:val="en-CA"/>
        </w:rPr>
        <w:t>atmospheric</w:t>
      </w:r>
      <w:r w:rsidRPr="00E63DA3">
        <w:rPr>
          <w:rFonts w:ascii="Times New Roman" w:hAnsi="Times New Roman" w:cs="Times New Roman"/>
          <w:sz w:val="20"/>
          <w:szCs w:val="20"/>
          <w:lang w:val="en-CA"/>
        </w:rPr>
        <w:t xml:space="preserve"> conditions</w:t>
      </w:r>
      <w:r>
        <w:rPr>
          <w:rFonts w:ascii="Times New Roman" w:hAnsi="Times New Roman" w:cs="Times New Roman"/>
          <w:sz w:val="20"/>
          <w:szCs w:val="20"/>
          <w:lang w:val="en-CA"/>
        </w:rPr>
        <w:t xml:space="preserve">, 2) </w:t>
      </w:r>
      <w:proofErr w:type="spellStart"/>
      <w:r>
        <w:rPr>
          <w:rFonts w:ascii="Times New Roman" w:hAnsi="Times New Roman" w:cs="Times New Roman"/>
          <w:sz w:val="20"/>
          <w:szCs w:val="20"/>
          <w:lang w:val="en-CA"/>
        </w:rPr>
        <w:t>Schappi</w:t>
      </w:r>
      <w:proofErr w:type="spellEnd"/>
      <w:r>
        <w:rPr>
          <w:rFonts w:ascii="Times New Roman" w:hAnsi="Times New Roman" w:cs="Times New Roman"/>
          <w:sz w:val="20"/>
          <w:szCs w:val="20"/>
          <w:lang w:val="en-CA"/>
        </w:rPr>
        <w:t xml:space="preserve"> et al. (1997) which associates rain and allergen release of Bet </w:t>
      </w:r>
      <w:r w:rsidRPr="00966E82">
        <w:rPr>
          <w:rFonts w:ascii="Times New Roman" w:hAnsi="Times New Roman" w:cs="Times New Roman"/>
          <w:i/>
          <w:sz w:val="24"/>
          <w:szCs w:val="24"/>
        </w:rPr>
        <w:t>v</w:t>
      </w:r>
      <w:r>
        <w:rPr>
          <w:rFonts w:ascii="Times New Roman" w:hAnsi="Times New Roman" w:cs="Times New Roman"/>
          <w:sz w:val="20"/>
          <w:szCs w:val="20"/>
          <w:lang w:val="en-CA"/>
        </w:rPr>
        <w:t xml:space="preserve">1 and 3) </w:t>
      </w:r>
      <w:proofErr w:type="spellStart"/>
      <w:r>
        <w:rPr>
          <w:rFonts w:ascii="Times New Roman" w:hAnsi="Times New Roman" w:cs="Times New Roman"/>
          <w:sz w:val="20"/>
          <w:szCs w:val="20"/>
          <w:lang w:val="en-CA"/>
        </w:rPr>
        <w:t>Mireku</w:t>
      </w:r>
      <w:proofErr w:type="spellEnd"/>
      <w:r>
        <w:rPr>
          <w:rFonts w:ascii="Times New Roman" w:hAnsi="Times New Roman" w:cs="Times New Roman"/>
          <w:sz w:val="20"/>
          <w:szCs w:val="20"/>
          <w:lang w:val="en-CA"/>
        </w:rPr>
        <w:t xml:space="preserve"> et al. (2009) who found that an increase of asthma in children after a sudden increase of humidity and temperature (usually found in warm front) </w:t>
      </w:r>
      <w:r w:rsidRPr="00DC25BE">
        <w:rPr>
          <w:rFonts w:ascii="Times New Roman" w:hAnsi="Times New Roman" w:cs="Times New Roman"/>
          <w:sz w:val="20"/>
          <w:szCs w:val="20"/>
          <w:lang w:val="en-CA"/>
        </w:rPr>
        <w:t xml:space="preserve">and, finally, to 4) </w:t>
      </w:r>
      <w:proofErr w:type="spellStart"/>
      <w:r w:rsidRPr="00E3193D">
        <w:rPr>
          <w:rFonts w:ascii="Times New Roman" w:hAnsi="Times New Roman" w:cs="Times New Roman"/>
          <w:sz w:val="20"/>
          <w:szCs w:val="20"/>
        </w:rPr>
        <w:t>Rantio-Lehtimäka</w:t>
      </w:r>
      <w:proofErr w:type="spellEnd"/>
      <w:r w:rsidRPr="00E3193D">
        <w:rPr>
          <w:rFonts w:ascii="Times New Roman" w:hAnsi="Times New Roman" w:cs="Times New Roman"/>
          <w:sz w:val="20"/>
          <w:szCs w:val="20"/>
        </w:rPr>
        <w:t xml:space="preserve"> et al. </w:t>
      </w:r>
      <w:r>
        <w:rPr>
          <w:rFonts w:ascii="Times New Roman" w:hAnsi="Times New Roman" w:cs="Times New Roman"/>
          <w:sz w:val="20"/>
          <w:szCs w:val="20"/>
        </w:rPr>
        <w:t>(</w:t>
      </w:r>
      <w:r w:rsidRPr="00E3193D">
        <w:rPr>
          <w:rFonts w:ascii="Times New Roman" w:hAnsi="Times New Roman" w:cs="Times New Roman"/>
          <w:sz w:val="20"/>
          <w:szCs w:val="20"/>
        </w:rPr>
        <w:t>1994</w:t>
      </w:r>
      <w:r>
        <w:rPr>
          <w:rFonts w:ascii="Times New Roman" w:hAnsi="Times New Roman" w:cs="Times New Roman"/>
          <w:sz w:val="20"/>
          <w:szCs w:val="20"/>
        </w:rPr>
        <w:t>) who measured high allergens while low pollen counts for birch are measured (which is the situation of warm fronts, see Fig. 3 for weather type 12).</w:t>
      </w:r>
      <w:proofErr w:type="gramEnd"/>
      <w:r>
        <w:rPr>
          <w:rFonts w:ascii="Times New Roman" w:hAnsi="Times New Roman" w:cs="Times New Roman"/>
          <w:sz w:val="20"/>
          <w:szCs w:val="20"/>
        </w:rPr>
        <w:t xml:space="preserve"> </w:t>
      </w:r>
    </w:p>
    <w:p w:rsidR="0049721B" w:rsidRPr="00B042EC" w:rsidRDefault="0049721B" w:rsidP="0049721B">
      <w:pPr>
        <w:spacing w:line="360" w:lineRule="auto"/>
        <w:jc w:val="both"/>
        <w:rPr>
          <w:rFonts w:ascii="Times New Roman" w:hAnsi="Times New Roman" w:cs="Times New Roman"/>
          <w:b/>
          <w:sz w:val="20"/>
          <w:szCs w:val="20"/>
          <w:lang w:val="en-CA"/>
        </w:rPr>
      </w:pPr>
      <w:r w:rsidRPr="00B042EC">
        <w:rPr>
          <w:rFonts w:ascii="Times New Roman" w:hAnsi="Times New Roman" w:cs="Times New Roman"/>
          <w:b/>
          <w:sz w:val="20"/>
          <w:szCs w:val="20"/>
          <w:lang w:val="en-CA"/>
        </w:rPr>
        <w:t xml:space="preserve">A case of </w:t>
      </w:r>
      <w:proofErr w:type="spellStart"/>
      <w:r w:rsidRPr="00B042EC">
        <w:rPr>
          <w:rFonts w:ascii="Times New Roman" w:hAnsi="Times New Roman" w:cs="Times New Roman"/>
          <w:b/>
          <w:sz w:val="20"/>
          <w:szCs w:val="20"/>
          <w:lang w:val="en-CA"/>
        </w:rPr>
        <w:t>trowal</w:t>
      </w:r>
      <w:proofErr w:type="spellEnd"/>
      <w:r w:rsidRPr="00B042EC">
        <w:rPr>
          <w:rFonts w:ascii="Times New Roman" w:hAnsi="Times New Roman" w:cs="Times New Roman"/>
          <w:b/>
          <w:sz w:val="20"/>
          <w:szCs w:val="20"/>
          <w:lang w:val="en-CA"/>
        </w:rPr>
        <w:t xml:space="preserve"> </w:t>
      </w:r>
      <w:r>
        <w:rPr>
          <w:rFonts w:ascii="Times New Roman" w:hAnsi="Times New Roman" w:cs="Times New Roman"/>
          <w:b/>
          <w:sz w:val="20"/>
          <w:szCs w:val="20"/>
          <w:lang w:val="en-CA"/>
        </w:rPr>
        <w:t xml:space="preserve">(occluded front) </w:t>
      </w:r>
      <w:r w:rsidRPr="00B042EC">
        <w:rPr>
          <w:rFonts w:ascii="Times New Roman" w:hAnsi="Times New Roman" w:cs="Times New Roman"/>
          <w:b/>
          <w:sz w:val="20"/>
          <w:szCs w:val="20"/>
          <w:lang w:val="en-CA"/>
        </w:rPr>
        <w:t>hanging around (May 8-17</w:t>
      </w:r>
      <w:r w:rsidRPr="00BC4ABF">
        <w:rPr>
          <w:rFonts w:ascii="Times New Roman" w:hAnsi="Times New Roman" w:cs="Times New Roman"/>
          <w:b/>
          <w:sz w:val="20"/>
          <w:szCs w:val="20"/>
          <w:vertAlign w:val="superscript"/>
          <w:lang w:val="en-CA"/>
        </w:rPr>
        <w:t>th</w:t>
      </w:r>
      <w:r>
        <w:rPr>
          <w:rFonts w:ascii="Times New Roman" w:hAnsi="Times New Roman" w:cs="Times New Roman"/>
          <w:b/>
          <w:sz w:val="20"/>
          <w:szCs w:val="20"/>
          <w:lang w:val="en-CA"/>
        </w:rPr>
        <w:t xml:space="preserve"> </w:t>
      </w:r>
      <w:r w:rsidRPr="00B042EC">
        <w:rPr>
          <w:rFonts w:ascii="Times New Roman" w:hAnsi="Times New Roman" w:cs="Times New Roman"/>
          <w:b/>
          <w:sz w:val="20"/>
          <w:szCs w:val="20"/>
          <w:lang w:val="en-CA"/>
        </w:rPr>
        <w:t xml:space="preserve">2006) </w:t>
      </w:r>
    </w:p>
    <w:p w:rsidR="0049721B" w:rsidRDefault="0049721B" w:rsidP="0049721B">
      <w:pPr>
        <w:spacing w:line="360" w:lineRule="auto"/>
        <w:jc w:val="both"/>
        <w:rPr>
          <w:rFonts w:ascii="Times New Roman" w:hAnsi="Times New Roman" w:cs="Times New Roman"/>
          <w:sz w:val="20"/>
          <w:szCs w:val="20"/>
        </w:rPr>
      </w:pPr>
      <w:r>
        <w:rPr>
          <w:rFonts w:ascii="Times New Roman" w:hAnsi="Times New Roman" w:cs="Times New Roman"/>
          <w:sz w:val="20"/>
          <w:szCs w:val="20"/>
          <w:lang w:val="en-CA"/>
        </w:rPr>
        <w:t xml:space="preserve">A summary of the observations </w:t>
      </w:r>
      <w:proofErr w:type="gramStart"/>
      <w:r>
        <w:rPr>
          <w:rFonts w:ascii="Times New Roman" w:hAnsi="Times New Roman" w:cs="Times New Roman"/>
          <w:sz w:val="20"/>
          <w:szCs w:val="20"/>
          <w:lang w:val="en-CA"/>
        </w:rPr>
        <w:t>is presented</w:t>
      </w:r>
      <w:proofErr w:type="gramEnd"/>
      <w:r>
        <w:rPr>
          <w:rFonts w:ascii="Times New Roman" w:hAnsi="Times New Roman" w:cs="Times New Roman"/>
          <w:sz w:val="20"/>
          <w:szCs w:val="20"/>
          <w:lang w:val="en-CA"/>
        </w:rPr>
        <w:t xml:space="preserve"> in Table S3b for this case. </w:t>
      </w:r>
      <w:r w:rsidRPr="00E63DA3">
        <w:rPr>
          <w:rFonts w:ascii="Times New Roman" w:hAnsi="Times New Roman" w:cs="Times New Roman"/>
          <w:sz w:val="20"/>
          <w:szCs w:val="20"/>
          <w:lang w:val="en-CA"/>
        </w:rPr>
        <w:t xml:space="preserve">Very high daily values of </w:t>
      </w:r>
      <w:proofErr w:type="spellStart"/>
      <w:r w:rsidRPr="00E63DA3">
        <w:rPr>
          <w:rFonts w:ascii="Times New Roman" w:hAnsi="Times New Roman" w:cs="Times New Roman"/>
          <w:i/>
          <w:sz w:val="20"/>
          <w:szCs w:val="20"/>
          <w:lang w:val="en-CA"/>
        </w:rPr>
        <w:t>Betula</w:t>
      </w:r>
      <w:proofErr w:type="spellEnd"/>
      <w:r w:rsidRPr="00E63DA3">
        <w:rPr>
          <w:rFonts w:ascii="Times New Roman" w:hAnsi="Times New Roman" w:cs="Times New Roman"/>
          <w:sz w:val="20"/>
          <w:szCs w:val="20"/>
          <w:lang w:val="en-CA"/>
        </w:rPr>
        <w:t xml:space="preserve"> pollen</w:t>
      </w:r>
      <w:r>
        <w:rPr>
          <w:rFonts w:ascii="Times New Roman" w:hAnsi="Times New Roman" w:cs="Times New Roman"/>
          <w:sz w:val="20"/>
          <w:szCs w:val="20"/>
          <w:lang w:val="en-CA"/>
        </w:rPr>
        <w:t xml:space="preserve"> (ranging </w:t>
      </w:r>
      <w:r w:rsidRPr="00E63DA3">
        <w:rPr>
          <w:rFonts w:ascii="Times New Roman" w:hAnsi="Times New Roman" w:cs="Times New Roman"/>
          <w:sz w:val="20"/>
          <w:szCs w:val="20"/>
          <w:lang w:val="en-CA"/>
        </w:rPr>
        <w:t>from 460 to 3744 grains/m</w:t>
      </w:r>
      <w:r w:rsidRPr="00E63DA3">
        <w:rPr>
          <w:rFonts w:ascii="Times New Roman" w:hAnsi="Times New Roman" w:cs="Times New Roman"/>
          <w:sz w:val="20"/>
          <w:szCs w:val="20"/>
          <w:vertAlign w:val="superscript"/>
          <w:lang w:val="en-CA"/>
        </w:rPr>
        <w:t>3</w:t>
      </w:r>
      <w:r>
        <w:rPr>
          <w:rFonts w:ascii="Times New Roman" w:hAnsi="Times New Roman" w:cs="Times New Roman"/>
          <w:sz w:val="20"/>
          <w:szCs w:val="20"/>
          <w:lang w:val="en-CA"/>
        </w:rPr>
        <w:t xml:space="preserve">) </w:t>
      </w:r>
      <w:proofErr w:type="gramStart"/>
      <w:r w:rsidRPr="00E63DA3">
        <w:rPr>
          <w:rFonts w:ascii="Times New Roman" w:hAnsi="Times New Roman" w:cs="Times New Roman"/>
          <w:sz w:val="20"/>
          <w:szCs w:val="20"/>
          <w:lang w:val="en-CA"/>
        </w:rPr>
        <w:t>were recorded</w:t>
      </w:r>
      <w:proofErr w:type="gramEnd"/>
      <w:r w:rsidRPr="00E63DA3">
        <w:rPr>
          <w:rFonts w:ascii="Times New Roman" w:hAnsi="Times New Roman" w:cs="Times New Roman"/>
          <w:sz w:val="20"/>
          <w:szCs w:val="20"/>
          <w:lang w:val="en-CA"/>
        </w:rPr>
        <w:t xml:space="preserve"> in Montreal </w:t>
      </w:r>
      <w:r>
        <w:rPr>
          <w:rFonts w:ascii="Times New Roman" w:hAnsi="Times New Roman" w:cs="Times New Roman"/>
          <w:sz w:val="20"/>
          <w:szCs w:val="20"/>
          <w:lang w:val="en-CA"/>
        </w:rPr>
        <w:t xml:space="preserve">(site at </w:t>
      </w:r>
      <w:proofErr w:type="spellStart"/>
      <w:r>
        <w:rPr>
          <w:rFonts w:ascii="Times New Roman" w:hAnsi="Times New Roman" w:cs="Times New Roman"/>
          <w:sz w:val="20"/>
          <w:szCs w:val="20"/>
          <w:lang w:val="en-CA"/>
        </w:rPr>
        <w:t>UdeM</w:t>
      </w:r>
      <w:proofErr w:type="spellEnd"/>
      <w:r>
        <w:rPr>
          <w:rFonts w:ascii="Times New Roman" w:hAnsi="Times New Roman" w:cs="Times New Roman"/>
          <w:sz w:val="20"/>
          <w:szCs w:val="20"/>
          <w:lang w:val="en-CA"/>
        </w:rPr>
        <w:t xml:space="preserve">) </w:t>
      </w:r>
      <w:r w:rsidRPr="00E63DA3">
        <w:rPr>
          <w:rFonts w:ascii="Times New Roman" w:hAnsi="Times New Roman" w:cs="Times New Roman"/>
          <w:sz w:val="20"/>
          <w:szCs w:val="20"/>
          <w:lang w:val="en-CA"/>
        </w:rPr>
        <w:t>from May 8</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 xml:space="preserve"> to May 11</w:t>
      </w:r>
      <w:r w:rsidRPr="00E63DA3">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 xml:space="preserve"> 200</w:t>
      </w:r>
      <w:r w:rsidRPr="00E63DA3">
        <w:rPr>
          <w:rFonts w:ascii="Times New Roman" w:hAnsi="Times New Roman" w:cs="Times New Roman"/>
          <w:sz w:val="20"/>
          <w:szCs w:val="20"/>
          <w:lang w:val="en-CA"/>
        </w:rPr>
        <w:t>6</w:t>
      </w:r>
      <w:r>
        <w:rPr>
          <w:rFonts w:ascii="Times New Roman" w:hAnsi="Times New Roman" w:cs="Times New Roman"/>
          <w:sz w:val="20"/>
          <w:szCs w:val="20"/>
          <w:lang w:val="en-CA"/>
        </w:rPr>
        <w:t xml:space="preserve"> before the </w:t>
      </w:r>
      <w:proofErr w:type="spellStart"/>
      <w:r>
        <w:rPr>
          <w:rFonts w:ascii="Times New Roman" w:hAnsi="Times New Roman" w:cs="Times New Roman"/>
          <w:sz w:val="20"/>
          <w:szCs w:val="20"/>
          <w:lang w:val="en-CA"/>
        </w:rPr>
        <w:t>trowal</w:t>
      </w:r>
      <w:proofErr w:type="spellEnd"/>
      <w:r>
        <w:rPr>
          <w:rFonts w:ascii="Times New Roman" w:hAnsi="Times New Roman" w:cs="Times New Roman"/>
          <w:sz w:val="20"/>
          <w:szCs w:val="20"/>
          <w:lang w:val="en-CA"/>
        </w:rPr>
        <w:t xml:space="preserve"> passage</w:t>
      </w:r>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The total number of pollen grains collected during this 4-day sub-period was 6620 grains/</w:t>
      </w:r>
      <w:proofErr w:type="gramStart"/>
      <w:r>
        <w:rPr>
          <w:rFonts w:ascii="Times New Roman" w:hAnsi="Times New Roman" w:cs="Times New Roman"/>
          <w:sz w:val="20"/>
          <w:szCs w:val="20"/>
          <w:lang w:val="en-CA"/>
        </w:rPr>
        <w:t>m</w:t>
      </w:r>
      <w:r>
        <w:rPr>
          <w:rFonts w:ascii="Times New Roman" w:hAnsi="Times New Roman" w:cs="Times New Roman"/>
          <w:sz w:val="20"/>
          <w:szCs w:val="20"/>
          <w:vertAlign w:val="superscript"/>
          <w:lang w:val="en-CA"/>
        </w:rPr>
        <w:t>3</w:t>
      </w:r>
      <w:r>
        <w:rPr>
          <w:rFonts w:ascii="Times New Roman" w:hAnsi="Times New Roman" w:cs="Times New Roman"/>
          <w:sz w:val="20"/>
          <w:szCs w:val="20"/>
          <w:lang w:val="en-CA"/>
        </w:rPr>
        <w:t xml:space="preserve"> which</w:t>
      </w:r>
      <w:proofErr w:type="gramEnd"/>
      <w:r>
        <w:rPr>
          <w:rFonts w:ascii="Times New Roman" w:hAnsi="Times New Roman" w:cs="Times New Roman"/>
          <w:sz w:val="20"/>
          <w:szCs w:val="20"/>
          <w:lang w:val="en-CA"/>
        </w:rPr>
        <w:t xml:space="preserve"> turns out to be much higher than the total seasonal pollen index for a whole year (i.e. the season average is normally 3630 grains/m</w:t>
      </w:r>
      <w:r>
        <w:rPr>
          <w:rFonts w:ascii="Times New Roman" w:hAnsi="Times New Roman" w:cs="Times New Roman"/>
          <w:sz w:val="20"/>
          <w:szCs w:val="20"/>
          <w:vertAlign w:val="superscript"/>
          <w:lang w:val="en-CA"/>
        </w:rPr>
        <w:t>3</w:t>
      </w:r>
      <w:r>
        <w:rPr>
          <w:rFonts w:ascii="Times New Roman" w:hAnsi="Times New Roman" w:cs="Times New Roman"/>
          <w:sz w:val="20"/>
          <w:szCs w:val="20"/>
          <w:lang w:val="en-CA"/>
        </w:rPr>
        <w:t xml:space="preserve"> in Montreal, see Robichaud and </w:t>
      </w:r>
      <w:proofErr w:type="spellStart"/>
      <w:r>
        <w:rPr>
          <w:rFonts w:ascii="Times New Roman" w:hAnsi="Times New Roman" w:cs="Times New Roman"/>
          <w:sz w:val="20"/>
          <w:szCs w:val="20"/>
          <w:lang w:val="en-CA"/>
        </w:rPr>
        <w:t>Comtois</w:t>
      </w:r>
      <w:proofErr w:type="spellEnd"/>
      <w:r>
        <w:rPr>
          <w:rFonts w:ascii="Times New Roman" w:hAnsi="Times New Roman" w:cs="Times New Roman"/>
          <w:sz w:val="20"/>
          <w:szCs w:val="20"/>
          <w:lang w:val="en-CA"/>
        </w:rPr>
        <w:t>, 2017). T</w:t>
      </w:r>
      <w:r w:rsidRPr="00E63DA3">
        <w:rPr>
          <w:rFonts w:ascii="Times New Roman" w:hAnsi="Times New Roman" w:cs="Times New Roman"/>
          <w:sz w:val="20"/>
          <w:szCs w:val="20"/>
          <w:lang w:val="en-CA"/>
        </w:rPr>
        <w:t xml:space="preserve">he </w:t>
      </w:r>
      <w:r>
        <w:rPr>
          <w:rFonts w:ascii="Times New Roman" w:hAnsi="Times New Roman" w:cs="Times New Roman"/>
          <w:sz w:val="20"/>
          <w:szCs w:val="20"/>
          <w:lang w:val="en-CA"/>
        </w:rPr>
        <w:t xml:space="preserve">daily </w:t>
      </w:r>
      <w:r w:rsidRPr="00E63DA3">
        <w:rPr>
          <w:rFonts w:ascii="Times New Roman" w:hAnsi="Times New Roman" w:cs="Times New Roman"/>
          <w:sz w:val="20"/>
          <w:szCs w:val="20"/>
          <w:lang w:val="en-CA"/>
        </w:rPr>
        <w:t xml:space="preserve">weather maps associated </w:t>
      </w:r>
      <w:r>
        <w:rPr>
          <w:rFonts w:ascii="Times New Roman" w:hAnsi="Times New Roman" w:cs="Times New Roman"/>
          <w:sz w:val="20"/>
          <w:szCs w:val="20"/>
          <w:lang w:val="en-CA"/>
        </w:rPr>
        <w:t xml:space="preserve">with this case study </w:t>
      </w:r>
      <w:proofErr w:type="gramStart"/>
      <w:r>
        <w:rPr>
          <w:rFonts w:ascii="Times New Roman" w:hAnsi="Times New Roman" w:cs="Times New Roman"/>
          <w:sz w:val="20"/>
          <w:szCs w:val="20"/>
          <w:lang w:val="en-CA"/>
        </w:rPr>
        <w:t>can be viewed</w:t>
      </w:r>
      <w:proofErr w:type="gramEnd"/>
      <w:r>
        <w:rPr>
          <w:rFonts w:ascii="Times New Roman" w:hAnsi="Times New Roman" w:cs="Times New Roman"/>
          <w:sz w:val="20"/>
          <w:szCs w:val="20"/>
          <w:lang w:val="en-CA"/>
        </w:rPr>
        <w:t xml:space="preserve"> at </w:t>
      </w:r>
      <w:hyperlink r:id="rId7" w:history="1">
        <w:r w:rsidRPr="00E63DA3">
          <w:rPr>
            <w:rStyle w:val="FootnoteTextChar"/>
            <w:rFonts w:ascii="Times New Roman" w:hAnsi="Times New Roman" w:cs="Times New Roman"/>
            <w:lang w:val="en-CA"/>
          </w:rPr>
          <w:t>http://www.wpc.ncep.noaa.gov/dailywxmap/index_200605DD.html</w:t>
        </w:r>
      </w:hyperlink>
      <w:r>
        <w:rPr>
          <w:rStyle w:val="FootnoteTextChar"/>
          <w:rFonts w:ascii="Times New Roman" w:hAnsi="Times New Roman" w:cs="Times New Roman"/>
          <w:lang w:val="en-CA"/>
        </w:rPr>
        <w:t xml:space="preserve"> </w:t>
      </w:r>
      <w:r>
        <w:rPr>
          <w:rFonts w:ascii="Times New Roman" w:hAnsi="Times New Roman" w:cs="Times New Roman"/>
          <w:sz w:val="20"/>
          <w:szCs w:val="20"/>
          <w:lang w:val="en-CA"/>
        </w:rPr>
        <w:t>where DD ranges</w:t>
      </w:r>
      <w:r w:rsidRPr="00E63DA3">
        <w:rPr>
          <w:rFonts w:ascii="Times New Roman" w:hAnsi="Times New Roman" w:cs="Times New Roman"/>
          <w:sz w:val="20"/>
          <w:szCs w:val="20"/>
          <w:lang w:val="en-CA"/>
        </w:rPr>
        <w:t xml:space="preserve"> from 08 through 11 corres</w:t>
      </w:r>
      <w:r>
        <w:rPr>
          <w:rFonts w:ascii="Times New Roman" w:hAnsi="Times New Roman" w:cs="Times New Roman"/>
          <w:sz w:val="20"/>
          <w:szCs w:val="20"/>
          <w:lang w:val="en-CA"/>
        </w:rPr>
        <w:t>ponding to each individual day. During this four-day</w:t>
      </w:r>
      <w:r w:rsidRPr="00E63DA3">
        <w:rPr>
          <w:rFonts w:ascii="Times New Roman" w:hAnsi="Times New Roman" w:cs="Times New Roman"/>
          <w:sz w:val="20"/>
          <w:szCs w:val="20"/>
          <w:lang w:val="en-CA"/>
        </w:rPr>
        <w:t xml:space="preserve"> period, the dominating weather patterns were either an approaching low (</w:t>
      </w:r>
      <w:r>
        <w:rPr>
          <w:rFonts w:ascii="Times New Roman" w:hAnsi="Times New Roman" w:cs="Times New Roman"/>
          <w:sz w:val="20"/>
          <w:szCs w:val="20"/>
          <w:lang w:val="en-CA"/>
        </w:rPr>
        <w:t xml:space="preserve">weather </w:t>
      </w:r>
      <w:r w:rsidRPr="00E63DA3">
        <w:rPr>
          <w:rFonts w:ascii="Times New Roman" w:hAnsi="Times New Roman" w:cs="Times New Roman"/>
          <w:sz w:val="20"/>
          <w:szCs w:val="20"/>
          <w:lang w:val="en-CA"/>
        </w:rPr>
        <w:t>type 10 on May 8</w:t>
      </w:r>
      <w:r w:rsidRPr="00E63DA3">
        <w:rPr>
          <w:rFonts w:ascii="Times New Roman" w:hAnsi="Times New Roman" w:cs="Times New Roman"/>
          <w:sz w:val="20"/>
          <w:szCs w:val="20"/>
          <w:vertAlign w:val="superscript"/>
          <w:lang w:val="en-CA"/>
        </w:rPr>
        <w:t>th</w:t>
      </w:r>
      <w:proofErr w:type="gramStart"/>
      <w:r>
        <w:rPr>
          <w:rFonts w:ascii="Times New Roman" w:hAnsi="Times New Roman" w:cs="Times New Roman"/>
          <w:sz w:val="20"/>
          <w:szCs w:val="20"/>
          <w:lang w:val="en-CA"/>
        </w:rPr>
        <w:t>,</w:t>
      </w:r>
      <w:r w:rsidRPr="00E63DA3">
        <w:rPr>
          <w:rFonts w:ascii="Times New Roman" w:hAnsi="Times New Roman" w:cs="Times New Roman"/>
          <w:sz w:val="20"/>
          <w:szCs w:val="20"/>
          <w:lang w:val="en-CA"/>
        </w:rPr>
        <w:t>11</w:t>
      </w:r>
      <w:r w:rsidRPr="00E63DA3">
        <w:rPr>
          <w:rFonts w:ascii="Times New Roman" w:hAnsi="Times New Roman" w:cs="Times New Roman"/>
          <w:sz w:val="20"/>
          <w:szCs w:val="20"/>
          <w:vertAlign w:val="superscript"/>
          <w:lang w:val="en-CA"/>
        </w:rPr>
        <w:t>th</w:t>
      </w:r>
      <w:proofErr w:type="gramEnd"/>
      <w:r>
        <w:rPr>
          <w:rFonts w:ascii="Times New Roman" w:hAnsi="Times New Roman" w:cs="Times New Roman"/>
          <w:sz w:val="20"/>
          <w:szCs w:val="20"/>
          <w:lang w:val="en-CA"/>
        </w:rPr>
        <w:t xml:space="preserve"> and 12</w:t>
      </w:r>
      <w:r w:rsidRPr="00D817A8">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w:t>
      </w:r>
      <w:r w:rsidRPr="00E63DA3">
        <w:rPr>
          <w:rFonts w:ascii="Times New Roman" w:hAnsi="Times New Roman" w:cs="Times New Roman"/>
          <w:sz w:val="20"/>
          <w:szCs w:val="20"/>
          <w:lang w:val="en-CA"/>
        </w:rPr>
        <w:t xml:space="preserve"> </w:t>
      </w:r>
      <w:r w:rsidRPr="00D817A8">
        <w:rPr>
          <w:rFonts w:ascii="Times New Roman" w:hAnsi="Times New Roman" w:cs="Times New Roman"/>
          <w:sz w:val="20"/>
          <w:szCs w:val="20"/>
        </w:rPr>
        <w:t>or</w:t>
      </w:r>
      <w:r w:rsidRPr="00E63DA3">
        <w:rPr>
          <w:rFonts w:ascii="Times New Roman" w:hAnsi="Times New Roman" w:cs="Times New Roman"/>
          <w:sz w:val="20"/>
          <w:szCs w:val="20"/>
          <w:lang w:val="en-CA"/>
        </w:rPr>
        <w:t xml:space="preserve"> a ridge of high pressure (weather type 7 on May 9</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 xml:space="preserve"> and 10</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 The number of hospitalizations shows a daily average of 4</w:t>
      </w:r>
      <w:r>
        <w:rPr>
          <w:rFonts w:ascii="Times New Roman" w:hAnsi="Times New Roman" w:cs="Times New Roman"/>
          <w:sz w:val="20"/>
          <w:szCs w:val="20"/>
          <w:lang w:val="en-CA"/>
        </w:rPr>
        <w:t>.5</w:t>
      </w:r>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daily </w:t>
      </w:r>
      <w:r w:rsidRPr="00E63DA3">
        <w:rPr>
          <w:rFonts w:ascii="Times New Roman" w:hAnsi="Times New Roman" w:cs="Times New Roman"/>
          <w:sz w:val="20"/>
          <w:szCs w:val="20"/>
          <w:lang w:val="en-CA"/>
        </w:rPr>
        <w:t>hospitalizations</w:t>
      </w:r>
      <w:r>
        <w:rPr>
          <w:rFonts w:ascii="Times New Roman" w:hAnsi="Times New Roman" w:cs="Times New Roman"/>
          <w:sz w:val="20"/>
          <w:szCs w:val="20"/>
          <w:lang w:val="en-CA"/>
        </w:rPr>
        <w:t xml:space="preserve"> (as the mean of the 4-days sub-period). Note that this hospitalization rate</w:t>
      </w:r>
      <w:r w:rsidRPr="00E63DA3">
        <w:rPr>
          <w:rFonts w:ascii="Times New Roman" w:hAnsi="Times New Roman" w:cs="Times New Roman"/>
          <w:sz w:val="20"/>
          <w:szCs w:val="20"/>
          <w:lang w:val="en-CA"/>
        </w:rPr>
        <w:t xml:space="preserve"> is rather modest considering the enormous amount </w:t>
      </w:r>
      <w:r w:rsidRPr="00EB65B3">
        <w:rPr>
          <w:rFonts w:ascii="Times New Roman" w:hAnsi="Times New Roman" w:cs="Times New Roman"/>
          <w:sz w:val="20"/>
          <w:szCs w:val="20"/>
          <w:lang w:val="en-CA"/>
        </w:rPr>
        <w:t>of pollen in the air during these days as compared to a normal situation.</w:t>
      </w:r>
      <w:r>
        <w:rPr>
          <w:rFonts w:ascii="Times New Roman" w:hAnsi="Times New Roman" w:cs="Times New Roman"/>
          <w:sz w:val="20"/>
          <w:szCs w:val="20"/>
          <w:lang w:val="en-CA"/>
        </w:rPr>
        <w:t xml:space="preserve"> As a comparison, we now analyze the following sub-period from </w:t>
      </w:r>
      <w:r w:rsidRPr="00EB65B3">
        <w:rPr>
          <w:rFonts w:ascii="Times New Roman" w:hAnsi="Times New Roman" w:cs="Times New Roman"/>
          <w:sz w:val="20"/>
          <w:szCs w:val="20"/>
          <w:lang w:val="en-CA"/>
        </w:rPr>
        <w:t>12</w:t>
      </w:r>
      <w:r w:rsidRPr="00EB65B3">
        <w:rPr>
          <w:rFonts w:ascii="Times New Roman" w:hAnsi="Times New Roman" w:cs="Times New Roman"/>
          <w:sz w:val="20"/>
          <w:szCs w:val="20"/>
          <w:vertAlign w:val="superscript"/>
          <w:lang w:val="en-CA"/>
        </w:rPr>
        <w:t>th</w:t>
      </w:r>
      <w:r w:rsidRPr="00EB65B3">
        <w:rPr>
          <w:rFonts w:ascii="Times New Roman" w:hAnsi="Times New Roman" w:cs="Times New Roman"/>
          <w:sz w:val="20"/>
          <w:szCs w:val="20"/>
          <w:lang w:val="en-CA"/>
        </w:rPr>
        <w:t xml:space="preserve"> to 16</w:t>
      </w:r>
      <w:r w:rsidRPr="00EB65B3">
        <w:rPr>
          <w:rFonts w:ascii="Times New Roman" w:hAnsi="Times New Roman" w:cs="Times New Roman"/>
          <w:sz w:val="20"/>
          <w:szCs w:val="20"/>
          <w:vertAlign w:val="superscript"/>
          <w:lang w:val="en-CA"/>
        </w:rPr>
        <w:t>th</w:t>
      </w:r>
      <w:r w:rsidRPr="00EB65B3">
        <w:rPr>
          <w:rFonts w:ascii="Times New Roman" w:hAnsi="Times New Roman" w:cs="Times New Roman"/>
          <w:sz w:val="20"/>
          <w:szCs w:val="20"/>
          <w:lang w:val="en-CA"/>
        </w:rPr>
        <w:t xml:space="preserve"> May (weather maps available at the sa</w:t>
      </w:r>
      <w:r>
        <w:rPr>
          <w:rFonts w:ascii="Times New Roman" w:hAnsi="Times New Roman" w:cs="Times New Roman"/>
          <w:sz w:val="20"/>
          <w:szCs w:val="20"/>
          <w:lang w:val="en-CA"/>
        </w:rPr>
        <w:t>me website but with DD from 12</w:t>
      </w:r>
      <w:r w:rsidRPr="00EB65B3">
        <w:rPr>
          <w:rFonts w:ascii="Times New Roman" w:hAnsi="Times New Roman" w:cs="Times New Roman"/>
          <w:sz w:val="20"/>
          <w:szCs w:val="20"/>
          <w:lang w:val="en-CA"/>
        </w:rPr>
        <w:t xml:space="preserve"> </w:t>
      </w:r>
      <w:r>
        <w:rPr>
          <w:rFonts w:ascii="Times New Roman" w:hAnsi="Times New Roman" w:cs="Times New Roman"/>
          <w:sz w:val="20"/>
          <w:szCs w:val="20"/>
          <w:lang w:val="en-CA"/>
        </w:rPr>
        <w:t>to 16, respectively) where a wrap</w:t>
      </w:r>
      <w:r w:rsidRPr="00E63DA3">
        <w:rPr>
          <w:rFonts w:ascii="Times New Roman" w:hAnsi="Times New Roman" w:cs="Times New Roman"/>
          <w:sz w:val="20"/>
          <w:szCs w:val="20"/>
          <w:lang w:val="en-CA"/>
        </w:rPr>
        <w:t xml:space="preserve">-around structure (i.e. </w:t>
      </w:r>
      <w:proofErr w:type="spellStart"/>
      <w:r w:rsidRPr="00E63DA3">
        <w:rPr>
          <w:rFonts w:ascii="Times New Roman" w:hAnsi="Times New Roman" w:cs="Times New Roman"/>
          <w:sz w:val="20"/>
          <w:szCs w:val="20"/>
          <w:lang w:val="en-CA"/>
        </w:rPr>
        <w:t>trowal</w:t>
      </w:r>
      <w:proofErr w:type="spellEnd"/>
      <w:r w:rsidRPr="00E63DA3">
        <w:rPr>
          <w:rFonts w:ascii="Times New Roman" w:hAnsi="Times New Roman" w:cs="Times New Roman"/>
          <w:sz w:val="20"/>
          <w:szCs w:val="20"/>
          <w:lang w:val="en-CA"/>
        </w:rPr>
        <w:t xml:space="preserve">) affected Montreal. </w:t>
      </w:r>
      <w:r>
        <w:rPr>
          <w:rFonts w:ascii="Times New Roman" w:hAnsi="Times New Roman" w:cs="Times New Roman"/>
          <w:sz w:val="20"/>
          <w:szCs w:val="20"/>
          <w:lang w:val="en-CA"/>
        </w:rPr>
        <w:t>The rain accumulation within this weather system had a strong spatial variability in the region during the period (from 0.05 to 1.85 inches as a 5-days total, i.e. 1.3-48 mm) according to official source (radar and rain gau</w:t>
      </w:r>
      <w:r w:rsidRPr="00E63DA3">
        <w:rPr>
          <w:rFonts w:ascii="Times New Roman" w:hAnsi="Times New Roman" w:cs="Times New Roman"/>
          <w:sz w:val="20"/>
          <w:szCs w:val="20"/>
          <w:lang w:val="en-CA"/>
        </w:rPr>
        <w:t>ge combined</w:t>
      </w:r>
      <w:r>
        <w:rPr>
          <w:rFonts w:ascii="Times New Roman" w:hAnsi="Times New Roman" w:cs="Times New Roman"/>
          <w:sz w:val="20"/>
          <w:szCs w:val="20"/>
          <w:lang w:val="en-CA"/>
        </w:rPr>
        <w:t xml:space="preserve">, see: </w:t>
      </w:r>
      <w:hyperlink r:id="rId8" w:history="1">
        <w:r w:rsidRPr="00F9561A">
          <w:rPr>
            <w:rStyle w:val="FootnoteTextChar"/>
            <w:rFonts w:ascii="Times New Roman" w:hAnsi="Times New Roman" w:cs="Times New Roman"/>
          </w:rPr>
          <w:t>www.wpc.ncep.noaa.gov/dailywxmap/index.html</w:t>
        </w:r>
      </w:hyperlink>
      <w:r w:rsidRPr="00E63DA3">
        <w:rPr>
          <w:rFonts w:ascii="Times New Roman" w:hAnsi="Times New Roman" w:cs="Times New Roman"/>
          <w:sz w:val="20"/>
          <w:szCs w:val="20"/>
          <w:lang w:val="en-CA"/>
        </w:rPr>
        <w:t>). Although the daily average airborne pollen was much lower (ranging from 10 to 754 grains/m</w:t>
      </w:r>
      <w:r w:rsidRPr="00E63DA3">
        <w:rPr>
          <w:rFonts w:ascii="Times New Roman" w:hAnsi="Times New Roman" w:cs="Times New Roman"/>
          <w:sz w:val="20"/>
          <w:szCs w:val="20"/>
          <w:vertAlign w:val="superscript"/>
          <w:lang w:val="en-CA"/>
        </w:rPr>
        <w:t>3</w:t>
      </w:r>
      <w:r>
        <w:rPr>
          <w:rFonts w:ascii="Times New Roman" w:hAnsi="Times New Roman" w:cs="Times New Roman"/>
          <w:sz w:val="20"/>
          <w:szCs w:val="20"/>
          <w:lang w:val="en-CA"/>
        </w:rPr>
        <w:t xml:space="preserve"> for a sub-total of 1175 grains/m</w:t>
      </w:r>
      <w:r>
        <w:rPr>
          <w:rFonts w:ascii="Times New Roman" w:hAnsi="Times New Roman" w:cs="Times New Roman"/>
          <w:sz w:val="20"/>
          <w:szCs w:val="20"/>
          <w:vertAlign w:val="superscript"/>
          <w:lang w:val="en-CA"/>
        </w:rPr>
        <w:t>3</w:t>
      </w:r>
      <w:r>
        <w:rPr>
          <w:rFonts w:ascii="Times New Roman" w:hAnsi="Times New Roman" w:cs="Times New Roman"/>
          <w:sz w:val="20"/>
          <w:szCs w:val="20"/>
          <w:lang w:val="en-CA"/>
        </w:rPr>
        <w:t>) during this sub-period</w:t>
      </w:r>
      <w:r w:rsidRPr="00E63DA3">
        <w:rPr>
          <w:rFonts w:ascii="Times New Roman" w:hAnsi="Times New Roman" w:cs="Times New Roman"/>
          <w:sz w:val="20"/>
          <w:szCs w:val="20"/>
          <w:lang w:val="en-CA"/>
        </w:rPr>
        <w:t xml:space="preserve">, the </w:t>
      </w:r>
      <w:r>
        <w:rPr>
          <w:rFonts w:ascii="Times New Roman" w:hAnsi="Times New Roman" w:cs="Times New Roman"/>
          <w:sz w:val="20"/>
          <w:szCs w:val="20"/>
          <w:lang w:val="en-CA"/>
        </w:rPr>
        <w:t xml:space="preserve">mean </w:t>
      </w:r>
      <w:r w:rsidRPr="00E63DA3">
        <w:rPr>
          <w:rFonts w:ascii="Times New Roman" w:hAnsi="Times New Roman" w:cs="Times New Roman"/>
          <w:sz w:val="20"/>
          <w:szCs w:val="20"/>
          <w:lang w:val="en-CA"/>
        </w:rPr>
        <w:t>daily</w:t>
      </w:r>
      <w:r>
        <w:rPr>
          <w:rFonts w:ascii="Times New Roman" w:hAnsi="Times New Roman" w:cs="Times New Roman"/>
          <w:sz w:val="20"/>
          <w:szCs w:val="20"/>
          <w:lang w:val="en-CA"/>
        </w:rPr>
        <w:t>-adjusted</w:t>
      </w:r>
      <w:r w:rsidRPr="00E63DA3">
        <w:rPr>
          <w:rFonts w:ascii="Times New Roman" w:hAnsi="Times New Roman" w:cs="Times New Roman"/>
          <w:sz w:val="20"/>
          <w:szCs w:val="20"/>
          <w:lang w:val="en-CA"/>
        </w:rPr>
        <w:t xml:space="preserve"> average number of hospitalizations </w:t>
      </w:r>
      <w:r>
        <w:rPr>
          <w:rFonts w:ascii="Times New Roman" w:hAnsi="Times New Roman" w:cs="Times New Roman"/>
          <w:sz w:val="20"/>
          <w:szCs w:val="20"/>
          <w:lang w:val="en-CA"/>
        </w:rPr>
        <w:t xml:space="preserve">(4.4) </w:t>
      </w:r>
      <w:r w:rsidRPr="00E63DA3">
        <w:rPr>
          <w:rFonts w:ascii="Times New Roman" w:hAnsi="Times New Roman" w:cs="Times New Roman"/>
          <w:sz w:val="20"/>
          <w:szCs w:val="20"/>
          <w:lang w:val="en-CA"/>
        </w:rPr>
        <w:t xml:space="preserve">was about the same as compared to the previous </w:t>
      </w:r>
      <w:r>
        <w:rPr>
          <w:rFonts w:ascii="Times New Roman" w:hAnsi="Times New Roman" w:cs="Times New Roman"/>
          <w:sz w:val="20"/>
          <w:szCs w:val="20"/>
          <w:lang w:val="en-CA"/>
        </w:rPr>
        <w:t>sub-</w:t>
      </w:r>
      <w:r w:rsidRPr="00E63DA3">
        <w:rPr>
          <w:rFonts w:ascii="Times New Roman" w:hAnsi="Times New Roman" w:cs="Times New Roman"/>
          <w:sz w:val="20"/>
          <w:szCs w:val="20"/>
          <w:lang w:val="en-CA"/>
        </w:rPr>
        <w:t xml:space="preserve">period. </w:t>
      </w:r>
      <w:proofErr w:type="gramStart"/>
      <w:r>
        <w:rPr>
          <w:rFonts w:ascii="Times New Roman" w:hAnsi="Times New Roman" w:cs="Times New Roman"/>
          <w:sz w:val="20"/>
          <w:szCs w:val="20"/>
          <w:lang w:val="en-CA"/>
        </w:rPr>
        <w:t>This points</w:t>
      </w:r>
      <w:proofErr w:type="gramEnd"/>
      <w:r>
        <w:rPr>
          <w:rFonts w:ascii="Times New Roman" w:hAnsi="Times New Roman" w:cs="Times New Roman"/>
          <w:sz w:val="20"/>
          <w:szCs w:val="20"/>
          <w:lang w:val="en-CA"/>
        </w:rPr>
        <w:t xml:space="preserve"> towards more pollen potency (increased </w:t>
      </w:r>
      <w:proofErr w:type="spellStart"/>
      <w:r>
        <w:rPr>
          <w:rFonts w:ascii="Times New Roman" w:hAnsi="Times New Roman" w:cs="Times New Roman"/>
          <w:sz w:val="20"/>
          <w:szCs w:val="20"/>
          <w:lang w:val="en-CA"/>
        </w:rPr>
        <w:t>allergenicity</w:t>
      </w:r>
      <w:proofErr w:type="spellEnd"/>
      <w:r>
        <w:rPr>
          <w:rFonts w:ascii="Times New Roman" w:hAnsi="Times New Roman" w:cs="Times New Roman"/>
          <w:sz w:val="20"/>
          <w:szCs w:val="20"/>
          <w:lang w:val="en-CA"/>
        </w:rPr>
        <w:t xml:space="preserve"> or ruptured pollen liberating allergens) in weather situation associated with the </w:t>
      </w:r>
      <w:proofErr w:type="spellStart"/>
      <w:r>
        <w:rPr>
          <w:rFonts w:ascii="Times New Roman" w:hAnsi="Times New Roman" w:cs="Times New Roman"/>
          <w:sz w:val="20"/>
          <w:szCs w:val="20"/>
          <w:lang w:val="en-CA"/>
        </w:rPr>
        <w:t>trowal</w:t>
      </w:r>
      <w:proofErr w:type="spellEnd"/>
      <w:r>
        <w:rPr>
          <w:rFonts w:ascii="Times New Roman" w:hAnsi="Times New Roman" w:cs="Times New Roman"/>
          <w:sz w:val="20"/>
          <w:szCs w:val="20"/>
          <w:lang w:val="en-CA"/>
        </w:rPr>
        <w:t xml:space="preserve"> (weather type 9) than with the ridge of high pressure (weather type 7). For the same pollen amount, if everything else is equal, this </w:t>
      </w:r>
      <w:proofErr w:type="spellStart"/>
      <w:r>
        <w:rPr>
          <w:rFonts w:ascii="Times New Roman" w:hAnsi="Times New Roman" w:cs="Times New Roman"/>
          <w:sz w:val="20"/>
          <w:szCs w:val="20"/>
          <w:lang w:val="en-CA"/>
        </w:rPr>
        <w:t>trowal</w:t>
      </w:r>
      <w:proofErr w:type="spellEnd"/>
      <w:r>
        <w:rPr>
          <w:rFonts w:ascii="Times New Roman" w:hAnsi="Times New Roman" w:cs="Times New Roman"/>
          <w:sz w:val="20"/>
          <w:szCs w:val="20"/>
          <w:lang w:val="en-CA"/>
        </w:rPr>
        <w:t xml:space="preserve"> situation would potentially be associated with 5.5 more time (i.e. 6620/1175 * 4.4/4.5) hospitalizations than the ridge of </w:t>
      </w:r>
      <w:proofErr w:type="gramStart"/>
      <w:r>
        <w:rPr>
          <w:rFonts w:ascii="Times New Roman" w:hAnsi="Times New Roman" w:cs="Times New Roman"/>
          <w:sz w:val="20"/>
          <w:szCs w:val="20"/>
          <w:lang w:val="en-CA"/>
        </w:rPr>
        <w:t>high pressure</w:t>
      </w:r>
      <w:proofErr w:type="gramEnd"/>
      <w:r>
        <w:rPr>
          <w:rFonts w:ascii="Times New Roman" w:hAnsi="Times New Roman" w:cs="Times New Roman"/>
          <w:sz w:val="20"/>
          <w:szCs w:val="20"/>
          <w:lang w:val="en-CA"/>
        </w:rPr>
        <w:t xml:space="preserve"> situation based in this particular case study.</w:t>
      </w:r>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This is in line with recent study in the literature (e.g., </w:t>
      </w:r>
      <w:proofErr w:type="spellStart"/>
      <w:r>
        <w:rPr>
          <w:rFonts w:ascii="Times New Roman" w:hAnsi="Times New Roman" w:cs="Times New Roman"/>
          <w:sz w:val="20"/>
          <w:szCs w:val="20"/>
          <w:lang w:val="en-CA"/>
        </w:rPr>
        <w:t>Buters</w:t>
      </w:r>
      <w:proofErr w:type="spellEnd"/>
      <w:r>
        <w:rPr>
          <w:rFonts w:ascii="Times New Roman" w:hAnsi="Times New Roman" w:cs="Times New Roman"/>
          <w:sz w:val="20"/>
          <w:szCs w:val="20"/>
          <w:lang w:val="en-CA"/>
        </w:rPr>
        <w:t xml:space="preserve"> et al. 2010; 2012) which reports that pollen potency</w:t>
      </w:r>
      <w:r>
        <w:rPr>
          <w:rStyle w:val="FootnoteReference"/>
          <w:rFonts w:ascii="Times New Roman" w:hAnsi="Times New Roman" w:cs="Times New Roman"/>
          <w:sz w:val="20"/>
          <w:szCs w:val="20"/>
          <w:lang w:val="en-CA"/>
        </w:rPr>
        <w:footnoteReference w:id="1"/>
      </w:r>
      <w:r>
        <w:rPr>
          <w:rFonts w:ascii="Times New Roman" w:hAnsi="Times New Roman" w:cs="Times New Roman"/>
          <w:sz w:val="20"/>
          <w:szCs w:val="20"/>
          <w:lang w:val="en-CA"/>
        </w:rPr>
        <w:t xml:space="preserve"> significantly varies with atmospheric conditions. Finally, t</w:t>
      </w:r>
      <w:r w:rsidRPr="00E63DA3">
        <w:rPr>
          <w:rFonts w:ascii="Times New Roman" w:hAnsi="Times New Roman" w:cs="Times New Roman"/>
          <w:sz w:val="20"/>
          <w:szCs w:val="20"/>
          <w:lang w:val="en-CA"/>
        </w:rPr>
        <w:t xml:space="preserve">he last day </w:t>
      </w:r>
      <w:r>
        <w:rPr>
          <w:rFonts w:ascii="Times New Roman" w:hAnsi="Times New Roman" w:cs="Times New Roman"/>
          <w:sz w:val="20"/>
          <w:szCs w:val="20"/>
          <w:lang w:val="en-CA"/>
        </w:rPr>
        <w:t xml:space="preserve">of the case study period </w:t>
      </w:r>
      <w:r w:rsidRPr="00E63DA3">
        <w:rPr>
          <w:rFonts w:ascii="Times New Roman" w:hAnsi="Times New Roman" w:cs="Times New Roman"/>
          <w:sz w:val="20"/>
          <w:szCs w:val="20"/>
          <w:lang w:val="en-CA"/>
        </w:rPr>
        <w:t>(May 17</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 xml:space="preserve">) was affected by a low pressure coming from the </w:t>
      </w:r>
      <w:proofErr w:type="gramStart"/>
      <w:r w:rsidRPr="00E63DA3">
        <w:rPr>
          <w:rFonts w:ascii="Times New Roman" w:hAnsi="Times New Roman" w:cs="Times New Roman"/>
          <w:sz w:val="20"/>
          <w:szCs w:val="20"/>
          <w:lang w:val="en-CA"/>
        </w:rPr>
        <w:t>west which</w:t>
      </w:r>
      <w:proofErr w:type="gramEnd"/>
      <w:r w:rsidRPr="00E63DA3">
        <w:rPr>
          <w:rFonts w:ascii="Times New Roman" w:hAnsi="Times New Roman" w:cs="Times New Roman"/>
          <w:sz w:val="20"/>
          <w:szCs w:val="20"/>
          <w:lang w:val="en-CA"/>
        </w:rPr>
        <w:t xml:space="preserve"> brought </w:t>
      </w:r>
      <w:r>
        <w:rPr>
          <w:rFonts w:ascii="Times New Roman" w:hAnsi="Times New Roman" w:cs="Times New Roman"/>
          <w:sz w:val="20"/>
          <w:szCs w:val="20"/>
          <w:lang w:val="en-CA"/>
        </w:rPr>
        <w:t>up to 0.</w:t>
      </w:r>
      <w:r w:rsidRPr="00E63DA3">
        <w:rPr>
          <w:rFonts w:ascii="Times New Roman" w:hAnsi="Times New Roman" w:cs="Times New Roman"/>
          <w:sz w:val="20"/>
          <w:szCs w:val="20"/>
          <w:lang w:val="en-CA"/>
        </w:rPr>
        <w:t>5</w:t>
      </w:r>
      <w:r>
        <w:rPr>
          <w:rFonts w:ascii="Times New Roman" w:hAnsi="Times New Roman" w:cs="Times New Roman"/>
          <w:sz w:val="20"/>
          <w:szCs w:val="20"/>
          <w:lang w:val="en-CA"/>
        </w:rPr>
        <w:t xml:space="preserve"> inch (i.e. about 13 mm of rain). </w:t>
      </w:r>
      <w:proofErr w:type="gramStart"/>
      <w:r>
        <w:rPr>
          <w:rFonts w:ascii="Times New Roman" w:hAnsi="Times New Roman" w:cs="Times New Roman"/>
          <w:sz w:val="20"/>
          <w:szCs w:val="20"/>
          <w:lang w:val="en-CA"/>
        </w:rPr>
        <w:t>But</w:t>
      </w:r>
      <w:proofErr w:type="gramEnd"/>
      <w:r>
        <w:rPr>
          <w:rFonts w:ascii="Times New Roman" w:hAnsi="Times New Roman" w:cs="Times New Roman"/>
          <w:sz w:val="20"/>
          <w:szCs w:val="20"/>
          <w:lang w:val="en-CA"/>
        </w:rPr>
        <w:t xml:space="preserve"> the rain is usually steady within a </w:t>
      </w:r>
      <w:r>
        <w:rPr>
          <w:rFonts w:ascii="Times New Roman" w:hAnsi="Times New Roman" w:cs="Times New Roman"/>
          <w:sz w:val="20"/>
          <w:szCs w:val="20"/>
          <w:lang w:val="en-CA"/>
        </w:rPr>
        <w:lastRenderedPageBreak/>
        <w:t xml:space="preserve">low pressure system (i.e. little </w:t>
      </w:r>
      <w:r w:rsidRPr="00C76417">
        <w:rPr>
          <w:rFonts w:ascii="Times New Roman" w:hAnsi="Times New Roman" w:cs="Times New Roman"/>
          <w:sz w:val="20"/>
          <w:szCs w:val="20"/>
          <w:lang w:val="en-CA"/>
        </w:rPr>
        <w:t>electrical activity according to Bennett and Harrison</w:t>
      </w:r>
      <w:r>
        <w:rPr>
          <w:rFonts w:ascii="Times New Roman" w:hAnsi="Times New Roman" w:cs="Times New Roman"/>
          <w:sz w:val="20"/>
          <w:szCs w:val="20"/>
          <w:lang w:val="en-CA"/>
        </w:rPr>
        <w:t>,</w:t>
      </w:r>
      <w:r w:rsidRPr="00C76417">
        <w:rPr>
          <w:rFonts w:ascii="Times New Roman" w:hAnsi="Times New Roman" w:cs="Times New Roman"/>
          <w:sz w:val="20"/>
          <w:szCs w:val="20"/>
          <w:lang w:val="en-CA"/>
        </w:rPr>
        <w:t xml:space="preserve"> 2007) and pollen level very low</w:t>
      </w:r>
      <w:r>
        <w:rPr>
          <w:rFonts w:ascii="Times New Roman" w:hAnsi="Times New Roman" w:cs="Times New Roman"/>
          <w:sz w:val="20"/>
          <w:szCs w:val="20"/>
          <w:lang w:val="en-CA"/>
        </w:rPr>
        <w:t xml:space="preserve"> (due to efficient wet deposition and little pollen emission in this weather type) making the synergy pollen-pollution rather unlikely. This is consistent with the return </w:t>
      </w:r>
      <w:r w:rsidRPr="00E63DA3">
        <w:rPr>
          <w:rFonts w:ascii="Times New Roman" w:hAnsi="Times New Roman" w:cs="Times New Roman"/>
          <w:sz w:val="20"/>
          <w:szCs w:val="20"/>
          <w:lang w:val="en-CA"/>
        </w:rPr>
        <w:t xml:space="preserve">to </w:t>
      </w:r>
      <w:r>
        <w:rPr>
          <w:rFonts w:ascii="Times New Roman" w:hAnsi="Times New Roman" w:cs="Times New Roman"/>
          <w:sz w:val="20"/>
          <w:szCs w:val="20"/>
          <w:lang w:val="en-CA"/>
        </w:rPr>
        <w:t xml:space="preserve">normal for </w:t>
      </w:r>
      <w:r w:rsidRPr="00E63DA3">
        <w:rPr>
          <w:rFonts w:ascii="Times New Roman" w:hAnsi="Times New Roman" w:cs="Times New Roman"/>
          <w:sz w:val="20"/>
          <w:szCs w:val="20"/>
          <w:lang w:val="en-CA"/>
        </w:rPr>
        <w:t>daily average</w:t>
      </w:r>
      <w:r>
        <w:rPr>
          <w:rFonts w:ascii="Times New Roman" w:hAnsi="Times New Roman" w:cs="Times New Roman"/>
          <w:sz w:val="20"/>
          <w:szCs w:val="20"/>
          <w:lang w:val="en-CA"/>
        </w:rPr>
        <w:t xml:space="preserve"> of hospitalizations (i.e. about 2 daily counts) since a low pressure is not considered here as a weather system enhancing pollen rupture and asthma hospitalization (as suggested by Figure 3a, weather type 8). </w:t>
      </w:r>
      <w:r w:rsidRPr="00E63DA3">
        <w:rPr>
          <w:rFonts w:ascii="Times New Roman" w:hAnsi="Times New Roman" w:cs="Times New Roman"/>
          <w:sz w:val="20"/>
          <w:szCs w:val="20"/>
          <w:lang w:val="en-CA"/>
        </w:rPr>
        <w:t xml:space="preserve"> Note that the fact that the pollen concentration during the period under the </w:t>
      </w:r>
      <w:proofErr w:type="spellStart"/>
      <w:r w:rsidRPr="00E63DA3">
        <w:rPr>
          <w:rFonts w:ascii="Times New Roman" w:hAnsi="Times New Roman" w:cs="Times New Roman"/>
          <w:sz w:val="20"/>
          <w:szCs w:val="20"/>
          <w:lang w:val="en-CA"/>
        </w:rPr>
        <w:t>trowal</w:t>
      </w:r>
      <w:proofErr w:type="spellEnd"/>
      <w:r w:rsidRPr="00E63DA3">
        <w:rPr>
          <w:rFonts w:ascii="Times New Roman" w:hAnsi="Times New Roman" w:cs="Times New Roman"/>
          <w:sz w:val="20"/>
          <w:szCs w:val="20"/>
          <w:lang w:val="en-CA"/>
        </w:rPr>
        <w:t xml:space="preserve"> regime decreases from 754 (May 14</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 to about 10 (May 16</w:t>
      </w:r>
      <w:r w:rsidRPr="00E63DA3">
        <w:rPr>
          <w:rFonts w:ascii="Times New Roman" w:hAnsi="Times New Roman" w:cs="Times New Roman"/>
          <w:sz w:val="20"/>
          <w:szCs w:val="20"/>
          <w:vertAlign w:val="superscript"/>
          <w:lang w:val="en-CA"/>
        </w:rPr>
        <w:t>th</w:t>
      </w:r>
      <w:r w:rsidRPr="00E63DA3">
        <w:rPr>
          <w:rFonts w:ascii="Times New Roman" w:hAnsi="Times New Roman" w:cs="Times New Roman"/>
          <w:sz w:val="20"/>
          <w:szCs w:val="20"/>
          <w:lang w:val="en-CA"/>
        </w:rPr>
        <w:t xml:space="preserve">) might indicate </w:t>
      </w:r>
      <w:r>
        <w:rPr>
          <w:rFonts w:ascii="Times New Roman" w:hAnsi="Times New Roman" w:cs="Times New Roman"/>
          <w:sz w:val="20"/>
          <w:szCs w:val="20"/>
          <w:lang w:val="en-CA"/>
        </w:rPr>
        <w:t>the presence of some removal mechanism other than the wet or dry scavenging. Again, it</w:t>
      </w:r>
      <w:r w:rsidRPr="00E63DA3">
        <w:rPr>
          <w:rFonts w:ascii="Times New Roman" w:hAnsi="Times New Roman" w:cs="Times New Roman"/>
          <w:sz w:val="20"/>
          <w:szCs w:val="20"/>
          <w:lang w:val="en-CA"/>
        </w:rPr>
        <w:t xml:space="preserve"> is unlikely that all the pollen was removed by the rain given the </w:t>
      </w:r>
      <w:r>
        <w:rPr>
          <w:rFonts w:ascii="Times New Roman" w:hAnsi="Times New Roman" w:cs="Times New Roman"/>
          <w:sz w:val="20"/>
          <w:szCs w:val="20"/>
          <w:lang w:val="en-CA"/>
        </w:rPr>
        <w:t xml:space="preserve">extremely </w:t>
      </w:r>
      <w:r w:rsidRPr="00E63DA3">
        <w:rPr>
          <w:rFonts w:ascii="Times New Roman" w:hAnsi="Times New Roman" w:cs="Times New Roman"/>
          <w:sz w:val="20"/>
          <w:szCs w:val="20"/>
          <w:lang w:val="en-CA"/>
        </w:rPr>
        <w:t xml:space="preserve">large initial quantities of pollen and the intermittent nature of precipitation usually associated with a </w:t>
      </w:r>
      <w:proofErr w:type="spellStart"/>
      <w:r w:rsidRPr="00E63DA3">
        <w:rPr>
          <w:rFonts w:ascii="Times New Roman" w:hAnsi="Times New Roman" w:cs="Times New Roman"/>
          <w:sz w:val="20"/>
          <w:szCs w:val="20"/>
          <w:lang w:val="en-CA"/>
        </w:rPr>
        <w:t>trowal</w:t>
      </w:r>
      <w:proofErr w:type="spellEnd"/>
      <w:r w:rsidRPr="00E63DA3">
        <w:rPr>
          <w:rFonts w:ascii="Times New Roman" w:hAnsi="Times New Roman" w:cs="Times New Roman"/>
          <w:sz w:val="20"/>
          <w:szCs w:val="20"/>
          <w:lang w:val="en-CA"/>
        </w:rPr>
        <w:t xml:space="preserve"> (</w:t>
      </w:r>
      <w:proofErr w:type="gramStart"/>
      <w:r w:rsidRPr="00E63DA3">
        <w:rPr>
          <w:rFonts w:ascii="Times New Roman" w:hAnsi="Times New Roman" w:cs="Times New Roman"/>
          <w:sz w:val="20"/>
          <w:szCs w:val="20"/>
          <w:lang w:val="en-CA"/>
        </w:rPr>
        <w:t>often convective</w:t>
      </w:r>
      <w:proofErr w:type="gramEnd"/>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isolated showery </w:t>
      </w:r>
      <w:r w:rsidRPr="00E63DA3">
        <w:rPr>
          <w:rFonts w:ascii="Times New Roman" w:hAnsi="Times New Roman" w:cs="Times New Roman"/>
          <w:sz w:val="20"/>
          <w:szCs w:val="20"/>
          <w:lang w:val="en-CA"/>
        </w:rPr>
        <w:t>precipitation</w:t>
      </w:r>
      <w:r>
        <w:rPr>
          <w:rFonts w:ascii="Times New Roman" w:hAnsi="Times New Roman" w:cs="Times New Roman"/>
          <w:sz w:val="20"/>
          <w:szCs w:val="20"/>
          <w:lang w:val="en-CA"/>
        </w:rPr>
        <w:t xml:space="preserve">, see </w:t>
      </w:r>
      <w:r>
        <w:rPr>
          <w:rFonts w:ascii="Times New Roman" w:hAnsi="Times New Roman" w:cs="Times New Roman"/>
          <w:sz w:val="20"/>
          <w:szCs w:val="20"/>
        </w:rPr>
        <w:t>Schultz and</w:t>
      </w:r>
      <w:r w:rsidRPr="006215B1">
        <w:rPr>
          <w:rFonts w:ascii="Times New Roman" w:hAnsi="Times New Roman" w:cs="Times New Roman"/>
          <w:sz w:val="20"/>
          <w:szCs w:val="20"/>
        </w:rPr>
        <w:t xml:space="preserve"> Vaughan</w:t>
      </w:r>
      <w:r>
        <w:rPr>
          <w:rFonts w:ascii="Times New Roman" w:hAnsi="Times New Roman" w:cs="Times New Roman"/>
          <w:sz w:val="20"/>
          <w:szCs w:val="20"/>
        </w:rPr>
        <w:t>,</w:t>
      </w:r>
      <w:r w:rsidRPr="006215B1">
        <w:rPr>
          <w:rFonts w:ascii="Times New Roman" w:hAnsi="Times New Roman" w:cs="Times New Roman"/>
          <w:sz w:val="20"/>
          <w:szCs w:val="20"/>
        </w:rPr>
        <w:t xml:space="preserve"> 2011</w:t>
      </w:r>
      <w:r>
        <w:rPr>
          <w:rFonts w:ascii="Times New Roman" w:hAnsi="Times New Roman" w:cs="Times New Roman"/>
          <w:sz w:val="20"/>
          <w:szCs w:val="20"/>
        </w:rPr>
        <w:t xml:space="preserve"> for details</w:t>
      </w:r>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Moreover, the atmospheric flow (given by the HYSPLIT back-trajectories) were persistently from about the same direction (i.e. SE or ESE, see Table S3b) during the period May 11-15</w:t>
      </w:r>
      <w:r w:rsidRPr="003C03CF">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 xml:space="preserve"> 2006. This situation brings pollen from major source region (birch forests in the region of Eastern Townships, regions 05,16 to the east or south-east of Montreal, see Figure 1 for location). This suggests a constant feed in birch pollen during the period associated with wind direction persistence. </w:t>
      </w:r>
      <w:r w:rsidRPr="00E63DA3">
        <w:rPr>
          <w:rFonts w:ascii="Times New Roman" w:hAnsi="Times New Roman" w:cs="Times New Roman"/>
          <w:sz w:val="20"/>
          <w:szCs w:val="20"/>
          <w:lang w:val="en-CA"/>
        </w:rPr>
        <w:t>Therefore,</w:t>
      </w:r>
      <w:r>
        <w:rPr>
          <w:rFonts w:ascii="Times New Roman" w:hAnsi="Times New Roman" w:cs="Times New Roman"/>
          <w:sz w:val="20"/>
          <w:szCs w:val="20"/>
          <w:lang w:val="en-CA"/>
        </w:rPr>
        <w:t xml:space="preserve"> </w:t>
      </w:r>
      <w:r w:rsidRPr="00E63DA3">
        <w:rPr>
          <w:rFonts w:ascii="Times New Roman" w:hAnsi="Times New Roman" w:cs="Times New Roman"/>
          <w:sz w:val="20"/>
          <w:szCs w:val="20"/>
          <w:lang w:val="en-CA"/>
        </w:rPr>
        <w:t>there must be a</w:t>
      </w:r>
      <w:r>
        <w:rPr>
          <w:rFonts w:ascii="Times New Roman" w:hAnsi="Times New Roman" w:cs="Times New Roman"/>
          <w:sz w:val="20"/>
          <w:szCs w:val="20"/>
          <w:lang w:val="en-CA"/>
        </w:rPr>
        <w:t>nother strong</w:t>
      </w:r>
      <w:r w:rsidRPr="00E63DA3">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removal </w:t>
      </w:r>
      <w:r w:rsidRPr="00E63DA3">
        <w:rPr>
          <w:rFonts w:ascii="Times New Roman" w:hAnsi="Times New Roman" w:cs="Times New Roman"/>
          <w:sz w:val="20"/>
          <w:szCs w:val="20"/>
          <w:lang w:val="en-CA"/>
        </w:rPr>
        <w:t xml:space="preserve">mechanism and we suggest that pollen rupture could be </w:t>
      </w:r>
      <w:r>
        <w:rPr>
          <w:rFonts w:ascii="Times New Roman" w:hAnsi="Times New Roman" w:cs="Times New Roman"/>
          <w:sz w:val="20"/>
          <w:szCs w:val="20"/>
          <w:lang w:val="en-CA"/>
        </w:rPr>
        <w:t xml:space="preserve">an important one </w:t>
      </w:r>
      <w:r w:rsidRPr="00E63DA3">
        <w:rPr>
          <w:rFonts w:ascii="Times New Roman" w:hAnsi="Times New Roman" w:cs="Times New Roman"/>
          <w:sz w:val="20"/>
          <w:szCs w:val="20"/>
          <w:lang w:val="en-CA"/>
        </w:rPr>
        <w:t>acting here.  Recall that pollen rupture is more likely when the po</w:t>
      </w:r>
      <w:r>
        <w:rPr>
          <w:rFonts w:ascii="Times New Roman" w:hAnsi="Times New Roman" w:cs="Times New Roman"/>
          <w:sz w:val="20"/>
          <w:szCs w:val="20"/>
          <w:lang w:val="en-CA"/>
        </w:rPr>
        <w:t xml:space="preserve">llen is humidified which is the </w:t>
      </w:r>
      <w:r w:rsidRPr="00E63DA3">
        <w:rPr>
          <w:rFonts w:ascii="Times New Roman" w:hAnsi="Times New Roman" w:cs="Times New Roman"/>
          <w:sz w:val="20"/>
          <w:szCs w:val="20"/>
          <w:lang w:val="en-CA"/>
        </w:rPr>
        <w:t>ca</w:t>
      </w:r>
      <w:r>
        <w:rPr>
          <w:rFonts w:ascii="Times New Roman" w:hAnsi="Times New Roman" w:cs="Times New Roman"/>
          <w:sz w:val="20"/>
          <w:szCs w:val="20"/>
          <w:lang w:val="en-CA"/>
        </w:rPr>
        <w:t>se during the period from May 12</w:t>
      </w:r>
      <w:r w:rsidRPr="00E63DA3">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 xml:space="preserve"> through May 15</w:t>
      </w:r>
      <w:r w:rsidRPr="00E63DA3">
        <w:rPr>
          <w:rFonts w:ascii="Times New Roman" w:hAnsi="Times New Roman" w:cs="Times New Roman"/>
          <w:sz w:val="20"/>
          <w:szCs w:val="20"/>
          <w:vertAlign w:val="superscript"/>
          <w:lang w:val="en-CA"/>
        </w:rPr>
        <w:t>th</w:t>
      </w:r>
      <w:r>
        <w:rPr>
          <w:rFonts w:ascii="Times New Roman" w:hAnsi="Times New Roman" w:cs="Times New Roman"/>
          <w:sz w:val="20"/>
          <w:szCs w:val="20"/>
          <w:lang w:val="en-CA"/>
        </w:rPr>
        <w:t xml:space="preserve"> although r</w:t>
      </w:r>
      <w:r w:rsidRPr="00E63DA3">
        <w:rPr>
          <w:rFonts w:ascii="Times New Roman" w:hAnsi="Times New Roman" w:cs="Times New Roman"/>
          <w:sz w:val="20"/>
          <w:szCs w:val="20"/>
          <w:lang w:val="en-CA"/>
        </w:rPr>
        <w:t>ainfall and atmospheric conditions vary consi</w:t>
      </w:r>
      <w:r>
        <w:rPr>
          <w:rFonts w:ascii="Times New Roman" w:hAnsi="Times New Roman" w:cs="Times New Roman"/>
          <w:sz w:val="20"/>
          <w:szCs w:val="20"/>
          <w:lang w:val="en-CA"/>
        </w:rPr>
        <w:t xml:space="preserve">derably within a </w:t>
      </w:r>
      <w:proofErr w:type="spellStart"/>
      <w:r>
        <w:rPr>
          <w:rFonts w:ascii="Times New Roman" w:hAnsi="Times New Roman" w:cs="Times New Roman"/>
          <w:sz w:val="20"/>
          <w:szCs w:val="20"/>
          <w:lang w:val="en-CA"/>
        </w:rPr>
        <w:t>trowal</w:t>
      </w:r>
      <w:proofErr w:type="spellEnd"/>
      <w:r>
        <w:rPr>
          <w:rFonts w:ascii="Times New Roman" w:hAnsi="Times New Roman" w:cs="Times New Roman"/>
          <w:sz w:val="20"/>
          <w:szCs w:val="20"/>
          <w:lang w:val="en-CA"/>
        </w:rPr>
        <w:t xml:space="preserve"> system. </w:t>
      </w:r>
      <w:r w:rsidRPr="00E63DA3">
        <w:rPr>
          <w:rFonts w:ascii="Times New Roman" w:hAnsi="Times New Roman" w:cs="Times New Roman"/>
          <w:sz w:val="20"/>
          <w:szCs w:val="20"/>
          <w:lang w:val="en-CA"/>
        </w:rPr>
        <w:t xml:space="preserve">At times, higher rainfall occurs within </w:t>
      </w:r>
      <w:proofErr w:type="spellStart"/>
      <w:r w:rsidRPr="00E63DA3">
        <w:rPr>
          <w:rFonts w:ascii="Times New Roman" w:hAnsi="Times New Roman" w:cs="Times New Roman"/>
          <w:sz w:val="20"/>
          <w:szCs w:val="20"/>
          <w:lang w:val="en-CA"/>
        </w:rPr>
        <w:t>trowal</w:t>
      </w:r>
      <w:proofErr w:type="spellEnd"/>
      <w:r w:rsidRPr="00E63DA3">
        <w:rPr>
          <w:rFonts w:ascii="Times New Roman" w:hAnsi="Times New Roman" w:cs="Times New Roman"/>
          <w:sz w:val="20"/>
          <w:szCs w:val="20"/>
          <w:lang w:val="en-CA"/>
        </w:rPr>
        <w:t xml:space="preserve"> system and the </w:t>
      </w:r>
      <w:r w:rsidRPr="002C5775">
        <w:rPr>
          <w:rFonts w:ascii="Times New Roman" w:hAnsi="Times New Roman" w:cs="Times New Roman"/>
          <w:sz w:val="20"/>
          <w:szCs w:val="20"/>
          <w:lang w:val="en-CA"/>
        </w:rPr>
        <w:t xml:space="preserve">intermittent nature </w:t>
      </w:r>
      <w:proofErr w:type="gramStart"/>
      <w:r w:rsidRPr="002C5775">
        <w:rPr>
          <w:rFonts w:ascii="Times New Roman" w:hAnsi="Times New Roman" w:cs="Times New Roman"/>
          <w:sz w:val="20"/>
          <w:szCs w:val="20"/>
          <w:lang w:val="en-CA"/>
        </w:rPr>
        <w:t>is caused</w:t>
      </w:r>
      <w:proofErr w:type="gramEnd"/>
      <w:r w:rsidRPr="002C5775">
        <w:rPr>
          <w:rFonts w:ascii="Times New Roman" w:hAnsi="Times New Roman" w:cs="Times New Roman"/>
          <w:sz w:val="20"/>
          <w:szCs w:val="20"/>
          <w:lang w:val="en-CA"/>
        </w:rPr>
        <w:t xml:space="preserve"> by embedded convection</w:t>
      </w:r>
      <w:r>
        <w:rPr>
          <w:rFonts w:ascii="Times New Roman" w:hAnsi="Times New Roman" w:cs="Times New Roman"/>
          <w:sz w:val="20"/>
          <w:szCs w:val="20"/>
          <w:lang w:val="en-CA"/>
        </w:rPr>
        <w:t xml:space="preserve"> (Environment Canada, 1996, Chap. 9; </w:t>
      </w:r>
      <w:r>
        <w:rPr>
          <w:rFonts w:ascii="Times New Roman" w:hAnsi="Times New Roman" w:cs="Times New Roman"/>
          <w:sz w:val="20"/>
          <w:szCs w:val="20"/>
        </w:rPr>
        <w:t>Schultz and</w:t>
      </w:r>
      <w:r w:rsidRPr="006215B1">
        <w:rPr>
          <w:rFonts w:ascii="Times New Roman" w:hAnsi="Times New Roman" w:cs="Times New Roman"/>
          <w:sz w:val="20"/>
          <w:szCs w:val="20"/>
        </w:rPr>
        <w:t xml:space="preserve"> Vaughan</w:t>
      </w:r>
      <w:r>
        <w:rPr>
          <w:rFonts w:ascii="Times New Roman" w:hAnsi="Times New Roman" w:cs="Times New Roman"/>
          <w:sz w:val="20"/>
          <w:szCs w:val="20"/>
        </w:rPr>
        <w:t>,</w:t>
      </w:r>
      <w:r w:rsidRPr="006215B1">
        <w:rPr>
          <w:rFonts w:ascii="Times New Roman" w:hAnsi="Times New Roman" w:cs="Times New Roman"/>
          <w:sz w:val="20"/>
          <w:szCs w:val="20"/>
        </w:rPr>
        <w:t xml:space="preserve"> 2011</w:t>
      </w:r>
      <w:r w:rsidRPr="00E63DA3">
        <w:rPr>
          <w:rFonts w:ascii="Times New Roman" w:hAnsi="Times New Roman" w:cs="Times New Roman"/>
          <w:sz w:val="20"/>
          <w:szCs w:val="20"/>
          <w:lang w:val="en-CA"/>
        </w:rPr>
        <w:t>)</w:t>
      </w:r>
      <w:r w:rsidRPr="002C5775">
        <w:rPr>
          <w:rFonts w:ascii="Times New Roman" w:hAnsi="Times New Roman" w:cs="Times New Roman"/>
          <w:sz w:val="20"/>
          <w:szCs w:val="20"/>
          <w:lang w:val="en-CA"/>
        </w:rPr>
        <w:t xml:space="preserve">. It </w:t>
      </w:r>
      <w:proofErr w:type="gramStart"/>
      <w:r w:rsidRPr="002C5775">
        <w:rPr>
          <w:rFonts w:ascii="Times New Roman" w:hAnsi="Times New Roman" w:cs="Times New Roman"/>
          <w:sz w:val="20"/>
          <w:szCs w:val="20"/>
          <w:lang w:val="en-CA"/>
        </w:rPr>
        <w:t>is also known</w:t>
      </w:r>
      <w:proofErr w:type="gramEnd"/>
      <w:r w:rsidRPr="002C5775">
        <w:rPr>
          <w:rFonts w:ascii="Times New Roman" w:hAnsi="Times New Roman" w:cs="Times New Roman"/>
          <w:sz w:val="20"/>
          <w:szCs w:val="20"/>
          <w:lang w:val="en-CA"/>
        </w:rPr>
        <w:t xml:space="preserve"> that the electrical field could be enhanced in period of </w:t>
      </w:r>
      <w:r>
        <w:rPr>
          <w:rFonts w:ascii="Times New Roman" w:hAnsi="Times New Roman" w:cs="Times New Roman"/>
          <w:sz w:val="20"/>
          <w:szCs w:val="20"/>
          <w:lang w:val="en-CA"/>
        </w:rPr>
        <w:t xml:space="preserve">convective </w:t>
      </w:r>
      <w:r w:rsidRPr="002C5775">
        <w:rPr>
          <w:rFonts w:ascii="Times New Roman" w:hAnsi="Times New Roman" w:cs="Times New Roman"/>
          <w:sz w:val="20"/>
          <w:szCs w:val="20"/>
          <w:lang w:val="en-CA"/>
        </w:rPr>
        <w:t xml:space="preserve">rainfall </w:t>
      </w:r>
      <w:r>
        <w:rPr>
          <w:rFonts w:ascii="Times New Roman" w:hAnsi="Times New Roman" w:cs="Times New Roman"/>
          <w:sz w:val="20"/>
          <w:szCs w:val="20"/>
          <w:lang w:val="en-CA"/>
        </w:rPr>
        <w:t>(higher rainfall rate)</w:t>
      </w:r>
      <w:r w:rsidRPr="002C5775">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and not just in period of thunderstorms </w:t>
      </w:r>
      <w:r w:rsidRPr="002C5775">
        <w:rPr>
          <w:rFonts w:ascii="Times New Roman" w:hAnsi="Times New Roman" w:cs="Times New Roman"/>
          <w:sz w:val="20"/>
          <w:szCs w:val="20"/>
          <w:lang w:val="en-CA"/>
        </w:rPr>
        <w:t>(Bennett and Harrison, 2007</w:t>
      </w:r>
      <w:r>
        <w:rPr>
          <w:rFonts w:ascii="Times New Roman" w:hAnsi="Times New Roman" w:cs="Times New Roman"/>
          <w:sz w:val="20"/>
          <w:szCs w:val="20"/>
          <w:lang w:val="en-CA"/>
        </w:rPr>
        <w:t xml:space="preserve">). A </w:t>
      </w:r>
      <w:r w:rsidRPr="002C5775">
        <w:rPr>
          <w:rFonts w:ascii="Times New Roman" w:hAnsi="Times New Roman" w:cs="Times New Roman"/>
          <w:sz w:val="20"/>
          <w:szCs w:val="20"/>
          <w:lang w:val="en-CA"/>
        </w:rPr>
        <w:t xml:space="preserve">pollen under an </w:t>
      </w:r>
      <w:r>
        <w:rPr>
          <w:rFonts w:ascii="Times New Roman" w:hAnsi="Times New Roman" w:cs="Times New Roman"/>
          <w:sz w:val="20"/>
          <w:szCs w:val="20"/>
          <w:lang w:val="en-CA"/>
        </w:rPr>
        <w:t>enhanced</w:t>
      </w:r>
      <w:r w:rsidRPr="002C5775">
        <w:rPr>
          <w:rFonts w:ascii="Times New Roman" w:hAnsi="Times New Roman" w:cs="Times New Roman"/>
          <w:sz w:val="20"/>
          <w:szCs w:val="20"/>
          <w:lang w:val="en-CA"/>
        </w:rPr>
        <w:t xml:space="preserve"> electrical field would rupture more easily (</w:t>
      </w:r>
      <w:proofErr w:type="spellStart"/>
      <w:r w:rsidRPr="002C5775">
        <w:rPr>
          <w:rFonts w:ascii="Times New Roman" w:hAnsi="Times New Roman" w:cs="Times New Roman"/>
          <w:sz w:val="20"/>
          <w:szCs w:val="20"/>
        </w:rPr>
        <w:t>Vaidyanathan</w:t>
      </w:r>
      <w:proofErr w:type="spellEnd"/>
      <w:r w:rsidRPr="002C5775">
        <w:rPr>
          <w:rFonts w:ascii="Times New Roman" w:hAnsi="Times New Roman" w:cs="Times New Roman"/>
          <w:sz w:val="20"/>
          <w:szCs w:val="20"/>
        </w:rPr>
        <w:t xml:space="preserve"> et al. 2006</w:t>
      </w:r>
      <w:r>
        <w:rPr>
          <w:rFonts w:ascii="Times New Roman" w:hAnsi="Times New Roman" w:cs="Times New Roman"/>
          <w:sz w:val="18"/>
          <w:szCs w:val="18"/>
        </w:rPr>
        <w:t>)</w:t>
      </w:r>
      <w:r>
        <w:rPr>
          <w:rFonts w:ascii="Times New Roman" w:hAnsi="Times New Roman" w:cs="Times New Roman"/>
          <w:color w:val="FF0000"/>
          <w:sz w:val="20"/>
          <w:szCs w:val="20"/>
          <w:lang w:val="en-CA"/>
        </w:rPr>
        <w:t xml:space="preserve"> </w:t>
      </w:r>
      <w:r w:rsidRPr="002C5775">
        <w:rPr>
          <w:rFonts w:ascii="Times New Roman" w:hAnsi="Times New Roman" w:cs="Times New Roman"/>
          <w:sz w:val="20"/>
          <w:szCs w:val="20"/>
          <w:lang w:val="en-CA"/>
        </w:rPr>
        <w:t>especially in presence of pollution</w:t>
      </w:r>
      <w:r>
        <w:rPr>
          <w:rFonts w:ascii="Times New Roman" w:hAnsi="Times New Roman" w:cs="Times New Roman"/>
          <w:sz w:val="20"/>
          <w:szCs w:val="20"/>
          <w:lang w:val="en-CA"/>
        </w:rPr>
        <w:t xml:space="preserve"> and precipitation (PM</w:t>
      </w:r>
      <w:r w:rsidRPr="000901A4">
        <w:rPr>
          <w:rFonts w:ascii="Times New Roman" w:hAnsi="Times New Roman" w:cs="Times New Roman"/>
          <w:sz w:val="20"/>
          <w:szCs w:val="20"/>
          <w:vertAlign w:val="subscript"/>
          <w:lang w:val="en-CA"/>
        </w:rPr>
        <w:t>2.5</w:t>
      </w:r>
      <w:r>
        <w:rPr>
          <w:rFonts w:ascii="Times New Roman" w:hAnsi="Times New Roman" w:cs="Times New Roman"/>
          <w:sz w:val="20"/>
          <w:szCs w:val="20"/>
          <w:lang w:val="en-CA"/>
        </w:rPr>
        <w:t xml:space="preserve"> often exceeding 10 µg/m</w:t>
      </w:r>
      <w:r>
        <w:rPr>
          <w:rFonts w:ascii="Times New Roman" w:hAnsi="Times New Roman" w:cs="Times New Roman"/>
          <w:sz w:val="20"/>
          <w:szCs w:val="20"/>
          <w:vertAlign w:val="superscript"/>
          <w:lang w:val="en-CA"/>
        </w:rPr>
        <w:t>3</w:t>
      </w:r>
      <w:r w:rsidRPr="002C5775">
        <w:rPr>
          <w:rFonts w:ascii="Times New Roman" w:hAnsi="Times New Roman" w:cs="Times New Roman"/>
          <w:sz w:val="20"/>
          <w:szCs w:val="20"/>
          <w:lang w:val="en-CA"/>
        </w:rPr>
        <w:t xml:space="preserve"> </w:t>
      </w:r>
      <w:r>
        <w:rPr>
          <w:rFonts w:ascii="Times New Roman" w:hAnsi="Times New Roman" w:cs="Times New Roman"/>
          <w:sz w:val="20"/>
          <w:szCs w:val="20"/>
          <w:lang w:val="en-CA"/>
        </w:rPr>
        <w:t>and showers in</w:t>
      </w:r>
      <w:r w:rsidRPr="002C5775">
        <w:rPr>
          <w:rFonts w:ascii="Times New Roman" w:hAnsi="Times New Roman" w:cs="Times New Roman"/>
          <w:sz w:val="20"/>
          <w:szCs w:val="20"/>
          <w:lang w:val="en-CA"/>
        </w:rPr>
        <w:t xml:space="preserve"> Montreal</w:t>
      </w:r>
      <w:r>
        <w:rPr>
          <w:rFonts w:ascii="Times New Roman" w:hAnsi="Times New Roman" w:cs="Times New Roman"/>
          <w:sz w:val="20"/>
          <w:szCs w:val="20"/>
          <w:lang w:val="en-CA"/>
        </w:rPr>
        <w:t xml:space="preserve"> during the </w:t>
      </w:r>
      <w:proofErr w:type="spellStart"/>
      <w:r>
        <w:rPr>
          <w:rFonts w:ascii="Times New Roman" w:hAnsi="Times New Roman" w:cs="Times New Roman"/>
          <w:sz w:val="20"/>
          <w:szCs w:val="20"/>
          <w:lang w:val="en-CA"/>
        </w:rPr>
        <w:t>trowal</w:t>
      </w:r>
      <w:proofErr w:type="spellEnd"/>
      <w:r>
        <w:rPr>
          <w:rFonts w:ascii="Times New Roman" w:hAnsi="Times New Roman" w:cs="Times New Roman"/>
          <w:sz w:val="20"/>
          <w:szCs w:val="20"/>
          <w:lang w:val="en-CA"/>
        </w:rPr>
        <w:t xml:space="preserve"> passage, see Table S3b</w:t>
      </w:r>
      <w:r w:rsidRPr="002C5775">
        <w:rPr>
          <w:rFonts w:ascii="Times New Roman" w:hAnsi="Times New Roman" w:cs="Times New Roman"/>
          <w:sz w:val="20"/>
          <w:szCs w:val="20"/>
          <w:lang w:val="en-CA"/>
        </w:rPr>
        <w:t>)</w:t>
      </w:r>
      <w:r>
        <w:rPr>
          <w:rFonts w:ascii="Times New Roman" w:hAnsi="Times New Roman" w:cs="Times New Roman"/>
          <w:sz w:val="20"/>
          <w:szCs w:val="20"/>
          <w:lang w:val="en-CA"/>
        </w:rPr>
        <w:t>. Note that the</w:t>
      </w:r>
      <w:r w:rsidRPr="002C5775">
        <w:rPr>
          <w:rFonts w:ascii="Times New Roman" w:hAnsi="Times New Roman" w:cs="Times New Roman"/>
          <w:sz w:val="20"/>
          <w:szCs w:val="20"/>
          <w:lang w:val="en-CA"/>
        </w:rPr>
        <w:t xml:space="preserve"> hypothesis of pollen rupture in the </w:t>
      </w:r>
      <w:proofErr w:type="spellStart"/>
      <w:r w:rsidRPr="002C5775">
        <w:rPr>
          <w:rFonts w:ascii="Times New Roman" w:hAnsi="Times New Roman" w:cs="Times New Roman"/>
          <w:sz w:val="20"/>
          <w:szCs w:val="20"/>
          <w:lang w:val="en-CA"/>
        </w:rPr>
        <w:t>trowal</w:t>
      </w:r>
      <w:proofErr w:type="spellEnd"/>
      <w:r w:rsidRPr="002C5775">
        <w:rPr>
          <w:rFonts w:ascii="Times New Roman" w:hAnsi="Times New Roman" w:cs="Times New Roman"/>
          <w:sz w:val="20"/>
          <w:szCs w:val="20"/>
          <w:lang w:val="en-CA"/>
        </w:rPr>
        <w:t xml:space="preserve"> environment </w:t>
      </w:r>
      <w:r>
        <w:rPr>
          <w:rFonts w:ascii="Times New Roman" w:hAnsi="Times New Roman" w:cs="Times New Roman"/>
          <w:sz w:val="20"/>
          <w:szCs w:val="20"/>
          <w:lang w:val="en-CA"/>
        </w:rPr>
        <w:t xml:space="preserve">appears much more likely than in </w:t>
      </w:r>
      <w:r w:rsidRPr="002C5775">
        <w:rPr>
          <w:rFonts w:ascii="Times New Roman" w:hAnsi="Times New Roman" w:cs="Times New Roman"/>
          <w:sz w:val="20"/>
          <w:szCs w:val="20"/>
          <w:lang w:val="en-CA"/>
        </w:rPr>
        <w:t xml:space="preserve">ridge </w:t>
      </w:r>
      <w:r>
        <w:rPr>
          <w:rFonts w:ascii="Times New Roman" w:hAnsi="Times New Roman" w:cs="Times New Roman"/>
          <w:sz w:val="20"/>
          <w:szCs w:val="20"/>
          <w:lang w:val="en-CA"/>
        </w:rPr>
        <w:t xml:space="preserve">of </w:t>
      </w:r>
      <w:proofErr w:type="gramStart"/>
      <w:r>
        <w:rPr>
          <w:rFonts w:ascii="Times New Roman" w:hAnsi="Times New Roman" w:cs="Times New Roman"/>
          <w:sz w:val="20"/>
          <w:szCs w:val="20"/>
          <w:lang w:val="en-CA"/>
        </w:rPr>
        <w:t>high pressure</w:t>
      </w:r>
      <w:proofErr w:type="gramEnd"/>
      <w:r>
        <w:rPr>
          <w:rFonts w:ascii="Times New Roman" w:hAnsi="Times New Roman" w:cs="Times New Roman"/>
          <w:sz w:val="20"/>
          <w:szCs w:val="20"/>
          <w:lang w:val="en-CA"/>
        </w:rPr>
        <w:t xml:space="preserve"> </w:t>
      </w:r>
      <w:r w:rsidRPr="002C5775">
        <w:rPr>
          <w:rFonts w:ascii="Times New Roman" w:hAnsi="Times New Roman" w:cs="Times New Roman"/>
          <w:sz w:val="20"/>
          <w:szCs w:val="20"/>
          <w:lang w:val="en-CA"/>
        </w:rPr>
        <w:t>situation (</w:t>
      </w:r>
      <w:r>
        <w:rPr>
          <w:rFonts w:ascii="Times New Roman" w:hAnsi="Times New Roman" w:cs="Times New Roman"/>
          <w:sz w:val="20"/>
          <w:szCs w:val="20"/>
          <w:lang w:val="en-CA"/>
        </w:rPr>
        <w:t xml:space="preserve">where no rain, lower humidity and </w:t>
      </w:r>
      <w:r w:rsidRPr="002C5775">
        <w:rPr>
          <w:rFonts w:ascii="Times New Roman" w:hAnsi="Times New Roman" w:cs="Times New Roman"/>
          <w:sz w:val="20"/>
          <w:szCs w:val="20"/>
          <w:lang w:val="en-CA"/>
        </w:rPr>
        <w:t>low electrical field</w:t>
      </w:r>
      <w:r>
        <w:rPr>
          <w:rFonts w:ascii="Times New Roman" w:hAnsi="Times New Roman" w:cs="Times New Roman"/>
          <w:sz w:val="20"/>
          <w:szCs w:val="20"/>
          <w:lang w:val="en-CA"/>
        </w:rPr>
        <w:t xml:space="preserve"> are to be found</w:t>
      </w:r>
      <w:r w:rsidRPr="002C5775">
        <w:rPr>
          <w:rFonts w:ascii="Times New Roman" w:hAnsi="Times New Roman" w:cs="Times New Roman"/>
          <w:sz w:val="20"/>
          <w:szCs w:val="20"/>
          <w:lang w:val="en-CA"/>
        </w:rPr>
        <w:t xml:space="preserve">). </w:t>
      </w:r>
      <w:r>
        <w:rPr>
          <w:rFonts w:ascii="Times New Roman" w:hAnsi="Times New Roman" w:cs="Times New Roman"/>
          <w:sz w:val="20"/>
          <w:szCs w:val="20"/>
          <w:lang w:val="en-CA"/>
        </w:rPr>
        <w:t>The only mode of pollen rupture in a ridge of high pressure is mechanically wind-induced (</w:t>
      </w:r>
      <w:proofErr w:type="spellStart"/>
      <w:r>
        <w:rPr>
          <w:rFonts w:ascii="Times New Roman" w:hAnsi="Times New Roman" w:cs="Times New Roman"/>
          <w:sz w:val="20"/>
          <w:szCs w:val="20"/>
          <w:lang w:val="en-CA"/>
        </w:rPr>
        <w:t>Visez</w:t>
      </w:r>
      <w:proofErr w:type="spellEnd"/>
      <w:r>
        <w:rPr>
          <w:rFonts w:ascii="Times New Roman" w:hAnsi="Times New Roman" w:cs="Times New Roman"/>
          <w:sz w:val="20"/>
          <w:szCs w:val="20"/>
          <w:lang w:val="en-CA"/>
        </w:rPr>
        <w:t xml:space="preserve"> et al., 2015). Contrary to the pollen grain, the allergens released (mostly Bet ν1) </w:t>
      </w:r>
      <w:proofErr w:type="gramStart"/>
      <w:r>
        <w:rPr>
          <w:rFonts w:ascii="Times New Roman" w:hAnsi="Times New Roman" w:cs="Times New Roman"/>
          <w:sz w:val="20"/>
          <w:szCs w:val="20"/>
          <w:lang w:val="en-CA"/>
        </w:rPr>
        <w:t>are basically</w:t>
      </w:r>
      <w:proofErr w:type="gramEnd"/>
      <w:r>
        <w:rPr>
          <w:rFonts w:ascii="Times New Roman" w:hAnsi="Times New Roman" w:cs="Times New Roman"/>
          <w:sz w:val="20"/>
          <w:szCs w:val="20"/>
          <w:lang w:val="en-CA"/>
        </w:rPr>
        <w:t xml:space="preserve"> hydrophobic (</w:t>
      </w:r>
      <w:proofErr w:type="spellStart"/>
      <w:r>
        <w:rPr>
          <w:rFonts w:ascii="Times New Roman" w:hAnsi="Times New Roman" w:cs="Times New Roman"/>
          <w:sz w:val="20"/>
          <w:szCs w:val="20"/>
          <w:lang w:val="en-CA"/>
        </w:rPr>
        <w:t>Radauer</w:t>
      </w:r>
      <w:proofErr w:type="spellEnd"/>
      <w:r>
        <w:rPr>
          <w:rFonts w:ascii="Times New Roman" w:hAnsi="Times New Roman" w:cs="Times New Roman"/>
          <w:sz w:val="20"/>
          <w:szCs w:val="20"/>
          <w:lang w:val="en-CA"/>
        </w:rPr>
        <w:t xml:space="preserve"> et al., 2008) and consequently they are not likely to be easily washed out by precipitation and therefore can become </w:t>
      </w:r>
      <w:proofErr w:type="spellStart"/>
      <w:r>
        <w:rPr>
          <w:rFonts w:ascii="Times New Roman" w:hAnsi="Times New Roman" w:cs="Times New Roman"/>
          <w:sz w:val="20"/>
          <w:szCs w:val="20"/>
          <w:lang w:val="en-CA"/>
        </w:rPr>
        <w:t>respirable</w:t>
      </w:r>
      <w:proofErr w:type="spellEnd"/>
      <w:r>
        <w:rPr>
          <w:rFonts w:ascii="Times New Roman" w:hAnsi="Times New Roman" w:cs="Times New Roman"/>
          <w:sz w:val="20"/>
          <w:szCs w:val="20"/>
          <w:lang w:val="en-CA"/>
        </w:rPr>
        <w:t xml:space="preserve"> and affect asthma sufferers even in rainy situation. </w:t>
      </w:r>
      <w:r>
        <w:rPr>
          <w:rFonts w:ascii="Times New Roman" w:hAnsi="Times New Roman" w:cs="Times New Roman"/>
          <w:sz w:val="20"/>
          <w:szCs w:val="20"/>
        </w:rPr>
        <w:t xml:space="preserve">The study of the two cases analysed above suggests a higher pollen potency for frontal (warm or occluded frontal situation) than that of other weather type including the situation of ridge of high pressure despite that the latter situation (ridge) is usually responsible for the maximum pollen emission in the air. </w:t>
      </w:r>
      <w:r w:rsidRPr="00FA5E23">
        <w:rPr>
          <w:rFonts w:ascii="Times New Roman" w:hAnsi="Times New Roman" w:cs="Times New Roman"/>
          <w:sz w:val="20"/>
          <w:szCs w:val="20"/>
        </w:rPr>
        <w:t>Although</w:t>
      </w:r>
      <w:r>
        <w:rPr>
          <w:rFonts w:ascii="Times New Roman" w:hAnsi="Times New Roman" w:cs="Times New Roman"/>
          <w:sz w:val="20"/>
          <w:szCs w:val="20"/>
        </w:rPr>
        <w:t xml:space="preserve"> the case study presented above only applies for two small periods, we have noticed many cases of occurrences of similar increase of hospitalization associated with active fronts (warm and occluded) throughout the rest of the entire study period (April-June of years 2006 through 2008). </w:t>
      </w:r>
    </w:p>
    <w:p w:rsidR="0049721B" w:rsidRDefault="0049721B" w:rsidP="0049721B">
      <w:pPr>
        <w:spacing w:line="360" w:lineRule="auto"/>
        <w:jc w:val="both"/>
        <w:rPr>
          <w:rFonts w:ascii="Times New Roman" w:hAnsi="Times New Roman" w:cs="Times New Roman"/>
          <w:sz w:val="20"/>
          <w:szCs w:val="20"/>
        </w:rPr>
      </w:pPr>
    </w:p>
    <w:p w:rsidR="0049721B" w:rsidRDefault="0049721B" w:rsidP="0049721B">
      <w:pPr>
        <w:widowControl w:val="0"/>
        <w:autoSpaceDE w:val="0"/>
        <w:autoSpaceDN w:val="0"/>
        <w:adjustRightInd w:val="0"/>
        <w:spacing w:line="240" w:lineRule="auto"/>
        <w:jc w:val="both"/>
        <w:rPr>
          <w:rFonts w:ascii="Times New Roman" w:hAnsi="Times New Roman" w:cs="Times New Roman"/>
          <w:color w:val="0000FF"/>
          <w:sz w:val="20"/>
          <w:szCs w:val="20"/>
        </w:rPr>
      </w:pPr>
      <w:r>
        <w:rPr>
          <w:rFonts w:ascii="Times New Roman" w:hAnsi="Times New Roman" w:cs="Times New Roman"/>
          <w:b/>
          <w:sz w:val="18"/>
          <w:szCs w:val="18"/>
        </w:rPr>
        <w:lastRenderedPageBreak/>
        <w:t>Table S3</w:t>
      </w:r>
      <w:r w:rsidRPr="000D6139">
        <w:rPr>
          <w:rFonts w:ascii="Times New Roman" w:hAnsi="Times New Roman" w:cs="Times New Roman"/>
          <w:b/>
          <w:sz w:val="18"/>
          <w:szCs w:val="18"/>
        </w:rPr>
        <w:t>.</w:t>
      </w:r>
      <w:r>
        <w:rPr>
          <w:rFonts w:ascii="Times New Roman" w:hAnsi="Times New Roman" w:cs="Times New Roman"/>
          <w:b/>
          <w:sz w:val="18"/>
          <w:szCs w:val="18"/>
        </w:rPr>
        <w:t xml:space="preserve"> </w:t>
      </w:r>
      <w:r w:rsidRPr="007948E8">
        <w:rPr>
          <w:rFonts w:ascii="Times New Roman" w:hAnsi="Times New Roman" w:cs="Times New Roman"/>
          <w:sz w:val="18"/>
          <w:szCs w:val="18"/>
        </w:rPr>
        <w:t>Two cases study:  A) May 26</w:t>
      </w:r>
      <w:r w:rsidRPr="007948E8">
        <w:rPr>
          <w:rFonts w:ascii="Times New Roman" w:hAnsi="Times New Roman" w:cs="Times New Roman"/>
          <w:sz w:val="18"/>
          <w:szCs w:val="18"/>
          <w:vertAlign w:val="superscript"/>
        </w:rPr>
        <w:t>th</w:t>
      </w:r>
      <w:r w:rsidRPr="007948E8">
        <w:rPr>
          <w:rFonts w:ascii="Times New Roman" w:hAnsi="Times New Roman" w:cs="Times New Roman"/>
          <w:sz w:val="18"/>
          <w:szCs w:val="18"/>
        </w:rPr>
        <w:t>-May 31</w:t>
      </w:r>
      <w:r w:rsidRPr="007948E8">
        <w:rPr>
          <w:rFonts w:ascii="Times New Roman" w:hAnsi="Times New Roman" w:cs="Times New Roman"/>
          <w:sz w:val="18"/>
          <w:szCs w:val="18"/>
          <w:vertAlign w:val="superscript"/>
        </w:rPr>
        <w:t>st</w:t>
      </w:r>
      <w:r w:rsidRPr="007948E8">
        <w:rPr>
          <w:rFonts w:ascii="Times New Roman" w:hAnsi="Times New Roman" w:cs="Times New Roman"/>
          <w:sz w:val="18"/>
          <w:szCs w:val="18"/>
        </w:rPr>
        <w:t xml:space="preserve"> 2016, B) May 8</w:t>
      </w:r>
      <w:r w:rsidRPr="007948E8">
        <w:rPr>
          <w:rFonts w:ascii="Times New Roman" w:hAnsi="Times New Roman" w:cs="Times New Roman"/>
          <w:sz w:val="18"/>
          <w:szCs w:val="18"/>
          <w:vertAlign w:val="superscript"/>
        </w:rPr>
        <w:t>th</w:t>
      </w:r>
      <w:r w:rsidRPr="007948E8">
        <w:rPr>
          <w:rFonts w:ascii="Times New Roman" w:hAnsi="Times New Roman" w:cs="Times New Roman"/>
          <w:sz w:val="18"/>
          <w:szCs w:val="18"/>
        </w:rPr>
        <w:t>-May 17</w:t>
      </w:r>
      <w:r w:rsidRPr="007948E8">
        <w:rPr>
          <w:rFonts w:ascii="Times New Roman" w:hAnsi="Times New Roman" w:cs="Times New Roman"/>
          <w:sz w:val="18"/>
          <w:szCs w:val="18"/>
          <w:vertAlign w:val="superscript"/>
        </w:rPr>
        <w:t>th</w:t>
      </w:r>
      <w:r w:rsidRPr="007948E8">
        <w:rPr>
          <w:rFonts w:ascii="Times New Roman" w:hAnsi="Times New Roman" w:cs="Times New Roman"/>
          <w:sz w:val="18"/>
          <w:szCs w:val="18"/>
        </w:rPr>
        <w:t xml:space="preserve"> 2016. For the case May 26</w:t>
      </w:r>
      <w:r w:rsidRPr="007948E8">
        <w:rPr>
          <w:rFonts w:ascii="Times New Roman" w:hAnsi="Times New Roman" w:cs="Times New Roman"/>
          <w:sz w:val="18"/>
          <w:szCs w:val="18"/>
          <w:vertAlign w:val="superscript"/>
        </w:rPr>
        <w:t>th</w:t>
      </w:r>
      <w:r w:rsidRPr="007948E8">
        <w:rPr>
          <w:rFonts w:ascii="Times New Roman" w:hAnsi="Times New Roman" w:cs="Times New Roman"/>
          <w:sz w:val="18"/>
          <w:szCs w:val="18"/>
        </w:rPr>
        <w:t>-May 31</w:t>
      </w:r>
      <w:r w:rsidRPr="007948E8">
        <w:rPr>
          <w:rFonts w:ascii="Times New Roman" w:hAnsi="Times New Roman" w:cs="Times New Roman"/>
          <w:sz w:val="18"/>
          <w:szCs w:val="18"/>
          <w:vertAlign w:val="superscript"/>
        </w:rPr>
        <w:t>st</w:t>
      </w:r>
      <w:r w:rsidRPr="007948E8">
        <w:rPr>
          <w:rFonts w:ascii="Times New Roman" w:hAnsi="Times New Roman" w:cs="Times New Roman"/>
          <w:sz w:val="18"/>
          <w:szCs w:val="18"/>
        </w:rPr>
        <w:t xml:space="preserve"> hospitalizations </w:t>
      </w:r>
      <w:proofErr w:type="gramStart"/>
      <w:r w:rsidRPr="007948E8">
        <w:rPr>
          <w:rFonts w:ascii="Times New Roman" w:hAnsi="Times New Roman" w:cs="Times New Roman"/>
          <w:sz w:val="18"/>
          <w:szCs w:val="18"/>
        </w:rPr>
        <w:t>are given</w:t>
      </w:r>
      <w:proofErr w:type="gramEnd"/>
      <w:r w:rsidRPr="007948E8">
        <w:rPr>
          <w:rFonts w:ascii="Times New Roman" w:hAnsi="Times New Roman" w:cs="Times New Roman"/>
          <w:sz w:val="18"/>
          <w:szCs w:val="18"/>
        </w:rPr>
        <w:t xml:space="preserve"> for the centre north and centre south sectors of Montreal (i.e. </w:t>
      </w:r>
      <w:proofErr w:type="spellStart"/>
      <w:r w:rsidRPr="007948E8">
        <w:rPr>
          <w:rFonts w:ascii="Times New Roman" w:hAnsi="Times New Roman" w:cs="Times New Roman"/>
          <w:sz w:val="18"/>
          <w:szCs w:val="18"/>
        </w:rPr>
        <w:t>cn</w:t>
      </w:r>
      <w:proofErr w:type="spellEnd"/>
      <w:r w:rsidRPr="007948E8">
        <w:rPr>
          <w:rFonts w:ascii="Times New Roman" w:hAnsi="Times New Roman" w:cs="Times New Roman"/>
          <w:sz w:val="18"/>
          <w:szCs w:val="18"/>
        </w:rPr>
        <w:t>/</w:t>
      </w:r>
      <w:proofErr w:type="spellStart"/>
      <w:r w:rsidRPr="007948E8">
        <w:rPr>
          <w:rFonts w:ascii="Times New Roman" w:hAnsi="Times New Roman" w:cs="Times New Roman"/>
          <w:sz w:val="18"/>
          <w:szCs w:val="18"/>
        </w:rPr>
        <w:t>cs</w:t>
      </w:r>
      <w:proofErr w:type="spellEnd"/>
      <w:r w:rsidRPr="007948E8">
        <w:rPr>
          <w:rFonts w:ascii="Times New Roman" w:hAnsi="Times New Roman" w:cs="Times New Roman"/>
          <w:sz w:val="18"/>
          <w:szCs w:val="18"/>
        </w:rPr>
        <w:t>) where the impact was noticeable. Note. The day of the week is indicated in the first column in parentheses (M: Monday, T: Tuesday through Su: Sunday).</w:t>
      </w:r>
      <w:r>
        <w:rPr>
          <w:rFonts w:ascii="Times New Roman" w:hAnsi="Times New Roman" w:cs="Times New Roman"/>
          <w:sz w:val="18"/>
          <w:szCs w:val="18"/>
        </w:rPr>
        <w:t xml:space="preserve"> Day-adjusted hospitalizations </w:t>
      </w:r>
      <w:proofErr w:type="gramStart"/>
      <w:r>
        <w:rPr>
          <w:rFonts w:ascii="Times New Roman" w:hAnsi="Times New Roman" w:cs="Times New Roman"/>
          <w:sz w:val="18"/>
          <w:szCs w:val="18"/>
        </w:rPr>
        <w:t>are indicated</w:t>
      </w:r>
      <w:proofErr w:type="gramEnd"/>
      <w:r>
        <w:rPr>
          <w:rFonts w:ascii="Times New Roman" w:hAnsi="Times New Roman" w:cs="Times New Roman"/>
          <w:sz w:val="18"/>
          <w:szCs w:val="18"/>
        </w:rPr>
        <w:t xml:space="preserve"> in parentheses.</w:t>
      </w:r>
    </w:p>
    <w:tbl>
      <w:tblPr>
        <w:tblStyle w:val="TableGrid"/>
        <w:tblW w:w="9180" w:type="dxa"/>
        <w:tblLayout w:type="fixed"/>
        <w:tblLook w:val="04A0" w:firstRow="1" w:lastRow="0" w:firstColumn="1" w:lastColumn="0" w:noHBand="0" w:noVBand="1"/>
      </w:tblPr>
      <w:tblGrid>
        <w:gridCol w:w="1242"/>
        <w:gridCol w:w="851"/>
        <w:gridCol w:w="850"/>
        <w:gridCol w:w="709"/>
        <w:gridCol w:w="851"/>
        <w:gridCol w:w="992"/>
        <w:gridCol w:w="850"/>
        <w:gridCol w:w="993"/>
        <w:gridCol w:w="992"/>
        <w:gridCol w:w="850"/>
      </w:tblGrid>
      <w:tr w:rsidR="0049721B" w:rsidTr="00ED01C4">
        <w:tc>
          <w:tcPr>
            <w:tcW w:w="1242" w:type="dxa"/>
            <w:tcBorders>
              <w:left w:val="nil"/>
              <w:bottom w:val="single" w:sz="4" w:space="0" w:color="auto"/>
              <w:right w:val="nil"/>
            </w:tcBorders>
          </w:tcPr>
          <w:p w:rsidR="0049721B" w:rsidRPr="006C6C29" w:rsidRDefault="0049721B" w:rsidP="00ED01C4">
            <w:pPr>
              <w:widowControl w:val="0"/>
              <w:autoSpaceDE w:val="0"/>
              <w:autoSpaceDN w:val="0"/>
              <w:adjustRightInd w:val="0"/>
              <w:spacing w:line="360" w:lineRule="auto"/>
              <w:jc w:val="both"/>
              <w:rPr>
                <w:b/>
                <w:sz w:val="18"/>
                <w:szCs w:val="18"/>
              </w:rPr>
            </w:pPr>
            <w:r>
              <w:rPr>
                <w:b/>
                <w:sz w:val="18"/>
                <w:szCs w:val="18"/>
              </w:rPr>
              <w:t>a</w:t>
            </w:r>
          </w:p>
          <w:p w:rsidR="0049721B" w:rsidRPr="000D6139" w:rsidRDefault="0049721B" w:rsidP="00ED01C4">
            <w:pPr>
              <w:widowControl w:val="0"/>
              <w:autoSpaceDE w:val="0"/>
              <w:autoSpaceDN w:val="0"/>
              <w:adjustRightInd w:val="0"/>
              <w:spacing w:line="360" w:lineRule="auto"/>
              <w:jc w:val="both"/>
              <w:rPr>
                <w:sz w:val="18"/>
                <w:szCs w:val="18"/>
              </w:rPr>
            </w:pPr>
            <w:r w:rsidRPr="000D6139">
              <w:rPr>
                <w:sz w:val="18"/>
                <w:szCs w:val="18"/>
              </w:rPr>
              <w:t>Date</w:t>
            </w:r>
            <w:r>
              <w:rPr>
                <w:sz w:val="18"/>
                <w:szCs w:val="18"/>
              </w:rPr>
              <w:t xml:space="preserve"> (2006)</w:t>
            </w:r>
          </w:p>
        </w:tc>
        <w:tc>
          <w:tcPr>
            <w:tcW w:w="851" w:type="dxa"/>
            <w:tcBorders>
              <w:left w:val="nil"/>
              <w:bottom w:val="single" w:sz="4" w:space="0" w:color="auto"/>
              <w:right w:val="nil"/>
            </w:tcBorders>
          </w:tcPr>
          <w:p w:rsidR="0049721B" w:rsidRDefault="0049721B" w:rsidP="00ED01C4">
            <w:pPr>
              <w:widowControl w:val="0"/>
              <w:autoSpaceDE w:val="0"/>
              <w:autoSpaceDN w:val="0"/>
              <w:adjustRightInd w:val="0"/>
              <w:spacing w:line="360" w:lineRule="auto"/>
              <w:jc w:val="both"/>
              <w:rPr>
                <w:sz w:val="18"/>
                <w:szCs w:val="18"/>
              </w:rPr>
            </w:pPr>
            <w:r>
              <w:rPr>
                <w:sz w:val="18"/>
                <w:szCs w:val="18"/>
              </w:rPr>
              <w:t>Pollen</w:t>
            </w:r>
          </w:p>
          <w:p w:rsidR="0049721B" w:rsidRPr="000D6139" w:rsidRDefault="0049721B" w:rsidP="00ED01C4">
            <w:pPr>
              <w:widowControl w:val="0"/>
              <w:autoSpaceDE w:val="0"/>
              <w:autoSpaceDN w:val="0"/>
              <w:adjustRightInd w:val="0"/>
              <w:spacing w:line="360" w:lineRule="auto"/>
              <w:jc w:val="both"/>
              <w:rPr>
                <w:sz w:val="18"/>
                <w:szCs w:val="18"/>
              </w:rPr>
            </w:pPr>
            <w:r>
              <w:rPr>
                <w:sz w:val="18"/>
                <w:szCs w:val="18"/>
              </w:rPr>
              <w:t>(gr/m</w:t>
            </w:r>
            <w:r>
              <w:rPr>
                <w:sz w:val="18"/>
                <w:szCs w:val="18"/>
                <w:vertAlign w:val="superscript"/>
              </w:rPr>
              <w:t>3</w:t>
            </w:r>
            <w:r>
              <w:rPr>
                <w:sz w:val="18"/>
                <w:szCs w:val="18"/>
              </w:rPr>
              <w:t>)</w:t>
            </w:r>
          </w:p>
        </w:tc>
        <w:tc>
          <w:tcPr>
            <w:tcW w:w="850" w:type="dxa"/>
            <w:tcBorders>
              <w:left w:val="nil"/>
              <w:bottom w:val="single" w:sz="4" w:space="0" w:color="auto"/>
              <w:right w:val="nil"/>
            </w:tcBorders>
          </w:tcPr>
          <w:p w:rsidR="0049721B" w:rsidRDefault="0049721B" w:rsidP="00ED01C4">
            <w:pPr>
              <w:widowControl w:val="0"/>
              <w:autoSpaceDE w:val="0"/>
              <w:autoSpaceDN w:val="0"/>
              <w:adjustRightInd w:val="0"/>
              <w:spacing w:line="360" w:lineRule="auto"/>
              <w:jc w:val="both"/>
              <w:rPr>
                <w:sz w:val="18"/>
                <w:szCs w:val="18"/>
                <w:vertAlign w:val="subscript"/>
              </w:rPr>
            </w:pPr>
            <w:r w:rsidRPr="000D6139">
              <w:rPr>
                <w:sz w:val="18"/>
                <w:szCs w:val="18"/>
              </w:rPr>
              <w:t>PM</w:t>
            </w:r>
            <w:r w:rsidRPr="000D6139">
              <w:rPr>
                <w:sz w:val="18"/>
                <w:szCs w:val="18"/>
                <w:vertAlign w:val="subscript"/>
              </w:rPr>
              <w:t>2.5</w:t>
            </w:r>
          </w:p>
          <w:p w:rsidR="0049721B" w:rsidRPr="000D6139" w:rsidRDefault="0049721B" w:rsidP="00ED01C4">
            <w:pPr>
              <w:widowControl w:val="0"/>
              <w:autoSpaceDE w:val="0"/>
              <w:autoSpaceDN w:val="0"/>
              <w:adjustRightInd w:val="0"/>
              <w:spacing w:line="360" w:lineRule="auto"/>
              <w:jc w:val="both"/>
              <w:rPr>
                <w:sz w:val="18"/>
                <w:szCs w:val="18"/>
                <w:vertAlign w:val="subscript"/>
              </w:rPr>
            </w:pPr>
            <w:r>
              <w:rPr>
                <w:sz w:val="18"/>
                <w:szCs w:val="18"/>
              </w:rPr>
              <w:t>(µg/m</w:t>
            </w:r>
            <w:r>
              <w:rPr>
                <w:sz w:val="18"/>
                <w:szCs w:val="18"/>
                <w:vertAlign w:val="superscript"/>
              </w:rPr>
              <w:t>3</w:t>
            </w:r>
            <w:r>
              <w:rPr>
                <w:sz w:val="18"/>
                <w:szCs w:val="18"/>
              </w:rPr>
              <w:t>)</w:t>
            </w:r>
          </w:p>
        </w:tc>
        <w:tc>
          <w:tcPr>
            <w:tcW w:w="709" w:type="dxa"/>
            <w:tcBorders>
              <w:left w:val="nil"/>
              <w:bottom w:val="single" w:sz="4" w:space="0" w:color="auto"/>
              <w:right w:val="nil"/>
            </w:tcBorders>
          </w:tcPr>
          <w:p w:rsidR="0049721B" w:rsidRDefault="0049721B" w:rsidP="00ED01C4">
            <w:pPr>
              <w:widowControl w:val="0"/>
              <w:autoSpaceDE w:val="0"/>
              <w:autoSpaceDN w:val="0"/>
              <w:adjustRightInd w:val="0"/>
              <w:spacing w:line="360" w:lineRule="auto"/>
              <w:jc w:val="both"/>
              <w:rPr>
                <w:sz w:val="18"/>
                <w:szCs w:val="18"/>
              </w:rPr>
            </w:pPr>
            <w:r>
              <w:rPr>
                <w:sz w:val="18"/>
                <w:szCs w:val="18"/>
              </w:rPr>
              <w:t>Ozone</w:t>
            </w:r>
          </w:p>
          <w:p w:rsidR="0049721B" w:rsidRPr="000D6139" w:rsidRDefault="0049721B" w:rsidP="00ED01C4">
            <w:pPr>
              <w:widowControl w:val="0"/>
              <w:autoSpaceDE w:val="0"/>
              <w:autoSpaceDN w:val="0"/>
              <w:adjustRightInd w:val="0"/>
              <w:spacing w:line="360" w:lineRule="auto"/>
              <w:jc w:val="both"/>
              <w:rPr>
                <w:sz w:val="18"/>
                <w:szCs w:val="18"/>
              </w:rPr>
            </w:pPr>
            <w:r>
              <w:rPr>
                <w:sz w:val="18"/>
                <w:szCs w:val="18"/>
              </w:rPr>
              <w:t>(</w:t>
            </w:r>
            <w:proofErr w:type="spellStart"/>
            <w:r>
              <w:rPr>
                <w:sz w:val="18"/>
                <w:szCs w:val="18"/>
              </w:rPr>
              <w:t>ppbv</w:t>
            </w:r>
            <w:proofErr w:type="spellEnd"/>
            <w:r>
              <w:rPr>
                <w:sz w:val="18"/>
                <w:szCs w:val="18"/>
              </w:rPr>
              <w:t>)</w:t>
            </w:r>
          </w:p>
        </w:tc>
        <w:tc>
          <w:tcPr>
            <w:tcW w:w="851" w:type="dxa"/>
            <w:tcBorders>
              <w:left w:val="nil"/>
              <w:bottom w:val="single" w:sz="4" w:space="0" w:color="auto"/>
              <w:right w:val="nil"/>
            </w:tcBorders>
          </w:tcPr>
          <w:p w:rsidR="0049721B" w:rsidRPr="000D6139" w:rsidRDefault="0049721B" w:rsidP="00ED01C4">
            <w:pPr>
              <w:widowControl w:val="0"/>
              <w:autoSpaceDE w:val="0"/>
              <w:autoSpaceDN w:val="0"/>
              <w:adjustRightInd w:val="0"/>
              <w:spacing w:line="360" w:lineRule="auto"/>
              <w:jc w:val="both"/>
              <w:rPr>
                <w:sz w:val="18"/>
                <w:szCs w:val="18"/>
              </w:rPr>
            </w:pPr>
            <w:r w:rsidRPr="000D6139">
              <w:rPr>
                <w:sz w:val="18"/>
                <w:szCs w:val="18"/>
              </w:rPr>
              <w:t>Temp.</w:t>
            </w:r>
          </w:p>
          <w:p w:rsidR="0049721B" w:rsidRPr="000D6139" w:rsidRDefault="0049721B" w:rsidP="00ED01C4">
            <w:pPr>
              <w:widowControl w:val="0"/>
              <w:autoSpaceDE w:val="0"/>
              <w:autoSpaceDN w:val="0"/>
              <w:adjustRightInd w:val="0"/>
              <w:spacing w:line="360" w:lineRule="auto"/>
              <w:jc w:val="both"/>
              <w:rPr>
                <w:sz w:val="18"/>
                <w:szCs w:val="18"/>
              </w:rPr>
            </w:pPr>
            <w:r w:rsidRPr="000D6139">
              <w:rPr>
                <w:sz w:val="18"/>
                <w:szCs w:val="18"/>
              </w:rPr>
              <w:t>(</w:t>
            </w:r>
            <w:proofErr w:type="spellStart"/>
            <w:r w:rsidRPr="000D6139">
              <w:rPr>
                <w:sz w:val="18"/>
                <w:szCs w:val="18"/>
                <w:vertAlign w:val="superscript"/>
              </w:rPr>
              <w:t>o</w:t>
            </w:r>
            <w:r w:rsidRPr="000D6139">
              <w:rPr>
                <w:sz w:val="18"/>
                <w:szCs w:val="18"/>
              </w:rPr>
              <w:t>C</w:t>
            </w:r>
            <w:proofErr w:type="spellEnd"/>
            <w:r w:rsidRPr="000D6139">
              <w:rPr>
                <w:sz w:val="18"/>
                <w:szCs w:val="18"/>
              </w:rPr>
              <w:t>)</w:t>
            </w:r>
          </w:p>
        </w:tc>
        <w:tc>
          <w:tcPr>
            <w:tcW w:w="992" w:type="dxa"/>
            <w:tcBorders>
              <w:left w:val="nil"/>
              <w:bottom w:val="single" w:sz="4" w:space="0" w:color="auto"/>
              <w:right w:val="nil"/>
            </w:tcBorders>
          </w:tcPr>
          <w:p w:rsidR="0049721B" w:rsidRPr="000D6139" w:rsidRDefault="0049721B" w:rsidP="00ED01C4">
            <w:pPr>
              <w:widowControl w:val="0"/>
              <w:autoSpaceDE w:val="0"/>
              <w:autoSpaceDN w:val="0"/>
              <w:adjustRightInd w:val="0"/>
              <w:spacing w:line="360" w:lineRule="auto"/>
              <w:jc w:val="both"/>
              <w:rPr>
                <w:sz w:val="18"/>
                <w:szCs w:val="18"/>
              </w:rPr>
            </w:pPr>
            <w:proofErr w:type="spellStart"/>
            <w:r w:rsidRPr="000D6139">
              <w:rPr>
                <w:sz w:val="18"/>
                <w:szCs w:val="18"/>
              </w:rPr>
              <w:t>Pcpn</w:t>
            </w:r>
            <w:proofErr w:type="spellEnd"/>
          </w:p>
          <w:p w:rsidR="0049721B" w:rsidRPr="000D6139" w:rsidRDefault="0049721B" w:rsidP="00ED01C4">
            <w:pPr>
              <w:widowControl w:val="0"/>
              <w:autoSpaceDE w:val="0"/>
              <w:autoSpaceDN w:val="0"/>
              <w:adjustRightInd w:val="0"/>
              <w:spacing w:line="360" w:lineRule="auto"/>
              <w:jc w:val="both"/>
              <w:rPr>
                <w:sz w:val="18"/>
                <w:szCs w:val="18"/>
              </w:rPr>
            </w:pPr>
            <w:r w:rsidRPr="000D6139">
              <w:rPr>
                <w:sz w:val="18"/>
                <w:szCs w:val="18"/>
              </w:rPr>
              <w:t>(</w:t>
            </w:r>
            <w:r>
              <w:rPr>
                <w:sz w:val="18"/>
                <w:szCs w:val="18"/>
              </w:rPr>
              <w:t>inches</w:t>
            </w:r>
            <w:r w:rsidRPr="000D6139">
              <w:rPr>
                <w:sz w:val="18"/>
                <w:szCs w:val="18"/>
              </w:rPr>
              <w:t>)</w:t>
            </w:r>
          </w:p>
        </w:tc>
        <w:tc>
          <w:tcPr>
            <w:tcW w:w="850" w:type="dxa"/>
            <w:tcBorders>
              <w:left w:val="nil"/>
              <w:bottom w:val="single" w:sz="4" w:space="0" w:color="auto"/>
              <w:right w:val="nil"/>
            </w:tcBorders>
          </w:tcPr>
          <w:p w:rsidR="0049721B" w:rsidRPr="000D6139" w:rsidRDefault="0049721B" w:rsidP="00ED01C4">
            <w:pPr>
              <w:widowControl w:val="0"/>
              <w:autoSpaceDE w:val="0"/>
              <w:autoSpaceDN w:val="0"/>
              <w:adjustRightInd w:val="0"/>
              <w:spacing w:line="360" w:lineRule="auto"/>
              <w:jc w:val="both"/>
              <w:rPr>
                <w:sz w:val="18"/>
                <w:szCs w:val="18"/>
              </w:rPr>
            </w:pPr>
            <w:r w:rsidRPr="000D6139">
              <w:rPr>
                <w:sz w:val="18"/>
                <w:szCs w:val="18"/>
              </w:rPr>
              <w:t>Back. Traj</w:t>
            </w:r>
            <w:r>
              <w:rPr>
                <w:sz w:val="18"/>
                <w:szCs w:val="18"/>
              </w:rPr>
              <w:t>.*</w:t>
            </w:r>
          </w:p>
        </w:tc>
        <w:tc>
          <w:tcPr>
            <w:tcW w:w="993" w:type="dxa"/>
            <w:tcBorders>
              <w:left w:val="nil"/>
              <w:bottom w:val="single" w:sz="4" w:space="0" w:color="auto"/>
              <w:right w:val="nil"/>
            </w:tcBorders>
          </w:tcPr>
          <w:p w:rsidR="0049721B" w:rsidRPr="000D6139" w:rsidRDefault="0049721B" w:rsidP="00ED01C4">
            <w:pPr>
              <w:widowControl w:val="0"/>
              <w:autoSpaceDE w:val="0"/>
              <w:autoSpaceDN w:val="0"/>
              <w:adjustRightInd w:val="0"/>
              <w:spacing w:line="360" w:lineRule="auto"/>
              <w:jc w:val="both"/>
              <w:rPr>
                <w:sz w:val="18"/>
                <w:szCs w:val="18"/>
              </w:rPr>
            </w:pPr>
            <w:r w:rsidRPr="000D6139">
              <w:rPr>
                <w:sz w:val="18"/>
                <w:szCs w:val="18"/>
              </w:rPr>
              <w:t>Weather</w:t>
            </w:r>
          </w:p>
        </w:tc>
        <w:tc>
          <w:tcPr>
            <w:tcW w:w="992" w:type="dxa"/>
            <w:tcBorders>
              <w:left w:val="nil"/>
              <w:bottom w:val="single" w:sz="4" w:space="0" w:color="auto"/>
              <w:right w:val="nil"/>
            </w:tcBorders>
          </w:tcPr>
          <w:p w:rsidR="0049721B" w:rsidRPr="000D6139" w:rsidRDefault="0049721B" w:rsidP="00ED01C4">
            <w:pPr>
              <w:widowControl w:val="0"/>
              <w:autoSpaceDE w:val="0"/>
              <w:autoSpaceDN w:val="0"/>
              <w:adjustRightInd w:val="0"/>
              <w:spacing w:line="360" w:lineRule="auto"/>
              <w:jc w:val="both"/>
              <w:rPr>
                <w:sz w:val="18"/>
                <w:szCs w:val="18"/>
              </w:rPr>
            </w:pPr>
            <w:r w:rsidRPr="000D6139">
              <w:rPr>
                <w:sz w:val="18"/>
                <w:szCs w:val="18"/>
              </w:rPr>
              <w:t>Weather</w:t>
            </w:r>
          </w:p>
          <w:p w:rsidR="0049721B" w:rsidRPr="000D6139" w:rsidRDefault="0049721B" w:rsidP="00ED01C4">
            <w:pPr>
              <w:widowControl w:val="0"/>
              <w:autoSpaceDE w:val="0"/>
              <w:autoSpaceDN w:val="0"/>
              <w:adjustRightInd w:val="0"/>
              <w:spacing w:line="360" w:lineRule="auto"/>
              <w:jc w:val="both"/>
              <w:rPr>
                <w:sz w:val="18"/>
                <w:szCs w:val="18"/>
              </w:rPr>
            </w:pPr>
            <w:r w:rsidRPr="000D6139">
              <w:rPr>
                <w:sz w:val="18"/>
                <w:szCs w:val="18"/>
              </w:rPr>
              <w:t>Type</w:t>
            </w:r>
          </w:p>
        </w:tc>
        <w:tc>
          <w:tcPr>
            <w:tcW w:w="850" w:type="dxa"/>
            <w:tcBorders>
              <w:left w:val="nil"/>
              <w:bottom w:val="single" w:sz="4" w:space="0" w:color="auto"/>
              <w:right w:val="nil"/>
            </w:tcBorders>
          </w:tcPr>
          <w:p w:rsidR="0049721B" w:rsidRPr="000D6139" w:rsidRDefault="0049721B" w:rsidP="00ED01C4">
            <w:pPr>
              <w:widowControl w:val="0"/>
              <w:autoSpaceDE w:val="0"/>
              <w:autoSpaceDN w:val="0"/>
              <w:adjustRightInd w:val="0"/>
              <w:spacing w:line="360" w:lineRule="auto"/>
              <w:jc w:val="both"/>
              <w:rPr>
                <w:sz w:val="18"/>
                <w:szCs w:val="18"/>
              </w:rPr>
            </w:pPr>
            <w:r w:rsidRPr="000D6139">
              <w:rPr>
                <w:sz w:val="18"/>
                <w:szCs w:val="18"/>
              </w:rPr>
              <w:t>Hosp.</w:t>
            </w:r>
          </w:p>
          <w:p w:rsidR="0049721B" w:rsidRPr="000D6139" w:rsidRDefault="0049721B" w:rsidP="00ED01C4">
            <w:pPr>
              <w:widowControl w:val="0"/>
              <w:autoSpaceDE w:val="0"/>
              <w:autoSpaceDN w:val="0"/>
              <w:adjustRightInd w:val="0"/>
              <w:spacing w:line="360" w:lineRule="auto"/>
              <w:jc w:val="both"/>
              <w:rPr>
                <w:sz w:val="18"/>
                <w:szCs w:val="18"/>
              </w:rPr>
            </w:pPr>
            <w:r w:rsidRPr="000D6139">
              <w:rPr>
                <w:sz w:val="18"/>
                <w:szCs w:val="18"/>
              </w:rPr>
              <w:t>(</w:t>
            </w:r>
            <w:proofErr w:type="spellStart"/>
            <w:r w:rsidRPr="000D6139">
              <w:rPr>
                <w:sz w:val="18"/>
                <w:szCs w:val="18"/>
              </w:rPr>
              <w:t>cn</w:t>
            </w:r>
            <w:proofErr w:type="spellEnd"/>
            <w:r w:rsidRPr="000D6139">
              <w:rPr>
                <w:sz w:val="18"/>
                <w:szCs w:val="18"/>
              </w:rPr>
              <w:t>/</w:t>
            </w:r>
            <w:proofErr w:type="spellStart"/>
            <w:r w:rsidRPr="000D6139">
              <w:rPr>
                <w:sz w:val="18"/>
                <w:szCs w:val="18"/>
              </w:rPr>
              <w:t>cs</w:t>
            </w:r>
            <w:proofErr w:type="spellEnd"/>
            <w:r w:rsidRPr="000D6139">
              <w:rPr>
                <w:sz w:val="18"/>
                <w:szCs w:val="18"/>
              </w:rPr>
              <w:t>)</w:t>
            </w:r>
          </w:p>
        </w:tc>
      </w:tr>
      <w:tr w:rsidR="0049721B" w:rsidTr="00ED01C4">
        <w:tc>
          <w:tcPr>
            <w:tcW w:w="1242"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May 26 (F)</w:t>
            </w:r>
          </w:p>
        </w:tc>
        <w:tc>
          <w:tcPr>
            <w:tcW w:w="851"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62</w:t>
            </w:r>
          </w:p>
        </w:tc>
        <w:tc>
          <w:tcPr>
            <w:tcW w:w="850"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22-33</w:t>
            </w:r>
          </w:p>
        </w:tc>
        <w:tc>
          <w:tcPr>
            <w:tcW w:w="709"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34-67</w:t>
            </w:r>
          </w:p>
        </w:tc>
        <w:tc>
          <w:tcPr>
            <w:tcW w:w="851"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22.0</w:t>
            </w:r>
          </w:p>
        </w:tc>
        <w:tc>
          <w:tcPr>
            <w:tcW w:w="992"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0.01-0.1</w:t>
            </w:r>
          </w:p>
        </w:tc>
        <w:tc>
          <w:tcPr>
            <w:tcW w:w="850"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SW</w:t>
            </w:r>
          </w:p>
        </w:tc>
        <w:tc>
          <w:tcPr>
            <w:tcW w:w="993"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Low</w:t>
            </w:r>
          </w:p>
        </w:tc>
        <w:tc>
          <w:tcPr>
            <w:tcW w:w="992"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8</w:t>
            </w:r>
          </w:p>
        </w:tc>
        <w:tc>
          <w:tcPr>
            <w:tcW w:w="850"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3(2)</w:t>
            </w:r>
          </w:p>
        </w:tc>
      </w:tr>
      <w:tr w:rsidR="0049721B" w:rsidTr="00ED01C4">
        <w:tc>
          <w:tcPr>
            <w:tcW w:w="124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May 27 (S)</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24</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4-9</w:t>
            </w:r>
          </w:p>
        </w:tc>
        <w:tc>
          <w:tcPr>
            <w:tcW w:w="709"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9-51</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21.4</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None</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NW</w:t>
            </w:r>
          </w:p>
        </w:tc>
        <w:tc>
          <w:tcPr>
            <w:tcW w:w="993"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Cold front</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4</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2(2)</w:t>
            </w:r>
          </w:p>
        </w:tc>
      </w:tr>
      <w:tr w:rsidR="0049721B" w:rsidTr="00ED01C4">
        <w:tc>
          <w:tcPr>
            <w:tcW w:w="124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May 28 (Su)</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432</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7-11</w:t>
            </w:r>
          </w:p>
        </w:tc>
        <w:tc>
          <w:tcPr>
            <w:tcW w:w="709"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9-50</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26.3</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None</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NW</w:t>
            </w:r>
          </w:p>
        </w:tc>
        <w:tc>
          <w:tcPr>
            <w:tcW w:w="993"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Ridge</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7</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0(0)</w:t>
            </w:r>
          </w:p>
        </w:tc>
      </w:tr>
      <w:tr w:rsidR="0049721B" w:rsidTr="00ED01C4">
        <w:tc>
          <w:tcPr>
            <w:tcW w:w="124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May 29 (M)</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34</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16-21</w:t>
            </w:r>
          </w:p>
        </w:tc>
        <w:tc>
          <w:tcPr>
            <w:tcW w:w="709"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6-76</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27.4</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0.01-0.1</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WNW</w:t>
            </w:r>
          </w:p>
        </w:tc>
        <w:tc>
          <w:tcPr>
            <w:tcW w:w="993"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Warm front</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12</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2(1)</w:t>
            </w:r>
          </w:p>
        </w:tc>
      </w:tr>
      <w:tr w:rsidR="0049721B" w:rsidTr="00ED01C4">
        <w:tc>
          <w:tcPr>
            <w:tcW w:w="124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May 30 (T)</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35</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10-20</w:t>
            </w:r>
          </w:p>
        </w:tc>
        <w:tc>
          <w:tcPr>
            <w:tcW w:w="709"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30-42</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24.8</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0.01-0.5</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Variable</w:t>
            </w:r>
          </w:p>
        </w:tc>
        <w:tc>
          <w:tcPr>
            <w:tcW w:w="993"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Warm front</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12</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6 (5)</w:t>
            </w:r>
          </w:p>
        </w:tc>
      </w:tr>
      <w:tr w:rsidR="0049721B" w:rsidTr="00ED01C4">
        <w:tc>
          <w:tcPr>
            <w:tcW w:w="1242"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May 31 (W)</w:t>
            </w:r>
          </w:p>
        </w:tc>
        <w:tc>
          <w:tcPr>
            <w:tcW w:w="851"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81</w:t>
            </w:r>
          </w:p>
        </w:tc>
        <w:tc>
          <w:tcPr>
            <w:tcW w:w="850"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27-32</w:t>
            </w:r>
          </w:p>
        </w:tc>
        <w:tc>
          <w:tcPr>
            <w:tcW w:w="709"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49-71</w:t>
            </w:r>
          </w:p>
        </w:tc>
        <w:tc>
          <w:tcPr>
            <w:tcW w:w="851"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29.8</w:t>
            </w:r>
          </w:p>
        </w:tc>
        <w:tc>
          <w:tcPr>
            <w:tcW w:w="992"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0620B">
              <w:rPr>
                <w:sz w:val="18"/>
                <w:szCs w:val="18"/>
              </w:rPr>
              <w:t xml:space="preserve">0.01-0.4 </w:t>
            </w:r>
          </w:p>
        </w:tc>
        <w:tc>
          <w:tcPr>
            <w:tcW w:w="850"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SW</w:t>
            </w:r>
          </w:p>
        </w:tc>
        <w:tc>
          <w:tcPr>
            <w:tcW w:w="993"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Warm sector</w:t>
            </w:r>
          </w:p>
        </w:tc>
        <w:tc>
          <w:tcPr>
            <w:tcW w:w="992"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3</w:t>
            </w:r>
          </w:p>
        </w:tc>
        <w:tc>
          <w:tcPr>
            <w:tcW w:w="850"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2(1)</w:t>
            </w:r>
          </w:p>
        </w:tc>
      </w:tr>
    </w:tbl>
    <w:p w:rsidR="0049721B" w:rsidRPr="007948E8" w:rsidRDefault="0049721B" w:rsidP="0049721B">
      <w:pPr>
        <w:widowControl w:val="0"/>
        <w:autoSpaceDE w:val="0"/>
        <w:autoSpaceDN w:val="0"/>
        <w:adjustRightInd w:val="0"/>
        <w:spacing w:line="240" w:lineRule="auto"/>
        <w:jc w:val="both"/>
        <w:rPr>
          <w:rFonts w:ascii="Times New Roman" w:hAnsi="Times New Roman" w:cs="Times New Roman"/>
          <w:sz w:val="18"/>
          <w:szCs w:val="18"/>
        </w:rPr>
      </w:pPr>
    </w:p>
    <w:tbl>
      <w:tblPr>
        <w:tblStyle w:val="TableGrid"/>
        <w:tblW w:w="0" w:type="auto"/>
        <w:tblLayout w:type="fixed"/>
        <w:tblLook w:val="04A0" w:firstRow="1" w:lastRow="0" w:firstColumn="1" w:lastColumn="0" w:noHBand="0" w:noVBand="1"/>
      </w:tblPr>
      <w:tblGrid>
        <w:gridCol w:w="1101"/>
        <w:gridCol w:w="850"/>
        <w:gridCol w:w="851"/>
        <w:gridCol w:w="818"/>
        <w:gridCol w:w="818"/>
        <w:gridCol w:w="1024"/>
        <w:gridCol w:w="851"/>
        <w:gridCol w:w="1134"/>
        <w:gridCol w:w="992"/>
        <w:gridCol w:w="851"/>
      </w:tblGrid>
      <w:tr w:rsidR="0049721B" w:rsidRPr="00130E10" w:rsidTr="00ED01C4">
        <w:tc>
          <w:tcPr>
            <w:tcW w:w="1101" w:type="dxa"/>
            <w:tcBorders>
              <w:left w:val="nil"/>
              <w:bottom w:val="single" w:sz="4" w:space="0" w:color="auto"/>
              <w:right w:val="nil"/>
            </w:tcBorders>
          </w:tcPr>
          <w:p w:rsidR="0049721B" w:rsidRPr="006C6C29" w:rsidRDefault="0049721B" w:rsidP="00ED01C4">
            <w:pPr>
              <w:widowControl w:val="0"/>
              <w:autoSpaceDE w:val="0"/>
              <w:autoSpaceDN w:val="0"/>
              <w:adjustRightInd w:val="0"/>
              <w:spacing w:line="360" w:lineRule="auto"/>
              <w:jc w:val="both"/>
              <w:rPr>
                <w:b/>
                <w:sz w:val="18"/>
                <w:szCs w:val="18"/>
              </w:rPr>
            </w:pPr>
            <w:r>
              <w:rPr>
                <w:b/>
                <w:sz w:val="18"/>
                <w:szCs w:val="18"/>
              </w:rPr>
              <w:t>b</w:t>
            </w:r>
          </w:p>
          <w:p w:rsidR="0049721B" w:rsidRPr="00130E10" w:rsidRDefault="0049721B" w:rsidP="00ED01C4">
            <w:pPr>
              <w:widowControl w:val="0"/>
              <w:autoSpaceDE w:val="0"/>
              <w:autoSpaceDN w:val="0"/>
              <w:adjustRightInd w:val="0"/>
              <w:spacing w:line="360" w:lineRule="auto"/>
              <w:jc w:val="both"/>
              <w:rPr>
                <w:sz w:val="18"/>
                <w:szCs w:val="18"/>
              </w:rPr>
            </w:pPr>
            <w:r w:rsidRPr="00130E10">
              <w:rPr>
                <w:sz w:val="18"/>
                <w:szCs w:val="18"/>
              </w:rPr>
              <w:t>Date</w:t>
            </w:r>
            <w:r>
              <w:rPr>
                <w:sz w:val="18"/>
                <w:szCs w:val="18"/>
              </w:rPr>
              <w:t xml:space="preserve"> (2006)</w:t>
            </w:r>
          </w:p>
        </w:tc>
        <w:tc>
          <w:tcPr>
            <w:tcW w:w="850" w:type="dxa"/>
            <w:tcBorders>
              <w:left w:val="nil"/>
              <w:bottom w:val="single" w:sz="4" w:space="0" w:color="auto"/>
              <w:right w:val="nil"/>
            </w:tcBorders>
          </w:tcPr>
          <w:p w:rsidR="0049721B" w:rsidRDefault="0049721B" w:rsidP="00ED01C4">
            <w:pPr>
              <w:widowControl w:val="0"/>
              <w:autoSpaceDE w:val="0"/>
              <w:autoSpaceDN w:val="0"/>
              <w:adjustRightInd w:val="0"/>
              <w:spacing w:line="360" w:lineRule="auto"/>
              <w:jc w:val="both"/>
              <w:rPr>
                <w:sz w:val="18"/>
                <w:szCs w:val="18"/>
              </w:rPr>
            </w:pPr>
            <w:r>
              <w:rPr>
                <w:sz w:val="18"/>
                <w:szCs w:val="18"/>
              </w:rPr>
              <w:t>Pollen</w:t>
            </w:r>
          </w:p>
          <w:p w:rsidR="0049721B" w:rsidRPr="006C6C29" w:rsidRDefault="0049721B" w:rsidP="00ED01C4">
            <w:pPr>
              <w:widowControl w:val="0"/>
              <w:autoSpaceDE w:val="0"/>
              <w:autoSpaceDN w:val="0"/>
              <w:adjustRightInd w:val="0"/>
              <w:spacing w:line="360" w:lineRule="auto"/>
              <w:jc w:val="both"/>
              <w:rPr>
                <w:sz w:val="18"/>
                <w:szCs w:val="18"/>
              </w:rPr>
            </w:pPr>
            <w:r>
              <w:rPr>
                <w:sz w:val="18"/>
                <w:szCs w:val="18"/>
              </w:rPr>
              <w:t>(gr/m</w:t>
            </w:r>
            <w:r>
              <w:rPr>
                <w:sz w:val="18"/>
                <w:szCs w:val="18"/>
                <w:vertAlign w:val="superscript"/>
              </w:rPr>
              <w:t>3</w:t>
            </w:r>
            <w:r>
              <w:rPr>
                <w:sz w:val="18"/>
                <w:szCs w:val="18"/>
              </w:rPr>
              <w:t>)</w:t>
            </w:r>
          </w:p>
        </w:tc>
        <w:tc>
          <w:tcPr>
            <w:tcW w:w="851" w:type="dxa"/>
            <w:tcBorders>
              <w:left w:val="nil"/>
              <w:bottom w:val="single" w:sz="4" w:space="0" w:color="auto"/>
              <w:right w:val="nil"/>
            </w:tcBorders>
          </w:tcPr>
          <w:p w:rsidR="0049721B" w:rsidRDefault="0049721B" w:rsidP="00ED01C4">
            <w:pPr>
              <w:widowControl w:val="0"/>
              <w:autoSpaceDE w:val="0"/>
              <w:autoSpaceDN w:val="0"/>
              <w:adjustRightInd w:val="0"/>
              <w:spacing w:line="360" w:lineRule="auto"/>
              <w:jc w:val="both"/>
              <w:rPr>
                <w:sz w:val="18"/>
                <w:szCs w:val="18"/>
                <w:vertAlign w:val="subscript"/>
              </w:rPr>
            </w:pPr>
            <w:r w:rsidRPr="00130E10">
              <w:rPr>
                <w:sz w:val="18"/>
                <w:szCs w:val="18"/>
              </w:rPr>
              <w:t>PM</w:t>
            </w:r>
            <w:r w:rsidRPr="00130E10">
              <w:rPr>
                <w:sz w:val="18"/>
                <w:szCs w:val="18"/>
                <w:vertAlign w:val="subscript"/>
              </w:rPr>
              <w:t>2.5</w:t>
            </w:r>
          </w:p>
          <w:p w:rsidR="0049721B" w:rsidRPr="000A1320" w:rsidRDefault="0049721B" w:rsidP="00ED01C4">
            <w:pPr>
              <w:widowControl w:val="0"/>
              <w:autoSpaceDE w:val="0"/>
              <w:autoSpaceDN w:val="0"/>
              <w:adjustRightInd w:val="0"/>
              <w:spacing w:line="360" w:lineRule="auto"/>
              <w:jc w:val="both"/>
              <w:rPr>
                <w:sz w:val="18"/>
                <w:szCs w:val="18"/>
              </w:rPr>
            </w:pPr>
            <w:r>
              <w:rPr>
                <w:sz w:val="18"/>
                <w:szCs w:val="18"/>
              </w:rPr>
              <w:t>(µg/m</w:t>
            </w:r>
            <w:r>
              <w:rPr>
                <w:sz w:val="18"/>
                <w:szCs w:val="18"/>
                <w:vertAlign w:val="superscript"/>
              </w:rPr>
              <w:t>3</w:t>
            </w:r>
            <w:r>
              <w:rPr>
                <w:sz w:val="18"/>
                <w:szCs w:val="18"/>
              </w:rPr>
              <w:t>)</w:t>
            </w:r>
          </w:p>
        </w:tc>
        <w:tc>
          <w:tcPr>
            <w:tcW w:w="818" w:type="dxa"/>
            <w:tcBorders>
              <w:left w:val="nil"/>
              <w:bottom w:val="single" w:sz="4" w:space="0" w:color="auto"/>
              <w:right w:val="nil"/>
            </w:tcBorders>
          </w:tcPr>
          <w:p w:rsidR="0049721B" w:rsidRDefault="0049721B" w:rsidP="00ED01C4">
            <w:pPr>
              <w:widowControl w:val="0"/>
              <w:autoSpaceDE w:val="0"/>
              <w:autoSpaceDN w:val="0"/>
              <w:adjustRightInd w:val="0"/>
              <w:spacing w:line="360" w:lineRule="auto"/>
              <w:jc w:val="both"/>
              <w:rPr>
                <w:sz w:val="18"/>
                <w:szCs w:val="18"/>
              </w:rPr>
            </w:pPr>
            <w:r>
              <w:rPr>
                <w:sz w:val="18"/>
                <w:szCs w:val="18"/>
              </w:rPr>
              <w:t>Ozone</w:t>
            </w:r>
          </w:p>
          <w:p w:rsidR="0049721B" w:rsidRPr="00130E10" w:rsidRDefault="0049721B" w:rsidP="00ED01C4">
            <w:pPr>
              <w:widowControl w:val="0"/>
              <w:autoSpaceDE w:val="0"/>
              <w:autoSpaceDN w:val="0"/>
              <w:adjustRightInd w:val="0"/>
              <w:spacing w:line="360" w:lineRule="auto"/>
              <w:jc w:val="both"/>
              <w:rPr>
                <w:sz w:val="18"/>
                <w:szCs w:val="18"/>
              </w:rPr>
            </w:pPr>
            <w:r>
              <w:rPr>
                <w:sz w:val="18"/>
                <w:szCs w:val="18"/>
              </w:rPr>
              <w:t>(</w:t>
            </w:r>
            <w:proofErr w:type="spellStart"/>
            <w:r>
              <w:rPr>
                <w:sz w:val="18"/>
                <w:szCs w:val="18"/>
              </w:rPr>
              <w:t>ppbv</w:t>
            </w:r>
            <w:proofErr w:type="spellEnd"/>
            <w:r>
              <w:rPr>
                <w:sz w:val="18"/>
                <w:szCs w:val="18"/>
              </w:rPr>
              <w:t>)</w:t>
            </w:r>
          </w:p>
        </w:tc>
        <w:tc>
          <w:tcPr>
            <w:tcW w:w="818" w:type="dxa"/>
            <w:tcBorders>
              <w:left w:val="nil"/>
              <w:bottom w:val="single" w:sz="4" w:space="0" w:color="auto"/>
              <w:right w:val="nil"/>
            </w:tcBorders>
          </w:tcPr>
          <w:p w:rsidR="0049721B" w:rsidRDefault="0049721B" w:rsidP="00ED01C4">
            <w:pPr>
              <w:widowControl w:val="0"/>
              <w:autoSpaceDE w:val="0"/>
              <w:autoSpaceDN w:val="0"/>
              <w:adjustRightInd w:val="0"/>
              <w:spacing w:line="360" w:lineRule="auto"/>
              <w:jc w:val="both"/>
              <w:rPr>
                <w:sz w:val="18"/>
                <w:szCs w:val="18"/>
              </w:rPr>
            </w:pPr>
            <w:r w:rsidRPr="00130E10">
              <w:rPr>
                <w:sz w:val="18"/>
                <w:szCs w:val="18"/>
              </w:rPr>
              <w:t>Temp.</w:t>
            </w:r>
          </w:p>
          <w:p w:rsidR="0049721B" w:rsidRPr="00130E10" w:rsidRDefault="0049721B" w:rsidP="00ED01C4">
            <w:pPr>
              <w:widowControl w:val="0"/>
              <w:autoSpaceDE w:val="0"/>
              <w:autoSpaceDN w:val="0"/>
              <w:adjustRightInd w:val="0"/>
              <w:spacing w:line="360" w:lineRule="auto"/>
              <w:jc w:val="both"/>
              <w:rPr>
                <w:sz w:val="18"/>
                <w:szCs w:val="18"/>
              </w:rPr>
            </w:pPr>
            <w:r>
              <w:rPr>
                <w:sz w:val="18"/>
                <w:szCs w:val="18"/>
              </w:rPr>
              <w:t>(</w:t>
            </w:r>
            <w:proofErr w:type="spellStart"/>
            <w:r w:rsidRPr="00130E10">
              <w:rPr>
                <w:sz w:val="18"/>
                <w:szCs w:val="18"/>
                <w:vertAlign w:val="superscript"/>
              </w:rPr>
              <w:t>o</w:t>
            </w:r>
            <w:r>
              <w:rPr>
                <w:sz w:val="18"/>
                <w:szCs w:val="18"/>
              </w:rPr>
              <w:t>C</w:t>
            </w:r>
            <w:proofErr w:type="spellEnd"/>
            <w:r>
              <w:rPr>
                <w:sz w:val="18"/>
                <w:szCs w:val="18"/>
              </w:rPr>
              <w:t>)</w:t>
            </w:r>
          </w:p>
        </w:tc>
        <w:tc>
          <w:tcPr>
            <w:tcW w:w="1024" w:type="dxa"/>
            <w:tcBorders>
              <w:left w:val="nil"/>
              <w:bottom w:val="single" w:sz="4" w:space="0" w:color="auto"/>
              <w:right w:val="nil"/>
            </w:tcBorders>
          </w:tcPr>
          <w:p w:rsidR="0049721B" w:rsidRDefault="0049721B" w:rsidP="00ED01C4">
            <w:pPr>
              <w:widowControl w:val="0"/>
              <w:autoSpaceDE w:val="0"/>
              <w:autoSpaceDN w:val="0"/>
              <w:adjustRightInd w:val="0"/>
              <w:spacing w:line="360" w:lineRule="auto"/>
              <w:jc w:val="both"/>
              <w:rPr>
                <w:sz w:val="18"/>
                <w:szCs w:val="18"/>
              </w:rPr>
            </w:pPr>
            <w:proofErr w:type="spellStart"/>
            <w:r w:rsidRPr="00130E10">
              <w:rPr>
                <w:sz w:val="18"/>
                <w:szCs w:val="18"/>
              </w:rPr>
              <w:t>Pcpn</w:t>
            </w:r>
            <w:proofErr w:type="spellEnd"/>
          </w:p>
          <w:p w:rsidR="0049721B" w:rsidRPr="00130E10" w:rsidRDefault="0049721B" w:rsidP="00ED01C4">
            <w:pPr>
              <w:widowControl w:val="0"/>
              <w:autoSpaceDE w:val="0"/>
              <w:autoSpaceDN w:val="0"/>
              <w:adjustRightInd w:val="0"/>
              <w:spacing w:line="360" w:lineRule="auto"/>
              <w:jc w:val="both"/>
              <w:rPr>
                <w:sz w:val="18"/>
                <w:szCs w:val="18"/>
              </w:rPr>
            </w:pPr>
            <w:r>
              <w:rPr>
                <w:sz w:val="18"/>
                <w:szCs w:val="18"/>
              </w:rPr>
              <w:t>(inches)</w:t>
            </w:r>
          </w:p>
        </w:tc>
        <w:tc>
          <w:tcPr>
            <w:tcW w:w="851" w:type="dxa"/>
            <w:tcBorders>
              <w:left w:val="nil"/>
              <w:bottom w:val="single" w:sz="4" w:space="0" w:color="auto"/>
              <w:right w:val="nil"/>
            </w:tcBorders>
          </w:tcPr>
          <w:p w:rsidR="0049721B" w:rsidRPr="00130E10" w:rsidRDefault="0049721B" w:rsidP="00ED01C4">
            <w:pPr>
              <w:widowControl w:val="0"/>
              <w:autoSpaceDE w:val="0"/>
              <w:autoSpaceDN w:val="0"/>
              <w:adjustRightInd w:val="0"/>
              <w:spacing w:line="360" w:lineRule="auto"/>
              <w:jc w:val="both"/>
              <w:rPr>
                <w:sz w:val="18"/>
                <w:szCs w:val="18"/>
              </w:rPr>
            </w:pPr>
            <w:r w:rsidRPr="00130E10">
              <w:rPr>
                <w:sz w:val="18"/>
                <w:szCs w:val="18"/>
              </w:rPr>
              <w:t>Back. Traj</w:t>
            </w:r>
            <w:r>
              <w:rPr>
                <w:sz w:val="18"/>
                <w:szCs w:val="18"/>
              </w:rPr>
              <w:t>.*</w:t>
            </w:r>
          </w:p>
        </w:tc>
        <w:tc>
          <w:tcPr>
            <w:tcW w:w="1134" w:type="dxa"/>
            <w:tcBorders>
              <w:left w:val="nil"/>
              <w:bottom w:val="single" w:sz="4" w:space="0" w:color="auto"/>
              <w:right w:val="nil"/>
            </w:tcBorders>
          </w:tcPr>
          <w:p w:rsidR="0049721B" w:rsidRPr="00130E10" w:rsidRDefault="0049721B" w:rsidP="00ED01C4">
            <w:pPr>
              <w:widowControl w:val="0"/>
              <w:autoSpaceDE w:val="0"/>
              <w:autoSpaceDN w:val="0"/>
              <w:adjustRightInd w:val="0"/>
              <w:spacing w:line="360" w:lineRule="auto"/>
              <w:jc w:val="both"/>
              <w:rPr>
                <w:sz w:val="18"/>
                <w:szCs w:val="18"/>
              </w:rPr>
            </w:pPr>
            <w:r w:rsidRPr="00130E10">
              <w:rPr>
                <w:sz w:val="18"/>
                <w:szCs w:val="18"/>
              </w:rPr>
              <w:t>Weather</w:t>
            </w:r>
          </w:p>
        </w:tc>
        <w:tc>
          <w:tcPr>
            <w:tcW w:w="992" w:type="dxa"/>
            <w:tcBorders>
              <w:left w:val="nil"/>
              <w:bottom w:val="single" w:sz="4" w:space="0" w:color="auto"/>
              <w:right w:val="nil"/>
            </w:tcBorders>
          </w:tcPr>
          <w:p w:rsidR="0049721B" w:rsidRPr="00130E10" w:rsidRDefault="0049721B" w:rsidP="00ED01C4">
            <w:pPr>
              <w:widowControl w:val="0"/>
              <w:autoSpaceDE w:val="0"/>
              <w:autoSpaceDN w:val="0"/>
              <w:adjustRightInd w:val="0"/>
              <w:spacing w:line="360" w:lineRule="auto"/>
              <w:jc w:val="both"/>
              <w:rPr>
                <w:sz w:val="18"/>
                <w:szCs w:val="18"/>
              </w:rPr>
            </w:pPr>
            <w:r w:rsidRPr="00130E10">
              <w:rPr>
                <w:sz w:val="18"/>
                <w:szCs w:val="18"/>
              </w:rPr>
              <w:t>Weather Type</w:t>
            </w:r>
          </w:p>
        </w:tc>
        <w:tc>
          <w:tcPr>
            <w:tcW w:w="851" w:type="dxa"/>
            <w:tcBorders>
              <w:left w:val="nil"/>
              <w:bottom w:val="single" w:sz="4" w:space="0" w:color="auto"/>
              <w:right w:val="nil"/>
            </w:tcBorders>
          </w:tcPr>
          <w:p w:rsidR="0049721B" w:rsidRPr="00130E10" w:rsidRDefault="0049721B" w:rsidP="00ED01C4">
            <w:pPr>
              <w:widowControl w:val="0"/>
              <w:autoSpaceDE w:val="0"/>
              <w:autoSpaceDN w:val="0"/>
              <w:adjustRightInd w:val="0"/>
              <w:spacing w:line="360" w:lineRule="auto"/>
              <w:jc w:val="both"/>
              <w:rPr>
                <w:sz w:val="18"/>
                <w:szCs w:val="18"/>
              </w:rPr>
            </w:pPr>
            <w:r w:rsidRPr="00130E10">
              <w:rPr>
                <w:sz w:val="18"/>
                <w:szCs w:val="18"/>
              </w:rPr>
              <w:t>Hosp.</w:t>
            </w:r>
          </w:p>
        </w:tc>
      </w:tr>
      <w:tr w:rsidR="0049721B" w:rsidRPr="00130E10" w:rsidTr="00ED01C4">
        <w:tc>
          <w:tcPr>
            <w:tcW w:w="1101"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6"/>
                <w:szCs w:val="16"/>
              </w:rPr>
            </w:pPr>
            <w:r w:rsidRPr="00972468">
              <w:rPr>
                <w:sz w:val="16"/>
                <w:szCs w:val="16"/>
              </w:rPr>
              <w:t>May 8 (M)</w:t>
            </w:r>
          </w:p>
        </w:tc>
        <w:tc>
          <w:tcPr>
            <w:tcW w:w="850"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1355</w:t>
            </w:r>
          </w:p>
        </w:tc>
        <w:tc>
          <w:tcPr>
            <w:tcW w:w="851"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4-14</w:t>
            </w:r>
          </w:p>
        </w:tc>
        <w:tc>
          <w:tcPr>
            <w:tcW w:w="818"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32-66</w:t>
            </w:r>
          </w:p>
        </w:tc>
        <w:tc>
          <w:tcPr>
            <w:tcW w:w="818"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21.4</w:t>
            </w:r>
          </w:p>
        </w:tc>
        <w:tc>
          <w:tcPr>
            <w:tcW w:w="1024"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None</w:t>
            </w:r>
          </w:p>
        </w:tc>
        <w:tc>
          <w:tcPr>
            <w:tcW w:w="851"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color w:val="FF0000"/>
                <w:sz w:val="18"/>
                <w:szCs w:val="18"/>
              </w:rPr>
            </w:pPr>
            <w:r w:rsidRPr="00972468">
              <w:rPr>
                <w:sz w:val="18"/>
                <w:szCs w:val="18"/>
              </w:rPr>
              <w:t>NE</w:t>
            </w:r>
          </w:p>
        </w:tc>
        <w:tc>
          <w:tcPr>
            <w:tcW w:w="1134"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proofErr w:type="spellStart"/>
            <w:r w:rsidRPr="00972468">
              <w:rPr>
                <w:sz w:val="18"/>
                <w:szCs w:val="18"/>
              </w:rPr>
              <w:t>Appr</w:t>
            </w:r>
            <w:proofErr w:type="spellEnd"/>
            <w:r w:rsidRPr="00972468">
              <w:rPr>
                <w:sz w:val="18"/>
                <w:szCs w:val="18"/>
              </w:rPr>
              <w:t>. Low</w:t>
            </w:r>
          </w:p>
        </w:tc>
        <w:tc>
          <w:tcPr>
            <w:tcW w:w="992"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10</w:t>
            </w:r>
          </w:p>
        </w:tc>
        <w:tc>
          <w:tcPr>
            <w:tcW w:w="851" w:type="dxa"/>
            <w:tcBorders>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3(2)</w:t>
            </w:r>
          </w:p>
        </w:tc>
      </w:tr>
      <w:tr w:rsidR="0049721B" w:rsidRPr="00130E10" w:rsidTr="00ED01C4">
        <w:tc>
          <w:tcPr>
            <w:tcW w:w="110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6"/>
                <w:szCs w:val="16"/>
              </w:rPr>
            </w:pPr>
            <w:r w:rsidRPr="00972468">
              <w:rPr>
                <w:sz w:val="16"/>
                <w:szCs w:val="16"/>
              </w:rPr>
              <w:t>May 9 (T)</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3744</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10-27</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51-67</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22.5</w:t>
            </w:r>
          </w:p>
        </w:tc>
        <w:tc>
          <w:tcPr>
            <w:tcW w:w="102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None</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S</w:t>
            </w:r>
          </w:p>
        </w:tc>
        <w:tc>
          <w:tcPr>
            <w:tcW w:w="113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Ridge</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7</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5(4)</w:t>
            </w:r>
          </w:p>
        </w:tc>
      </w:tr>
      <w:tr w:rsidR="0049721B" w:rsidRPr="00130E10" w:rsidTr="00ED01C4">
        <w:tc>
          <w:tcPr>
            <w:tcW w:w="110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6"/>
                <w:szCs w:val="16"/>
              </w:rPr>
            </w:pPr>
            <w:r w:rsidRPr="00972468">
              <w:rPr>
                <w:sz w:val="16"/>
                <w:szCs w:val="16"/>
              </w:rPr>
              <w:t>May10 (W)</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460</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6-12</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32-46</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19.9</w:t>
            </w:r>
          </w:p>
        </w:tc>
        <w:tc>
          <w:tcPr>
            <w:tcW w:w="102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None</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E</w:t>
            </w:r>
          </w:p>
        </w:tc>
        <w:tc>
          <w:tcPr>
            <w:tcW w:w="113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Ridge</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7</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8(8</w:t>
            </w:r>
            <w:r w:rsidRPr="00972468">
              <w:rPr>
                <w:sz w:val="18"/>
                <w:szCs w:val="18"/>
              </w:rPr>
              <w:t>)</w:t>
            </w:r>
          </w:p>
        </w:tc>
      </w:tr>
      <w:tr w:rsidR="0049721B" w:rsidRPr="00130E10" w:rsidTr="00ED01C4">
        <w:tc>
          <w:tcPr>
            <w:tcW w:w="110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6"/>
                <w:szCs w:val="16"/>
              </w:rPr>
            </w:pPr>
            <w:r w:rsidRPr="00972468">
              <w:rPr>
                <w:sz w:val="16"/>
                <w:szCs w:val="16"/>
              </w:rPr>
              <w:t>May 11 (</w:t>
            </w:r>
            <w:proofErr w:type="spellStart"/>
            <w:r w:rsidRPr="00972468">
              <w:rPr>
                <w:sz w:val="16"/>
                <w:szCs w:val="16"/>
              </w:rPr>
              <w:t>Th</w:t>
            </w:r>
            <w:proofErr w:type="spellEnd"/>
            <w:r w:rsidRPr="00972468">
              <w:rPr>
                <w:sz w:val="16"/>
                <w:szCs w:val="16"/>
              </w:rPr>
              <w:t>)</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1061</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1-9</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28-44</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23.4</w:t>
            </w:r>
          </w:p>
        </w:tc>
        <w:tc>
          <w:tcPr>
            <w:tcW w:w="102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0.01-0.1</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ESE</w:t>
            </w:r>
          </w:p>
        </w:tc>
        <w:tc>
          <w:tcPr>
            <w:tcW w:w="113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proofErr w:type="spellStart"/>
            <w:r w:rsidRPr="00972468">
              <w:rPr>
                <w:sz w:val="18"/>
                <w:szCs w:val="18"/>
              </w:rPr>
              <w:t>Appr</w:t>
            </w:r>
            <w:proofErr w:type="spellEnd"/>
            <w:r w:rsidRPr="00972468">
              <w:rPr>
                <w:sz w:val="18"/>
                <w:szCs w:val="18"/>
              </w:rPr>
              <w:t>. Low</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7/10</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3(4</w:t>
            </w:r>
            <w:r w:rsidRPr="00972468">
              <w:rPr>
                <w:sz w:val="18"/>
                <w:szCs w:val="18"/>
              </w:rPr>
              <w:t>)</w:t>
            </w:r>
          </w:p>
        </w:tc>
      </w:tr>
      <w:tr w:rsidR="0049721B" w:rsidRPr="00130E10" w:rsidTr="00ED01C4">
        <w:tc>
          <w:tcPr>
            <w:tcW w:w="110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6"/>
                <w:szCs w:val="16"/>
              </w:rPr>
            </w:pPr>
            <w:r w:rsidRPr="00972468">
              <w:rPr>
                <w:sz w:val="16"/>
                <w:szCs w:val="16"/>
              </w:rPr>
              <w:t>May 12 (F)</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260</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3-11</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17-35</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17.2</w:t>
            </w:r>
          </w:p>
        </w:tc>
        <w:tc>
          <w:tcPr>
            <w:tcW w:w="102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0.01-0.5</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SE</w:t>
            </w:r>
          </w:p>
        </w:tc>
        <w:tc>
          <w:tcPr>
            <w:tcW w:w="113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proofErr w:type="spellStart"/>
            <w:r w:rsidRPr="00972468">
              <w:rPr>
                <w:sz w:val="18"/>
                <w:szCs w:val="18"/>
              </w:rPr>
              <w:t>Trowal</w:t>
            </w:r>
            <w:proofErr w:type="spellEnd"/>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10/9</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4(4</w:t>
            </w:r>
            <w:r w:rsidRPr="00972468">
              <w:rPr>
                <w:sz w:val="18"/>
                <w:szCs w:val="18"/>
              </w:rPr>
              <w:t>)</w:t>
            </w:r>
          </w:p>
        </w:tc>
      </w:tr>
      <w:tr w:rsidR="0049721B" w:rsidRPr="00130E10" w:rsidTr="00ED01C4">
        <w:tc>
          <w:tcPr>
            <w:tcW w:w="110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6"/>
                <w:szCs w:val="16"/>
              </w:rPr>
            </w:pPr>
            <w:r w:rsidRPr="00972468">
              <w:rPr>
                <w:sz w:val="16"/>
                <w:szCs w:val="16"/>
              </w:rPr>
              <w:t>May 13 (S)</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31</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11-19</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43-65</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11.1</w:t>
            </w:r>
          </w:p>
        </w:tc>
        <w:tc>
          <w:tcPr>
            <w:tcW w:w="102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0.01-0.5</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SE</w:t>
            </w:r>
          </w:p>
        </w:tc>
        <w:tc>
          <w:tcPr>
            <w:tcW w:w="113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proofErr w:type="spellStart"/>
            <w:r w:rsidRPr="00972468">
              <w:rPr>
                <w:sz w:val="18"/>
                <w:szCs w:val="18"/>
              </w:rPr>
              <w:t>Trowal</w:t>
            </w:r>
            <w:proofErr w:type="spellEnd"/>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9</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2(3</w:t>
            </w:r>
            <w:r w:rsidRPr="00972468">
              <w:rPr>
                <w:sz w:val="18"/>
                <w:szCs w:val="18"/>
              </w:rPr>
              <w:t>)</w:t>
            </w:r>
          </w:p>
        </w:tc>
      </w:tr>
      <w:tr w:rsidR="0049721B" w:rsidRPr="00130E10" w:rsidTr="00ED01C4">
        <w:tc>
          <w:tcPr>
            <w:tcW w:w="110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6"/>
                <w:szCs w:val="16"/>
              </w:rPr>
            </w:pPr>
            <w:r w:rsidRPr="00972468">
              <w:rPr>
                <w:sz w:val="16"/>
                <w:szCs w:val="16"/>
              </w:rPr>
              <w:t>May 14 (Su)</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754</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6-12</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45-59</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20.6</w:t>
            </w:r>
          </w:p>
        </w:tc>
        <w:tc>
          <w:tcPr>
            <w:tcW w:w="102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0.01-0.25</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ESE</w:t>
            </w:r>
          </w:p>
        </w:tc>
        <w:tc>
          <w:tcPr>
            <w:tcW w:w="113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proofErr w:type="spellStart"/>
            <w:r w:rsidRPr="00972468">
              <w:rPr>
                <w:sz w:val="18"/>
                <w:szCs w:val="18"/>
              </w:rPr>
              <w:t>Trowal</w:t>
            </w:r>
            <w:proofErr w:type="spellEnd"/>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9</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4(5</w:t>
            </w:r>
            <w:r w:rsidRPr="00972468">
              <w:rPr>
                <w:sz w:val="18"/>
                <w:szCs w:val="18"/>
              </w:rPr>
              <w:t>)</w:t>
            </w:r>
          </w:p>
        </w:tc>
      </w:tr>
      <w:tr w:rsidR="0049721B" w:rsidRPr="00130E10" w:rsidTr="00ED01C4">
        <w:tc>
          <w:tcPr>
            <w:tcW w:w="110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6"/>
                <w:szCs w:val="16"/>
              </w:rPr>
            </w:pPr>
            <w:r w:rsidRPr="00972468">
              <w:rPr>
                <w:sz w:val="16"/>
                <w:szCs w:val="16"/>
              </w:rPr>
              <w:t>May 15 (M)</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120</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4-13</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31-49</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17.7</w:t>
            </w:r>
          </w:p>
        </w:tc>
        <w:tc>
          <w:tcPr>
            <w:tcW w:w="102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0.01-0.1</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SE</w:t>
            </w:r>
          </w:p>
        </w:tc>
        <w:tc>
          <w:tcPr>
            <w:tcW w:w="113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proofErr w:type="spellStart"/>
            <w:r w:rsidRPr="00972468">
              <w:rPr>
                <w:sz w:val="18"/>
                <w:szCs w:val="18"/>
              </w:rPr>
              <w:t>Trowal</w:t>
            </w:r>
            <w:proofErr w:type="spellEnd"/>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9</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6(5)</w:t>
            </w:r>
          </w:p>
        </w:tc>
      </w:tr>
      <w:tr w:rsidR="0049721B" w:rsidRPr="00130E10" w:rsidTr="00ED01C4">
        <w:tc>
          <w:tcPr>
            <w:tcW w:w="110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6"/>
                <w:szCs w:val="16"/>
              </w:rPr>
            </w:pPr>
            <w:r w:rsidRPr="00972468">
              <w:rPr>
                <w:sz w:val="16"/>
                <w:szCs w:val="16"/>
              </w:rPr>
              <w:t>May 16 (T)</w:t>
            </w:r>
          </w:p>
        </w:tc>
        <w:tc>
          <w:tcPr>
            <w:tcW w:w="850"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10</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5-8</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33-45</w:t>
            </w:r>
          </w:p>
        </w:tc>
        <w:tc>
          <w:tcPr>
            <w:tcW w:w="818"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15.1</w:t>
            </w:r>
          </w:p>
        </w:tc>
        <w:tc>
          <w:tcPr>
            <w:tcW w:w="102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0.01-0.5</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S</w:t>
            </w:r>
          </w:p>
        </w:tc>
        <w:tc>
          <w:tcPr>
            <w:tcW w:w="1134"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proofErr w:type="spellStart"/>
            <w:r w:rsidRPr="00972468">
              <w:rPr>
                <w:sz w:val="18"/>
                <w:szCs w:val="18"/>
              </w:rPr>
              <w:t>Trowal</w:t>
            </w:r>
            <w:proofErr w:type="spellEnd"/>
            <w:r w:rsidRPr="00972468">
              <w:rPr>
                <w:sz w:val="18"/>
                <w:szCs w:val="18"/>
              </w:rPr>
              <w:t>/Low</w:t>
            </w:r>
          </w:p>
        </w:tc>
        <w:tc>
          <w:tcPr>
            <w:tcW w:w="992"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9/8</w:t>
            </w:r>
          </w:p>
        </w:tc>
        <w:tc>
          <w:tcPr>
            <w:tcW w:w="851" w:type="dxa"/>
            <w:tcBorders>
              <w:top w:val="nil"/>
              <w:left w:val="nil"/>
              <w:bottom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6(5)</w:t>
            </w:r>
          </w:p>
        </w:tc>
      </w:tr>
      <w:tr w:rsidR="0049721B" w:rsidRPr="00130E10" w:rsidTr="00ED01C4">
        <w:tc>
          <w:tcPr>
            <w:tcW w:w="1101"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6"/>
                <w:szCs w:val="16"/>
              </w:rPr>
            </w:pPr>
            <w:r w:rsidRPr="00972468">
              <w:rPr>
                <w:sz w:val="16"/>
                <w:szCs w:val="16"/>
              </w:rPr>
              <w:t>May 17 (W)</w:t>
            </w:r>
          </w:p>
        </w:tc>
        <w:tc>
          <w:tcPr>
            <w:tcW w:w="850"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7</w:t>
            </w:r>
          </w:p>
        </w:tc>
        <w:tc>
          <w:tcPr>
            <w:tcW w:w="851"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4-13</w:t>
            </w:r>
          </w:p>
        </w:tc>
        <w:tc>
          <w:tcPr>
            <w:tcW w:w="818"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13-31</w:t>
            </w:r>
          </w:p>
        </w:tc>
        <w:tc>
          <w:tcPr>
            <w:tcW w:w="818"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14.1</w:t>
            </w:r>
          </w:p>
        </w:tc>
        <w:tc>
          <w:tcPr>
            <w:tcW w:w="1024"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0.01-0.5</w:t>
            </w:r>
          </w:p>
        </w:tc>
        <w:tc>
          <w:tcPr>
            <w:tcW w:w="851"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WSW</w:t>
            </w:r>
          </w:p>
        </w:tc>
        <w:tc>
          <w:tcPr>
            <w:tcW w:w="1134"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Low</w:t>
            </w:r>
          </w:p>
        </w:tc>
        <w:tc>
          <w:tcPr>
            <w:tcW w:w="992"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sidRPr="00972468">
              <w:rPr>
                <w:sz w:val="18"/>
                <w:szCs w:val="18"/>
              </w:rPr>
              <w:t>8</w:t>
            </w:r>
          </w:p>
        </w:tc>
        <w:tc>
          <w:tcPr>
            <w:tcW w:w="851" w:type="dxa"/>
            <w:tcBorders>
              <w:top w:val="nil"/>
              <w:left w:val="nil"/>
              <w:right w:val="nil"/>
            </w:tcBorders>
          </w:tcPr>
          <w:p w:rsidR="0049721B" w:rsidRPr="00972468" w:rsidRDefault="0049721B" w:rsidP="00ED01C4">
            <w:pPr>
              <w:widowControl w:val="0"/>
              <w:autoSpaceDE w:val="0"/>
              <w:autoSpaceDN w:val="0"/>
              <w:adjustRightInd w:val="0"/>
              <w:spacing w:line="360" w:lineRule="auto"/>
              <w:jc w:val="both"/>
              <w:rPr>
                <w:sz w:val="18"/>
                <w:szCs w:val="18"/>
              </w:rPr>
            </w:pPr>
            <w:r>
              <w:rPr>
                <w:sz w:val="18"/>
                <w:szCs w:val="18"/>
              </w:rPr>
              <w:t>2(2</w:t>
            </w:r>
            <w:r w:rsidRPr="00972468">
              <w:rPr>
                <w:sz w:val="18"/>
                <w:szCs w:val="18"/>
              </w:rPr>
              <w:t>)</w:t>
            </w:r>
          </w:p>
        </w:tc>
      </w:tr>
    </w:tbl>
    <w:p w:rsidR="0049721B" w:rsidRPr="00F35A46" w:rsidRDefault="0049721B" w:rsidP="0049721B">
      <w:pPr>
        <w:widowControl w:val="0"/>
        <w:autoSpaceDE w:val="0"/>
        <w:autoSpaceDN w:val="0"/>
        <w:adjustRightInd w:val="0"/>
        <w:spacing w:line="360" w:lineRule="auto"/>
        <w:jc w:val="both"/>
        <w:rPr>
          <w:rFonts w:ascii="Times New Roman" w:hAnsi="Times New Roman" w:cs="Times New Roman"/>
          <w:sz w:val="18"/>
          <w:szCs w:val="18"/>
        </w:rPr>
      </w:pPr>
      <w:r w:rsidRPr="006C4F8F">
        <w:rPr>
          <w:rFonts w:ascii="Times New Roman" w:hAnsi="Times New Roman" w:cs="Times New Roman"/>
          <w:sz w:val="18"/>
          <w:szCs w:val="18"/>
        </w:rPr>
        <w:t>*Obtained from HYSPLIT tool (Stein et al., 2015</w:t>
      </w:r>
      <w:r w:rsidRPr="006C4F8F">
        <w:rPr>
          <w:rFonts w:ascii="Times New Roman" w:hAnsi="Times New Roman" w:cs="Times New Roman"/>
          <w:sz w:val="20"/>
          <w:szCs w:val="20"/>
        </w:rPr>
        <w:t>)</w:t>
      </w:r>
      <w:r w:rsidRPr="00C07CFE">
        <w:rPr>
          <w:rFonts w:ascii="Times New Roman" w:hAnsi="Times New Roman" w:cs="Times New Roman"/>
          <w:b/>
          <w:sz w:val="20"/>
          <w:szCs w:val="20"/>
        </w:rPr>
        <w:t xml:space="preserve"> </w:t>
      </w:r>
      <w:hyperlink r:id="rId9" w:history="1">
        <w:r w:rsidRPr="00C07CFE">
          <w:rPr>
            <w:rStyle w:val="Hyperlink"/>
            <w:rFonts w:ascii="Times New Roman" w:hAnsi="Times New Roman" w:cs="Times New Roman"/>
            <w:sz w:val="20"/>
            <w:szCs w:val="20"/>
          </w:rPr>
          <w:t>https://ready.arl.noaa.gov//hypub-bin/trajtype.pl</w:t>
        </w:r>
      </w:hyperlink>
      <w:r w:rsidRPr="00966E82">
        <w:rPr>
          <w:rFonts w:ascii="Times New Roman" w:hAnsi="Times New Roman" w:cs="Times New Roman"/>
          <w:sz w:val="24"/>
          <w:szCs w:val="24"/>
        </w:rPr>
        <w:t>.</w:t>
      </w:r>
      <w:r>
        <w:rPr>
          <w:rFonts w:ascii="Times New Roman" w:hAnsi="Times New Roman" w:cs="Times New Roman"/>
          <w:sz w:val="24"/>
          <w:szCs w:val="24"/>
        </w:rPr>
        <w:t xml:space="preserve"> Note: </w:t>
      </w:r>
      <w:proofErr w:type="spellStart"/>
      <w:r>
        <w:rPr>
          <w:rFonts w:ascii="Times New Roman" w:hAnsi="Times New Roman" w:cs="Times New Roman"/>
          <w:sz w:val="18"/>
          <w:szCs w:val="18"/>
        </w:rPr>
        <w:t>Pcpn</w:t>
      </w:r>
      <w:proofErr w:type="spellEnd"/>
      <w:r>
        <w:rPr>
          <w:rFonts w:ascii="Times New Roman" w:hAnsi="Times New Roman" w:cs="Times New Roman"/>
          <w:sz w:val="18"/>
          <w:szCs w:val="18"/>
        </w:rPr>
        <w:t xml:space="preserve">: precipitation, </w:t>
      </w:r>
      <w:proofErr w:type="spellStart"/>
      <w:proofErr w:type="gramStart"/>
      <w:r>
        <w:rPr>
          <w:rFonts w:ascii="Times New Roman" w:hAnsi="Times New Roman" w:cs="Times New Roman"/>
          <w:sz w:val="18"/>
          <w:szCs w:val="18"/>
        </w:rPr>
        <w:t>appr</w:t>
      </w:r>
      <w:proofErr w:type="spellEnd"/>
      <w:r>
        <w:rPr>
          <w:rFonts w:ascii="Times New Roman" w:hAnsi="Times New Roman" w:cs="Times New Roman"/>
          <w:sz w:val="18"/>
          <w:szCs w:val="18"/>
        </w:rPr>
        <w:t>.:</w:t>
      </w:r>
      <w:proofErr w:type="gramEnd"/>
      <w:r>
        <w:rPr>
          <w:rFonts w:ascii="Times New Roman" w:hAnsi="Times New Roman" w:cs="Times New Roman"/>
          <w:sz w:val="18"/>
          <w:szCs w:val="18"/>
        </w:rPr>
        <w:t xml:space="preserve"> approaching.</w:t>
      </w:r>
    </w:p>
    <w:p w:rsidR="00B26B60" w:rsidRDefault="00B26B60" w:rsidP="0049721B">
      <w:pPr>
        <w:rPr>
          <w:rFonts w:ascii="Times New Roman" w:hAnsi="Times New Roman" w:cs="Times New Roman"/>
          <w:b/>
          <w:sz w:val="20"/>
          <w:szCs w:val="20"/>
        </w:rPr>
      </w:pPr>
      <w:r>
        <w:rPr>
          <w:rFonts w:ascii="Times New Roman" w:hAnsi="Times New Roman" w:cs="Times New Roman"/>
          <w:b/>
          <w:sz w:val="20"/>
          <w:szCs w:val="20"/>
        </w:rPr>
        <w:t>---------------------------------------------------------------------------------------------------------------------------------</w:t>
      </w:r>
    </w:p>
    <w:p w:rsidR="0049721B" w:rsidRDefault="0049721B" w:rsidP="0049721B">
      <w:pPr>
        <w:rPr>
          <w:rFonts w:ascii="Times New Roman" w:hAnsi="Times New Roman" w:cs="Times New Roman"/>
          <w:b/>
          <w:sz w:val="20"/>
          <w:szCs w:val="20"/>
        </w:rPr>
      </w:pPr>
      <w:r>
        <w:rPr>
          <w:rFonts w:ascii="Times New Roman" w:hAnsi="Times New Roman" w:cs="Times New Roman"/>
          <w:b/>
          <w:sz w:val="20"/>
          <w:szCs w:val="20"/>
        </w:rPr>
        <w:t>Supplementary material S3</w:t>
      </w:r>
      <w:r w:rsidRPr="007E5B5A">
        <w:rPr>
          <w:rFonts w:ascii="Times New Roman" w:hAnsi="Times New Roman" w:cs="Times New Roman"/>
          <w:b/>
          <w:sz w:val="20"/>
          <w:szCs w:val="20"/>
        </w:rPr>
        <w:t xml:space="preserve">. Results of significance tests </w:t>
      </w:r>
      <w:r>
        <w:rPr>
          <w:rFonts w:ascii="Times New Roman" w:hAnsi="Times New Roman" w:cs="Times New Roman"/>
          <w:b/>
          <w:sz w:val="20"/>
          <w:szCs w:val="20"/>
        </w:rPr>
        <w:t xml:space="preserve">for interaction </w:t>
      </w:r>
      <w:r w:rsidRPr="007E5B5A">
        <w:rPr>
          <w:rFonts w:ascii="Times New Roman" w:hAnsi="Times New Roman" w:cs="Times New Roman"/>
          <w:b/>
          <w:sz w:val="20"/>
          <w:szCs w:val="20"/>
        </w:rPr>
        <w:t xml:space="preserve">from </w:t>
      </w:r>
      <w:r>
        <w:rPr>
          <w:rFonts w:ascii="Times New Roman" w:hAnsi="Times New Roman" w:cs="Times New Roman"/>
          <w:b/>
          <w:sz w:val="20"/>
          <w:szCs w:val="20"/>
        </w:rPr>
        <w:t>GLM mod</w:t>
      </w:r>
      <w:r w:rsidRPr="007E5B5A">
        <w:rPr>
          <w:rFonts w:ascii="Times New Roman" w:hAnsi="Times New Roman" w:cs="Times New Roman"/>
          <w:b/>
          <w:sz w:val="20"/>
          <w:szCs w:val="20"/>
        </w:rPr>
        <w:t>els</w:t>
      </w:r>
      <w:r>
        <w:rPr>
          <w:rFonts w:ascii="Times New Roman" w:hAnsi="Times New Roman" w:cs="Times New Roman"/>
          <w:b/>
          <w:sz w:val="20"/>
          <w:szCs w:val="20"/>
        </w:rPr>
        <w:t>.</w:t>
      </w:r>
    </w:p>
    <w:p w:rsidR="0049721B" w:rsidRPr="00650F23" w:rsidRDefault="0049721B" w:rsidP="0049721B">
      <w:pPr>
        <w:widowControl w:val="0"/>
        <w:autoSpaceDE w:val="0"/>
        <w:autoSpaceDN w:val="0"/>
        <w:adjustRightInd w:val="0"/>
        <w:spacing w:line="360" w:lineRule="auto"/>
        <w:jc w:val="both"/>
        <w:rPr>
          <w:rFonts w:ascii="Times New Roman" w:hAnsi="Times New Roman" w:cs="Times New Roman"/>
          <w:sz w:val="20"/>
          <w:szCs w:val="20"/>
        </w:rPr>
      </w:pPr>
      <w:r w:rsidRPr="00650F23">
        <w:rPr>
          <w:rFonts w:ascii="Times New Roman" w:hAnsi="Times New Roman" w:cs="Times New Roman"/>
          <w:sz w:val="20"/>
          <w:szCs w:val="20"/>
        </w:rPr>
        <w:t xml:space="preserve">Environmental variables </w:t>
      </w:r>
      <w:proofErr w:type="gramStart"/>
      <w:r w:rsidRPr="00650F23">
        <w:rPr>
          <w:rFonts w:ascii="Times New Roman" w:hAnsi="Times New Roman" w:cs="Times New Roman"/>
          <w:sz w:val="20"/>
          <w:szCs w:val="20"/>
        </w:rPr>
        <w:t>were grouped</w:t>
      </w:r>
      <w:proofErr w:type="gramEnd"/>
      <w:r w:rsidRPr="00650F23">
        <w:rPr>
          <w:rFonts w:ascii="Times New Roman" w:hAnsi="Times New Roman" w:cs="Times New Roman"/>
          <w:sz w:val="20"/>
          <w:szCs w:val="20"/>
        </w:rPr>
        <w:t xml:space="preserve"> into classes to facilitate computation and interpretation. For PM</w:t>
      </w:r>
      <w:r w:rsidRPr="00650F23">
        <w:rPr>
          <w:rFonts w:ascii="Times New Roman" w:hAnsi="Times New Roman" w:cs="Times New Roman"/>
          <w:sz w:val="20"/>
          <w:szCs w:val="20"/>
          <w:vertAlign w:val="subscript"/>
        </w:rPr>
        <w:t>2.5</w:t>
      </w:r>
      <w:r w:rsidRPr="00650F23">
        <w:rPr>
          <w:rFonts w:ascii="Times New Roman" w:hAnsi="Times New Roman" w:cs="Times New Roman"/>
          <w:sz w:val="20"/>
          <w:szCs w:val="20"/>
        </w:rPr>
        <w:t xml:space="preserve"> categories (</w:t>
      </w:r>
      <w:proofErr w:type="spellStart"/>
      <w:r w:rsidRPr="00650F23">
        <w:rPr>
          <w:rFonts w:ascii="Times New Roman" w:hAnsi="Times New Roman" w:cs="Times New Roman"/>
          <w:sz w:val="20"/>
          <w:szCs w:val="20"/>
        </w:rPr>
        <w:t>pmclass</w:t>
      </w:r>
      <w:proofErr w:type="spellEnd"/>
      <w:r w:rsidRPr="00650F23">
        <w:rPr>
          <w:rFonts w:ascii="Times New Roman" w:hAnsi="Times New Roman" w:cs="Times New Roman"/>
          <w:sz w:val="20"/>
          <w:szCs w:val="20"/>
        </w:rPr>
        <w:t>)</w:t>
      </w:r>
      <w:r w:rsidRPr="00650F23">
        <w:rPr>
          <w:rFonts w:ascii="Times New Roman" w:hAnsi="Times New Roman" w:cs="Times New Roman"/>
          <w:color w:val="FF0000"/>
          <w:sz w:val="20"/>
          <w:szCs w:val="20"/>
        </w:rPr>
        <w:t xml:space="preserve"> </w:t>
      </w:r>
      <w:r w:rsidRPr="00650F23">
        <w:rPr>
          <w:rFonts w:ascii="Times New Roman" w:hAnsi="Times New Roman" w:cs="Times New Roman"/>
          <w:sz w:val="20"/>
          <w:szCs w:val="20"/>
        </w:rPr>
        <w:t xml:space="preserve">range from </w:t>
      </w:r>
      <w:proofErr w:type="gramStart"/>
      <w:r w:rsidRPr="00650F23">
        <w:rPr>
          <w:rFonts w:ascii="Times New Roman" w:hAnsi="Times New Roman" w:cs="Times New Roman"/>
          <w:sz w:val="20"/>
          <w:szCs w:val="20"/>
        </w:rPr>
        <w:t>1</w:t>
      </w:r>
      <w:proofErr w:type="gramEnd"/>
      <w:r w:rsidRPr="00650F23">
        <w:rPr>
          <w:rFonts w:ascii="Times New Roman" w:hAnsi="Times New Roman" w:cs="Times New Roman"/>
          <w:sz w:val="20"/>
          <w:szCs w:val="20"/>
        </w:rPr>
        <w:t xml:space="preserve"> (concentration less than 10 µg/m</w:t>
      </w:r>
      <w:r w:rsidRPr="00650F23">
        <w:rPr>
          <w:rFonts w:ascii="Times New Roman" w:hAnsi="Times New Roman" w:cs="Times New Roman"/>
          <w:sz w:val="20"/>
          <w:szCs w:val="20"/>
          <w:vertAlign w:val="superscript"/>
        </w:rPr>
        <w:t>3</w:t>
      </w:r>
      <w:r w:rsidRPr="00650F23">
        <w:rPr>
          <w:rFonts w:ascii="Times New Roman" w:hAnsi="Times New Roman" w:cs="Times New Roman"/>
          <w:sz w:val="20"/>
          <w:szCs w:val="20"/>
        </w:rPr>
        <w:t>) to 4 (concentrations more than 30 µg/m</w:t>
      </w:r>
      <w:r w:rsidRPr="00650F23">
        <w:rPr>
          <w:rFonts w:ascii="Times New Roman" w:hAnsi="Times New Roman" w:cs="Times New Roman"/>
          <w:sz w:val="20"/>
          <w:szCs w:val="20"/>
          <w:vertAlign w:val="superscript"/>
        </w:rPr>
        <w:t>3</w:t>
      </w:r>
      <w:r w:rsidRPr="00650F23">
        <w:rPr>
          <w:rFonts w:ascii="Times New Roman" w:hAnsi="Times New Roman" w:cs="Times New Roman"/>
          <w:sz w:val="20"/>
          <w:szCs w:val="20"/>
        </w:rPr>
        <w:t>) with increments of 10 µg/m</w:t>
      </w:r>
      <w:r w:rsidRPr="00650F23">
        <w:rPr>
          <w:rFonts w:ascii="Times New Roman" w:hAnsi="Times New Roman" w:cs="Times New Roman"/>
          <w:sz w:val="20"/>
          <w:szCs w:val="20"/>
          <w:vertAlign w:val="superscript"/>
        </w:rPr>
        <w:t>3</w:t>
      </w:r>
      <w:r w:rsidRPr="00650F23">
        <w:rPr>
          <w:rFonts w:ascii="Times New Roman" w:hAnsi="Times New Roman" w:cs="Times New Roman"/>
          <w:sz w:val="20"/>
          <w:szCs w:val="20"/>
        </w:rPr>
        <w:t xml:space="preserve"> between each intermediate class. Similarly, for ozone categories (</w:t>
      </w:r>
      <w:proofErr w:type="spellStart"/>
      <w:r w:rsidRPr="00650F23">
        <w:rPr>
          <w:rFonts w:ascii="Times New Roman" w:hAnsi="Times New Roman" w:cs="Times New Roman"/>
          <w:sz w:val="20"/>
          <w:szCs w:val="20"/>
        </w:rPr>
        <w:t>ozoclass</w:t>
      </w:r>
      <w:proofErr w:type="spellEnd"/>
      <w:r w:rsidRPr="00650F23">
        <w:rPr>
          <w:rFonts w:ascii="Times New Roman" w:hAnsi="Times New Roman" w:cs="Times New Roman"/>
          <w:sz w:val="20"/>
          <w:szCs w:val="20"/>
        </w:rPr>
        <w:t xml:space="preserve">), it ranges from </w:t>
      </w:r>
      <w:proofErr w:type="gramStart"/>
      <w:r w:rsidRPr="00650F23">
        <w:rPr>
          <w:rFonts w:ascii="Times New Roman" w:hAnsi="Times New Roman" w:cs="Times New Roman"/>
          <w:sz w:val="20"/>
          <w:szCs w:val="20"/>
        </w:rPr>
        <w:t>1</w:t>
      </w:r>
      <w:proofErr w:type="gramEnd"/>
      <w:r w:rsidRPr="00650F23">
        <w:rPr>
          <w:rFonts w:ascii="Times New Roman" w:hAnsi="Times New Roman" w:cs="Times New Roman"/>
          <w:sz w:val="20"/>
          <w:szCs w:val="20"/>
        </w:rPr>
        <w:t xml:space="preserve"> (less than 30 </w:t>
      </w:r>
      <w:proofErr w:type="spellStart"/>
      <w:r w:rsidRPr="00650F23">
        <w:rPr>
          <w:rFonts w:ascii="Times New Roman" w:hAnsi="Times New Roman" w:cs="Times New Roman"/>
          <w:sz w:val="20"/>
          <w:szCs w:val="20"/>
        </w:rPr>
        <w:t>ppbv</w:t>
      </w:r>
      <w:proofErr w:type="spellEnd"/>
      <w:r w:rsidRPr="00650F23">
        <w:rPr>
          <w:rFonts w:ascii="Times New Roman" w:hAnsi="Times New Roman" w:cs="Times New Roman"/>
          <w:sz w:val="20"/>
          <w:szCs w:val="20"/>
        </w:rPr>
        <w:t xml:space="preserve">) to 3 (more than 60 </w:t>
      </w:r>
      <w:proofErr w:type="spellStart"/>
      <w:r w:rsidRPr="00650F23">
        <w:rPr>
          <w:rFonts w:ascii="Times New Roman" w:hAnsi="Times New Roman" w:cs="Times New Roman"/>
          <w:sz w:val="20"/>
          <w:szCs w:val="20"/>
        </w:rPr>
        <w:t>ppbv</w:t>
      </w:r>
      <w:proofErr w:type="spellEnd"/>
      <w:r w:rsidRPr="00650F23">
        <w:rPr>
          <w:rFonts w:ascii="Times New Roman" w:hAnsi="Times New Roman" w:cs="Times New Roman"/>
          <w:sz w:val="20"/>
          <w:szCs w:val="20"/>
        </w:rPr>
        <w:t xml:space="preserve">, i.e. increments of 30 </w:t>
      </w:r>
      <w:proofErr w:type="spellStart"/>
      <w:r w:rsidRPr="00650F23">
        <w:rPr>
          <w:rFonts w:ascii="Times New Roman" w:hAnsi="Times New Roman" w:cs="Times New Roman"/>
          <w:sz w:val="20"/>
          <w:szCs w:val="20"/>
        </w:rPr>
        <w:t>ppbv</w:t>
      </w:r>
      <w:proofErr w:type="spellEnd"/>
      <w:r w:rsidRPr="00650F23">
        <w:rPr>
          <w:rFonts w:ascii="Times New Roman" w:hAnsi="Times New Roman" w:cs="Times New Roman"/>
          <w:sz w:val="20"/>
          <w:szCs w:val="20"/>
        </w:rPr>
        <w:t xml:space="preserve"> between each </w:t>
      </w:r>
      <w:proofErr w:type="spellStart"/>
      <w:r w:rsidRPr="00650F23">
        <w:rPr>
          <w:rFonts w:ascii="Times New Roman" w:hAnsi="Times New Roman" w:cs="Times New Roman"/>
          <w:sz w:val="20"/>
          <w:szCs w:val="20"/>
        </w:rPr>
        <w:t>ozoclass</w:t>
      </w:r>
      <w:proofErr w:type="spellEnd"/>
      <w:r w:rsidRPr="00650F23">
        <w:rPr>
          <w:rFonts w:ascii="Times New Roman" w:hAnsi="Times New Roman" w:cs="Times New Roman"/>
          <w:sz w:val="20"/>
          <w:szCs w:val="20"/>
        </w:rPr>
        <w:t xml:space="preserve">). For </w:t>
      </w:r>
      <w:proofErr w:type="spellStart"/>
      <w:r w:rsidRPr="00650F23">
        <w:rPr>
          <w:rFonts w:ascii="Times New Roman" w:hAnsi="Times New Roman" w:cs="Times New Roman"/>
          <w:i/>
          <w:sz w:val="20"/>
          <w:szCs w:val="20"/>
        </w:rPr>
        <w:t>Betula</w:t>
      </w:r>
      <w:proofErr w:type="spellEnd"/>
      <w:r w:rsidRPr="00650F23">
        <w:rPr>
          <w:rFonts w:ascii="Times New Roman" w:hAnsi="Times New Roman" w:cs="Times New Roman"/>
          <w:sz w:val="20"/>
          <w:szCs w:val="20"/>
        </w:rPr>
        <w:t xml:space="preserve"> pollen (</w:t>
      </w:r>
      <w:proofErr w:type="spellStart"/>
      <w:r w:rsidRPr="00650F23">
        <w:rPr>
          <w:rFonts w:ascii="Times New Roman" w:hAnsi="Times New Roman" w:cs="Times New Roman"/>
          <w:sz w:val="20"/>
          <w:szCs w:val="20"/>
        </w:rPr>
        <w:t>betclass</w:t>
      </w:r>
      <w:proofErr w:type="spellEnd"/>
      <w:r w:rsidRPr="00650F23">
        <w:rPr>
          <w:rFonts w:ascii="Times New Roman" w:hAnsi="Times New Roman" w:cs="Times New Roman"/>
          <w:sz w:val="20"/>
          <w:szCs w:val="20"/>
        </w:rPr>
        <w:t xml:space="preserve">), the categories are non-linear ranging from </w:t>
      </w:r>
      <w:proofErr w:type="spellStart"/>
      <w:r w:rsidRPr="00650F23">
        <w:rPr>
          <w:rFonts w:ascii="Times New Roman" w:hAnsi="Times New Roman" w:cs="Times New Roman"/>
          <w:i/>
          <w:sz w:val="20"/>
          <w:szCs w:val="20"/>
        </w:rPr>
        <w:t>Betula</w:t>
      </w:r>
      <w:proofErr w:type="spellEnd"/>
      <w:r w:rsidRPr="00650F23">
        <w:rPr>
          <w:rFonts w:ascii="Times New Roman" w:hAnsi="Times New Roman" w:cs="Times New Roman"/>
          <w:sz w:val="20"/>
          <w:szCs w:val="20"/>
        </w:rPr>
        <w:t xml:space="preserve"> concentration less than 20 grains/m</w:t>
      </w:r>
      <w:r w:rsidRPr="00650F23">
        <w:rPr>
          <w:rFonts w:ascii="Times New Roman" w:hAnsi="Times New Roman" w:cs="Times New Roman"/>
          <w:sz w:val="20"/>
          <w:szCs w:val="20"/>
          <w:vertAlign w:val="superscript"/>
        </w:rPr>
        <w:t>3</w:t>
      </w:r>
      <w:r w:rsidRPr="00650F23">
        <w:rPr>
          <w:rFonts w:ascii="Times New Roman" w:hAnsi="Times New Roman" w:cs="Times New Roman"/>
          <w:sz w:val="20"/>
          <w:szCs w:val="20"/>
        </w:rPr>
        <w:t xml:space="preserve"> (</w:t>
      </w:r>
      <w:proofErr w:type="spellStart"/>
      <w:r w:rsidRPr="00650F23">
        <w:rPr>
          <w:rFonts w:ascii="Times New Roman" w:hAnsi="Times New Roman" w:cs="Times New Roman"/>
          <w:sz w:val="20"/>
          <w:szCs w:val="20"/>
        </w:rPr>
        <w:t>betclass</w:t>
      </w:r>
      <w:proofErr w:type="spellEnd"/>
      <w:r w:rsidRPr="00650F23">
        <w:rPr>
          <w:rFonts w:ascii="Times New Roman" w:hAnsi="Times New Roman" w:cs="Times New Roman"/>
          <w:sz w:val="20"/>
          <w:szCs w:val="20"/>
        </w:rPr>
        <w:t>=1) to range from 20 to 80 grains/ m</w:t>
      </w:r>
      <w:r w:rsidRPr="00650F23">
        <w:rPr>
          <w:rFonts w:ascii="Times New Roman" w:hAnsi="Times New Roman" w:cs="Times New Roman"/>
          <w:sz w:val="20"/>
          <w:szCs w:val="20"/>
          <w:vertAlign w:val="superscript"/>
        </w:rPr>
        <w:t>3</w:t>
      </w:r>
      <w:r w:rsidRPr="00650F23">
        <w:rPr>
          <w:rFonts w:ascii="Times New Roman" w:hAnsi="Times New Roman" w:cs="Times New Roman"/>
          <w:sz w:val="20"/>
          <w:szCs w:val="20"/>
        </w:rPr>
        <w:t xml:space="preserve"> for the second class (</w:t>
      </w:r>
      <w:proofErr w:type="spellStart"/>
      <w:r w:rsidRPr="00650F23">
        <w:rPr>
          <w:rFonts w:ascii="Times New Roman" w:hAnsi="Times New Roman" w:cs="Times New Roman"/>
          <w:sz w:val="20"/>
          <w:szCs w:val="20"/>
        </w:rPr>
        <w:t>betclass</w:t>
      </w:r>
      <w:proofErr w:type="spellEnd"/>
      <w:r w:rsidRPr="00650F23">
        <w:rPr>
          <w:rFonts w:ascii="Times New Roman" w:hAnsi="Times New Roman" w:cs="Times New Roman"/>
          <w:sz w:val="20"/>
          <w:szCs w:val="20"/>
        </w:rPr>
        <w:t>=2), 80 to 200 (</w:t>
      </w:r>
      <w:proofErr w:type="spellStart"/>
      <w:r w:rsidRPr="00650F23">
        <w:rPr>
          <w:rFonts w:ascii="Times New Roman" w:hAnsi="Times New Roman" w:cs="Times New Roman"/>
          <w:sz w:val="20"/>
          <w:szCs w:val="20"/>
        </w:rPr>
        <w:t>betclass</w:t>
      </w:r>
      <w:proofErr w:type="spellEnd"/>
      <w:r w:rsidRPr="00650F23">
        <w:rPr>
          <w:rFonts w:ascii="Times New Roman" w:hAnsi="Times New Roman" w:cs="Times New Roman"/>
          <w:sz w:val="20"/>
          <w:szCs w:val="20"/>
        </w:rPr>
        <w:t>=3) and over 200 grains/m</w:t>
      </w:r>
      <w:r w:rsidRPr="00650F23">
        <w:rPr>
          <w:rFonts w:ascii="Times New Roman" w:hAnsi="Times New Roman" w:cs="Times New Roman"/>
          <w:sz w:val="20"/>
          <w:szCs w:val="20"/>
          <w:vertAlign w:val="superscript"/>
        </w:rPr>
        <w:t>3</w:t>
      </w:r>
      <w:r w:rsidRPr="00650F23">
        <w:rPr>
          <w:rFonts w:ascii="Times New Roman" w:hAnsi="Times New Roman" w:cs="Times New Roman"/>
          <w:sz w:val="20"/>
          <w:szCs w:val="20"/>
        </w:rPr>
        <w:t xml:space="preserve"> for the last class respectively (</w:t>
      </w:r>
      <w:proofErr w:type="spellStart"/>
      <w:r w:rsidRPr="00650F23">
        <w:rPr>
          <w:rFonts w:ascii="Times New Roman" w:hAnsi="Times New Roman" w:cs="Times New Roman"/>
          <w:sz w:val="20"/>
          <w:szCs w:val="20"/>
        </w:rPr>
        <w:t>betclass</w:t>
      </w:r>
      <w:proofErr w:type="spellEnd"/>
      <w:r w:rsidRPr="00650F23">
        <w:rPr>
          <w:rFonts w:ascii="Times New Roman" w:hAnsi="Times New Roman" w:cs="Times New Roman"/>
          <w:sz w:val="20"/>
          <w:szCs w:val="20"/>
        </w:rPr>
        <w:t xml:space="preserve">=4). Note that these four bins </w:t>
      </w:r>
      <w:r w:rsidRPr="00650F23">
        <w:rPr>
          <w:rFonts w:ascii="Times New Roman" w:hAnsi="Times New Roman" w:cs="Times New Roman"/>
          <w:sz w:val="20"/>
          <w:szCs w:val="20"/>
        </w:rPr>
        <w:lastRenderedPageBreak/>
        <w:t xml:space="preserve">correspond to specific health outcome (de </w:t>
      </w:r>
      <w:proofErr w:type="spellStart"/>
      <w:r w:rsidRPr="00650F23">
        <w:rPr>
          <w:rFonts w:ascii="Times New Roman" w:hAnsi="Times New Roman" w:cs="Times New Roman"/>
          <w:sz w:val="20"/>
          <w:szCs w:val="20"/>
        </w:rPr>
        <w:t>Weger</w:t>
      </w:r>
      <w:proofErr w:type="spellEnd"/>
      <w:r w:rsidRPr="00650F23">
        <w:rPr>
          <w:rFonts w:ascii="Times New Roman" w:hAnsi="Times New Roman" w:cs="Times New Roman"/>
          <w:sz w:val="20"/>
          <w:szCs w:val="20"/>
        </w:rPr>
        <w:t xml:space="preserve"> et al., 2013). </w:t>
      </w:r>
      <w:r>
        <w:rPr>
          <w:rFonts w:ascii="Times New Roman" w:hAnsi="Times New Roman" w:cs="Times New Roman"/>
          <w:sz w:val="20"/>
          <w:szCs w:val="20"/>
        </w:rPr>
        <w:t xml:space="preserve"> Interactions are statistically non- significant </w:t>
      </w:r>
      <w:proofErr w:type="gramStart"/>
      <w:r>
        <w:rPr>
          <w:rFonts w:ascii="Times New Roman" w:hAnsi="Times New Roman" w:cs="Times New Roman"/>
          <w:sz w:val="20"/>
          <w:szCs w:val="20"/>
        </w:rPr>
        <w:t>if  p</w:t>
      </w:r>
      <w:proofErr w:type="gramEnd"/>
      <w:r>
        <w:rPr>
          <w:rFonts w:ascii="Times New Roman" w:hAnsi="Times New Roman" w:cs="Times New Roman"/>
          <w:sz w:val="20"/>
          <w:szCs w:val="20"/>
        </w:rPr>
        <w:t xml:space="preserve"> &gt;  0.1 (i.e. statistical significance if  </w:t>
      </w:r>
      <w:proofErr w:type="spellStart"/>
      <w:r>
        <w:rPr>
          <w:rFonts w:ascii="Times New Roman" w:hAnsi="Times New Roman" w:cs="Times New Roman"/>
          <w:sz w:val="20"/>
          <w:szCs w:val="20"/>
        </w:rPr>
        <w:t>Pr</w:t>
      </w:r>
      <w:proofErr w:type="spellEnd"/>
      <w:r>
        <w:rPr>
          <w:rFonts w:ascii="Times New Roman" w:hAnsi="Times New Roman" w:cs="Times New Roman"/>
          <w:sz w:val="20"/>
          <w:szCs w:val="20"/>
        </w:rPr>
        <w:t xml:space="preserve"> &gt; F is smaller than 0.1). Note. </w:t>
      </w:r>
      <w:proofErr w:type="spellStart"/>
      <w:r>
        <w:rPr>
          <w:rFonts w:ascii="Times New Roman" w:hAnsi="Times New Roman" w:cs="Times New Roman"/>
          <w:sz w:val="20"/>
          <w:szCs w:val="20"/>
        </w:rPr>
        <w:t>Totcount</w:t>
      </w:r>
      <w:proofErr w:type="spellEnd"/>
      <w:r>
        <w:rPr>
          <w:rFonts w:ascii="Times New Roman" w:hAnsi="Times New Roman" w:cs="Times New Roman"/>
          <w:sz w:val="20"/>
          <w:szCs w:val="20"/>
        </w:rPr>
        <w:t xml:space="preserve"> stands for the total count of asthma hospitalizations.</w:t>
      </w:r>
    </w:p>
    <w:p w:rsidR="0049721B" w:rsidRPr="007E5B5A" w:rsidRDefault="0049721B" w:rsidP="0049721B">
      <w:pPr>
        <w:rPr>
          <w:rFonts w:ascii="Times New Roman" w:hAnsi="Times New Roman" w:cs="Times New Roman"/>
          <w:b/>
          <w:sz w:val="20"/>
          <w:szCs w:val="20"/>
        </w:rPr>
      </w:pPr>
    </w:p>
    <w:p w:rsidR="0049721B" w:rsidRPr="00EA59D0" w:rsidRDefault="0049721B" w:rsidP="0049721B">
      <w:pPr>
        <w:spacing w:after="0" w:line="240" w:lineRule="auto"/>
        <w:rPr>
          <w:rFonts w:ascii="Arial" w:eastAsia="Times New Roman" w:hAnsi="Arial" w:cs="Arial"/>
          <w:color w:val="000000"/>
          <w:sz w:val="20"/>
          <w:szCs w:val="20"/>
        </w:rPr>
      </w:pPr>
    </w:p>
    <w:p w:rsidR="0049721B" w:rsidRPr="00FF2816" w:rsidRDefault="0049721B" w:rsidP="0049721B">
      <w:pPr>
        <w:spacing w:after="0" w:line="240" w:lineRule="auto"/>
        <w:jc w:val="center"/>
        <w:rPr>
          <w:rFonts w:ascii="Times New Roman" w:eastAsia="Times New Roman" w:hAnsi="Times New Roman" w:cs="Times New Roman"/>
          <w:color w:val="000000"/>
          <w:sz w:val="20"/>
          <w:szCs w:val="20"/>
        </w:rPr>
      </w:pPr>
      <w:r w:rsidRPr="00FF2816">
        <w:rPr>
          <w:rFonts w:ascii="Times New Roman" w:eastAsia="Times New Roman" w:hAnsi="Times New Roman" w:cs="Times New Roman"/>
          <w:color w:val="000000"/>
          <w:sz w:val="20"/>
          <w:szCs w:val="20"/>
        </w:rPr>
        <w:t>The GLM Procedure</w:t>
      </w:r>
    </w:p>
    <w:tbl>
      <w:tblPr>
        <w:tblW w:w="0" w:type="auto"/>
        <w:jc w:val="center"/>
        <w:tblBorders>
          <w:top w:val="single" w:sz="6" w:space="0" w:color="C1C1C1"/>
          <w:left w:val="single" w:sz="6" w:space="0" w:color="C1C1C1"/>
          <w:bottom w:val="single" w:sz="2" w:space="0" w:color="C1C1C1"/>
          <w:right w:val="single" w:sz="2" w:space="0" w:color="C1C1C1"/>
        </w:tblBorders>
        <w:tblCellMar>
          <w:top w:w="75" w:type="dxa"/>
          <w:left w:w="75" w:type="dxa"/>
          <w:bottom w:w="75" w:type="dxa"/>
          <w:right w:w="75" w:type="dxa"/>
        </w:tblCellMar>
        <w:tblLook w:val="04A0" w:firstRow="1" w:lastRow="0" w:firstColumn="1" w:lastColumn="0" w:noHBand="0" w:noVBand="1"/>
        <w:tblDescription w:val="Procedure GLM: Class Levels"/>
      </w:tblPr>
      <w:tblGrid>
        <w:gridCol w:w="464"/>
        <w:gridCol w:w="464"/>
        <w:gridCol w:w="695"/>
        <w:gridCol w:w="4150"/>
      </w:tblGrid>
      <w:tr w:rsidR="0049721B" w:rsidRPr="00FF2816" w:rsidTr="00ED01C4">
        <w:trPr>
          <w:tblHeader/>
          <w:jc w:val="center"/>
        </w:trPr>
        <w:tc>
          <w:tcPr>
            <w:tcW w:w="0" w:type="auto"/>
            <w:gridSpan w:val="4"/>
            <w:tcBorders>
              <w:top w:val="nil"/>
              <w:left w:val="nil"/>
              <w:bottom w:val="nil"/>
              <w:right w:val="nil"/>
            </w:tcBorders>
            <w:hideMark/>
          </w:tcPr>
          <w:p w:rsidR="0049721B" w:rsidRPr="00FF2816" w:rsidRDefault="0049721B" w:rsidP="00ED01C4">
            <w:pPr>
              <w:spacing w:after="0" w:line="240" w:lineRule="auto"/>
              <w:jc w:val="center"/>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Class Level Information</w:t>
            </w:r>
          </w:p>
        </w:tc>
      </w:tr>
      <w:tr w:rsidR="0049721B" w:rsidRPr="00FF2816" w:rsidTr="00ED01C4">
        <w:trPr>
          <w:tblHeader/>
          <w:jc w:val="center"/>
        </w:trPr>
        <w:tc>
          <w:tcPr>
            <w:tcW w:w="0" w:type="auto"/>
            <w:gridSpan w:val="2"/>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w:t>
            </w:r>
            <w:r w:rsidRPr="00FF2816">
              <w:rPr>
                <w:rFonts w:ascii="Times New Roman" w:eastAsia="Times New Roman" w:hAnsi="Times New Roman" w:cs="Times New Roman"/>
                <w:b/>
                <w:bCs/>
                <w:sz w:val="20"/>
                <w:szCs w:val="20"/>
              </w:rPr>
              <w:t>lass</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Levels</w:t>
            </w:r>
          </w:p>
        </w:tc>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Values</w:t>
            </w:r>
          </w:p>
        </w:tc>
      </w:tr>
      <w:tr w:rsidR="0049721B" w:rsidRPr="00FF2816" w:rsidTr="00ED01C4">
        <w:trPr>
          <w:jc w:val="center"/>
        </w:trPr>
        <w:tc>
          <w:tcPr>
            <w:tcW w:w="0" w:type="auto"/>
            <w:gridSpan w:val="2"/>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betclass</w:t>
            </w:r>
            <w:proofErr w:type="spellEnd"/>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4</w:t>
            </w:r>
          </w:p>
        </w:tc>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 2 3 4  (4 classes; &lt; 20; 20-80; 80-200; &gt;200)</w:t>
            </w:r>
          </w:p>
        </w:tc>
      </w:tr>
      <w:tr w:rsidR="0049721B" w:rsidRPr="00FF2816" w:rsidTr="00ED01C4">
        <w:trPr>
          <w:jc w:val="center"/>
        </w:trPr>
        <w:tc>
          <w:tcPr>
            <w:tcW w:w="0" w:type="auto"/>
            <w:gridSpan w:val="2"/>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ozoclass</w:t>
            </w:r>
            <w:proofErr w:type="spellEnd"/>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3</w:t>
            </w:r>
          </w:p>
        </w:tc>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 xml:space="preserve">1 2 3      (3 classes: &lt;30; 30-60; &gt; 60) </w:t>
            </w:r>
          </w:p>
        </w:tc>
      </w:tr>
      <w:tr w:rsidR="0049721B" w:rsidRPr="00FF2816" w:rsidTr="00ED01C4">
        <w:trPr>
          <w:jc w:val="center"/>
        </w:trPr>
        <w:tc>
          <w:tcPr>
            <w:tcW w:w="0" w:type="auto"/>
            <w:gridSpan w:val="2"/>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classmet</w:t>
            </w:r>
            <w:proofErr w:type="spellEnd"/>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13</w:t>
            </w:r>
          </w:p>
        </w:tc>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0 1 2 3 4 5 6 7 8 9 10 11 12</w:t>
            </w:r>
          </w:p>
        </w:tc>
      </w:tr>
      <w:tr w:rsidR="0049721B" w:rsidRPr="00FF2816" w:rsidTr="00ED01C4">
        <w:trPr>
          <w:jc w:val="center"/>
        </w:trPr>
        <w:tc>
          <w:tcPr>
            <w:tcW w:w="0" w:type="auto"/>
            <w:gridSpan w:val="2"/>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pmclass</w:t>
            </w:r>
            <w:proofErr w:type="spellEnd"/>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4</w:t>
            </w:r>
          </w:p>
        </w:tc>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 2 3 4 (4 classes; &lt; 10; 10-20; 20-30; &gt; 30)</w:t>
            </w:r>
          </w:p>
        </w:tc>
      </w:tr>
      <w:tr w:rsidR="0049721B" w:rsidRPr="00FF2816" w:rsidTr="00ED01C4">
        <w:trPr>
          <w:jc w:val="center"/>
        </w:trPr>
        <w:tc>
          <w:tcPr>
            <w:tcW w:w="0" w:type="auto"/>
            <w:gridSpan w:val="2"/>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lclassmet</w:t>
            </w:r>
            <w:proofErr w:type="spellEnd"/>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14</w:t>
            </w:r>
          </w:p>
        </w:tc>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 xml:space="preserve">0 1 2 3 4 5 6 7 8 9 10 11 12 13 (lag1 for </w:t>
            </w:r>
            <w:proofErr w:type="spellStart"/>
            <w:r w:rsidRPr="00FF2816">
              <w:rPr>
                <w:rFonts w:ascii="Times New Roman" w:eastAsia="Times New Roman" w:hAnsi="Times New Roman" w:cs="Times New Roman"/>
                <w:sz w:val="20"/>
                <w:szCs w:val="20"/>
              </w:rPr>
              <w:t>classmet</w:t>
            </w:r>
            <w:proofErr w:type="spellEnd"/>
            <w:r w:rsidRPr="00FF2816">
              <w:rPr>
                <w:rFonts w:ascii="Times New Roman" w:eastAsia="Times New Roman" w:hAnsi="Times New Roman" w:cs="Times New Roman"/>
                <w:sz w:val="20"/>
                <w:szCs w:val="20"/>
              </w:rPr>
              <w:t>)</w:t>
            </w:r>
          </w:p>
        </w:tc>
      </w:tr>
      <w:tr w:rsidR="0049721B" w:rsidRPr="00FF2816" w:rsidTr="00ED01C4">
        <w:trPr>
          <w:jc w:val="center"/>
        </w:trPr>
        <w:tc>
          <w:tcPr>
            <w:tcW w:w="0" w:type="auto"/>
            <w:gridSpan w:val="2"/>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lbetclass</w:t>
            </w:r>
            <w:proofErr w:type="spellEnd"/>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4</w:t>
            </w:r>
          </w:p>
        </w:tc>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 xml:space="preserve">1 2 3 4 (lag1 for </w:t>
            </w:r>
            <w:proofErr w:type="spellStart"/>
            <w:r w:rsidRPr="00FF2816">
              <w:rPr>
                <w:rFonts w:ascii="Times New Roman" w:eastAsia="Times New Roman" w:hAnsi="Times New Roman" w:cs="Times New Roman"/>
                <w:sz w:val="20"/>
                <w:szCs w:val="20"/>
              </w:rPr>
              <w:t>betclass</w:t>
            </w:r>
            <w:proofErr w:type="spellEnd"/>
            <w:r w:rsidRPr="00FF2816">
              <w:rPr>
                <w:rFonts w:ascii="Times New Roman" w:eastAsia="Times New Roman" w:hAnsi="Times New Roman" w:cs="Times New Roman"/>
                <w:sz w:val="20"/>
                <w:szCs w:val="20"/>
              </w:rPr>
              <w:t>)</w:t>
            </w:r>
          </w:p>
        </w:tc>
      </w:tr>
      <w:tr w:rsidR="0049721B" w:rsidRPr="00FF2816" w:rsidTr="00ED01C4">
        <w:trPr>
          <w:jc w:val="center"/>
        </w:trPr>
        <w:tc>
          <w:tcPr>
            <w:tcW w:w="0" w:type="auto"/>
            <w:gridSpan w:val="2"/>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lozoclass</w:t>
            </w:r>
            <w:proofErr w:type="spellEnd"/>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3</w:t>
            </w:r>
          </w:p>
        </w:tc>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 2 3 (lag1 for ozone)</w:t>
            </w:r>
          </w:p>
        </w:tc>
      </w:tr>
      <w:tr w:rsidR="0049721B" w:rsidRPr="00FF2816" w:rsidTr="00ED01C4">
        <w:trPr>
          <w:jc w:val="center"/>
        </w:trPr>
        <w:tc>
          <w:tcPr>
            <w:tcW w:w="0" w:type="auto"/>
            <w:gridSpan w:val="2"/>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lpmclass</w:t>
            </w:r>
            <w:proofErr w:type="spellEnd"/>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4</w:t>
            </w:r>
          </w:p>
        </w:tc>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 2 3 4 (lag1 for PM</w:t>
            </w:r>
            <w:r w:rsidRPr="00FF2816">
              <w:rPr>
                <w:rFonts w:ascii="Times New Roman" w:eastAsia="Times New Roman" w:hAnsi="Times New Roman" w:cs="Times New Roman"/>
                <w:sz w:val="20"/>
                <w:szCs w:val="20"/>
                <w:vertAlign w:val="subscript"/>
              </w:rPr>
              <w:t>2.5</w:t>
            </w:r>
            <w:r w:rsidRPr="00FF2816">
              <w:rPr>
                <w:rFonts w:ascii="Times New Roman" w:eastAsia="Times New Roman" w:hAnsi="Times New Roman" w:cs="Times New Roman"/>
                <w:sz w:val="20"/>
                <w:szCs w:val="20"/>
              </w:rPr>
              <w:t>)</w:t>
            </w:r>
          </w:p>
        </w:tc>
      </w:tr>
      <w:tr w:rsidR="0049721B" w:rsidRPr="00FF2816" w:rsidTr="00ED01C4">
        <w:trPr>
          <w:gridAfter w:val="2"/>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p>
        </w:tc>
      </w:tr>
      <w:tr w:rsidR="0049721B" w:rsidRPr="00FF2816" w:rsidTr="00ED01C4">
        <w:trPr>
          <w:gridAfter w:val="2"/>
          <w:jc w:val="center"/>
        </w:trPr>
        <w:tc>
          <w:tcPr>
            <w:tcW w:w="0" w:type="auto"/>
            <w:tcBorders>
              <w:top w:val="nil"/>
              <w:left w:val="nil"/>
              <w:bottom w:val="nil"/>
              <w:right w:val="nil"/>
            </w:tcBorders>
          </w:tcPr>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Default="0049721B" w:rsidP="00ED01C4">
            <w:pPr>
              <w:spacing w:after="0" w:line="240" w:lineRule="auto"/>
              <w:rPr>
                <w:rFonts w:ascii="Times New Roman" w:eastAsia="Times New Roman" w:hAnsi="Times New Roman" w:cs="Times New Roman"/>
                <w:b/>
                <w:bCs/>
                <w:sz w:val="20"/>
                <w:szCs w:val="20"/>
              </w:rPr>
            </w:pPr>
          </w:p>
          <w:p w:rsidR="0049721B" w:rsidRPr="00FF2816" w:rsidRDefault="0049721B" w:rsidP="00ED01C4">
            <w:pPr>
              <w:spacing w:after="0" w:line="240" w:lineRule="auto"/>
              <w:rPr>
                <w:rFonts w:ascii="Times New Roman" w:eastAsia="Times New Roman" w:hAnsi="Times New Roman" w:cs="Times New Roman"/>
                <w:b/>
                <w:bCs/>
                <w:sz w:val="20"/>
                <w:szCs w:val="20"/>
              </w:rPr>
            </w:pP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p>
        </w:tc>
      </w:tr>
    </w:tbl>
    <w:p w:rsidR="0049721B" w:rsidRPr="00FF2816" w:rsidRDefault="0049721B" w:rsidP="0049721B">
      <w:pPr>
        <w:spacing w:after="0" w:line="240" w:lineRule="auto"/>
        <w:jc w:val="center"/>
        <w:rPr>
          <w:rFonts w:ascii="Times New Roman" w:eastAsia="Times New Roman" w:hAnsi="Times New Roman" w:cs="Times New Roman"/>
          <w:color w:val="000000"/>
          <w:sz w:val="20"/>
          <w:szCs w:val="20"/>
        </w:rPr>
      </w:pPr>
    </w:p>
    <w:p w:rsidR="0049721B" w:rsidRPr="00FF2816" w:rsidRDefault="0049721B" w:rsidP="0049721B">
      <w:pPr>
        <w:spacing w:after="0" w:line="240" w:lineRule="auto"/>
        <w:rPr>
          <w:rFonts w:ascii="Times New Roman" w:eastAsia="Times New Roman" w:hAnsi="Times New Roman" w:cs="Times New Roman"/>
          <w:color w:val="000000"/>
          <w:sz w:val="20"/>
          <w:szCs w:val="20"/>
        </w:rPr>
      </w:pPr>
      <w:r w:rsidRPr="00FF2816">
        <w:rPr>
          <w:rFonts w:ascii="Times New Roman" w:eastAsia="Times New Roman" w:hAnsi="Times New Roman" w:cs="Times New Roman"/>
          <w:color w:val="000000"/>
          <w:sz w:val="20"/>
          <w:szCs w:val="20"/>
        </w:rPr>
        <w:t xml:space="preserve">Dependent Variable: </w:t>
      </w:r>
      <w:proofErr w:type="spellStart"/>
      <w:r w:rsidRPr="00FF2816">
        <w:rPr>
          <w:rFonts w:ascii="Times New Roman" w:eastAsia="Times New Roman" w:hAnsi="Times New Roman" w:cs="Times New Roman"/>
          <w:color w:val="000000"/>
          <w:sz w:val="20"/>
          <w:szCs w:val="20"/>
        </w:rPr>
        <w:t>totcount</w:t>
      </w:r>
      <w:proofErr w:type="spellEnd"/>
      <w:r w:rsidRPr="00FF2816">
        <w:rPr>
          <w:rFonts w:ascii="Times New Roman" w:eastAsia="Times New Roman" w:hAnsi="Times New Roman" w:cs="Times New Roman"/>
          <w:color w:val="000000"/>
          <w:sz w:val="20"/>
          <w:szCs w:val="20"/>
        </w:rPr>
        <w:t xml:space="preserve"> </w:t>
      </w:r>
    </w:p>
    <w:tbl>
      <w:tblPr>
        <w:tblW w:w="0" w:type="auto"/>
        <w:jc w:val="center"/>
        <w:tblBorders>
          <w:top w:val="single" w:sz="6" w:space="0" w:color="C1C1C1"/>
          <w:left w:val="single" w:sz="6" w:space="0" w:color="C1C1C1"/>
          <w:bottom w:val="single" w:sz="2" w:space="0" w:color="C1C1C1"/>
          <w:right w:val="single" w:sz="2" w:space="0" w:color="C1C1C1"/>
        </w:tblBorders>
        <w:tblCellMar>
          <w:top w:w="75" w:type="dxa"/>
          <w:left w:w="75" w:type="dxa"/>
          <w:bottom w:w="75" w:type="dxa"/>
          <w:right w:w="75" w:type="dxa"/>
        </w:tblCellMar>
        <w:tblLook w:val="04A0" w:firstRow="1" w:lastRow="0" w:firstColumn="1" w:lastColumn="0" w:noHBand="0" w:noVBand="1"/>
        <w:tblDescription w:val="Procedure GLM: Overall ANOVA"/>
      </w:tblPr>
      <w:tblGrid>
        <w:gridCol w:w="1522"/>
        <w:gridCol w:w="450"/>
        <w:gridCol w:w="1495"/>
        <w:gridCol w:w="1300"/>
        <w:gridCol w:w="823"/>
        <w:gridCol w:w="700"/>
      </w:tblGrid>
      <w:tr w:rsidR="0049721B" w:rsidRPr="00FF2816" w:rsidTr="00ED01C4">
        <w:trPr>
          <w:tblHeader/>
          <w:jc w:val="center"/>
        </w:trPr>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Source</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DF</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Sum of Squares</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Mean Square</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F Value</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Pr</w:t>
            </w:r>
            <w:proofErr w:type="spellEnd"/>
            <w:r w:rsidRPr="00FF2816">
              <w:rPr>
                <w:rFonts w:ascii="Times New Roman" w:eastAsia="Times New Roman" w:hAnsi="Times New Roman" w:cs="Times New Roman"/>
                <w:b/>
                <w:bCs/>
                <w:sz w:val="20"/>
                <w:szCs w:val="20"/>
              </w:rPr>
              <w:t> &gt; F</w:t>
            </w:r>
          </w:p>
        </w:tc>
      </w:tr>
      <w:tr w:rsidR="0049721B" w:rsidRPr="00FF2816" w:rsidTr="00ED01C4">
        <w:trPr>
          <w:jc w:val="center"/>
        </w:trPr>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Model</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144</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423.0940695</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2.9381533</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2.06</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0.0390</w:t>
            </w:r>
          </w:p>
        </w:tc>
      </w:tr>
      <w:tr w:rsidR="0049721B" w:rsidRPr="00FF2816" w:rsidTr="00ED01C4">
        <w:trPr>
          <w:jc w:val="center"/>
        </w:trPr>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Error</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18</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25.6666667</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1.4259259</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 </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 </w:t>
            </w:r>
          </w:p>
        </w:tc>
      </w:tr>
      <w:tr w:rsidR="0049721B" w:rsidRPr="00FF2816" w:rsidTr="00ED01C4">
        <w:trPr>
          <w:jc w:val="center"/>
        </w:trPr>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Corrected Total</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162</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448.7607362</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 </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 </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 </w:t>
            </w:r>
          </w:p>
        </w:tc>
      </w:tr>
    </w:tbl>
    <w:p w:rsidR="0049721B" w:rsidRPr="00FF2816" w:rsidRDefault="0049721B" w:rsidP="0049721B">
      <w:pPr>
        <w:spacing w:after="0" w:line="240" w:lineRule="auto"/>
        <w:rPr>
          <w:rFonts w:ascii="Times New Roman" w:eastAsia="Times New Roman" w:hAnsi="Times New Roman" w:cs="Times New Roman"/>
          <w:color w:val="000000"/>
          <w:sz w:val="20"/>
          <w:szCs w:val="20"/>
        </w:rPr>
      </w:pPr>
    </w:p>
    <w:tbl>
      <w:tblPr>
        <w:tblW w:w="0" w:type="auto"/>
        <w:jc w:val="center"/>
        <w:tblBorders>
          <w:top w:val="single" w:sz="6" w:space="0" w:color="C1C1C1"/>
          <w:left w:val="single" w:sz="6" w:space="0" w:color="C1C1C1"/>
          <w:bottom w:val="single" w:sz="2" w:space="0" w:color="C1C1C1"/>
          <w:right w:val="single" w:sz="2" w:space="0" w:color="C1C1C1"/>
        </w:tblBorders>
        <w:tblCellMar>
          <w:top w:w="75" w:type="dxa"/>
          <w:left w:w="75" w:type="dxa"/>
          <w:bottom w:w="75" w:type="dxa"/>
          <w:right w:w="75" w:type="dxa"/>
        </w:tblCellMar>
        <w:tblLook w:val="04A0" w:firstRow="1" w:lastRow="0" w:firstColumn="1" w:lastColumn="0" w:noHBand="0" w:noVBand="1"/>
        <w:tblDescription w:val="Procedure GLM: Fit Statistics"/>
      </w:tblPr>
      <w:tblGrid>
        <w:gridCol w:w="973"/>
        <w:gridCol w:w="1000"/>
        <w:gridCol w:w="1045"/>
        <w:gridCol w:w="1400"/>
      </w:tblGrid>
      <w:tr w:rsidR="0049721B" w:rsidRPr="00FF2816" w:rsidTr="00ED01C4">
        <w:trPr>
          <w:tblHeader/>
          <w:jc w:val="center"/>
        </w:trPr>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R-Square</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Coeff</w:t>
            </w:r>
            <w:proofErr w:type="spellEnd"/>
            <w:r w:rsidRPr="00FF2816">
              <w:rPr>
                <w:rFonts w:ascii="Times New Roman" w:eastAsia="Times New Roman" w:hAnsi="Times New Roman" w:cs="Times New Roman"/>
                <w:b/>
                <w:bCs/>
                <w:sz w:val="20"/>
                <w:szCs w:val="20"/>
              </w:rPr>
              <w:t xml:space="preserve"> </w:t>
            </w:r>
            <w:proofErr w:type="spellStart"/>
            <w:r w:rsidRPr="00FF2816">
              <w:rPr>
                <w:rFonts w:ascii="Times New Roman" w:eastAsia="Times New Roman" w:hAnsi="Times New Roman" w:cs="Times New Roman"/>
                <w:b/>
                <w:bCs/>
                <w:sz w:val="20"/>
                <w:szCs w:val="20"/>
              </w:rPr>
              <w:t>Var</w:t>
            </w:r>
            <w:proofErr w:type="spellEnd"/>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Root MSE</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totcount</w:t>
            </w:r>
            <w:proofErr w:type="spellEnd"/>
            <w:r w:rsidRPr="00FF2816">
              <w:rPr>
                <w:rFonts w:ascii="Times New Roman" w:eastAsia="Times New Roman" w:hAnsi="Times New Roman" w:cs="Times New Roman"/>
                <w:b/>
                <w:bCs/>
                <w:sz w:val="20"/>
                <w:szCs w:val="20"/>
              </w:rPr>
              <w:t> Mean</w:t>
            </w:r>
          </w:p>
        </w:tc>
      </w:tr>
      <w:tr w:rsidR="0049721B" w:rsidRPr="00FF2816" w:rsidTr="00ED01C4">
        <w:trPr>
          <w:jc w:val="center"/>
        </w:trPr>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0.942805</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44.95191</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1.194121</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2.656442</w:t>
            </w:r>
          </w:p>
        </w:tc>
      </w:tr>
    </w:tbl>
    <w:p w:rsidR="0049721B" w:rsidRPr="00FF2816" w:rsidRDefault="0049721B" w:rsidP="0049721B">
      <w:pPr>
        <w:spacing w:after="0" w:line="240" w:lineRule="auto"/>
        <w:rPr>
          <w:rFonts w:ascii="Times New Roman" w:eastAsia="Times New Roman" w:hAnsi="Times New Roman" w:cs="Times New Roman"/>
          <w:color w:val="000000"/>
          <w:sz w:val="20"/>
          <w:szCs w:val="20"/>
        </w:rPr>
      </w:pPr>
    </w:p>
    <w:tbl>
      <w:tblPr>
        <w:tblW w:w="0" w:type="auto"/>
        <w:jc w:val="center"/>
        <w:tblBorders>
          <w:top w:val="single" w:sz="6" w:space="0" w:color="C1C1C1"/>
          <w:left w:val="single" w:sz="6" w:space="0" w:color="C1C1C1"/>
          <w:bottom w:val="single" w:sz="2" w:space="0" w:color="C1C1C1"/>
          <w:right w:val="single" w:sz="2" w:space="0" w:color="C1C1C1"/>
        </w:tblBorders>
        <w:tblCellMar>
          <w:top w:w="75" w:type="dxa"/>
          <w:left w:w="75" w:type="dxa"/>
          <w:bottom w:w="75" w:type="dxa"/>
          <w:right w:w="75" w:type="dxa"/>
        </w:tblCellMar>
        <w:tblLook w:val="04A0" w:firstRow="1" w:lastRow="0" w:firstColumn="1" w:lastColumn="0" w:noHBand="0" w:noVBand="1"/>
        <w:tblDescription w:val="Procedure GLM: Type I Model ANOVA"/>
      </w:tblPr>
      <w:tblGrid>
        <w:gridCol w:w="1761"/>
        <w:gridCol w:w="417"/>
        <w:gridCol w:w="1200"/>
        <w:gridCol w:w="1300"/>
        <w:gridCol w:w="823"/>
        <w:gridCol w:w="700"/>
      </w:tblGrid>
      <w:tr w:rsidR="0049721B" w:rsidRPr="00FF2816" w:rsidTr="00ED01C4">
        <w:trPr>
          <w:tblHeader/>
          <w:jc w:val="center"/>
        </w:trPr>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lastRenderedPageBreak/>
              <w:t>Source</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DF</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Type I SS</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Mean Square</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r w:rsidRPr="00FF2816">
              <w:rPr>
                <w:rFonts w:ascii="Times New Roman" w:eastAsia="Times New Roman" w:hAnsi="Times New Roman" w:cs="Times New Roman"/>
                <w:b/>
                <w:bCs/>
                <w:sz w:val="20"/>
                <w:szCs w:val="20"/>
              </w:rPr>
              <w:t>F Value</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Pr</w:t>
            </w:r>
            <w:proofErr w:type="spellEnd"/>
            <w:r w:rsidRPr="00FF2816">
              <w:rPr>
                <w:rFonts w:ascii="Times New Roman" w:eastAsia="Times New Roman" w:hAnsi="Times New Roman" w:cs="Times New Roman"/>
                <w:b/>
                <w:bCs/>
                <w:sz w:val="20"/>
                <w:szCs w:val="20"/>
              </w:rPr>
              <w:t> &gt; F</w:t>
            </w:r>
          </w:p>
        </w:tc>
      </w:tr>
      <w:tr w:rsidR="0049721B" w:rsidRPr="00FF2816" w:rsidTr="00ED01C4">
        <w:trPr>
          <w:jc w:val="center"/>
        </w:trPr>
        <w:tc>
          <w:tcPr>
            <w:tcW w:w="0" w:type="auto"/>
            <w:tcBorders>
              <w:top w:val="nil"/>
              <w:left w:val="nil"/>
              <w:bottom w:val="nil"/>
              <w:right w:val="nil"/>
            </w:tcBorders>
            <w:hideMark/>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Betclass</w:t>
            </w:r>
            <w:proofErr w:type="spellEnd"/>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3</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25.41951679</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8.47317226</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5.94</w:t>
            </w:r>
          </w:p>
        </w:tc>
        <w:tc>
          <w:tcPr>
            <w:tcW w:w="0" w:type="auto"/>
            <w:tcBorders>
              <w:top w:val="nil"/>
              <w:left w:val="nil"/>
              <w:bottom w:val="nil"/>
              <w:right w:val="nil"/>
            </w:tcBorders>
            <w:hideMark/>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0.0053</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Classmet</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12</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62.54418886</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5.21201574</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3.66</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0.0066</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ozoclass</w:t>
            </w:r>
            <w:proofErr w:type="spellEnd"/>
            <w:r w:rsidRPr="00FF2816">
              <w:rPr>
                <w:rFonts w:ascii="Times New Roman" w:eastAsia="Times New Roman" w:hAnsi="Times New Roman" w:cs="Times New Roman"/>
                <w:b/>
                <w:bCs/>
                <w:sz w:val="20"/>
                <w:szCs w:val="20"/>
              </w:rPr>
              <w:t>*</w:t>
            </w:r>
            <w:proofErr w:type="spellStart"/>
            <w:r w:rsidRPr="00FF2816">
              <w:rPr>
                <w:rFonts w:ascii="Times New Roman" w:eastAsia="Times New Roman" w:hAnsi="Times New Roman" w:cs="Times New Roman"/>
                <w:b/>
                <w:bCs/>
                <w:sz w:val="20"/>
                <w:szCs w:val="20"/>
              </w:rPr>
              <w:t>classmet</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12</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34.91742428</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2.90978536</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2.04</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0.0832</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betclass</w:t>
            </w:r>
            <w:proofErr w:type="spellEnd"/>
            <w:r w:rsidRPr="00FF2816">
              <w:rPr>
                <w:rFonts w:ascii="Times New Roman" w:eastAsia="Times New Roman" w:hAnsi="Times New Roman" w:cs="Times New Roman"/>
                <w:b/>
                <w:bCs/>
                <w:sz w:val="20"/>
                <w:szCs w:val="20"/>
              </w:rPr>
              <w:t>*</w:t>
            </w:r>
            <w:proofErr w:type="spellStart"/>
            <w:r w:rsidRPr="00FF2816">
              <w:rPr>
                <w:rFonts w:ascii="Times New Roman" w:eastAsia="Times New Roman" w:hAnsi="Times New Roman" w:cs="Times New Roman"/>
                <w:b/>
                <w:bCs/>
                <w:sz w:val="20"/>
                <w:szCs w:val="20"/>
              </w:rPr>
              <w:t>lozoclass</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7.80104582</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7.80104582</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5.47</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0.0311</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ozoclass</w:t>
            </w:r>
            <w:proofErr w:type="spellEnd"/>
            <w:r w:rsidRPr="00FF2816">
              <w:rPr>
                <w:rFonts w:ascii="Times New Roman" w:eastAsia="Times New Roman" w:hAnsi="Times New Roman" w:cs="Times New Roman"/>
                <w:b/>
                <w:bCs/>
                <w:sz w:val="20"/>
                <w:szCs w:val="20"/>
              </w:rPr>
              <w:t>*</w:t>
            </w:r>
            <w:proofErr w:type="spellStart"/>
            <w:r w:rsidRPr="00FF2816">
              <w:rPr>
                <w:rFonts w:ascii="Times New Roman" w:eastAsia="Times New Roman" w:hAnsi="Times New Roman" w:cs="Times New Roman"/>
                <w:b/>
                <w:bCs/>
                <w:sz w:val="20"/>
                <w:szCs w:val="20"/>
              </w:rPr>
              <w:t>lozoclass</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4</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15.64160217</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3.91040054</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2.74</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0.0608</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classmet</w:t>
            </w:r>
            <w:proofErr w:type="spellEnd"/>
            <w:r w:rsidRPr="00FF2816">
              <w:rPr>
                <w:rFonts w:ascii="Times New Roman" w:eastAsia="Times New Roman" w:hAnsi="Times New Roman" w:cs="Times New Roman"/>
                <w:b/>
                <w:bCs/>
                <w:sz w:val="20"/>
                <w:szCs w:val="20"/>
              </w:rPr>
              <w:t>*</w:t>
            </w:r>
            <w:proofErr w:type="spellStart"/>
            <w:r w:rsidRPr="00FF2816">
              <w:rPr>
                <w:rFonts w:ascii="Times New Roman" w:eastAsia="Times New Roman" w:hAnsi="Times New Roman" w:cs="Times New Roman"/>
                <w:b/>
                <w:bCs/>
                <w:sz w:val="20"/>
                <w:szCs w:val="20"/>
              </w:rPr>
              <w:t>lozoclass</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10</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36.79543965</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3.67954397</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2.58</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0.0385</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lclassmet</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13</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51.99295201</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3.99945785</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2.80</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0.0222</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classmet</w:t>
            </w:r>
            <w:proofErr w:type="spellEnd"/>
            <w:r w:rsidRPr="00FF2816">
              <w:rPr>
                <w:rFonts w:ascii="Times New Roman" w:eastAsia="Times New Roman" w:hAnsi="Times New Roman" w:cs="Times New Roman"/>
                <w:b/>
                <w:bCs/>
                <w:sz w:val="20"/>
                <w:szCs w:val="20"/>
              </w:rPr>
              <w:t>*</w:t>
            </w:r>
            <w:proofErr w:type="spellStart"/>
            <w:r w:rsidRPr="00FF2816">
              <w:rPr>
                <w:rFonts w:ascii="Times New Roman" w:eastAsia="Times New Roman" w:hAnsi="Times New Roman" w:cs="Times New Roman"/>
                <w:b/>
                <w:bCs/>
                <w:sz w:val="20"/>
                <w:szCs w:val="20"/>
              </w:rPr>
              <w:t>lclassmet</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14</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54.70391999</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3.90742286</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2.74</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0.0232</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pmclass</w:t>
            </w:r>
            <w:proofErr w:type="spellEnd"/>
            <w:r w:rsidRPr="00FF2816">
              <w:rPr>
                <w:rFonts w:ascii="Times New Roman" w:eastAsia="Times New Roman" w:hAnsi="Times New Roman" w:cs="Times New Roman"/>
                <w:b/>
                <w:bCs/>
                <w:sz w:val="20"/>
                <w:szCs w:val="20"/>
              </w:rPr>
              <w:t>*</w:t>
            </w:r>
            <w:proofErr w:type="spellStart"/>
            <w:r w:rsidRPr="00FF2816">
              <w:rPr>
                <w:rFonts w:ascii="Times New Roman" w:eastAsia="Times New Roman" w:hAnsi="Times New Roman" w:cs="Times New Roman"/>
                <w:b/>
                <w:bCs/>
                <w:sz w:val="20"/>
                <w:szCs w:val="20"/>
              </w:rPr>
              <w:t>lclassmet</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11.2500000</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5.6250000</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2.62</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0.0898</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lclassmet</w:t>
            </w:r>
            <w:proofErr w:type="spellEnd"/>
            <w:r w:rsidRPr="00FF2816">
              <w:rPr>
                <w:rFonts w:ascii="Times New Roman" w:eastAsia="Times New Roman" w:hAnsi="Times New Roman" w:cs="Times New Roman"/>
                <w:b/>
                <w:bCs/>
                <w:sz w:val="20"/>
                <w:szCs w:val="20"/>
              </w:rPr>
              <w:t>*</w:t>
            </w:r>
            <w:proofErr w:type="spellStart"/>
            <w:r w:rsidRPr="00FF2816">
              <w:rPr>
                <w:rFonts w:ascii="Times New Roman" w:eastAsia="Times New Roman" w:hAnsi="Times New Roman" w:cs="Times New Roman"/>
                <w:b/>
                <w:bCs/>
                <w:sz w:val="20"/>
                <w:szCs w:val="20"/>
              </w:rPr>
              <w:t>lpmclass</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13.0000000</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13.0000000</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6.06</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0.0200</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lbetclass</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3</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22.39646592</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7.46548864</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2.73</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0.0487</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lbetclass</w:t>
            </w:r>
            <w:proofErr w:type="spellEnd"/>
            <w:r w:rsidRPr="00FF2816">
              <w:rPr>
                <w:rFonts w:ascii="Times New Roman" w:eastAsia="Times New Roman" w:hAnsi="Times New Roman" w:cs="Times New Roman"/>
                <w:b/>
                <w:bCs/>
                <w:sz w:val="20"/>
                <w:szCs w:val="20"/>
              </w:rPr>
              <w:t>*</w:t>
            </w:r>
            <w:proofErr w:type="spellStart"/>
            <w:r w:rsidRPr="00FF2816">
              <w:rPr>
                <w:rFonts w:ascii="Times New Roman" w:eastAsia="Times New Roman" w:hAnsi="Times New Roman" w:cs="Times New Roman"/>
                <w:b/>
                <w:bCs/>
                <w:sz w:val="20"/>
                <w:szCs w:val="20"/>
              </w:rPr>
              <w:t>lozoclass</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16.35444948</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8.17722474</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2.99</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0.0555</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roofErr w:type="spellStart"/>
            <w:r w:rsidRPr="00FF2816">
              <w:rPr>
                <w:rFonts w:ascii="Times New Roman" w:eastAsia="Times New Roman" w:hAnsi="Times New Roman" w:cs="Times New Roman"/>
                <w:b/>
                <w:bCs/>
                <w:sz w:val="20"/>
                <w:szCs w:val="20"/>
              </w:rPr>
              <w:t>betclass</w:t>
            </w:r>
            <w:proofErr w:type="spellEnd"/>
            <w:r w:rsidRPr="00FF2816">
              <w:rPr>
                <w:rFonts w:ascii="Times New Roman" w:eastAsia="Times New Roman" w:hAnsi="Times New Roman" w:cs="Times New Roman"/>
                <w:b/>
                <w:bCs/>
                <w:sz w:val="20"/>
                <w:szCs w:val="20"/>
              </w:rPr>
              <w:t>*</w:t>
            </w:r>
            <w:proofErr w:type="spellStart"/>
            <w:r w:rsidRPr="00FF2816">
              <w:rPr>
                <w:rFonts w:ascii="Times New Roman" w:eastAsia="Times New Roman" w:hAnsi="Times New Roman" w:cs="Times New Roman"/>
                <w:b/>
                <w:bCs/>
                <w:sz w:val="20"/>
                <w:szCs w:val="20"/>
              </w:rPr>
              <w:t>lpmclass</w:t>
            </w:r>
            <w:proofErr w:type="spellEnd"/>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4</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28.37133676</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7.09283419</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2.59</w:t>
            </w: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r w:rsidRPr="00FF2816">
              <w:rPr>
                <w:rFonts w:ascii="Times New Roman" w:eastAsia="Times New Roman" w:hAnsi="Times New Roman" w:cs="Times New Roman"/>
                <w:sz w:val="20"/>
                <w:szCs w:val="20"/>
              </w:rPr>
              <w:t>0.0419</w:t>
            </w:r>
          </w:p>
        </w:tc>
      </w:tr>
      <w:tr w:rsidR="0049721B" w:rsidRPr="00FF2816" w:rsidTr="00ED01C4">
        <w:trPr>
          <w:jc w:val="center"/>
        </w:trPr>
        <w:tc>
          <w:tcPr>
            <w:tcW w:w="0" w:type="auto"/>
            <w:tcBorders>
              <w:top w:val="nil"/>
              <w:left w:val="nil"/>
              <w:bottom w:val="nil"/>
              <w:right w:val="nil"/>
            </w:tcBorders>
          </w:tcPr>
          <w:p w:rsidR="0049721B" w:rsidRPr="00FF2816" w:rsidRDefault="0049721B" w:rsidP="00ED01C4">
            <w:pPr>
              <w:spacing w:after="0" w:line="240" w:lineRule="auto"/>
              <w:rPr>
                <w:rFonts w:ascii="Times New Roman" w:eastAsia="Times New Roman" w:hAnsi="Times New Roman" w:cs="Times New Roman"/>
                <w:b/>
                <w:bCs/>
                <w:sz w:val="20"/>
                <w:szCs w:val="20"/>
              </w:rPr>
            </w:pP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tcPr>
          <w:p w:rsidR="0049721B" w:rsidRPr="00FF2816" w:rsidRDefault="0049721B" w:rsidP="00ED01C4">
            <w:pPr>
              <w:spacing w:after="0" w:line="240" w:lineRule="auto"/>
              <w:jc w:val="right"/>
              <w:rPr>
                <w:rFonts w:ascii="Times New Roman" w:eastAsia="Times New Roman" w:hAnsi="Times New Roman" w:cs="Times New Roman"/>
                <w:sz w:val="20"/>
                <w:szCs w:val="20"/>
              </w:rPr>
            </w:pPr>
          </w:p>
        </w:tc>
      </w:tr>
    </w:tbl>
    <w:p w:rsidR="0049721B" w:rsidRDefault="0049721B" w:rsidP="0049721B">
      <w:pPr>
        <w:widowControl w:val="0"/>
        <w:pBdr>
          <w:bottom w:val="single" w:sz="6" w:space="1" w:color="auto"/>
        </w:pBdr>
        <w:autoSpaceDE w:val="0"/>
        <w:autoSpaceDN w:val="0"/>
        <w:adjustRightInd w:val="0"/>
        <w:spacing w:line="360" w:lineRule="auto"/>
        <w:jc w:val="both"/>
        <w:rPr>
          <w:rFonts w:ascii="Times New Roman" w:hAnsi="Times New Roman" w:cs="Times New Roman"/>
          <w:b/>
          <w:sz w:val="18"/>
          <w:szCs w:val="18"/>
        </w:rPr>
      </w:pPr>
    </w:p>
    <w:p w:rsidR="00B26B60" w:rsidRDefault="00B26B60" w:rsidP="0049721B">
      <w:pPr>
        <w:widowControl w:val="0"/>
        <w:autoSpaceDE w:val="0"/>
        <w:autoSpaceDN w:val="0"/>
        <w:adjustRightInd w:val="0"/>
        <w:spacing w:line="360" w:lineRule="auto"/>
        <w:jc w:val="both"/>
        <w:rPr>
          <w:rFonts w:ascii="Times New Roman" w:hAnsi="Times New Roman" w:cs="Times New Roman"/>
          <w:b/>
          <w:sz w:val="18"/>
          <w:szCs w:val="18"/>
        </w:rPr>
      </w:pPr>
    </w:p>
    <w:p w:rsidR="00B26B60" w:rsidRDefault="00B26B60" w:rsidP="0049721B">
      <w:pPr>
        <w:widowControl w:val="0"/>
        <w:autoSpaceDE w:val="0"/>
        <w:autoSpaceDN w:val="0"/>
        <w:adjustRightInd w:val="0"/>
        <w:spacing w:line="360" w:lineRule="auto"/>
        <w:jc w:val="both"/>
        <w:rPr>
          <w:rFonts w:ascii="Times New Roman" w:hAnsi="Times New Roman" w:cs="Times New Roman"/>
          <w:b/>
          <w:sz w:val="18"/>
          <w:szCs w:val="18"/>
        </w:rPr>
      </w:pPr>
      <w:r>
        <w:rPr>
          <w:rFonts w:ascii="Times New Roman" w:hAnsi="Times New Roman" w:cs="Times New Roman"/>
          <w:b/>
          <w:sz w:val="18"/>
          <w:szCs w:val="18"/>
        </w:rPr>
        <w:t>REFERENCES</w:t>
      </w:r>
    </w:p>
    <w:p w:rsidR="00D30721" w:rsidRDefault="00D30721" w:rsidP="00D30721">
      <w:pPr>
        <w:widowControl w:val="0"/>
        <w:autoSpaceDE w:val="0"/>
        <w:autoSpaceDN w:val="0"/>
        <w:adjustRightInd w:val="0"/>
        <w:spacing w:line="240" w:lineRule="auto"/>
        <w:ind w:left="284" w:hanging="284"/>
        <w:jc w:val="both"/>
        <w:rPr>
          <w:rFonts w:ascii="Times New Roman" w:hAnsi="Times New Roman" w:cs="Times New Roman"/>
          <w:sz w:val="20"/>
          <w:szCs w:val="20"/>
        </w:rPr>
      </w:pPr>
      <w:bookmarkStart w:id="0" w:name="_Hlk498881598"/>
      <w:r w:rsidRPr="00636AFB">
        <w:rPr>
          <w:rFonts w:ascii="Times New Roman" w:hAnsi="Times New Roman" w:cs="Times New Roman"/>
          <w:sz w:val="20"/>
          <w:szCs w:val="20"/>
        </w:rPr>
        <w:t>Bennett, A.J., Harrison, R.G. (2007</w:t>
      </w:r>
      <w:bookmarkEnd w:id="0"/>
      <w:r w:rsidRPr="00636AFB">
        <w:rPr>
          <w:rFonts w:ascii="Times New Roman" w:hAnsi="Times New Roman" w:cs="Times New Roman"/>
          <w:sz w:val="20"/>
          <w:szCs w:val="20"/>
        </w:rPr>
        <w:t xml:space="preserve">) ‘Atmospheric electricity in different weather conditions’, </w:t>
      </w:r>
      <w:r w:rsidRPr="00EE767F">
        <w:rPr>
          <w:rFonts w:ascii="Times New Roman" w:hAnsi="Times New Roman" w:cs="Times New Roman"/>
          <w:sz w:val="20"/>
          <w:szCs w:val="20"/>
        </w:rPr>
        <w:t>Weather</w:t>
      </w:r>
      <w:r w:rsidRPr="00636AFB">
        <w:rPr>
          <w:rFonts w:ascii="Times New Roman" w:hAnsi="Times New Roman" w:cs="Times New Roman"/>
          <w:i/>
          <w:sz w:val="20"/>
          <w:szCs w:val="20"/>
        </w:rPr>
        <w:t xml:space="preserve">, </w:t>
      </w:r>
      <w:r w:rsidRPr="00636AFB">
        <w:rPr>
          <w:rFonts w:ascii="Times New Roman" w:hAnsi="Times New Roman" w:cs="Times New Roman"/>
          <w:sz w:val="20"/>
          <w:szCs w:val="20"/>
        </w:rPr>
        <w:t>Vol.62, No. 10, pp.277-283.</w:t>
      </w:r>
    </w:p>
    <w:p w:rsidR="00ED01C4" w:rsidRPr="00636AFB" w:rsidRDefault="00ED01C4" w:rsidP="00ED01C4">
      <w:pPr>
        <w:widowControl w:val="0"/>
        <w:autoSpaceDE w:val="0"/>
        <w:autoSpaceDN w:val="0"/>
        <w:adjustRightInd w:val="0"/>
        <w:spacing w:line="240" w:lineRule="auto"/>
        <w:ind w:left="284" w:right="-138" w:hanging="284"/>
        <w:jc w:val="both"/>
        <w:rPr>
          <w:rFonts w:ascii="Times New Roman" w:hAnsi="Times New Roman" w:cs="Times New Roman"/>
          <w:sz w:val="20"/>
          <w:szCs w:val="20"/>
        </w:rPr>
      </w:pPr>
      <w:bookmarkStart w:id="1" w:name="_Hlk503691538"/>
      <w:proofErr w:type="spellStart"/>
      <w:r w:rsidRPr="00636AFB">
        <w:rPr>
          <w:rFonts w:ascii="Times New Roman" w:hAnsi="Times New Roman" w:cs="Times New Roman"/>
          <w:sz w:val="20"/>
          <w:szCs w:val="20"/>
        </w:rPr>
        <w:t>Buters</w:t>
      </w:r>
      <w:proofErr w:type="spellEnd"/>
      <w:r w:rsidRPr="00636AFB">
        <w:rPr>
          <w:rFonts w:ascii="Times New Roman" w:hAnsi="Times New Roman" w:cs="Times New Roman"/>
          <w:sz w:val="20"/>
          <w:szCs w:val="20"/>
        </w:rPr>
        <w:t xml:space="preserve">, J.T., </w:t>
      </w:r>
      <w:proofErr w:type="spellStart"/>
      <w:r w:rsidRPr="00636AFB">
        <w:rPr>
          <w:rFonts w:ascii="Times New Roman" w:hAnsi="Times New Roman" w:cs="Times New Roman"/>
          <w:sz w:val="20"/>
          <w:szCs w:val="20"/>
        </w:rPr>
        <w:t>Weichenmeier</w:t>
      </w:r>
      <w:proofErr w:type="spellEnd"/>
      <w:r w:rsidRPr="00636AFB">
        <w:rPr>
          <w:rFonts w:ascii="Times New Roman" w:hAnsi="Times New Roman" w:cs="Times New Roman"/>
          <w:sz w:val="20"/>
          <w:szCs w:val="20"/>
        </w:rPr>
        <w:t xml:space="preserve">, I., Ochs, S., </w:t>
      </w:r>
      <w:proofErr w:type="spellStart"/>
      <w:r w:rsidRPr="00636AFB">
        <w:rPr>
          <w:rFonts w:ascii="Times New Roman" w:hAnsi="Times New Roman" w:cs="Times New Roman"/>
          <w:sz w:val="20"/>
          <w:szCs w:val="20"/>
        </w:rPr>
        <w:t>Pusch</w:t>
      </w:r>
      <w:proofErr w:type="spellEnd"/>
      <w:r w:rsidRPr="00636AFB">
        <w:rPr>
          <w:rFonts w:ascii="Times New Roman" w:hAnsi="Times New Roman" w:cs="Times New Roman"/>
          <w:sz w:val="20"/>
          <w:szCs w:val="20"/>
        </w:rPr>
        <w:t xml:space="preserve">, G., </w:t>
      </w:r>
      <w:proofErr w:type="spellStart"/>
      <w:r w:rsidRPr="00636AFB">
        <w:rPr>
          <w:rFonts w:ascii="Times New Roman" w:hAnsi="Times New Roman" w:cs="Times New Roman"/>
          <w:sz w:val="20"/>
          <w:szCs w:val="20"/>
        </w:rPr>
        <w:t>Kreyling</w:t>
      </w:r>
      <w:proofErr w:type="spellEnd"/>
      <w:r w:rsidRPr="00636AFB">
        <w:rPr>
          <w:rFonts w:ascii="Times New Roman" w:hAnsi="Times New Roman" w:cs="Times New Roman"/>
          <w:sz w:val="20"/>
          <w:szCs w:val="20"/>
        </w:rPr>
        <w:t xml:space="preserve">, W., </w:t>
      </w:r>
      <w:proofErr w:type="spellStart"/>
      <w:r w:rsidRPr="00636AFB">
        <w:rPr>
          <w:rFonts w:ascii="Times New Roman" w:hAnsi="Times New Roman" w:cs="Times New Roman"/>
          <w:sz w:val="20"/>
          <w:szCs w:val="20"/>
        </w:rPr>
        <w:t>Boere</w:t>
      </w:r>
      <w:proofErr w:type="spellEnd"/>
      <w:r w:rsidRPr="00636AFB">
        <w:rPr>
          <w:rFonts w:ascii="Times New Roman" w:hAnsi="Times New Roman" w:cs="Times New Roman"/>
          <w:sz w:val="20"/>
          <w:szCs w:val="20"/>
        </w:rPr>
        <w:t xml:space="preserve">, A.J., </w:t>
      </w:r>
      <w:proofErr w:type="spellStart"/>
      <w:r w:rsidRPr="00636AFB">
        <w:rPr>
          <w:rFonts w:ascii="Times New Roman" w:hAnsi="Times New Roman" w:cs="Times New Roman"/>
          <w:sz w:val="20"/>
          <w:szCs w:val="20"/>
        </w:rPr>
        <w:t>Schober</w:t>
      </w:r>
      <w:proofErr w:type="spellEnd"/>
      <w:r w:rsidRPr="00636AFB">
        <w:rPr>
          <w:rFonts w:ascii="Times New Roman" w:hAnsi="Times New Roman" w:cs="Times New Roman"/>
          <w:sz w:val="20"/>
          <w:szCs w:val="20"/>
        </w:rPr>
        <w:t xml:space="preserve">, W., </w:t>
      </w:r>
      <w:proofErr w:type="spellStart"/>
      <w:r w:rsidRPr="00636AFB">
        <w:rPr>
          <w:rFonts w:ascii="Times New Roman" w:hAnsi="Times New Roman" w:cs="Times New Roman"/>
          <w:sz w:val="20"/>
          <w:szCs w:val="20"/>
        </w:rPr>
        <w:t>Behrendt</w:t>
      </w:r>
      <w:proofErr w:type="spellEnd"/>
      <w:r w:rsidRPr="00636AFB">
        <w:rPr>
          <w:rFonts w:ascii="Times New Roman" w:hAnsi="Times New Roman" w:cs="Times New Roman"/>
          <w:sz w:val="20"/>
          <w:szCs w:val="20"/>
        </w:rPr>
        <w:t xml:space="preserve">, H. (2010), ‘The allergen Bet </w:t>
      </w:r>
      <w:r w:rsidRPr="00636AFB">
        <w:rPr>
          <w:rFonts w:ascii="Times New Roman" w:hAnsi="Times New Roman" w:cs="Times New Roman"/>
          <w:i/>
          <w:sz w:val="20"/>
          <w:szCs w:val="20"/>
        </w:rPr>
        <w:t>v</w:t>
      </w:r>
      <w:r w:rsidRPr="00636AFB">
        <w:rPr>
          <w:rFonts w:ascii="Times New Roman" w:hAnsi="Times New Roman" w:cs="Times New Roman"/>
          <w:sz w:val="20"/>
          <w:szCs w:val="20"/>
        </w:rPr>
        <w:t xml:space="preserve">1 in fractions of ambient air deviates from birch pollen counts’, </w:t>
      </w:r>
      <w:r w:rsidRPr="00EE767F">
        <w:rPr>
          <w:rFonts w:ascii="Times New Roman" w:hAnsi="Times New Roman" w:cs="Times New Roman"/>
          <w:iCs/>
          <w:sz w:val="20"/>
          <w:szCs w:val="20"/>
        </w:rPr>
        <w:t>Allergy,</w:t>
      </w:r>
      <w:r w:rsidRPr="00636AFB">
        <w:rPr>
          <w:rFonts w:ascii="Times New Roman" w:hAnsi="Times New Roman" w:cs="Times New Roman"/>
          <w:sz w:val="20"/>
          <w:szCs w:val="20"/>
        </w:rPr>
        <w:t xml:space="preserve"> Vol. 65, pp.850-858.</w:t>
      </w:r>
    </w:p>
    <w:p w:rsidR="00ED01C4" w:rsidRDefault="00ED01C4" w:rsidP="00ED01C4">
      <w:pPr>
        <w:widowControl w:val="0"/>
        <w:autoSpaceDE w:val="0"/>
        <w:autoSpaceDN w:val="0"/>
        <w:adjustRightInd w:val="0"/>
        <w:spacing w:line="240" w:lineRule="auto"/>
        <w:ind w:left="284" w:right="-93" w:hanging="284"/>
        <w:jc w:val="both"/>
        <w:rPr>
          <w:rFonts w:ascii="Times New Roman" w:hAnsi="Times New Roman" w:cs="Times New Roman"/>
          <w:color w:val="0000FF"/>
          <w:sz w:val="20"/>
          <w:szCs w:val="20"/>
          <w:u w:val="single"/>
        </w:rPr>
      </w:pPr>
      <w:proofErr w:type="spellStart"/>
      <w:proofErr w:type="gramStart"/>
      <w:r w:rsidRPr="00636AFB">
        <w:rPr>
          <w:rFonts w:ascii="Times New Roman" w:hAnsi="Times New Roman" w:cs="Times New Roman"/>
          <w:sz w:val="20"/>
          <w:szCs w:val="20"/>
        </w:rPr>
        <w:t>Buters</w:t>
      </w:r>
      <w:proofErr w:type="spellEnd"/>
      <w:r w:rsidRPr="00636AFB">
        <w:rPr>
          <w:rFonts w:ascii="Times New Roman" w:hAnsi="Times New Roman" w:cs="Times New Roman"/>
          <w:sz w:val="20"/>
          <w:szCs w:val="20"/>
        </w:rPr>
        <w:t xml:space="preserve">, J.T., </w:t>
      </w:r>
      <w:proofErr w:type="spellStart"/>
      <w:r w:rsidRPr="00636AFB">
        <w:rPr>
          <w:rFonts w:ascii="Times New Roman" w:hAnsi="Times New Roman" w:cs="Times New Roman"/>
          <w:sz w:val="20"/>
          <w:szCs w:val="20"/>
        </w:rPr>
        <w:t>Thibaudon</w:t>
      </w:r>
      <w:proofErr w:type="spellEnd"/>
      <w:r w:rsidRPr="00636AFB">
        <w:rPr>
          <w:rFonts w:ascii="Times New Roman" w:hAnsi="Times New Roman" w:cs="Times New Roman"/>
          <w:sz w:val="20"/>
          <w:szCs w:val="20"/>
        </w:rPr>
        <w:t xml:space="preserve">, M., Smith, M., Kennedy, R., </w:t>
      </w:r>
      <w:proofErr w:type="spellStart"/>
      <w:r w:rsidRPr="00636AFB">
        <w:rPr>
          <w:rFonts w:ascii="Times New Roman" w:hAnsi="Times New Roman" w:cs="Times New Roman"/>
          <w:sz w:val="20"/>
          <w:szCs w:val="20"/>
        </w:rPr>
        <w:t>Rantio-Lehtimäki</w:t>
      </w:r>
      <w:proofErr w:type="spellEnd"/>
      <w:r w:rsidRPr="00636AFB">
        <w:rPr>
          <w:rFonts w:ascii="Times New Roman" w:hAnsi="Times New Roman" w:cs="Times New Roman"/>
          <w:sz w:val="20"/>
          <w:szCs w:val="20"/>
        </w:rPr>
        <w:t xml:space="preserve">, A., </w:t>
      </w:r>
      <w:proofErr w:type="spellStart"/>
      <w:r w:rsidRPr="00636AFB">
        <w:rPr>
          <w:rFonts w:ascii="Times New Roman" w:hAnsi="Times New Roman" w:cs="Times New Roman"/>
          <w:sz w:val="20"/>
          <w:szCs w:val="20"/>
        </w:rPr>
        <w:t>Albertinif</w:t>
      </w:r>
      <w:proofErr w:type="spellEnd"/>
      <w:r w:rsidRPr="00636AFB">
        <w:rPr>
          <w:rFonts w:ascii="Times New Roman" w:hAnsi="Times New Roman" w:cs="Times New Roman"/>
          <w:sz w:val="20"/>
          <w:szCs w:val="20"/>
        </w:rPr>
        <w:t xml:space="preserve">, R., Reese, G., </w:t>
      </w:r>
      <w:proofErr w:type="spellStart"/>
      <w:r w:rsidRPr="00636AFB">
        <w:rPr>
          <w:rFonts w:ascii="Times New Roman" w:hAnsi="Times New Roman" w:cs="Times New Roman"/>
          <w:sz w:val="20"/>
          <w:szCs w:val="20"/>
        </w:rPr>
        <w:t>Weberg</w:t>
      </w:r>
      <w:proofErr w:type="spellEnd"/>
      <w:r w:rsidRPr="00636AFB">
        <w:rPr>
          <w:rFonts w:ascii="Times New Roman" w:hAnsi="Times New Roman" w:cs="Times New Roman"/>
          <w:sz w:val="20"/>
          <w:szCs w:val="20"/>
        </w:rPr>
        <w:t xml:space="preserve">, B., Galan, C., </w:t>
      </w:r>
      <w:proofErr w:type="spellStart"/>
      <w:r w:rsidRPr="00636AFB">
        <w:rPr>
          <w:rFonts w:ascii="Times New Roman" w:hAnsi="Times New Roman" w:cs="Times New Roman"/>
          <w:sz w:val="20"/>
          <w:szCs w:val="20"/>
        </w:rPr>
        <w:t>Brandaoi</w:t>
      </w:r>
      <w:proofErr w:type="spellEnd"/>
      <w:r w:rsidRPr="00636AFB">
        <w:rPr>
          <w:rFonts w:ascii="Times New Roman" w:hAnsi="Times New Roman" w:cs="Times New Roman"/>
          <w:sz w:val="20"/>
          <w:szCs w:val="20"/>
        </w:rPr>
        <w:t xml:space="preserve">, R., </w:t>
      </w:r>
      <w:proofErr w:type="spellStart"/>
      <w:r w:rsidRPr="00636AFB">
        <w:rPr>
          <w:rFonts w:ascii="Times New Roman" w:hAnsi="Times New Roman" w:cs="Times New Roman"/>
          <w:sz w:val="20"/>
          <w:szCs w:val="20"/>
        </w:rPr>
        <w:t>Antunesi</w:t>
      </w:r>
      <w:proofErr w:type="spellEnd"/>
      <w:r w:rsidRPr="00636AFB">
        <w:rPr>
          <w:rFonts w:ascii="Times New Roman" w:hAnsi="Times New Roman" w:cs="Times New Roman"/>
          <w:sz w:val="20"/>
          <w:szCs w:val="20"/>
        </w:rPr>
        <w:t xml:space="preserve">, C.M., </w:t>
      </w:r>
      <w:proofErr w:type="spellStart"/>
      <w:r w:rsidRPr="00636AFB">
        <w:rPr>
          <w:rFonts w:ascii="Times New Roman" w:hAnsi="Times New Roman" w:cs="Times New Roman"/>
          <w:sz w:val="20"/>
          <w:szCs w:val="20"/>
        </w:rPr>
        <w:t>Jägerd</w:t>
      </w:r>
      <w:proofErr w:type="spellEnd"/>
      <w:r w:rsidRPr="00636AFB">
        <w:rPr>
          <w:rFonts w:ascii="Times New Roman" w:hAnsi="Times New Roman" w:cs="Times New Roman"/>
          <w:sz w:val="20"/>
          <w:szCs w:val="20"/>
        </w:rPr>
        <w:t xml:space="preserve">, S., </w:t>
      </w:r>
      <w:proofErr w:type="spellStart"/>
      <w:r w:rsidRPr="00636AFB">
        <w:rPr>
          <w:rFonts w:ascii="Times New Roman" w:hAnsi="Times New Roman" w:cs="Times New Roman"/>
          <w:sz w:val="20"/>
          <w:szCs w:val="20"/>
        </w:rPr>
        <w:t>Bergerd</w:t>
      </w:r>
      <w:proofErr w:type="spellEnd"/>
      <w:r w:rsidRPr="00636AFB">
        <w:rPr>
          <w:rFonts w:ascii="Times New Roman" w:hAnsi="Times New Roman" w:cs="Times New Roman"/>
          <w:sz w:val="20"/>
          <w:szCs w:val="20"/>
        </w:rPr>
        <w:t xml:space="preserve">, U., </w:t>
      </w:r>
      <w:proofErr w:type="spellStart"/>
      <w:r w:rsidRPr="00636AFB">
        <w:rPr>
          <w:rFonts w:ascii="Times New Roman" w:hAnsi="Times New Roman" w:cs="Times New Roman"/>
          <w:sz w:val="20"/>
          <w:szCs w:val="20"/>
        </w:rPr>
        <w:t>Celenk</w:t>
      </w:r>
      <w:proofErr w:type="spellEnd"/>
      <w:r w:rsidRPr="00636AFB">
        <w:rPr>
          <w:rFonts w:ascii="Times New Roman" w:hAnsi="Times New Roman" w:cs="Times New Roman"/>
          <w:sz w:val="20"/>
          <w:szCs w:val="20"/>
        </w:rPr>
        <w:t xml:space="preserve">, S.,  </w:t>
      </w:r>
      <w:proofErr w:type="spellStart"/>
      <w:r w:rsidRPr="00636AFB">
        <w:rPr>
          <w:rFonts w:ascii="Times New Roman" w:hAnsi="Times New Roman" w:cs="Times New Roman"/>
          <w:sz w:val="20"/>
          <w:szCs w:val="20"/>
        </w:rPr>
        <w:t>Grewling</w:t>
      </w:r>
      <w:proofErr w:type="spellEnd"/>
      <w:r w:rsidRPr="00636AFB">
        <w:rPr>
          <w:rFonts w:ascii="Times New Roman" w:hAnsi="Times New Roman" w:cs="Times New Roman"/>
          <w:sz w:val="20"/>
          <w:szCs w:val="20"/>
        </w:rPr>
        <w:t xml:space="preserve">, L., </w:t>
      </w:r>
      <w:proofErr w:type="spellStart"/>
      <w:r w:rsidRPr="00636AFB">
        <w:rPr>
          <w:rFonts w:ascii="Times New Roman" w:hAnsi="Times New Roman" w:cs="Times New Roman"/>
          <w:sz w:val="20"/>
          <w:szCs w:val="20"/>
        </w:rPr>
        <w:t>Jackowiak</w:t>
      </w:r>
      <w:proofErr w:type="spellEnd"/>
      <w:r w:rsidRPr="00636AFB">
        <w:rPr>
          <w:rFonts w:ascii="Times New Roman" w:hAnsi="Times New Roman" w:cs="Times New Roman"/>
          <w:sz w:val="20"/>
          <w:szCs w:val="20"/>
        </w:rPr>
        <w:t xml:space="preserve">, B., </w:t>
      </w:r>
      <w:proofErr w:type="spellStart"/>
      <w:r w:rsidRPr="00636AFB">
        <w:rPr>
          <w:rFonts w:ascii="Times New Roman" w:hAnsi="Times New Roman" w:cs="Times New Roman"/>
          <w:sz w:val="20"/>
          <w:szCs w:val="20"/>
        </w:rPr>
        <w:t>Sauliene</w:t>
      </w:r>
      <w:proofErr w:type="spellEnd"/>
      <w:r w:rsidRPr="00636AFB">
        <w:rPr>
          <w:rFonts w:ascii="Times New Roman" w:hAnsi="Times New Roman" w:cs="Times New Roman"/>
          <w:sz w:val="20"/>
          <w:szCs w:val="20"/>
        </w:rPr>
        <w:t xml:space="preserve">, I., </w:t>
      </w:r>
      <w:proofErr w:type="spellStart"/>
      <w:r w:rsidRPr="00636AFB">
        <w:rPr>
          <w:rFonts w:ascii="Times New Roman" w:hAnsi="Times New Roman" w:cs="Times New Roman"/>
          <w:sz w:val="20"/>
          <w:szCs w:val="20"/>
        </w:rPr>
        <w:t>Weichenmeier</w:t>
      </w:r>
      <w:proofErr w:type="spellEnd"/>
      <w:r w:rsidRPr="00636AFB">
        <w:rPr>
          <w:rFonts w:ascii="Times New Roman" w:hAnsi="Times New Roman" w:cs="Times New Roman"/>
          <w:sz w:val="20"/>
          <w:szCs w:val="20"/>
        </w:rPr>
        <w:t xml:space="preserve">, I., </w:t>
      </w:r>
      <w:proofErr w:type="spellStart"/>
      <w:r w:rsidRPr="00636AFB">
        <w:rPr>
          <w:rFonts w:ascii="Times New Roman" w:hAnsi="Times New Roman" w:cs="Times New Roman"/>
          <w:sz w:val="20"/>
          <w:szCs w:val="20"/>
        </w:rPr>
        <w:t>Pusch</w:t>
      </w:r>
      <w:proofErr w:type="spellEnd"/>
      <w:r w:rsidRPr="00636AFB">
        <w:rPr>
          <w:rFonts w:ascii="Times New Roman" w:hAnsi="Times New Roman" w:cs="Times New Roman"/>
          <w:sz w:val="20"/>
          <w:szCs w:val="20"/>
        </w:rPr>
        <w:t xml:space="preserve">, G., </w:t>
      </w:r>
      <w:proofErr w:type="spellStart"/>
      <w:r w:rsidRPr="00636AFB">
        <w:rPr>
          <w:rFonts w:ascii="Times New Roman" w:hAnsi="Times New Roman" w:cs="Times New Roman"/>
          <w:sz w:val="20"/>
          <w:szCs w:val="20"/>
        </w:rPr>
        <w:t>Sarioglu</w:t>
      </w:r>
      <w:proofErr w:type="spellEnd"/>
      <w:r w:rsidRPr="00636AFB">
        <w:rPr>
          <w:rFonts w:ascii="Times New Roman" w:hAnsi="Times New Roman" w:cs="Times New Roman"/>
          <w:sz w:val="20"/>
          <w:szCs w:val="20"/>
        </w:rPr>
        <w:t xml:space="preserve">, H., </w:t>
      </w:r>
      <w:proofErr w:type="spellStart"/>
      <w:r w:rsidRPr="00636AFB">
        <w:rPr>
          <w:rFonts w:ascii="Times New Roman" w:hAnsi="Times New Roman" w:cs="Times New Roman"/>
          <w:sz w:val="20"/>
          <w:szCs w:val="20"/>
        </w:rPr>
        <w:t>Ueffing</w:t>
      </w:r>
      <w:proofErr w:type="spellEnd"/>
      <w:r w:rsidRPr="00636AFB">
        <w:rPr>
          <w:rFonts w:ascii="Times New Roman" w:hAnsi="Times New Roman" w:cs="Times New Roman"/>
          <w:sz w:val="20"/>
          <w:szCs w:val="20"/>
        </w:rPr>
        <w:t xml:space="preserve">, M., </w:t>
      </w:r>
      <w:proofErr w:type="spellStart"/>
      <w:r w:rsidRPr="00636AFB">
        <w:rPr>
          <w:rFonts w:ascii="Times New Roman" w:hAnsi="Times New Roman" w:cs="Times New Roman"/>
          <w:sz w:val="20"/>
          <w:szCs w:val="20"/>
        </w:rPr>
        <w:t>Behrendt</w:t>
      </w:r>
      <w:proofErr w:type="spellEnd"/>
      <w:r w:rsidRPr="00636AFB">
        <w:rPr>
          <w:rFonts w:ascii="Times New Roman" w:hAnsi="Times New Roman" w:cs="Times New Roman"/>
          <w:sz w:val="20"/>
          <w:szCs w:val="20"/>
        </w:rPr>
        <w:t xml:space="preserve">, H.,  Prank, M., </w:t>
      </w:r>
      <w:proofErr w:type="spellStart"/>
      <w:r w:rsidRPr="00636AFB">
        <w:rPr>
          <w:rFonts w:ascii="Times New Roman" w:hAnsi="Times New Roman" w:cs="Times New Roman"/>
          <w:sz w:val="20"/>
          <w:szCs w:val="20"/>
        </w:rPr>
        <w:t>Sofiev</w:t>
      </w:r>
      <w:proofErr w:type="spellEnd"/>
      <w:r w:rsidRPr="00636AFB">
        <w:rPr>
          <w:rFonts w:ascii="Times New Roman" w:hAnsi="Times New Roman" w:cs="Times New Roman"/>
          <w:sz w:val="20"/>
          <w:szCs w:val="20"/>
        </w:rPr>
        <w:t xml:space="preserve">, M., </w:t>
      </w:r>
      <w:proofErr w:type="spellStart"/>
      <w:r w:rsidRPr="00636AFB">
        <w:rPr>
          <w:rFonts w:ascii="Times New Roman" w:hAnsi="Times New Roman" w:cs="Times New Roman"/>
          <w:sz w:val="20"/>
          <w:szCs w:val="20"/>
        </w:rPr>
        <w:t>Cecchi</w:t>
      </w:r>
      <w:proofErr w:type="spellEnd"/>
      <w:r w:rsidRPr="00636AFB">
        <w:rPr>
          <w:rFonts w:ascii="Times New Roman" w:hAnsi="Times New Roman" w:cs="Times New Roman"/>
          <w:sz w:val="20"/>
          <w:szCs w:val="20"/>
        </w:rPr>
        <w:t xml:space="preserve">, L. and The HIALINE working group (2012) ‘Release of Bet </w:t>
      </w:r>
      <w:r w:rsidRPr="00636AFB">
        <w:rPr>
          <w:rFonts w:ascii="Times New Roman" w:hAnsi="Times New Roman" w:cs="Times New Roman"/>
          <w:i/>
          <w:sz w:val="20"/>
          <w:szCs w:val="20"/>
        </w:rPr>
        <w:t>v</w:t>
      </w:r>
      <w:r w:rsidRPr="00636AFB">
        <w:rPr>
          <w:rFonts w:ascii="Times New Roman" w:hAnsi="Times New Roman" w:cs="Times New Roman"/>
          <w:sz w:val="20"/>
          <w:szCs w:val="20"/>
        </w:rPr>
        <w:t>1 from birch pollen from 5 European countries.</w:t>
      </w:r>
      <w:proofErr w:type="gramEnd"/>
      <w:r w:rsidRPr="00636AFB">
        <w:rPr>
          <w:rFonts w:ascii="Times New Roman" w:hAnsi="Times New Roman" w:cs="Times New Roman"/>
          <w:sz w:val="20"/>
          <w:szCs w:val="20"/>
        </w:rPr>
        <w:t xml:space="preserve"> Results from the HIALINE study’, </w:t>
      </w:r>
      <w:r w:rsidRPr="00636AFB">
        <w:rPr>
          <w:rFonts w:ascii="Times New Roman" w:hAnsi="Times New Roman" w:cs="Times New Roman"/>
          <w:i/>
          <w:iCs/>
          <w:sz w:val="20"/>
          <w:szCs w:val="20"/>
        </w:rPr>
        <w:t>Atmos. Environ.</w:t>
      </w:r>
      <w:r w:rsidRPr="00636AFB">
        <w:rPr>
          <w:rFonts w:ascii="Times New Roman" w:hAnsi="Times New Roman" w:cs="Times New Roman"/>
          <w:i/>
          <w:sz w:val="20"/>
          <w:szCs w:val="20"/>
        </w:rPr>
        <w:t>.</w:t>
      </w:r>
      <w:proofErr w:type="gramStart"/>
      <w:r w:rsidRPr="00636AFB">
        <w:rPr>
          <w:rFonts w:ascii="Times New Roman" w:hAnsi="Times New Roman" w:cs="Times New Roman"/>
          <w:sz w:val="20"/>
          <w:szCs w:val="20"/>
        </w:rPr>
        <w:t>,</w:t>
      </w:r>
      <w:proofErr w:type="gramEnd"/>
      <w:r w:rsidRPr="00636AFB">
        <w:rPr>
          <w:rFonts w:ascii="Times New Roman" w:hAnsi="Times New Roman" w:cs="Times New Roman"/>
          <w:sz w:val="20"/>
          <w:szCs w:val="20"/>
        </w:rPr>
        <w:t xml:space="preserve"> Vol.55, pp.496-505. Available at </w:t>
      </w:r>
      <w:hyperlink r:id="rId10" w:history="1">
        <w:r w:rsidRPr="00636AFB">
          <w:rPr>
            <w:rFonts w:ascii="Times New Roman" w:hAnsi="Times New Roman" w:cs="Times New Roman"/>
            <w:color w:val="0000FF"/>
            <w:sz w:val="20"/>
            <w:szCs w:val="20"/>
            <w:u w:val="single"/>
          </w:rPr>
          <w:t>http://www.sciencedirect.com/science/article/pii/S1352231012000751</w:t>
        </w:r>
      </w:hyperlink>
    </w:p>
    <w:p w:rsidR="00ED01C4" w:rsidRDefault="00ED01C4" w:rsidP="00ED01C4">
      <w:pPr>
        <w:widowControl w:val="0"/>
        <w:autoSpaceDE w:val="0"/>
        <w:autoSpaceDN w:val="0"/>
        <w:adjustRightInd w:val="0"/>
        <w:spacing w:before="100" w:after="100" w:line="240" w:lineRule="auto"/>
        <w:ind w:left="284" w:hanging="284"/>
        <w:jc w:val="both"/>
        <w:rPr>
          <w:rFonts w:ascii="Times New Roman" w:hAnsi="Times New Roman" w:cs="Times New Roman"/>
          <w:sz w:val="20"/>
          <w:szCs w:val="20"/>
        </w:rPr>
      </w:pPr>
      <w:r w:rsidRPr="00636AFB">
        <w:rPr>
          <w:rFonts w:ascii="Times New Roman" w:hAnsi="Times New Roman" w:cs="Times New Roman"/>
          <w:sz w:val="20"/>
          <w:szCs w:val="20"/>
        </w:rPr>
        <w:t xml:space="preserve">D’Amato, G., Holgate, S.T., </w:t>
      </w:r>
      <w:proofErr w:type="spellStart"/>
      <w:r w:rsidRPr="00636AFB">
        <w:rPr>
          <w:rFonts w:ascii="Times New Roman" w:hAnsi="Times New Roman" w:cs="Times New Roman"/>
          <w:sz w:val="20"/>
          <w:szCs w:val="20"/>
        </w:rPr>
        <w:t>Pawankar</w:t>
      </w:r>
      <w:proofErr w:type="spellEnd"/>
      <w:r w:rsidRPr="00636AFB">
        <w:rPr>
          <w:rFonts w:ascii="Times New Roman" w:hAnsi="Times New Roman" w:cs="Times New Roman"/>
          <w:sz w:val="20"/>
          <w:szCs w:val="20"/>
        </w:rPr>
        <w:t xml:space="preserve">, R., Ledford, D.K., </w:t>
      </w:r>
      <w:proofErr w:type="spellStart"/>
      <w:r w:rsidRPr="00636AFB">
        <w:rPr>
          <w:rFonts w:ascii="Times New Roman" w:hAnsi="Times New Roman" w:cs="Times New Roman"/>
          <w:sz w:val="20"/>
          <w:szCs w:val="20"/>
        </w:rPr>
        <w:t>Cecchi</w:t>
      </w:r>
      <w:proofErr w:type="spellEnd"/>
      <w:r w:rsidRPr="00636AFB">
        <w:rPr>
          <w:rFonts w:ascii="Times New Roman" w:hAnsi="Times New Roman" w:cs="Times New Roman"/>
          <w:sz w:val="20"/>
          <w:szCs w:val="20"/>
        </w:rPr>
        <w:t>, L., Al-Ahmad, M., Al-</w:t>
      </w:r>
      <w:proofErr w:type="spellStart"/>
      <w:r w:rsidRPr="00636AFB">
        <w:rPr>
          <w:rFonts w:ascii="Times New Roman" w:hAnsi="Times New Roman" w:cs="Times New Roman"/>
          <w:sz w:val="20"/>
          <w:szCs w:val="20"/>
        </w:rPr>
        <w:t>Enezl</w:t>
      </w:r>
      <w:proofErr w:type="spellEnd"/>
      <w:r w:rsidRPr="00636AFB">
        <w:rPr>
          <w:rFonts w:ascii="Times New Roman" w:hAnsi="Times New Roman" w:cs="Times New Roman"/>
          <w:sz w:val="20"/>
          <w:szCs w:val="20"/>
        </w:rPr>
        <w:t xml:space="preserve">, F. et al. (2015). ‘Meteorological conditions, climate change, new emerging factors, and asthma and related allergic disorders. A statement of the World Allergy Organization’, </w:t>
      </w:r>
      <w:r w:rsidRPr="00EE767F">
        <w:rPr>
          <w:rFonts w:ascii="Times New Roman" w:hAnsi="Times New Roman" w:cs="Times New Roman"/>
          <w:sz w:val="20"/>
          <w:szCs w:val="20"/>
        </w:rPr>
        <w:t>World Allergy Organization Journal</w:t>
      </w:r>
      <w:r w:rsidRPr="00636AFB">
        <w:rPr>
          <w:rFonts w:ascii="Times New Roman" w:hAnsi="Times New Roman" w:cs="Times New Roman"/>
          <w:sz w:val="20"/>
          <w:szCs w:val="20"/>
        </w:rPr>
        <w:t>, doi</w:t>
      </w:r>
      <w:proofErr w:type="gramStart"/>
      <w:r w:rsidRPr="00636AFB">
        <w:rPr>
          <w:rFonts w:ascii="Times New Roman" w:hAnsi="Times New Roman" w:cs="Times New Roman"/>
          <w:sz w:val="20"/>
          <w:szCs w:val="20"/>
        </w:rPr>
        <w:t>:10.1186</w:t>
      </w:r>
      <w:proofErr w:type="gramEnd"/>
      <w:r w:rsidRPr="00636AFB">
        <w:rPr>
          <w:rFonts w:ascii="Times New Roman" w:hAnsi="Times New Roman" w:cs="Times New Roman"/>
          <w:sz w:val="20"/>
          <w:szCs w:val="20"/>
        </w:rPr>
        <w:t>/s40413-015-0073-0.</w:t>
      </w:r>
    </w:p>
    <w:p w:rsidR="00ED01C4" w:rsidRPr="00636AFB" w:rsidRDefault="00ED01C4" w:rsidP="00ED01C4">
      <w:pPr>
        <w:widowControl w:val="0"/>
        <w:autoSpaceDE w:val="0"/>
        <w:autoSpaceDN w:val="0"/>
        <w:adjustRightInd w:val="0"/>
        <w:spacing w:line="240" w:lineRule="auto"/>
        <w:ind w:left="284" w:right="-93" w:hanging="284"/>
        <w:jc w:val="both"/>
        <w:rPr>
          <w:rFonts w:ascii="Times New Roman" w:hAnsi="Times New Roman" w:cs="Times New Roman"/>
          <w:sz w:val="20"/>
          <w:szCs w:val="20"/>
        </w:rPr>
      </w:pPr>
    </w:p>
    <w:bookmarkEnd w:id="1"/>
    <w:p w:rsidR="00B26B60" w:rsidRDefault="00D30721" w:rsidP="00D30721">
      <w:pPr>
        <w:widowControl w:val="0"/>
        <w:autoSpaceDE w:val="0"/>
        <w:autoSpaceDN w:val="0"/>
        <w:adjustRightInd w:val="0"/>
        <w:spacing w:line="360" w:lineRule="auto"/>
        <w:ind w:left="284" w:hanging="284"/>
        <w:jc w:val="both"/>
        <w:rPr>
          <w:rFonts w:ascii="Times New Roman" w:hAnsi="Times New Roman" w:cs="Times New Roman"/>
          <w:sz w:val="20"/>
          <w:szCs w:val="20"/>
        </w:rPr>
      </w:pPr>
      <w:proofErr w:type="spellStart"/>
      <w:r w:rsidRPr="00636AFB">
        <w:rPr>
          <w:rFonts w:ascii="Times New Roman" w:hAnsi="Times New Roman" w:cs="Times New Roman"/>
          <w:sz w:val="20"/>
          <w:szCs w:val="20"/>
        </w:rPr>
        <w:t>Damialis</w:t>
      </w:r>
      <w:proofErr w:type="spellEnd"/>
      <w:r w:rsidRPr="00636AFB">
        <w:rPr>
          <w:rFonts w:ascii="Times New Roman" w:hAnsi="Times New Roman" w:cs="Times New Roman"/>
          <w:sz w:val="20"/>
          <w:szCs w:val="20"/>
        </w:rPr>
        <w:t xml:space="preserve">, A., </w:t>
      </w:r>
      <w:proofErr w:type="spellStart"/>
      <w:r w:rsidRPr="00636AFB">
        <w:rPr>
          <w:rFonts w:ascii="Times New Roman" w:hAnsi="Times New Roman" w:cs="Times New Roman"/>
          <w:sz w:val="20"/>
          <w:szCs w:val="20"/>
        </w:rPr>
        <w:t>Giarlekas</w:t>
      </w:r>
      <w:proofErr w:type="spellEnd"/>
      <w:r w:rsidRPr="00636AFB">
        <w:rPr>
          <w:rFonts w:ascii="Times New Roman" w:hAnsi="Times New Roman" w:cs="Times New Roman"/>
          <w:sz w:val="20"/>
          <w:szCs w:val="20"/>
        </w:rPr>
        <w:t xml:space="preserve">, D., </w:t>
      </w:r>
      <w:proofErr w:type="spellStart"/>
      <w:r w:rsidRPr="00636AFB">
        <w:rPr>
          <w:rFonts w:ascii="Times New Roman" w:hAnsi="Times New Roman" w:cs="Times New Roman"/>
          <w:sz w:val="20"/>
          <w:szCs w:val="20"/>
        </w:rPr>
        <w:t>Lazopoulou</w:t>
      </w:r>
      <w:proofErr w:type="spellEnd"/>
      <w:r w:rsidRPr="00636AFB">
        <w:rPr>
          <w:rFonts w:ascii="Times New Roman" w:hAnsi="Times New Roman" w:cs="Times New Roman"/>
          <w:sz w:val="20"/>
          <w:szCs w:val="20"/>
        </w:rPr>
        <w:t xml:space="preserve">, C., </w:t>
      </w:r>
      <w:proofErr w:type="spellStart"/>
      <w:r w:rsidRPr="00636AFB">
        <w:rPr>
          <w:rFonts w:ascii="Times New Roman" w:hAnsi="Times New Roman" w:cs="Times New Roman"/>
          <w:sz w:val="20"/>
          <w:szCs w:val="20"/>
        </w:rPr>
        <w:t>Balafoutis</w:t>
      </w:r>
      <w:proofErr w:type="spellEnd"/>
      <w:r w:rsidRPr="00636AFB">
        <w:rPr>
          <w:rFonts w:ascii="Times New Roman" w:hAnsi="Times New Roman" w:cs="Times New Roman"/>
          <w:sz w:val="20"/>
          <w:szCs w:val="20"/>
        </w:rPr>
        <w:t xml:space="preserve">, C., </w:t>
      </w:r>
      <w:proofErr w:type="spellStart"/>
      <w:r w:rsidRPr="00636AFB">
        <w:rPr>
          <w:rFonts w:ascii="Times New Roman" w:hAnsi="Times New Roman" w:cs="Times New Roman"/>
          <w:sz w:val="20"/>
          <w:szCs w:val="20"/>
        </w:rPr>
        <w:t>Vokou</w:t>
      </w:r>
      <w:proofErr w:type="spellEnd"/>
      <w:r w:rsidRPr="00636AFB">
        <w:rPr>
          <w:rFonts w:ascii="Times New Roman" w:hAnsi="Times New Roman" w:cs="Times New Roman"/>
          <w:sz w:val="20"/>
          <w:szCs w:val="20"/>
        </w:rPr>
        <w:t xml:space="preserve">, D. (2005), ‘Transport of airborne pollen into the city of </w:t>
      </w:r>
      <w:proofErr w:type="gramStart"/>
      <w:r w:rsidRPr="00636AFB">
        <w:rPr>
          <w:rFonts w:ascii="Times New Roman" w:hAnsi="Times New Roman" w:cs="Times New Roman"/>
          <w:sz w:val="20"/>
          <w:szCs w:val="20"/>
        </w:rPr>
        <w:t>Thessaloniki :</w:t>
      </w:r>
      <w:proofErr w:type="gramEnd"/>
      <w:r w:rsidRPr="00636AFB">
        <w:rPr>
          <w:rFonts w:ascii="Times New Roman" w:hAnsi="Times New Roman" w:cs="Times New Roman"/>
          <w:sz w:val="20"/>
          <w:szCs w:val="20"/>
        </w:rPr>
        <w:t xml:space="preserve"> the effects of wind direction, speed and persistence’, </w:t>
      </w:r>
      <w:r w:rsidRPr="00EE767F">
        <w:rPr>
          <w:rFonts w:ascii="Times New Roman" w:hAnsi="Times New Roman" w:cs="Times New Roman"/>
          <w:sz w:val="20"/>
          <w:szCs w:val="20"/>
        </w:rPr>
        <w:t xml:space="preserve">Int. J. </w:t>
      </w:r>
      <w:proofErr w:type="spellStart"/>
      <w:r w:rsidRPr="00EE767F">
        <w:rPr>
          <w:rFonts w:ascii="Times New Roman" w:hAnsi="Times New Roman" w:cs="Times New Roman"/>
          <w:sz w:val="20"/>
          <w:szCs w:val="20"/>
        </w:rPr>
        <w:t>Biometeorol</w:t>
      </w:r>
      <w:proofErr w:type="spellEnd"/>
      <w:r w:rsidRPr="00636AFB">
        <w:rPr>
          <w:rFonts w:ascii="Times New Roman" w:hAnsi="Times New Roman" w:cs="Times New Roman"/>
          <w:sz w:val="20"/>
          <w:szCs w:val="20"/>
        </w:rPr>
        <w:t>., Vol. 49, No. 3, pp.139-145, doi:10.1007/s00484-004-0229z.</w:t>
      </w:r>
    </w:p>
    <w:p w:rsidR="00ED01C4" w:rsidRPr="00636AFB" w:rsidRDefault="00ED01C4" w:rsidP="00ED01C4">
      <w:pPr>
        <w:widowControl w:val="0"/>
        <w:autoSpaceDE w:val="0"/>
        <w:autoSpaceDN w:val="0"/>
        <w:adjustRightInd w:val="0"/>
        <w:spacing w:after="120" w:line="240" w:lineRule="auto"/>
        <w:ind w:left="284" w:hanging="284"/>
        <w:jc w:val="both"/>
        <w:rPr>
          <w:rFonts w:ascii="Times New Roman" w:hAnsi="Times New Roman" w:cs="Times New Roman"/>
          <w:sz w:val="20"/>
          <w:szCs w:val="20"/>
        </w:rPr>
      </w:pPr>
      <w:r w:rsidRPr="00ED01C4">
        <w:rPr>
          <w:rFonts w:ascii="Times New Roman" w:hAnsi="Times New Roman" w:cs="Times New Roman"/>
          <w:sz w:val="20"/>
          <w:szCs w:val="20"/>
          <w:lang w:val="fr-CA"/>
        </w:rPr>
        <w:lastRenderedPageBreak/>
        <w:t>Environnement Canada (1996) MÉTAVI</w:t>
      </w:r>
      <w:r w:rsidRPr="00ED01C4">
        <w:rPr>
          <w:rFonts w:ascii="Times New Roman" w:hAnsi="Times New Roman" w:cs="Times New Roman"/>
          <w:i/>
          <w:sz w:val="20"/>
          <w:szCs w:val="20"/>
          <w:lang w:val="fr-CA"/>
        </w:rPr>
        <w:t>.</w:t>
      </w:r>
      <w:r w:rsidRPr="00ED01C4">
        <w:rPr>
          <w:rFonts w:ascii="Times New Roman" w:hAnsi="Times New Roman" w:cs="Times New Roman"/>
          <w:sz w:val="20"/>
          <w:szCs w:val="20"/>
          <w:lang w:val="fr-CA"/>
        </w:rPr>
        <w:t xml:space="preserve"> Second Edition. </w:t>
      </w:r>
      <w:r w:rsidRPr="00636AFB">
        <w:rPr>
          <w:rFonts w:ascii="Times New Roman" w:hAnsi="Times New Roman" w:cs="Times New Roman"/>
          <w:sz w:val="20"/>
          <w:szCs w:val="20"/>
        </w:rPr>
        <w:t>Government of Canada publication. Quebec region.</w:t>
      </w:r>
    </w:p>
    <w:p w:rsidR="002E2B33" w:rsidRPr="00B43DC8" w:rsidRDefault="002E2B33" w:rsidP="002E2B33">
      <w:pPr>
        <w:spacing w:line="240" w:lineRule="auto"/>
        <w:ind w:left="284" w:right="4" w:hanging="284"/>
        <w:jc w:val="both"/>
        <w:rPr>
          <w:rFonts w:ascii="Times New Roman" w:hAnsi="Times New Roman" w:cs="Times New Roman"/>
          <w:sz w:val="20"/>
          <w:szCs w:val="20"/>
          <w:lang w:val="fr-CA"/>
        </w:rPr>
      </w:pPr>
      <w:r w:rsidRPr="00636AFB">
        <w:rPr>
          <w:rFonts w:ascii="Times New Roman" w:hAnsi="Times New Roman" w:cs="Times New Roman"/>
          <w:sz w:val="20"/>
          <w:szCs w:val="20"/>
        </w:rPr>
        <w:t>NEGTAP (2001) ‘</w:t>
      </w:r>
      <w:r w:rsidRPr="00A0525A">
        <w:rPr>
          <w:rFonts w:ascii="Times New Roman" w:hAnsi="Times New Roman" w:cs="Times New Roman"/>
          <w:iCs/>
          <w:sz w:val="20"/>
          <w:szCs w:val="20"/>
        </w:rPr>
        <w:t>Acidification, eutrophication and ground-level ozone in the UK</w:t>
      </w:r>
      <w:r w:rsidRPr="00636AFB">
        <w:rPr>
          <w:rFonts w:ascii="Times New Roman" w:hAnsi="Times New Roman" w:cs="Times New Roman"/>
          <w:sz w:val="20"/>
          <w:szCs w:val="20"/>
          <w:lang w:val="en-CA"/>
        </w:rPr>
        <w:t>’</w:t>
      </w:r>
      <w:r w:rsidRPr="00636AFB">
        <w:rPr>
          <w:rFonts w:ascii="Times New Roman" w:hAnsi="Times New Roman" w:cs="Times New Roman"/>
          <w:sz w:val="20"/>
          <w:szCs w:val="20"/>
        </w:rPr>
        <w:t xml:space="preserve">. Prepared by the National Expert Group on Transboundary Air Pollution on behalf of the UK Dept. for </w:t>
      </w:r>
      <w:proofErr w:type="spellStart"/>
      <w:r w:rsidRPr="00636AFB">
        <w:rPr>
          <w:rFonts w:ascii="Times New Roman" w:hAnsi="Times New Roman" w:cs="Times New Roman"/>
          <w:sz w:val="20"/>
          <w:szCs w:val="20"/>
        </w:rPr>
        <w:t>Env</w:t>
      </w:r>
      <w:proofErr w:type="spellEnd"/>
      <w:r w:rsidRPr="00636AFB">
        <w:rPr>
          <w:rFonts w:ascii="Times New Roman" w:hAnsi="Times New Roman" w:cs="Times New Roman"/>
          <w:sz w:val="20"/>
          <w:szCs w:val="20"/>
        </w:rPr>
        <w:t xml:space="preserve">. </w:t>
      </w:r>
      <w:r w:rsidRPr="00B43DC8">
        <w:rPr>
          <w:rFonts w:ascii="Times New Roman" w:hAnsi="Times New Roman" w:cs="Times New Roman"/>
          <w:sz w:val="20"/>
          <w:szCs w:val="20"/>
          <w:lang w:val="fr-CA"/>
        </w:rPr>
        <w:t xml:space="preserve">Food and rural </w:t>
      </w:r>
      <w:proofErr w:type="spellStart"/>
      <w:r w:rsidRPr="00B43DC8">
        <w:rPr>
          <w:rFonts w:ascii="Times New Roman" w:hAnsi="Times New Roman" w:cs="Times New Roman"/>
          <w:sz w:val="20"/>
          <w:szCs w:val="20"/>
          <w:lang w:val="fr-CA"/>
        </w:rPr>
        <w:t>affairs</w:t>
      </w:r>
      <w:proofErr w:type="spellEnd"/>
      <w:r w:rsidRPr="00B43DC8">
        <w:rPr>
          <w:rFonts w:ascii="Times New Roman" w:hAnsi="Times New Roman" w:cs="Times New Roman"/>
          <w:sz w:val="20"/>
          <w:szCs w:val="20"/>
          <w:lang w:val="fr-CA"/>
        </w:rPr>
        <w:t xml:space="preserve"> (DEFRA).</w:t>
      </w:r>
    </w:p>
    <w:p w:rsidR="00B43DC8" w:rsidRDefault="00B43DC8" w:rsidP="00B43DC8">
      <w:pPr>
        <w:spacing w:line="240" w:lineRule="auto"/>
        <w:ind w:left="284" w:right="4" w:hanging="284"/>
        <w:jc w:val="both"/>
        <w:rPr>
          <w:rFonts w:ascii="Times New Roman" w:hAnsi="Times New Roman" w:cs="Times New Roman"/>
          <w:sz w:val="20"/>
          <w:szCs w:val="20"/>
          <w:lang w:val="fr-CA"/>
        </w:rPr>
      </w:pPr>
      <w:r w:rsidRPr="00636AFB">
        <w:rPr>
          <w:rFonts w:ascii="Times New Roman" w:hAnsi="Times New Roman" w:cs="Times New Roman"/>
          <w:sz w:val="20"/>
          <w:szCs w:val="20"/>
          <w:lang w:val="fr-CA"/>
        </w:rPr>
        <w:t>Poitevin, J. (2013) ‘</w:t>
      </w:r>
      <w:r w:rsidRPr="00636AFB">
        <w:rPr>
          <w:rFonts w:ascii="Times New Roman" w:hAnsi="Times New Roman" w:cs="Times New Roman"/>
          <w:sz w:val="20"/>
          <w:szCs w:val="20"/>
          <w:lang w:val="fr"/>
        </w:rPr>
        <w:t>Asthme : rôle des acteurs environnementaux (2</w:t>
      </w:r>
      <w:r w:rsidRPr="00636AFB">
        <w:rPr>
          <w:rFonts w:ascii="Times New Roman" w:hAnsi="Times New Roman" w:cs="Times New Roman"/>
          <w:sz w:val="20"/>
          <w:szCs w:val="20"/>
          <w:vertAlign w:val="superscript"/>
          <w:lang w:val="fr"/>
        </w:rPr>
        <w:t>e</w:t>
      </w:r>
      <w:r w:rsidRPr="00636AFB">
        <w:rPr>
          <w:rFonts w:ascii="Times New Roman" w:hAnsi="Times New Roman" w:cs="Times New Roman"/>
          <w:sz w:val="20"/>
          <w:szCs w:val="20"/>
          <w:lang w:val="fr"/>
        </w:rPr>
        <w:t xml:space="preserve"> partie)’, </w:t>
      </w:r>
      <w:r w:rsidRPr="00A0525A">
        <w:rPr>
          <w:rFonts w:ascii="Times New Roman" w:hAnsi="Times New Roman" w:cs="Times New Roman"/>
          <w:sz w:val="20"/>
          <w:szCs w:val="20"/>
          <w:lang w:val="fr-CA"/>
        </w:rPr>
        <w:t>La Revue d’Homéopathie</w:t>
      </w:r>
      <w:r w:rsidRPr="00636AFB">
        <w:rPr>
          <w:rFonts w:ascii="Times New Roman" w:hAnsi="Times New Roman" w:cs="Times New Roman"/>
          <w:i/>
          <w:sz w:val="20"/>
          <w:szCs w:val="20"/>
          <w:lang w:val="fr-CA"/>
        </w:rPr>
        <w:t>,</w:t>
      </w:r>
      <w:r w:rsidRPr="00636AFB">
        <w:rPr>
          <w:rFonts w:ascii="Times New Roman" w:hAnsi="Times New Roman" w:cs="Times New Roman"/>
          <w:sz w:val="20"/>
          <w:szCs w:val="20"/>
          <w:lang w:val="fr-CA"/>
        </w:rPr>
        <w:t xml:space="preserve"> Vol. 4, pp.124-132, in French.</w:t>
      </w:r>
    </w:p>
    <w:p w:rsidR="00B43DC8" w:rsidRDefault="00B43DC8" w:rsidP="00B43DC8">
      <w:pPr>
        <w:spacing w:line="240" w:lineRule="auto"/>
        <w:ind w:left="284" w:right="4" w:hanging="284"/>
        <w:jc w:val="both"/>
        <w:rPr>
          <w:rFonts w:ascii="Times New Roman" w:hAnsi="Times New Roman" w:cs="Times New Roman"/>
          <w:sz w:val="20"/>
          <w:szCs w:val="20"/>
        </w:rPr>
      </w:pPr>
      <w:bookmarkStart w:id="2" w:name="_Hlk503971861"/>
      <w:proofErr w:type="spellStart"/>
      <w:r w:rsidRPr="00636AFB">
        <w:rPr>
          <w:rFonts w:ascii="Times New Roman" w:hAnsi="Times New Roman" w:cs="Times New Roman"/>
          <w:sz w:val="20"/>
          <w:szCs w:val="20"/>
        </w:rPr>
        <w:t>Radauer</w:t>
      </w:r>
      <w:proofErr w:type="spellEnd"/>
      <w:r w:rsidRPr="00636AFB">
        <w:rPr>
          <w:rFonts w:ascii="Times New Roman" w:hAnsi="Times New Roman" w:cs="Times New Roman"/>
          <w:sz w:val="20"/>
          <w:szCs w:val="20"/>
        </w:rPr>
        <w:t xml:space="preserve">, C., </w:t>
      </w:r>
      <w:proofErr w:type="spellStart"/>
      <w:r w:rsidRPr="00636AFB">
        <w:rPr>
          <w:rFonts w:ascii="Times New Roman" w:hAnsi="Times New Roman" w:cs="Times New Roman"/>
          <w:sz w:val="20"/>
          <w:szCs w:val="20"/>
        </w:rPr>
        <w:t>Lackner</w:t>
      </w:r>
      <w:proofErr w:type="spellEnd"/>
      <w:r w:rsidRPr="00636AFB">
        <w:rPr>
          <w:rFonts w:ascii="Times New Roman" w:hAnsi="Times New Roman" w:cs="Times New Roman"/>
          <w:sz w:val="20"/>
          <w:szCs w:val="20"/>
        </w:rPr>
        <w:t xml:space="preserve">, P., </w:t>
      </w:r>
      <w:proofErr w:type="spellStart"/>
      <w:r w:rsidRPr="00636AFB">
        <w:rPr>
          <w:rFonts w:ascii="Times New Roman" w:hAnsi="Times New Roman" w:cs="Times New Roman"/>
          <w:sz w:val="20"/>
          <w:szCs w:val="20"/>
        </w:rPr>
        <w:t>Breiteneder</w:t>
      </w:r>
      <w:proofErr w:type="spellEnd"/>
      <w:r w:rsidRPr="00636AFB">
        <w:rPr>
          <w:rFonts w:ascii="Times New Roman" w:hAnsi="Times New Roman" w:cs="Times New Roman"/>
          <w:sz w:val="20"/>
          <w:szCs w:val="20"/>
        </w:rPr>
        <w:t xml:space="preserve">, H. (2008) ‘The Bet ν1 fold: an ancient, versatile scaffold for binding of large, hydrophobic ligands’, </w:t>
      </w:r>
      <w:r w:rsidRPr="00A0525A">
        <w:rPr>
          <w:rFonts w:ascii="Times New Roman" w:hAnsi="Times New Roman" w:cs="Times New Roman"/>
          <w:sz w:val="20"/>
          <w:szCs w:val="20"/>
        </w:rPr>
        <w:t xml:space="preserve">MBC Evolutionary </w:t>
      </w:r>
      <w:proofErr w:type="gramStart"/>
      <w:r w:rsidRPr="00A0525A">
        <w:rPr>
          <w:rFonts w:ascii="Times New Roman" w:hAnsi="Times New Roman" w:cs="Times New Roman"/>
          <w:sz w:val="20"/>
          <w:szCs w:val="20"/>
        </w:rPr>
        <w:t>biology</w:t>
      </w:r>
      <w:r w:rsidRPr="00636AFB">
        <w:rPr>
          <w:rFonts w:ascii="Times New Roman" w:hAnsi="Times New Roman" w:cs="Times New Roman"/>
          <w:sz w:val="20"/>
          <w:szCs w:val="20"/>
        </w:rPr>
        <w:t xml:space="preserve"> ,</w:t>
      </w:r>
      <w:proofErr w:type="gramEnd"/>
      <w:r w:rsidRPr="00636AFB">
        <w:rPr>
          <w:rFonts w:ascii="Times New Roman" w:hAnsi="Times New Roman" w:cs="Times New Roman"/>
          <w:sz w:val="20"/>
          <w:szCs w:val="20"/>
        </w:rPr>
        <w:t xml:space="preserve"> </w:t>
      </w:r>
      <w:proofErr w:type="spellStart"/>
      <w:r w:rsidRPr="00636AFB">
        <w:rPr>
          <w:rFonts w:ascii="Times New Roman" w:hAnsi="Times New Roman" w:cs="Times New Roman"/>
          <w:sz w:val="20"/>
          <w:szCs w:val="20"/>
        </w:rPr>
        <w:t>doi</w:t>
      </w:r>
      <w:proofErr w:type="spellEnd"/>
      <w:r w:rsidRPr="00636AFB">
        <w:rPr>
          <w:rFonts w:ascii="Times New Roman" w:hAnsi="Times New Roman" w:cs="Times New Roman"/>
          <w:sz w:val="20"/>
          <w:szCs w:val="20"/>
        </w:rPr>
        <w:t>: 10.1186/1471-2148-8</w:t>
      </w:r>
      <w:bookmarkEnd w:id="2"/>
      <w:r w:rsidRPr="00636AFB">
        <w:rPr>
          <w:rFonts w:ascii="Times New Roman" w:hAnsi="Times New Roman" w:cs="Times New Roman"/>
          <w:sz w:val="20"/>
          <w:szCs w:val="20"/>
        </w:rPr>
        <w:t>.</w:t>
      </w:r>
    </w:p>
    <w:p w:rsidR="00ED01C4" w:rsidRDefault="00ED01C4" w:rsidP="00ED01C4">
      <w:pPr>
        <w:spacing w:line="240" w:lineRule="auto"/>
        <w:ind w:left="284" w:right="4" w:hanging="284"/>
        <w:jc w:val="both"/>
        <w:rPr>
          <w:rFonts w:ascii="Times New Roman" w:hAnsi="Times New Roman" w:cs="Times New Roman"/>
          <w:sz w:val="20"/>
          <w:szCs w:val="20"/>
        </w:rPr>
      </w:pPr>
      <w:bookmarkStart w:id="3" w:name="_Hlk503971909"/>
      <w:proofErr w:type="spellStart"/>
      <w:r w:rsidRPr="00636AFB">
        <w:rPr>
          <w:rFonts w:ascii="Times New Roman" w:hAnsi="Times New Roman" w:cs="Times New Roman"/>
          <w:sz w:val="20"/>
          <w:szCs w:val="20"/>
        </w:rPr>
        <w:t>Rantio-Lehtimäki</w:t>
      </w:r>
      <w:proofErr w:type="spellEnd"/>
      <w:r w:rsidRPr="00636AFB">
        <w:rPr>
          <w:rFonts w:ascii="Times New Roman" w:hAnsi="Times New Roman" w:cs="Times New Roman"/>
          <w:sz w:val="20"/>
          <w:szCs w:val="20"/>
        </w:rPr>
        <w:t xml:space="preserve">, A., </w:t>
      </w:r>
      <w:proofErr w:type="spellStart"/>
      <w:r w:rsidRPr="00636AFB">
        <w:rPr>
          <w:rFonts w:ascii="Times New Roman" w:hAnsi="Times New Roman" w:cs="Times New Roman"/>
          <w:sz w:val="20"/>
          <w:szCs w:val="20"/>
        </w:rPr>
        <w:t>Viander</w:t>
      </w:r>
      <w:proofErr w:type="spellEnd"/>
      <w:r w:rsidRPr="00636AFB">
        <w:rPr>
          <w:rFonts w:ascii="Times New Roman" w:hAnsi="Times New Roman" w:cs="Times New Roman"/>
          <w:sz w:val="20"/>
          <w:szCs w:val="20"/>
        </w:rPr>
        <w:t xml:space="preserve">, M., </w:t>
      </w:r>
      <w:proofErr w:type="spellStart"/>
      <w:r w:rsidRPr="00636AFB">
        <w:rPr>
          <w:rFonts w:ascii="Times New Roman" w:hAnsi="Times New Roman" w:cs="Times New Roman"/>
          <w:sz w:val="20"/>
          <w:szCs w:val="20"/>
        </w:rPr>
        <w:t>Koivikko</w:t>
      </w:r>
      <w:proofErr w:type="spellEnd"/>
      <w:r w:rsidRPr="00636AFB">
        <w:rPr>
          <w:rFonts w:ascii="Times New Roman" w:hAnsi="Times New Roman" w:cs="Times New Roman"/>
          <w:sz w:val="20"/>
          <w:szCs w:val="20"/>
        </w:rPr>
        <w:t xml:space="preserve"> A. (1994) ‘Airborne birch pollen antigens in different particle sizes’, </w:t>
      </w:r>
      <w:r w:rsidRPr="00A0525A">
        <w:rPr>
          <w:rFonts w:ascii="Times New Roman" w:hAnsi="Times New Roman" w:cs="Times New Roman"/>
          <w:iCs/>
          <w:sz w:val="20"/>
          <w:szCs w:val="20"/>
        </w:rPr>
        <w:t>Clinical Experimental Allergy</w:t>
      </w:r>
      <w:r w:rsidRPr="00636AFB">
        <w:rPr>
          <w:rFonts w:ascii="Times New Roman" w:hAnsi="Times New Roman" w:cs="Times New Roman"/>
          <w:sz w:val="20"/>
          <w:szCs w:val="20"/>
        </w:rPr>
        <w:t>, Vol. 24, pp.23-28.</w:t>
      </w:r>
    </w:p>
    <w:p w:rsidR="00ED01C4" w:rsidRDefault="00ED01C4" w:rsidP="00ED01C4">
      <w:pPr>
        <w:ind w:left="284" w:hanging="284"/>
        <w:jc w:val="both"/>
        <w:rPr>
          <w:rFonts w:ascii="Times New Roman" w:hAnsi="Times New Roman" w:cs="Times New Roman"/>
          <w:bCs/>
          <w:kern w:val="36"/>
          <w:sz w:val="20"/>
          <w:szCs w:val="20"/>
        </w:rPr>
      </w:pPr>
      <w:r w:rsidRPr="00636AFB">
        <w:rPr>
          <w:rFonts w:ascii="Times New Roman" w:hAnsi="Times New Roman" w:cs="Times New Roman"/>
          <w:sz w:val="20"/>
          <w:szCs w:val="20"/>
        </w:rPr>
        <w:t xml:space="preserve">Robichaud, A., </w:t>
      </w:r>
      <w:proofErr w:type="spellStart"/>
      <w:r w:rsidRPr="00636AFB">
        <w:rPr>
          <w:rFonts w:ascii="Times New Roman" w:hAnsi="Times New Roman" w:cs="Times New Roman"/>
          <w:sz w:val="20"/>
          <w:szCs w:val="20"/>
        </w:rPr>
        <w:t>Comtois</w:t>
      </w:r>
      <w:proofErr w:type="spellEnd"/>
      <w:r w:rsidRPr="00636AFB">
        <w:rPr>
          <w:rFonts w:ascii="Times New Roman" w:hAnsi="Times New Roman" w:cs="Times New Roman"/>
          <w:sz w:val="20"/>
          <w:szCs w:val="20"/>
        </w:rPr>
        <w:t xml:space="preserve">, P. (2017) </w:t>
      </w:r>
      <w:bookmarkStart w:id="4" w:name="_Toc451239002"/>
      <w:bookmarkStart w:id="5" w:name="_Toc463031886"/>
      <w:r w:rsidRPr="00636AFB">
        <w:rPr>
          <w:rFonts w:ascii="Times New Roman" w:hAnsi="Times New Roman" w:cs="Times New Roman"/>
          <w:sz w:val="20"/>
          <w:szCs w:val="20"/>
        </w:rPr>
        <w:t>‘</w:t>
      </w:r>
      <w:r w:rsidRPr="00636AFB">
        <w:rPr>
          <w:rFonts w:ascii="Times New Roman" w:hAnsi="Times New Roman" w:cs="Times New Roman"/>
          <w:bCs/>
          <w:kern w:val="36"/>
          <w:sz w:val="20"/>
          <w:szCs w:val="20"/>
        </w:rPr>
        <w:t>Statistical modelling, forecasting and time series analysis of birch phenology in Montreal, Canad</w:t>
      </w:r>
      <w:bookmarkEnd w:id="4"/>
      <w:bookmarkEnd w:id="5"/>
      <w:r w:rsidRPr="00636AFB">
        <w:rPr>
          <w:rFonts w:ascii="Times New Roman" w:hAnsi="Times New Roman" w:cs="Times New Roman"/>
          <w:bCs/>
          <w:kern w:val="36"/>
          <w:sz w:val="20"/>
          <w:szCs w:val="20"/>
        </w:rPr>
        <w:t xml:space="preserve">a’, </w:t>
      </w:r>
      <w:proofErr w:type="spellStart"/>
      <w:r w:rsidRPr="00A0525A">
        <w:rPr>
          <w:rFonts w:ascii="Times New Roman" w:hAnsi="Times New Roman" w:cs="Times New Roman"/>
          <w:bCs/>
          <w:kern w:val="36"/>
          <w:sz w:val="20"/>
          <w:szCs w:val="20"/>
        </w:rPr>
        <w:t>Aerobiologia</w:t>
      </w:r>
      <w:proofErr w:type="spellEnd"/>
      <w:r w:rsidRPr="00A0525A">
        <w:rPr>
          <w:rFonts w:ascii="Times New Roman" w:hAnsi="Times New Roman" w:cs="Times New Roman"/>
          <w:bCs/>
          <w:kern w:val="36"/>
          <w:sz w:val="20"/>
          <w:szCs w:val="20"/>
        </w:rPr>
        <w:t>,</w:t>
      </w:r>
      <w:r w:rsidRPr="00636AFB">
        <w:rPr>
          <w:rFonts w:ascii="Times New Roman" w:hAnsi="Times New Roman" w:cs="Times New Roman"/>
          <w:bCs/>
          <w:kern w:val="36"/>
          <w:sz w:val="20"/>
          <w:szCs w:val="20"/>
        </w:rPr>
        <w:t xml:space="preserve"> </w:t>
      </w:r>
      <w:proofErr w:type="spellStart"/>
      <w:r w:rsidRPr="00636AFB">
        <w:rPr>
          <w:rFonts w:ascii="Times New Roman" w:hAnsi="Times New Roman" w:cs="Times New Roman"/>
          <w:bCs/>
          <w:kern w:val="36"/>
          <w:sz w:val="20"/>
          <w:szCs w:val="20"/>
        </w:rPr>
        <w:t>doi</w:t>
      </w:r>
      <w:proofErr w:type="spellEnd"/>
      <w:r w:rsidRPr="00636AFB">
        <w:rPr>
          <w:rFonts w:ascii="Times New Roman" w:hAnsi="Times New Roman" w:cs="Times New Roman"/>
          <w:bCs/>
          <w:kern w:val="36"/>
          <w:sz w:val="20"/>
          <w:szCs w:val="20"/>
        </w:rPr>
        <w:t>: 10.1007/s10453-017-9488-0.</w:t>
      </w:r>
    </w:p>
    <w:p w:rsidR="00ED01C4" w:rsidRDefault="00ED01C4" w:rsidP="00ED01C4">
      <w:pPr>
        <w:spacing w:line="240" w:lineRule="auto"/>
        <w:ind w:left="284" w:right="4" w:hanging="284"/>
        <w:jc w:val="both"/>
        <w:rPr>
          <w:rFonts w:ascii="Times New Roman" w:hAnsi="Times New Roman" w:cs="Times New Roman"/>
          <w:sz w:val="20"/>
          <w:szCs w:val="20"/>
        </w:rPr>
      </w:pPr>
      <w:proofErr w:type="spellStart"/>
      <w:r w:rsidRPr="00636AFB">
        <w:rPr>
          <w:rFonts w:ascii="Times New Roman" w:hAnsi="Times New Roman" w:cs="Times New Roman"/>
          <w:sz w:val="20"/>
          <w:szCs w:val="20"/>
        </w:rPr>
        <w:t>Schappi</w:t>
      </w:r>
      <w:proofErr w:type="spellEnd"/>
      <w:r w:rsidRPr="00636AFB">
        <w:rPr>
          <w:rFonts w:ascii="Times New Roman" w:hAnsi="Times New Roman" w:cs="Times New Roman"/>
          <w:sz w:val="20"/>
          <w:szCs w:val="20"/>
        </w:rPr>
        <w:t xml:space="preserve">, G.F., </w:t>
      </w:r>
      <w:proofErr w:type="spellStart"/>
      <w:r w:rsidRPr="00636AFB">
        <w:rPr>
          <w:rFonts w:ascii="Times New Roman" w:hAnsi="Times New Roman" w:cs="Times New Roman"/>
          <w:sz w:val="20"/>
          <w:szCs w:val="20"/>
        </w:rPr>
        <w:t>Suphioglu</w:t>
      </w:r>
      <w:proofErr w:type="spellEnd"/>
      <w:r w:rsidRPr="00636AFB">
        <w:rPr>
          <w:rFonts w:ascii="Times New Roman" w:hAnsi="Times New Roman" w:cs="Times New Roman"/>
          <w:sz w:val="20"/>
          <w:szCs w:val="20"/>
        </w:rPr>
        <w:t xml:space="preserve">, C., Taylor, P.E., Knox, R.B. (1997) ‘Concentrations of the major birch tree allergen Bet </w:t>
      </w:r>
      <w:r w:rsidRPr="00636AFB">
        <w:rPr>
          <w:rFonts w:ascii="Times New Roman" w:hAnsi="Times New Roman" w:cs="Times New Roman"/>
          <w:i/>
          <w:sz w:val="20"/>
          <w:szCs w:val="20"/>
        </w:rPr>
        <w:t>v</w:t>
      </w:r>
      <w:r w:rsidRPr="00636AFB">
        <w:rPr>
          <w:rFonts w:ascii="Times New Roman" w:hAnsi="Times New Roman" w:cs="Times New Roman"/>
          <w:sz w:val="20"/>
          <w:szCs w:val="20"/>
        </w:rPr>
        <w:t xml:space="preserve">1 in pollen and </w:t>
      </w:r>
      <w:proofErr w:type="spellStart"/>
      <w:r w:rsidRPr="00636AFB">
        <w:rPr>
          <w:rFonts w:ascii="Times New Roman" w:hAnsi="Times New Roman" w:cs="Times New Roman"/>
          <w:sz w:val="20"/>
          <w:szCs w:val="20"/>
        </w:rPr>
        <w:t>respirable</w:t>
      </w:r>
      <w:proofErr w:type="spellEnd"/>
      <w:r w:rsidRPr="00636AFB">
        <w:rPr>
          <w:rFonts w:ascii="Times New Roman" w:hAnsi="Times New Roman" w:cs="Times New Roman"/>
          <w:sz w:val="20"/>
          <w:szCs w:val="20"/>
        </w:rPr>
        <w:t xml:space="preserve"> fine particles in the atmosphere’, </w:t>
      </w:r>
      <w:r w:rsidRPr="00A0525A">
        <w:rPr>
          <w:rFonts w:ascii="Times New Roman" w:hAnsi="Times New Roman" w:cs="Times New Roman"/>
          <w:sz w:val="20"/>
          <w:szCs w:val="20"/>
        </w:rPr>
        <w:t>Journal of Allergy and Clinical Immunology,</w:t>
      </w:r>
      <w:r w:rsidRPr="00636AFB">
        <w:rPr>
          <w:rFonts w:ascii="Times New Roman" w:hAnsi="Times New Roman" w:cs="Times New Roman"/>
          <w:sz w:val="20"/>
          <w:szCs w:val="20"/>
        </w:rPr>
        <w:t xml:space="preserve"> Vol. 100, pp.656–661.</w:t>
      </w:r>
    </w:p>
    <w:p w:rsidR="007B5785" w:rsidRPr="00636AFB" w:rsidRDefault="007B5785" w:rsidP="007B5785">
      <w:pPr>
        <w:widowControl w:val="0"/>
        <w:autoSpaceDE w:val="0"/>
        <w:autoSpaceDN w:val="0"/>
        <w:adjustRightInd w:val="0"/>
        <w:spacing w:line="240" w:lineRule="auto"/>
        <w:ind w:left="284" w:hanging="284"/>
        <w:jc w:val="both"/>
        <w:rPr>
          <w:rFonts w:ascii="Times New Roman" w:hAnsi="Times New Roman" w:cs="Times New Roman"/>
          <w:sz w:val="20"/>
          <w:szCs w:val="20"/>
        </w:rPr>
      </w:pPr>
      <w:r w:rsidRPr="00636AFB">
        <w:rPr>
          <w:rFonts w:ascii="Times New Roman" w:hAnsi="Times New Roman" w:cs="Times New Roman"/>
          <w:sz w:val="20"/>
          <w:szCs w:val="20"/>
        </w:rPr>
        <w:t xml:space="preserve">Schultz, D.M., Vaughan, G. (2011) ‘Occluded fronts and the occlusion process: a fresh look at conventional wisdom’, </w:t>
      </w:r>
      <w:r w:rsidRPr="00A0525A">
        <w:rPr>
          <w:rFonts w:ascii="Times New Roman" w:hAnsi="Times New Roman" w:cs="Times New Roman"/>
          <w:sz w:val="20"/>
          <w:szCs w:val="20"/>
        </w:rPr>
        <w:t>Bulletin of American Meteorology</w:t>
      </w:r>
      <w:r w:rsidRPr="00636AFB">
        <w:rPr>
          <w:rFonts w:ascii="Times New Roman" w:hAnsi="Times New Roman" w:cs="Times New Roman"/>
          <w:sz w:val="20"/>
          <w:szCs w:val="20"/>
        </w:rPr>
        <w:t>, Vol. 92, No. 4, pp.443-466.</w:t>
      </w:r>
    </w:p>
    <w:p w:rsidR="00A6211A" w:rsidRPr="00636AFB" w:rsidRDefault="00A6211A" w:rsidP="00A6211A">
      <w:pPr>
        <w:widowControl w:val="0"/>
        <w:autoSpaceDE w:val="0"/>
        <w:autoSpaceDN w:val="0"/>
        <w:adjustRightInd w:val="0"/>
        <w:spacing w:line="240" w:lineRule="auto"/>
        <w:ind w:left="284" w:hanging="284"/>
        <w:jc w:val="both"/>
        <w:rPr>
          <w:rFonts w:ascii="Times New Roman" w:hAnsi="Times New Roman" w:cs="Times New Roman"/>
          <w:sz w:val="20"/>
          <w:szCs w:val="20"/>
        </w:rPr>
      </w:pPr>
      <w:proofErr w:type="spellStart"/>
      <w:r w:rsidRPr="00636AFB">
        <w:rPr>
          <w:rFonts w:ascii="Times New Roman" w:hAnsi="Times New Roman" w:cs="Times New Roman"/>
          <w:sz w:val="20"/>
          <w:szCs w:val="20"/>
        </w:rPr>
        <w:t>Sofiev</w:t>
      </w:r>
      <w:proofErr w:type="spellEnd"/>
      <w:r w:rsidRPr="00636AFB">
        <w:rPr>
          <w:rFonts w:ascii="Times New Roman" w:hAnsi="Times New Roman" w:cs="Times New Roman"/>
          <w:sz w:val="20"/>
          <w:szCs w:val="20"/>
        </w:rPr>
        <w:t xml:space="preserve">, M., </w:t>
      </w:r>
      <w:proofErr w:type="spellStart"/>
      <w:r w:rsidRPr="00636AFB">
        <w:rPr>
          <w:rFonts w:ascii="Times New Roman" w:hAnsi="Times New Roman" w:cs="Times New Roman"/>
          <w:sz w:val="20"/>
          <w:szCs w:val="20"/>
        </w:rPr>
        <w:t>Siljamo</w:t>
      </w:r>
      <w:proofErr w:type="spellEnd"/>
      <w:r w:rsidRPr="00636AFB">
        <w:rPr>
          <w:rFonts w:ascii="Times New Roman" w:hAnsi="Times New Roman" w:cs="Times New Roman"/>
          <w:sz w:val="20"/>
          <w:szCs w:val="20"/>
        </w:rPr>
        <w:t xml:space="preserve">, P., </w:t>
      </w:r>
      <w:proofErr w:type="spellStart"/>
      <w:r w:rsidRPr="00636AFB">
        <w:rPr>
          <w:rFonts w:ascii="Times New Roman" w:hAnsi="Times New Roman" w:cs="Times New Roman"/>
          <w:sz w:val="20"/>
          <w:szCs w:val="20"/>
        </w:rPr>
        <w:t>Ranta</w:t>
      </w:r>
      <w:proofErr w:type="spellEnd"/>
      <w:r w:rsidRPr="00636AFB">
        <w:rPr>
          <w:rFonts w:ascii="Times New Roman" w:hAnsi="Times New Roman" w:cs="Times New Roman"/>
          <w:sz w:val="20"/>
          <w:szCs w:val="20"/>
        </w:rPr>
        <w:t xml:space="preserve">, H., </w:t>
      </w:r>
      <w:proofErr w:type="spellStart"/>
      <w:r w:rsidRPr="00636AFB">
        <w:rPr>
          <w:rFonts w:ascii="Times New Roman" w:hAnsi="Times New Roman" w:cs="Times New Roman"/>
          <w:sz w:val="20"/>
          <w:szCs w:val="20"/>
        </w:rPr>
        <w:t>Rantio-Lehtimäki</w:t>
      </w:r>
      <w:proofErr w:type="spellEnd"/>
      <w:r w:rsidRPr="00636AFB">
        <w:rPr>
          <w:rFonts w:ascii="Times New Roman" w:hAnsi="Times New Roman" w:cs="Times New Roman"/>
          <w:sz w:val="20"/>
          <w:szCs w:val="20"/>
        </w:rPr>
        <w:t>, A. (2006) ‘</w:t>
      </w:r>
      <w:proofErr w:type="gramStart"/>
      <w:r w:rsidRPr="00636AFB">
        <w:rPr>
          <w:rFonts w:ascii="Times New Roman" w:hAnsi="Times New Roman" w:cs="Times New Roman"/>
          <w:sz w:val="20"/>
          <w:szCs w:val="20"/>
        </w:rPr>
        <w:t>Towards</w:t>
      </w:r>
      <w:proofErr w:type="gramEnd"/>
      <w:r w:rsidRPr="00636AFB">
        <w:rPr>
          <w:rFonts w:ascii="Times New Roman" w:hAnsi="Times New Roman" w:cs="Times New Roman"/>
          <w:sz w:val="20"/>
          <w:szCs w:val="20"/>
        </w:rPr>
        <w:t xml:space="preserve"> numerical forecasting of long-range air transport of birch pollen: theoretical considerations and a feasibility study’, </w:t>
      </w:r>
      <w:proofErr w:type="spellStart"/>
      <w:r w:rsidRPr="00A0525A">
        <w:rPr>
          <w:rFonts w:ascii="Times New Roman" w:hAnsi="Times New Roman" w:cs="Times New Roman"/>
          <w:sz w:val="20"/>
          <w:szCs w:val="20"/>
        </w:rPr>
        <w:t>Int</w:t>
      </w:r>
      <w:proofErr w:type="spellEnd"/>
      <w:r w:rsidRPr="00A0525A">
        <w:rPr>
          <w:rFonts w:ascii="Times New Roman" w:hAnsi="Times New Roman" w:cs="Times New Roman"/>
          <w:sz w:val="20"/>
          <w:szCs w:val="20"/>
        </w:rPr>
        <w:t xml:space="preserve"> J </w:t>
      </w:r>
      <w:proofErr w:type="spellStart"/>
      <w:r w:rsidRPr="00A0525A">
        <w:rPr>
          <w:rFonts w:ascii="Times New Roman" w:hAnsi="Times New Roman" w:cs="Times New Roman"/>
          <w:sz w:val="20"/>
          <w:szCs w:val="20"/>
        </w:rPr>
        <w:t>Biometeorol</w:t>
      </w:r>
      <w:proofErr w:type="spellEnd"/>
      <w:r w:rsidRPr="00A0525A">
        <w:rPr>
          <w:rFonts w:ascii="Times New Roman" w:hAnsi="Times New Roman" w:cs="Times New Roman"/>
          <w:sz w:val="20"/>
          <w:szCs w:val="20"/>
        </w:rPr>
        <w:t>,</w:t>
      </w:r>
      <w:r w:rsidRPr="00636AFB">
        <w:rPr>
          <w:rFonts w:ascii="Times New Roman" w:hAnsi="Times New Roman" w:cs="Times New Roman"/>
          <w:sz w:val="20"/>
          <w:szCs w:val="20"/>
        </w:rPr>
        <w:t xml:space="preserve"> Vol. 50, pp.392-402, </w:t>
      </w:r>
      <w:proofErr w:type="spellStart"/>
      <w:r w:rsidRPr="00636AFB">
        <w:rPr>
          <w:rFonts w:ascii="Times New Roman" w:hAnsi="Times New Roman" w:cs="Times New Roman"/>
          <w:sz w:val="20"/>
          <w:szCs w:val="20"/>
        </w:rPr>
        <w:t>doi</w:t>
      </w:r>
      <w:proofErr w:type="spellEnd"/>
      <w:r w:rsidRPr="00636AFB">
        <w:rPr>
          <w:rFonts w:ascii="Times New Roman" w:hAnsi="Times New Roman" w:cs="Times New Roman"/>
          <w:sz w:val="20"/>
          <w:szCs w:val="20"/>
        </w:rPr>
        <w:t>: 10.1007/s00484-006-0027-x.</w:t>
      </w:r>
    </w:p>
    <w:bookmarkEnd w:id="3"/>
    <w:p w:rsidR="00B43DC8" w:rsidRDefault="00B43DC8" w:rsidP="00B43DC8">
      <w:pPr>
        <w:widowControl w:val="0"/>
        <w:autoSpaceDE w:val="0"/>
        <w:autoSpaceDN w:val="0"/>
        <w:adjustRightInd w:val="0"/>
        <w:spacing w:line="240" w:lineRule="auto"/>
        <w:ind w:left="284" w:hanging="284"/>
        <w:jc w:val="both"/>
        <w:rPr>
          <w:rFonts w:ascii="Times New Roman" w:hAnsi="Times New Roman" w:cs="Times New Roman"/>
          <w:sz w:val="20"/>
          <w:szCs w:val="20"/>
        </w:rPr>
      </w:pPr>
      <w:r w:rsidRPr="00636AFB">
        <w:rPr>
          <w:rFonts w:ascii="Times New Roman" w:hAnsi="Times New Roman" w:cs="Times New Roman"/>
          <w:sz w:val="20"/>
          <w:szCs w:val="20"/>
        </w:rPr>
        <w:t xml:space="preserve">Stein, A.F., </w:t>
      </w:r>
      <w:proofErr w:type="spellStart"/>
      <w:r w:rsidRPr="00636AFB">
        <w:rPr>
          <w:rFonts w:ascii="Times New Roman" w:hAnsi="Times New Roman" w:cs="Times New Roman"/>
          <w:sz w:val="20"/>
          <w:szCs w:val="20"/>
        </w:rPr>
        <w:t>Draxler</w:t>
      </w:r>
      <w:proofErr w:type="spellEnd"/>
      <w:r w:rsidRPr="00636AFB">
        <w:rPr>
          <w:rFonts w:ascii="Times New Roman" w:hAnsi="Times New Roman" w:cs="Times New Roman"/>
          <w:sz w:val="20"/>
          <w:szCs w:val="20"/>
        </w:rPr>
        <w:t xml:space="preserve">, R.R., </w:t>
      </w:r>
      <w:proofErr w:type="spellStart"/>
      <w:r w:rsidRPr="00636AFB">
        <w:rPr>
          <w:rFonts w:ascii="Times New Roman" w:hAnsi="Times New Roman" w:cs="Times New Roman"/>
          <w:sz w:val="20"/>
          <w:szCs w:val="20"/>
        </w:rPr>
        <w:t>Rolph</w:t>
      </w:r>
      <w:proofErr w:type="spellEnd"/>
      <w:r w:rsidRPr="00636AFB">
        <w:rPr>
          <w:rFonts w:ascii="Times New Roman" w:hAnsi="Times New Roman" w:cs="Times New Roman"/>
          <w:sz w:val="20"/>
          <w:szCs w:val="20"/>
        </w:rPr>
        <w:t xml:space="preserve">, G.D., </w:t>
      </w:r>
      <w:proofErr w:type="spellStart"/>
      <w:r w:rsidRPr="00636AFB">
        <w:rPr>
          <w:rFonts w:ascii="Times New Roman" w:hAnsi="Times New Roman" w:cs="Times New Roman"/>
          <w:sz w:val="20"/>
          <w:szCs w:val="20"/>
        </w:rPr>
        <w:t>Stunder</w:t>
      </w:r>
      <w:proofErr w:type="spellEnd"/>
      <w:r w:rsidRPr="00636AFB">
        <w:rPr>
          <w:rFonts w:ascii="Times New Roman" w:hAnsi="Times New Roman" w:cs="Times New Roman"/>
          <w:sz w:val="20"/>
          <w:szCs w:val="20"/>
        </w:rPr>
        <w:t xml:space="preserve">, B.J.B., Cohen, M.D., </w:t>
      </w:r>
      <w:proofErr w:type="spellStart"/>
      <w:r w:rsidRPr="00636AFB">
        <w:rPr>
          <w:rFonts w:ascii="Times New Roman" w:hAnsi="Times New Roman" w:cs="Times New Roman"/>
          <w:sz w:val="20"/>
          <w:szCs w:val="20"/>
        </w:rPr>
        <w:t>Ngan</w:t>
      </w:r>
      <w:proofErr w:type="spellEnd"/>
      <w:r w:rsidRPr="00636AFB">
        <w:rPr>
          <w:rFonts w:ascii="Times New Roman" w:hAnsi="Times New Roman" w:cs="Times New Roman"/>
          <w:sz w:val="20"/>
          <w:szCs w:val="20"/>
        </w:rPr>
        <w:t xml:space="preserve">, F. (2015) ‘NOAA’S </w:t>
      </w:r>
      <w:proofErr w:type="spellStart"/>
      <w:r w:rsidRPr="00636AFB">
        <w:rPr>
          <w:rFonts w:ascii="Times New Roman" w:hAnsi="Times New Roman" w:cs="Times New Roman"/>
          <w:sz w:val="20"/>
          <w:szCs w:val="20"/>
        </w:rPr>
        <w:t>Hysplit</w:t>
      </w:r>
      <w:proofErr w:type="spellEnd"/>
      <w:r w:rsidRPr="00636AFB">
        <w:rPr>
          <w:rFonts w:ascii="Times New Roman" w:hAnsi="Times New Roman" w:cs="Times New Roman"/>
          <w:sz w:val="20"/>
          <w:szCs w:val="20"/>
        </w:rPr>
        <w:t xml:space="preserve"> atmospheric transport and dispersion </w:t>
      </w:r>
      <w:proofErr w:type="spellStart"/>
      <w:r w:rsidRPr="00636AFB">
        <w:rPr>
          <w:rFonts w:ascii="Times New Roman" w:hAnsi="Times New Roman" w:cs="Times New Roman"/>
          <w:sz w:val="20"/>
          <w:szCs w:val="20"/>
        </w:rPr>
        <w:t>modeling</w:t>
      </w:r>
      <w:proofErr w:type="spellEnd"/>
      <w:r w:rsidRPr="00636AFB">
        <w:rPr>
          <w:rFonts w:ascii="Times New Roman" w:hAnsi="Times New Roman" w:cs="Times New Roman"/>
          <w:sz w:val="20"/>
          <w:szCs w:val="20"/>
        </w:rPr>
        <w:t xml:space="preserve"> system’, </w:t>
      </w:r>
      <w:r w:rsidRPr="007E4EE5">
        <w:rPr>
          <w:rFonts w:ascii="Times New Roman" w:hAnsi="Times New Roman" w:cs="Times New Roman"/>
          <w:sz w:val="20"/>
          <w:szCs w:val="20"/>
        </w:rPr>
        <w:t>Bull. Amer. Soc</w:t>
      </w:r>
      <w:r w:rsidRPr="00636AFB">
        <w:rPr>
          <w:rFonts w:ascii="Times New Roman" w:hAnsi="Times New Roman" w:cs="Times New Roman"/>
          <w:i/>
          <w:sz w:val="20"/>
          <w:szCs w:val="20"/>
        </w:rPr>
        <w:t>.</w:t>
      </w:r>
      <w:r w:rsidRPr="00636AFB">
        <w:rPr>
          <w:rFonts w:ascii="Times New Roman" w:hAnsi="Times New Roman" w:cs="Times New Roman"/>
          <w:sz w:val="20"/>
          <w:szCs w:val="20"/>
        </w:rPr>
        <w:t xml:space="preserve">, Vol. 96, pp. 2059-2077, </w:t>
      </w:r>
      <w:hyperlink r:id="rId11" w:history="1">
        <w:r w:rsidR="007B5785" w:rsidRPr="00DF27B1">
          <w:rPr>
            <w:rStyle w:val="Hyperlink"/>
            <w:rFonts w:ascii="Times New Roman" w:hAnsi="Times New Roman" w:cs="Times New Roman"/>
            <w:sz w:val="20"/>
            <w:szCs w:val="20"/>
          </w:rPr>
          <w:t>http://dx.doi.org/10.1175/BAMS-D-14-00110.1</w:t>
        </w:r>
      </w:hyperlink>
      <w:r w:rsidRPr="00636AFB">
        <w:rPr>
          <w:rFonts w:ascii="Times New Roman" w:hAnsi="Times New Roman" w:cs="Times New Roman"/>
          <w:sz w:val="20"/>
          <w:szCs w:val="20"/>
        </w:rPr>
        <w:t>.</w:t>
      </w:r>
    </w:p>
    <w:p w:rsidR="007B5785" w:rsidRPr="00636AFB" w:rsidRDefault="007B5785" w:rsidP="007B5785">
      <w:pPr>
        <w:spacing w:line="240" w:lineRule="auto"/>
        <w:ind w:left="284" w:right="4" w:hanging="284"/>
        <w:jc w:val="both"/>
        <w:rPr>
          <w:rFonts w:ascii="Times New Roman" w:hAnsi="Times New Roman" w:cs="Times New Roman"/>
          <w:sz w:val="20"/>
          <w:szCs w:val="20"/>
        </w:rPr>
      </w:pPr>
      <w:bookmarkStart w:id="6" w:name="_Hlk503972096"/>
      <w:proofErr w:type="spellStart"/>
      <w:r w:rsidRPr="00636AFB">
        <w:rPr>
          <w:rFonts w:ascii="Times New Roman" w:hAnsi="Times New Roman" w:cs="Times New Roman"/>
          <w:sz w:val="20"/>
          <w:szCs w:val="20"/>
        </w:rPr>
        <w:t>Vaidyanathan</w:t>
      </w:r>
      <w:proofErr w:type="spellEnd"/>
      <w:r w:rsidRPr="00636AFB">
        <w:rPr>
          <w:rFonts w:ascii="Times New Roman" w:hAnsi="Times New Roman" w:cs="Times New Roman"/>
          <w:sz w:val="20"/>
          <w:szCs w:val="20"/>
        </w:rPr>
        <w:t xml:space="preserve">, V., Miguel, A.G., Taylor, P.E., </w:t>
      </w:r>
      <w:proofErr w:type="spellStart"/>
      <w:r w:rsidRPr="00636AFB">
        <w:rPr>
          <w:rFonts w:ascii="Times New Roman" w:hAnsi="Times New Roman" w:cs="Times New Roman"/>
          <w:sz w:val="20"/>
          <w:szCs w:val="20"/>
        </w:rPr>
        <w:t>Flagan</w:t>
      </w:r>
      <w:proofErr w:type="spellEnd"/>
      <w:r w:rsidRPr="00636AFB">
        <w:rPr>
          <w:rFonts w:ascii="Times New Roman" w:hAnsi="Times New Roman" w:cs="Times New Roman"/>
          <w:sz w:val="20"/>
          <w:szCs w:val="20"/>
        </w:rPr>
        <w:t xml:space="preserve">, R.C., </w:t>
      </w:r>
      <w:proofErr w:type="spellStart"/>
      <w:r w:rsidRPr="00636AFB">
        <w:rPr>
          <w:rFonts w:ascii="Times New Roman" w:hAnsi="Times New Roman" w:cs="Times New Roman"/>
          <w:sz w:val="20"/>
          <w:szCs w:val="20"/>
        </w:rPr>
        <w:t>Glovsky</w:t>
      </w:r>
      <w:proofErr w:type="spellEnd"/>
      <w:r w:rsidRPr="00636AFB">
        <w:rPr>
          <w:rFonts w:ascii="Times New Roman" w:hAnsi="Times New Roman" w:cs="Times New Roman"/>
          <w:sz w:val="20"/>
          <w:szCs w:val="20"/>
        </w:rPr>
        <w:t xml:space="preserve">, M.M. (2006) ‘Effects of electric fields on pollen rupture’, </w:t>
      </w:r>
      <w:r w:rsidRPr="007E4EE5">
        <w:rPr>
          <w:rFonts w:ascii="Times New Roman" w:hAnsi="Times New Roman" w:cs="Times New Roman"/>
          <w:iCs/>
          <w:sz w:val="20"/>
          <w:szCs w:val="20"/>
        </w:rPr>
        <w:t>Journal of Allergy and clinical immunology</w:t>
      </w:r>
      <w:r w:rsidRPr="00636AFB">
        <w:rPr>
          <w:rFonts w:ascii="Times New Roman" w:hAnsi="Times New Roman" w:cs="Times New Roman"/>
          <w:sz w:val="20"/>
          <w:szCs w:val="20"/>
        </w:rPr>
        <w:t>, Vol. 117, No.2, S157, Supplement issue.</w:t>
      </w:r>
      <w:bookmarkEnd w:id="6"/>
    </w:p>
    <w:p w:rsidR="007B5785" w:rsidRPr="00636AFB" w:rsidRDefault="007B5785" w:rsidP="007B5785">
      <w:pPr>
        <w:spacing w:line="240" w:lineRule="auto"/>
        <w:ind w:left="284" w:right="4" w:hanging="284"/>
        <w:jc w:val="both"/>
        <w:rPr>
          <w:rFonts w:ascii="Times New Roman" w:hAnsi="Times New Roman" w:cs="Times New Roman"/>
          <w:sz w:val="20"/>
          <w:szCs w:val="20"/>
        </w:rPr>
      </w:pPr>
      <w:proofErr w:type="spellStart"/>
      <w:r w:rsidRPr="00636AFB">
        <w:rPr>
          <w:rFonts w:ascii="Times New Roman" w:hAnsi="Times New Roman" w:cs="Times New Roman"/>
          <w:sz w:val="20"/>
          <w:szCs w:val="20"/>
        </w:rPr>
        <w:t>Visez</w:t>
      </w:r>
      <w:proofErr w:type="spellEnd"/>
      <w:r w:rsidRPr="00636AFB">
        <w:rPr>
          <w:rFonts w:ascii="Times New Roman" w:hAnsi="Times New Roman" w:cs="Times New Roman"/>
          <w:sz w:val="20"/>
          <w:szCs w:val="20"/>
        </w:rPr>
        <w:t xml:space="preserve">, N., </w:t>
      </w:r>
      <w:proofErr w:type="spellStart"/>
      <w:r w:rsidRPr="00636AFB">
        <w:rPr>
          <w:rFonts w:ascii="Times New Roman" w:hAnsi="Times New Roman" w:cs="Times New Roman"/>
          <w:sz w:val="20"/>
          <w:szCs w:val="20"/>
        </w:rPr>
        <w:t>Chassard</w:t>
      </w:r>
      <w:proofErr w:type="spellEnd"/>
      <w:r w:rsidRPr="00636AFB">
        <w:rPr>
          <w:rFonts w:ascii="Times New Roman" w:hAnsi="Times New Roman" w:cs="Times New Roman"/>
          <w:sz w:val="20"/>
          <w:szCs w:val="20"/>
        </w:rPr>
        <w:t xml:space="preserve">, G., </w:t>
      </w:r>
      <w:proofErr w:type="spellStart"/>
      <w:r w:rsidRPr="00636AFB">
        <w:rPr>
          <w:rFonts w:ascii="Times New Roman" w:hAnsi="Times New Roman" w:cs="Times New Roman"/>
          <w:sz w:val="20"/>
          <w:szCs w:val="20"/>
        </w:rPr>
        <w:t>Azarkan</w:t>
      </w:r>
      <w:proofErr w:type="spellEnd"/>
      <w:r w:rsidRPr="00636AFB">
        <w:rPr>
          <w:rFonts w:ascii="Times New Roman" w:hAnsi="Times New Roman" w:cs="Times New Roman"/>
          <w:sz w:val="20"/>
          <w:szCs w:val="20"/>
        </w:rPr>
        <w:t xml:space="preserve">, N., Naas, O., </w:t>
      </w:r>
      <w:proofErr w:type="spellStart"/>
      <w:r w:rsidRPr="00636AFB">
        <w:rPr>
          <w:rFonts w:ascii="Times New Roman" w:hAnsi="Times New Roman" w:cs="Times New Roman"/>
          <w:sz w:val="20"/>
          <w:szCs w:val="20"/>
        </w:rPr>
        <w:t>Sénéchal</w:t>
      </w:r>
      <w:proofErr w:type="spellEnd"/>
      <w:r w:rsidRPr="00636AFB">
        <w:rPr>
          <w:rFonts w:ascii="Times New Roman" w:hAnsi="Times New Roman" w:cs="Times New Roman"/>
          <w:sz w:val="20"/>
          <w:szCs w:val="20"/>
        </w:rPr>
        <w:t xml:space="preserve">, H., Sutra, J.P., </w:t>
      </w:r>
      <w:proofErr w:type="spellStart"/>
      <w:r w:rsidRPr="00636AFB">
        <w:rPr>
          <w:rFonts w:ascii="Times New Roman" w:hAnsi="Times New Roman" w:cs="Times New Roman"/>
          <w:sz w:val="20"/>
          <w:szCs w:val="20"/>
        </w:rPr>
        <w:t>Poncet</w:t>
      </w:r>
      <w:proofErr w:type="spellEnd"/>
      <w:r w:rsidRPr="00636AFB">
        <w:rPr>
          <w:rFonts w:ascii="Times New Roman" w:hAnsi="Times New Roman" w:cs="Times New Roman"/>
          <w:sz w:val="20"/>
          <w:szCs w:val="20"/>
        </w:rPr>
        <w:t xml:space="preserve">, P., </w:t>
      </w:r>
      <w:proofErr w:type="spellStart"/>
      <w:r w:rsidRPr="00636AFB">
        <w:rPr>
          <w:rFonts w:ascii="Times New Roman" w:hAnsi="Times New Roman" w:cs="Times New Roman"/>
          <w:sz w:val="20"/>
          <w:szCs w:val="20"/>
        </w:rPr>
        <w:t>Choël</w:t>
      </w:r>
      <w:proofErr w:type="spellEnd"/>
      <w:r w:rsidRPr="00636AFB">
        <w:rPr>
          <w:rFonts w:ascii="Times New Roman" w:hAnsi="Times New Roman" w:cs="Times New Roman"/>
          <w:sz w:val="20"/>
          <w:szCs w:val="20"/>
        </w:rPr>
        <w:t>, M. (2015) ‘Wind-induced mechanical rupture of birch pollen: Potential implications for allergen’, Journal of Aerosol Science,</w:t>
      </w:r>
      <w:r>
        <w:rPr>
          <w:rFonts w:ascii="Times New Roman" w:hAnsi="Times New Roman" w:cs="Times New Roman"/>
          <w:sz w:val="20"/>
          <w:szCs w:val="20"/>
        </w:rPr>
        <w:t xml:space="preserve"> </w:t>
      </w:r>
      <w:r w:rsidRPr="00636AFB">
        <w:rPr>
          <w:rFonts w:ascii="Times New Roman" w:hAnsi="Times New Roman" w:cs="Times New Roman"/>
          <w:sz w:val="20"/>
          <w:szCs w:val="20"/>
        </w:rPr>
        <w:t>doi.org/10.1016/j.jaero</w:t>
      </w:r>
      <w:r>
        <w:rPr>
          <w:rFonts w:ascii="Times New Roman" w:hAnsi="Times New Roman" w:cs="Times New Roman"/>
          <w:sz w:val="20"/>
          <w:szCs w:val="20"/>
        </w:rPr>
        <w:t>sci.2015.07.005.</w:t>
      </w:r>
    </w:p>
    <w:p w:rsidR="0003560C" w:rsidRPr="00636AFB" w:rsidRDefault="0003560C" w:rsidP="0003560C">
      <w:pPr>
        <w:spacing w:line="240" w:lineRule="auto"/>
        <w:ind w:left="284" w:right="4" w:hanging="284"/>
        <w:jc w:val="both"/>
        <w:rPr>
          <w:rFonts w:ascii="Times New Roman" w:hAnsi="Times New Roman" w:cs="Times New Roman"/>
          <w:sz w:val="20"/>
          <w:szCs w:val="20"/>
        </w:rPr>
      </w:pPr>
      <w:bookmarkStart w:id="7" w:name="_Hlk503972157"/>
      <w:r w:rsidRPr="00636AFB">
        <w:rPr>
          <w:rFonts w:ascii="Times New Roman" w:hAnsi="Times New Roman" w:cs="Times New Roman"/>
          <w:sz w:val="20"/>
          <w:szCs w:val="20"/>
        </w:rPr>
        <w:t xml:space="preserve">Wichmann, F.A., Müller, A., </w:t>
      </w:r>
      <w:proofErr w:type="spellStart"/>
      <w:r w:rsidRPr="00636AFB">
        <w:rPr>
          <w:rFonts w:ascii="Times New Roman" w:hAnsi="Times New Roman" w:cs="Times New Roman"/>
          <w:sz w:val="20"/>
          <w:szCs w:val="20"/>
        </w:rPr>
        <w:t>Busi</w:t>
      </w:r>
      <w:proofErr w:type="spellEnd"/>
      <w:r w:rsidRPr="00636AFB">
        <w:rPr>
          <w:rFonts w:ascii="Times New Roman" w:hAnsi="Times New Roman" w:cs="Times New Roman"/>
          <w:sz w:val="20"/>
          <w:szCs w:val="20"/>
        </w:rPr>
        <w:t xml:space="preserve">, L.E., </w:t>
      </w:r>
      <w:proofErr w:type="spellStart"/>
      <w:r w:rsidRPr="00636AFB">
        <w:rPr>
          <w:rFonts w:ascii="Times New Roman" w:hAnsi="Times New Roman" w:cs="Times New Roman"/>
          <w:sz w:val="20"/>
          <w:szCs w:val="20"/>
        </w:rPr>
        <w:t>Cianni</w:t>
      </w:r>
      <w:proofErr w:type="spellEnd"/>
      <w:r w:rsidRPr="00636AFB">
        <w:rPr>
          <w:rFonts w:ascii="Times New Roman" w:hAnsi="Times New Roman" w:cs="Times New Roman"/>
          <w:sz w:val="20"/>
          <w:szCs w:val="20"/>
        </w:rPr>
        <w:t xml:space="preserve">, N., </w:t>
      </w:r>
      <w:proofErr w:type="spellStart"/>
      <w:r w:rsidRPr="00636AFB">
        <w:rPr>
          <w:rFonts w:ascii="Times New Roman" w:hAnsi="Times New Roman" w:cs="Times New Roman"/>
          <w:sz w:val="20"/>
          <w:szCs w:val="20"/>
        </w:rPr>
        <w:t>Massolo</w:t>
      </w:r>
      <w:proofErr w:type="spellEnd"/>
      <w:r w:rsidRPr="00636AFB">
        <w:rPr>
          <w:rFonts w:ascii="Times New Roman" w:hAnsi="Times New Roman" w:cs="Times New Roman"/>
          <w:sz w:val="20"/>
          <w:szCs w:val="20"/>
        </w:rPr>
        <w:t xml:space="preserve">, L., </w:t>
      </w:r>
      <w:proofErr w:type="spellStart"/>
      <w:r w:rsidRPr="00636AFB">
        <w:rPr>
          <w:rFonts w:ascii="Times New Roman" w:hAnsi="Times New Roman" w:cs="Times New Roman"/>
          <w:sz w:val="20"/>
          <w:szCs w:val="20"/>
        </w:rPr>
        <w:t>Schlink</w:t>
      </w:r>
      <w:proofErr w:type="spellEnd"/>
      <w:r w:rsidRPr="00636AFB">
        <w:rPr>
          <w:rFonts w:ascii="Times New Roman" w:hAnsi="Times New Roman" w:cs="Times New Roman"/>
          <w:sz w:val="20"/>
          <w:szCs w:val="20"/>
        </w:rPr>
        <w:t xml:space="preserve">, U., Porta, A., David, P. (2009) ‘Increased asthma and respiratory symptoms in children exposed to petrochemical pollution’, </w:t>
      </w:r>
      <w:r w:rsidRPr="000A242B">
        <w:rPr>
          <w:rFonts w:ascii="Times New Roman" w:hAnsi="Times New Roman" w:cs="Times New Roman"/>
          <w:sz w:val="20"/>
          <w:szCs w:val="20"/>
        </w:rPr>
        <w:t xml:space="preserve">J. Allergy </w:t>
      </w:r>
      <w:proofErr w:type="spellStart"/>
      <w:r w:rsidRPr="000A242B">
        <w:rPr>
          <w:rFonts w:ascii="Times New Roman" w:hAnsi="Times New Roman" w:cs="Times New Roman"/>
          <w:sz w:val="20"/>
          <w:szCs w:val="20"/>
        </w:rPr>
        <w:t>Clin</w:t>
      </w:r>
      <w:proofErr w:type="spellEnd"/>
      <w:r w:rsidRPr="000A242B">
        <w:rPr>
          <w:rFonts w:ascii="Times New Roman" w:hAnsi="Times New Roman" w:cs="Times New Roman"/>
          <w:sz w:val="20"/>
          <w:szCs w:val="20"/>
        </w:rPr>
        <w:t xml:space="preserve">. </w:t>
      </w:r>
      <w:proofErr w:type="spellStart"/>
      <w:proofErr w:type="gramStart"/>
      <w:r w:rsidRPr="000A242B">
        <w:rPr>
          <w:rFonts w:ascii="Times New Roman" w:hAnsi="Times New Roman" w:cs="Times New Roman"/>
          <w:sz w:val="20"/>
          <w:szCs w:val="20"/>
        </w:rPr>
        <w:t>Immunol</w:t>
      </w:r>
      <w:proofErr w:type="spellEnd"/>
      <w:r w:rsidRPr="000A242B">
        <w:rPr>
          <w:rFonts w:ascii="Times New Roman" w:hAnsi="Times New Roman" w:cs="Times New Roman"/>
          <w:sz w:val="20"/>
          <w:szCs w:val="20"/>
        </w:rPr>
        <w:t>.</w:t>
      </w:r>
      <w:r w:rsidRPr="00636AFB">
        <w:rPr>
          <w:rFonts w:ascii="Times New Roman" w:hAnsi="Times New Roman" w:cs="Times New Roman"/>
          <w:i/>
          <w:sz w:val="20"/>
          <w:szCs w:val="20"/>
        </w:rPr>
        <w:t>,</w:t>
      </w:r>
      <w:proofErr w:type="gramEnd"/>
      <w:r w:rsidRPr="00636AFB">
        <w:rPr>
          <w:rFonts w:ascii="Times New Roman" w:hAnsi="Times New Roman" w:cs="Times New Roman"/>
          <w:sz w:val="20"/>
          <w:szCs w:val="20"/>
        </w:rPr>
        <w:t xml:space="preserve"> Vol. 123, No. 3, pp.632-638, doi:10.1016/j.jaci.2008.09.052</w:t>
      </w:r>
      <w:bookmarkEnd w:id="7"/>
      <w:r w:rsidR="00C205FD">
        <w:rPr>
          <w:rFonts w:ascii="Times New Roman" w:hAnsi="Times New Roman" w:cs="Times New Roman"/>
          <w:sz w:val="20"/>
          <w:szCs w:val="20"/>
        </w:rPr>
        <w:t>.</w:t>
      </w:r>
    </w:p>
    <w:p w:rsidR="0003560C" w:rsidRPr="00636AFB" w:rsidRDefault="0003560C" w:rsidP="00B43DC8">
      <w:pPr>
        <w:spacing w:line="240" w:lineRule="auto"/>
        <w:ind w:left="284" w:right="4" w:hanging="284"/>
        <w:jc w:val="both"/>
        <w:rPr>
          <w:rFonts w:ascii="Times New Roman" w:hAnsi="Times New Roman" w:cs="Times New Roman"/>
          <w:sz w:val="20"/>
          <w:szCs w:val="20"/>
        </w:rPr>
      </w:pPr>
    </w:p>
    <w:p w:rsidR="002E2B33" w:rsidRPr="00B43DC8" w:rsidRDefault="002E2B33" w:rsidP="00D30721">
      <w:pPr>
        <w:widowControl w:val="0"/>
        <w:autoSpaceDE w:val="0"/>
        <w:autoSpaceDN w:val="0"/>
        <w:adjustRightInd w:val="0"/>
        <w:spacing w:line="360" w:lineRule="auto"/>
        <w:ind w:left="284" w:hanging="284"/>
        <w:jc w:val="both"/>
        <w:rPr>
          <w:rFonts w:ascii="Times New Roman" w:hAnsi="Times New Roman" w:cs="Times New Roman"/>
          <w:b/>
          <w:sz w:val="18"/>
          <w:szCs w:val="18"/>
        </w:rPr>
      </w:pPr>
    </w:p>
    <w:p w:rsidR="00ED1F9D" w:rsidRPr="00B43DC8" w:rsidRDefault="00ED1F9D">
      <w:pPr>
        <w:rPr>
          <w:lang w:val="en-US"/>
        </w:rPr>
      </w:pPr>
      <w:bookmarkStart w:id="8" w:name="_GoBack"/>
      <w:bookmarkEnd w:id="8"/>
    </w:p>
    <w:sectPr w:rsidR="00ED1F9D" w:rsidRPr="00B43DC8" w:rsidSect="00ED01C4">
      <w:footerReference w:type="default" r:id="rId12"/>
      <w:pgSz w:w="12240" w:h="15840" w:code="1"/>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ED8" w:rsidRDefault="00ED6ED8" w:rsidP="0049721B">
      <w:pPr>
        <w:spacing w:after="0" w:line="240" w:lineRule="auto"/>
      </w:pPr>
      <w:r>
        <w:separator/>
      </w:r>
    </w:p>
  </w:endnote>
  <w:endnote w:type="continuationSeparator" w:id="0">
    <w:p w:rsidR="00ED6ED8" w:rsidRDefault="00ED6ED8" w:rsidP="00497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85984"/>
      <w:docPartObj>
        <w:docPartGallery w:val="Page Numbers (Bottom of Page)"/>
        <w:docPartUnique/>
      </w:docPartObj>
    </w:sdtPr>
    <w:sdtEndPr/>
    <w:sdtContent>
      <w:p w:rsidR="00ED01C4" w:rsidRDefault="00ED01C4">
        <w:pPr>
          <w:pStyle w:val="Footer"/>
          <w:jc w:val="center"/>
        </w:pPr>
        <w:r>
          <w:fldChar w:fldCharType="begin"/>
        </w:r>
        <w:r>
          <w:instrText>PAGE   \* MERGEFORMAT</w:instrText>
        </w:r>
        <w:r>
          <w:fldChar w:fldCharType="separate"/>
        </w:r>
        <w:r w:rsidR="0041092E" w:rsidRPr="0041092E">
          <w:rPr>
            <w:noProof/>
            <w:lang w:val="fr-FR"/>
          </w:rPr>
          <w:t>1</w:t>
        </w:r>
        <w:r>
          <w:fldChar w:fldCharType="end"/>
        </w:r>
      </w:p>
    </w:sdtContent>
  </w:sdt>
  <w:p w:rsidR="00ED01C4" w:rsidRDefault="00ED01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ED8" w:rsidRDefault="00ED6ED8" w:rsidP="0049721B">
      <w:pPr>
        <w:spacing w:after="0" w:line="240" w:lineRule="auto"/>
      </w:pPr>
      <w:r>
        <w:separator/>
      </w:r>
    </w:p>
  </w:footnote>
  <w:footnote w:type="continuationSeparator" w:id="0">
    <w:p w:rsidR="00ED6ED8" w:rsidRDefault="00ED6ED8" w:rsidP="0049721B">
      <w:pPr>
        <w:spacing w:after="0" w:line="240" w:lineRule="auto"/>
      </w:pPr>
      <w:r>
        <w:continuationSeparator/>
      </w:r>
    </w:p>
  </w:footnote>
  <w:footnote w:id="1">
    <w:p w:rsidR="00ED01C4" w:rsidRPr="00F540DE" w:rsidRDefault="00ED01C4" w:rsidP="0049721B">
      <w:pPr>
        <w:pStyle w:val="FootnoteText"/>
        <w:rPr>
          <w:rFonts w:ascii="Times New Roman" w:hAnsi="Times New Roman" w:cs="Times New Roman"/>
          <w:sz w:val="18"/>
          <w:szCs w:val="18"/>
        </w:rPr>
      </w:pPr>
      <w:r>
        <w:rPr>
          <w:rStyle w:val="FootnoteReference"/>
        </w:rPr>
        <w:footnoteRef/>
      </w:r>
      <w:r>
        <w:t xml:space="preserve"> </w:t>
      </w:r>
      <w:r w:rsidRPr="00F540DE">
        <w:rPr>
          <w:rFonts w:ascii="Times New Roman" w:hAnsi="Times New Roman" w:cs="Times New Roman"/>
          <w:sz w:val="18"/>
          <w:szCs w:val="18"/>
        </w:rPr>
        <w:t xml:space="preserve">The pollen potency </w:t>
      </w:r>
      <w:proofErr w:type="gramStart"/>
      <w:r w:rsidRPr="00F540DE">
        <w:rPr>
          <w:rFonts w:ascii="Times New Roman" w:hAnsi="Times New Roman" w:cs="Times New Roman"/>
          <w:sz w:val="18"/>
          <w:szCs w:val="18"/>
        </w:rPr>
        <w:t>is tentatively evaluated</w:t>
      </w:r>
      <w:proofErr w:type="gramEnd"/>
      <w:r w:rsidRPr="00F540DE">
        <w:rPr>
          <w:rFonts w:ascii="Times New Roman" w:hAnsi="Times New Roman" w:cs="Times New Roman"/>
          <w:sz w:val="18"/>
          <w:szCs w:val="18"/>
        </w:rPr>
        <w:t xml:space="preserve"> </w:t>
      </w:r>
      <w:r>
        <w:rPr>
          <w:rFonts w:ascii="Times New Roman" w:hAnsi="Times New Roman" w:cs="Times New Roman"/>
          <w:sz w:val="18"/>
          <w:szCs w:val="18"/>
        </w:rPr>
        <w:t xml:space="preserve">in here </w:t>
      </w:r>
      <w:r w:rsidRPr="00F540DE">
        <w:rPr>
          <w:rFonts w:ascii="Times New Roman" w:hAnsi="Times New Roman" w:cs="Times New Roman"/>
          <w:sz w:val="18"/>
          <w:szCs w:val="18"/>
        </w:rPr>
        <w:t>by using a rule of three of the ratio of asthma hospitalizations versus the ratio of pollen concentration.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21B"/>
    <w:rsid w:val="000005A3"/>
    <w:rsid w:val="00030D5E"/>
    <w:rsid w:val="0003560C"/>
    <w:rsid w:val="000378BC"/>
    <w:rsid w:val="00055869"/>
    <w:rsid w:val="0007421B"/>
    <w:rsid w:val="000939A8"/>
    <w:rsid w:val="000A39BE"/>
    <w:rsid w:val="000C5A01"/>
    <w:rsid w:val="000C7159"/>
    <w:rsid w:val="000D6609"/>
    <w:rsid w:val="000F0ABA"/>
    <w:rsid w:val="00104F22"/>
    <w:rsid w:val="0011373E"/>
    <w:rsid w:val="00140179"/>
    <w:rsid w:val="00157465"/>
    <w:rsid w:val="00165EB9"/>
    <w:rsid w:val="00174AF9"/>
    <w:rsid w:val="00181614"/>
    <w:rsid w:val="00184DEB"/>
    <w:rsid w:val="001E169B"/>
    <w:rsid w:val="001F3AEB"/>
    <w:rsid w:val="001F7BC0"/>
    <w:rsid w:val="00204CC2"/>
    <w:rsid w:val="002053C9"/>
    <w:rsid w:val="0021435E"/>
    <w:rsid w:val="002249B2"/>
    <w:rsid w:val="00233CE6"/>
    <w:rsid w:val="00236A8E"/>
    <w:rsid w:val="002401AD"/>
    <w:rsid w:val="00241E4A"/>
    <w:rsid w:val="00245031"/>
    <w:rsid w:val="00246749"/>
    <w:rsid w:val="0027107C"/>
    <w:rsid w:val="0027192D"/>
    <w:rsid w:val="0027497E"/>
    <w:rsid w:val="00275D4C"/>
    <w:rsid w:val="002820E7"/>
    <w:rsid w:val="00290210"/>
    <w:rsid w:val="002A53D0"/>
    <w:rsid w:val="002B620C"/>
    <w:rsid w:val="002C319E"/>
    <w:rsid w:val="002D2615"/>
    <w:rsid w:val="002E2B33"/>
    <w:rsid w:val="002E76D1"/>
    <w:rsid w:val="002E7F8C"/>
    <w:rsid w:val="002F26A4"/>
    <w:rsid w:val="00312E8A"/>
    <w:rsid w:val="00315E49"/>
    <w:rsid w:val="0032490A"/>
    <w:rsid w:val="0032589C"/>
    <w:rsid w:val="0033414A"/>
    <w:rsid w:val="003357B1"/>
    <w:rsid w:val="00353280"/>
    <w:rsid w:val="00371E05"/>
    <w:rsid w:val="0037235D"/>
    <w:rsid w:val="003807C0"/>
    <w:rsid w:val="00385DD4"/>
    <w:rsid w:val="00386C3C"/>
    <w:rsid w:val="003A0135"/>
    <w:rsid w:val="003A788A"/>
    <w:rsid w:val="003C074B"/>
    <w:rsid w:val="003C7BB3"/>
    <w:rsid w:val="003D3BE1"/>
    <w:rsid w:val="003D4E2D"/>
    <w:rsid w:val="003D5F82"/>
    <w:rsid w:val="003E2195"/>
    <w:rsid w:val="0041092E"/>
    <w:rsid w:val="00426E4E"/>
    <w:rsid w:val="00444E92"/>
    <w:rsid w:val="0045489F"/>
    <w:rsid w:val="00456135"/>
    <w:rsid w:val="00484BC8"/>
    <w:rsid w:val="0049721B"/>
    <w:rsid w:val="004B69B4"/>
    <w:rsid w:val="004E2088"/>
    <w:rsid w:val="004E2B03"/>
    <w:rsid w:val="004E6011"/>
    <w:rsid w:val="004E602F"/>
    <w:rsid w:val="004E653C"/>
    <w:rsid w:val="00504C25"/>
    <w:rsid w:val="00507A9D"/>
    <w:rsid w:val="00510C65"/>
    <w:rsid w:val="00516FB5"/>
    <w:rsid w:val="00520885"/>
    <w:rsid w:val="00525FC5"/>
    <w:rsid w:val="00527577"/>
    <w:rsid w:val="00532FBC"/>
    <w:rsid w:val="005516CC"/>
    <w:rsid w:val="00552852"/>
    <w:rsid w:val="00556939"/>
    <w:rsid w:val="0056167C"/>
    <w:rsid w:val="0056207D"/>
    <w:rsid w:val="00574214"/>
    <w:rsid w:val="005934DE"/>
    <w:rsid w:val="005A327A"/>
    <w:rsid w:val="005A5369"/>
    <w:rsid w:val="005A6F63"/>
    <w:rsid w:val="005B785D"/>
    <w:rsid w:val="005C2FB4"/>
    <w:rsid w:val="005E0208"/>
    <w:rsid w:val="0063538E"/>
    <w:rsid w:val="00656118"/>
    <w:rsid w:val="006711C1"/>
    <w:rsid w:val="00680F47"/>
    <w:rsid w:val="006910C5"/>
    <w:rsid w:val="00694AB7"/>
    <w:rsid w:val="006A466C"/>
    <w:rsid w:val="006E2B54"/>
    <w:rsid w:val="006F5896"/>
    <w:rsid w:val="00716232"/>
    <w:rsid w:val="007260E0"/>
    <w:rsid w:val="007347F5"/>
    <w:rsid w:val="0074461A"/>
    <w:rsid w:val="00746398"/>
    <w:rsid w:val="007540C3"/>
    <w:rsid w:val="0075676D"/>
    <w:rsid w:val="00764B54"/>
    <w:rsid w:val="00770843"/>
    <w:rsid w:val="00772A77"/>
    <w:rsid w:val="007838E2"/>
    <w:rsid w:val="00787097"/>
    <w:rsid w:val="00793175"/>
    <w:rsid w:val="00796985"/>
    <w:rsid w:val="007A1A66"/>
    <w:rsid w:val="007B4714"/>
    <w:rsid w:val="007B5785"/>
    <w:rsid w:val="007C29DC"/>
    <w:rsid w:val="007C4C60"/>
    <w:rsid w:val="007D0AE8"/>
    <w:rsid w:val="00821490"/>
    <w:rsid w:val="00836ED1"/>
    <w:rsid w:val="008560E8"/>
    <w:rsid w:val="008607F9"/>
    <w:rsid w:val="00870F2C"/>
    <w:rsid w:val="00880647"/>
    <w:rsid w:val="00886610"/>
    <w:rsid w:val="008A170F"/>
    <w:rsid w:val="008A5BD6"/>
    <w:rsid w:val="008B1D5F"/>
    <w:rsid w:val="008B484B"/>
    <w:rsid w:val="008D7F8D"/>
    <w:rsid w:val="008E2A06"/>
    <w:rsid w:val="008F63C4"/>
    <w:rsid w:val="00902A56"/>
    <w:rsid w:val="00912EA4"/>
    <w:rsid w:val="00917CEB"/>
    <w:rsid w:val="009207A8"/>
    <w:rsid w:val="00954466"/>
    <w:rsid w:val="009566A0"/>
    <w:rsid w:val="00957DD5"/>
    <w:rsid w:val="00967E3F"/>
    <w:rsid w:val="0097082F"/>
    <w:rsid w:val="009765F4"/>
    <w:rsid w:val="009775ED"/>
    <w:rsid w:val="009A542F"/>
    <w:rsid w:val="009B3D39"/>
    <w:rsid w:val="009C1A73"/>
    <w:rsid w:val="00A137B0"/>
    <w:rsid w:val="00A1778D"/>
    <w:rsid w:val="00A34B9A"/>
    <w:rsid w:val="00A36235"/>
    <w:rsid w:val="00A52DBE"/>
    <w:rsid w:val="00A6211A"/>
    <w:rsid w:val="00A7339F"/>
    <w:rsid w:val="00A76B3E"/>
    <w:rsid w:val="00A957E9"/>
    <w:rsid w:val="00A959AA"/>
    <w:rsid w:val="00A95EF0"/>
    <w:rsid w:val="00A97222"/>
    <w:rsid w:val="00AB0EF7"/>
    <w:rsid w:val="00AD3373"/>
    <w:rsid w:val="00AE50B2"/>
    <w:rsid w:val="00AF40EA"/>
    <w:rsid w:val="00B03F9A"/>
    <w:rsid w:val="00B05167"/>
    <w:rsid w:val="00B26B60"/>
    <w:rsid w:val="00B31EC3"/>
    <w:rsid w:val="00B43DC8"/>
    <w:rsid w:val="00B54522"/>
    <w:rsid w:val="00B56888"/>
    <w:rsid w:val="00B63DEA"/>
    <w:rsid w:val="00B9463F"/>
    <w:rsid w:val="00B96330"/>
    <w:rsid w:val="00BD4832"/>
    <w:rsid w:val="00BD6E18"/>
    <w:rsid w:val="00BE24CA"/>
    <w:rsid w:val="00C205FD"/>
    <w:rsid w:val="00C347DD"/>
    <w:rsid w:val="00C40B3E"/>
    <w:rsid w:val="00C503D8"/>
    <w:rsid w:val="00C57DAB"/>
    <w:rsid w:val="00C57E10"/>
    <w:rsid w:val="00C712AC"/>
    <w:rsid w:val="00C93C28"/>
    <w:rsid w:val="00CA2580"/>
    <w:rsid w:val="00CA7C67"/>
    <w:rsid w:val="00CD7EC3"/>
    <w:rsid w:val="00D02B2B"/>
    <w:rsid w:val="00D02FAF"/>
    <w:rsid w:val="00D10FF9"/>
    <w:rsid w:val="00D13C99"/>
    <w:rsid w:val="00D22590"/>
    <w:rsid w:val="00D30721"/>
    <w:rsid w:val="00D32F6D"/>
    <w:rsid w:val="00D47B35"/>
    <w:rsid w:val="00D66788"/>
    <w:rsid w:val="00D67E51"/>
    <w:rsid w:val="00D81D12"/>
    <w:rsid w:val="00D856DF"/>
    <w:rsid w:val="00DA37F6"/>
    <w:rsid w:val="00DA51BC"/>
    <w:rsid w:val="00DB5591"/>
    <w:rsid w:val="00DD0740"/>
    <w:rsid w:val="00DD3889"/>
    <w:rsid w:val="00DD6027"/>
    <w:rsid w:val="00DF1814"/>
    <w:rsid w:val="00E14C0B"/>
    <w:rsid w:val="00E2165A"/>
    <w:rsid w:val="00E500F4"/>
    <w:rsid w:val="00E61495"/>
    <w:rsid w:val="00E61ED8"/>
    <w:rsid w:val="00E673CE"/>
    <w:rsid w:val="00E67C51"/>
    <w:rsid w:val="00E96E15"/>
    <w:rsid w:val="00EA1254"/>
    <w:rsid w:val="00ED01C4"/>
    <w:rsid w:val="00ED1F9D"/>
    <w:rsid w:val="00ED6ED8"/>
    <w:rsid w:val="00F05919"/>
    <w:rsid w:val="00F26238"/>
    <w:rsid w:val="00F56FD1"/>
    <w:rsid w:val="00F606E2"/>
    <w:rsid w:val="00F85989"/>
    <w:rsid w:val="00F95A2C"/>
    <w:rsid w:val="00FB0B72"/>
    <w:rsid w:val="00FB219D"/>
    <w:rsid w:val="00FC1914"/>
    <w:rsid w:val="00FE2B39"/>
    <w:rsid w:val="00FE4B95"/>
    <w:rsid w:val="00FF1CD0"/>
    <w:rsid w:val="00FF6F0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F877C"/>
  <w15:chartTrackingRefBased/>
  <w15:docId w15:val="{8DBA61F4-43DE-48BD-9000-C18B60C4E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21B"/>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72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21B"/>
    <w:rPr>
      <w:rFonts w:eastAsiaTheme="minorEastAsia"/>
      <w:lang w:val="en-GB"/>
    </w:rPr>
  </w:style>
  <w:style w:type="character" w:styleId="Hyperlink">
    <w:name w:val="Hyperlink"/>
    <w:basedOn w:val="DefaultParagraphFont"/>
    <w:uiPriority w:val="99"/>
    <w:unhideWhenUsed/>
    <w:rsid w:val="0049721B"/>
    <w:rPr>
      <w:color w:val="0000FF" w:themeColor="hyperlink"/>
      <w:u w:val="single"/>
    </w:rPr>
  </w:style>
  <w:style w:type="paragraph" w:styleId="FootnoteText">
    <w:name w:val="footnote text"/>
    <w:basedOn w:val="Normal"/>
    <w:link w:val="FootnoteTextChar"/>
    <w:semiHidden/>
    <w:unhideWhenUsed/>
    <w:rsid w:val="0049721B"/>
    <w:pPr>
      <w:spacing w:after="0" w:line="240" w:lineRule="auto"/>
    </w:pPr>
    <w:rPr>
      <w:sz w:val="20"/>
      <w:szCs w:val="20"/>
    </w:rPr>
  </w:style>
  <w:style w:type="character" w:customStyle="1" w:styleId="FootnoteTextChar">
    <w:name w:val="Footnote Text Char"/>
    <w:basedOn w:val="DefaultParagraphFont"/>
    <w:link w:val="FootnoteText"/>
    <w:semiHidden/>
    <w:rsid w:val="0049721B"/>
    <w:rPr>
      <w:rFonts w:eastAsiaTheme="minorEastAsia"/>
      <w:sz w:val="20"/>
      <w:szCs w:val="20"/>
      <w:lang w:val="en-GB"/>
    </w:rPr>
  </w:style>
  <w:style w:type="character" w:styleId="FootnoteReference">
    <w:name w:val="footnote reference"/>
    <w:basedOn w:val="DefaultParagraphFont"/>
    <w:semiHidden/>
    <w:unhideWhenUsed/>
    <w:rsid w:val="0049721B"/>
    <w:rPr>
      <w:vertAlign w:val="superscript"/>
    </w:rPr>
  </w:style>
  <w:style w:type="table" w:styleId="TableGrid">
    <w:name w:val="Table Grid"/>
    <w:basedOn w:val="TableNormal"/>
    <w:uiPriority w:val="59"/>
    <w:rsid w:val="004972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pc.ncep.noaa.gov/dailywxmap/index.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pc.ncep.noaa.gov/dailywxmap/index_200605DD.html"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pc.ncep.noaa.gov/dailywxmap/index_200605DD.html" TargetMode="External"/><Relationship Id="rId11" Type="http://schemas.openxmlformats.org/officeDocument/2006/relationships/hyperlink" Target="http://dx.doi.org/10.1175/BAMS-D-14-00110.1" TargetMode="External"/><Relationship Id="rId5" Type="http://schemas.openxmlformats.org/officeDocument/2006/relationships/endnotes" Target="endnotes.xml"/><Relationship Id="rId10" Type="http://schemas.openxmlformats.org/officeDocument/2006/relationships/hyperlink" Target="http://www.sciencedirect.com/science/article/pii/S1352231012000751" TargetMode="External"/><Relationship Id="rId4" Type="http://schemas.openxmlformats.org/officeDocument/2006/relationships/footnotes" Target="footnotes.xml"/><Relationship Id="rId9" Type="http://schemas.openxmlformats.org/officeDocument/2006/relationships/hyperlink" Target="https://ready.arl.noaa.gov/hypub-bin/trajtype.pl"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9</Pages>
  <Words>3897</Words>
  <Characters>22219</Characters>
  <Application>Microsoft Office Word</Application>
  <DocSecurity>0</DocSecurity>
  <Lines>185</Lines>
  <Paragraphs>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dc:creator>
  <cp:keywords/>
  <dc:description/>
  <cp:lastModifiedBy>Robichaud,Alain [CMC]</cp:lastModifiedBy>
  <cp:revision>17</cp:revision>
  <cp:lastPrinted>2018-03-23T02:31:00Z</cp:lastPrinted>
  <dcterms:created xsi:type="dcterms:W3CDTF">2019-06-12T17:49:00Z</dcterms:created>
  <dcterms:modified xsi:type="dcterms:W3CDTF">2019-11-14T16:56:00Z</dcterms:modified>
</cp:coreProperties>
</file>