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0808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INFORMATION </w:t>
      </w:r>
    </w:p>
    <w:p w14:paraId="1276DFB2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Figures</w:t>
      </w:r>
    </w:p>
    <w:p w14:paraId="75705965" w14:textId="77777777" w:rsidR="009E491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DC8154" wp14:editId="255A3801">
            <wp:extent cx="5733415" cy="2397125"/>
            <wp:effectExtent l="0" t="0" r="0" b="0"/>
            <wp:docPr id="1935307559" name="image11.png" descr="A graph with blue do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A graph with blue dots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39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227E8F" w14:textId="77777777" w:rsidR="009E491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S1.  </w:t>
      </w:r>
      <w:r>
        <w:rPr>
          <w:rFonts w:ascii="Times New Roman" w:eastAsia="Times New Roman" w:hAnsi="Times New Roman" w:cs="Times New Roman"/>
          <w:sz w:val="24"/>
          <w:szCs w:val="24"/>
        </w:rPr>
        <w:t>Total accumulated precipitation (mm) for the collected samples.</w:t>
      </w:r>
    </w:p>
    <w:p w14:paraId="305E325B" w14:textId="77777777" w:rsidR="009E4913" w:rsidRDefault="009E49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BE9105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11233297" wp14:editId="0E58957D">
            <wp:extent cx="5731200" cy="2209800"/>
            <wp:effectExtent l="0" t="0" r="0" b="0"/>
            <wp:docPr id="1935307562" name="image8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ráfic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CE3CFE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S2. </w:t>
      </w:r>
      <w:r>
        <w:rPr>
          <w:rFonts w:ascii="Times New Roman" w:eastAsia="Times New Roman" w:hAnsi="Times New Roman" w:cs="Times New Roman"/>
          <w:sz w:val="24"/>
          <w:szCs w:val="24"/>
        </w:rPr>
        <w:t>Enrichment factors for rainwater samples.</w:t>
      </w:r>
    </w:p>
    <w:p w14:paraId="50069D63" w14:textId="77777777" w:rsidR="009E491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(a)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76B8C96" wp14:editId="73FD4ED3">
            <wp:extent cx="5153025" cy="3175719"/>
            <wp:effectExtent l="0" t="0" r="0" b="0"/>
            <wp:docPr id="1935307560" name="image4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áfico"/>
                    <pic:cNvPicPr preferRelativeResize="0"/>
                  </pic:nvPicPr>
                  <pic:blipFill>
                    <a:blip r:embed="rId7"/>
                    <a:srcRect l="2045" t="2110" r="2540" b="301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175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D0B2E3" w14:textId="77777777" w:rsidR="009E491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7C5EA10" wp14:editId="5EB159ED">
            <wp:extent cx="2459674" cy="1980883"/>
            <wp:effectExtent l="0" t="0" r="0" b="0"/>
            <wp:docPr id="1935307564" name="image3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áfic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674" cy="19808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4D3CB70" wp14:editId="5C306892">
            <wp:extent cx="2458551" cy="1987969"/>
            <wp:effectExtent l="0" t="0" r="0" b="0"/>
            <wp:docPr id="1935307563" name="image9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ráfic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551" cy="1987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B72B9" w14:textId="77777777" w:rsidR="009E491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Concentrations of elements during sea-spray and biomass burning smoke-influenced samples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proportions for each case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 and c)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1D0F41" w14:textId="77777777" w:rsidR="009E4913" w:rsidRDefault="009E49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DF079B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48287D8F" wp14:editId="5465AC97">
            <wp:extent cx="5648325" cy="3581400"/>
            <wp:effectExtent l="0" t="0" r="0" b="0"/>
            <wp:docPr id="193530756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339ABA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S4. </w:t>
      </w:r>
      <w:r>
        <w:rPr>
          <w:rFonts w:ascii="Times New Roman" w:eastAsia="Times New Roman" w:hAnsi="Times New Roman" w:cs="Times New Roman"/>
          <w:sz w:val="24"/>
          <w:szCs w:val="24"/>
        </w:rPr>
        <w:t>PCA eigenvalues and number of components.</w:t>
      </w:r>
    </w:p>
    <w:p w14:paraId="00C3AE1C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B9B0E4C" wp14:editId="66805399">
            <wp:extent cx="5527832" cy="3251558"/>
            <wp:effectExtent l="0" t="0" r="0" b="0"/>
            <wp:docPr id="193530756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7832" cy="3251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FB2828" w14:textId="77777777" w:rsidR="009E4913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13F430" wp14:editId="6C8BCCF2">
            <wp:extent cx="5526704" cy="3328631"/>
            <wp:effectExtent l="0" t="0" r="0" b="0"/>
            <wp:docPr id="1935307568" name="image1.png" descr="A graph of a graph showing the number of percen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aph of a graph showing the number of percents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6704" cy="3328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408B61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mhapbqx4c74c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S5.  </w:t>
      </w:r>
      <w:r>
        <w:rPr>
          <w:rFonts w:ascii="Times New Roman" w:eastAsia="Times New Roman" w:hAnsi="Times New Roman" w:cs="Times New Roman"/>
          <w:sz w:val="24"/>
          <w:szCs w:val="24"/>
        </w:rPr>
        <w:t>PM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concentrations and biomass-burning-related black carbon (measured with AE33) in weeks during biomass-burning-impacted samples in July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August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2FEF90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4A425540" wp14:editId="6DCD6378">
            <wp:extent cx="5245819" cy="2177693"/>
            <wp:effectExtent l="0" t="0" r="0" b="0"/>
            <wp:docPr id="193530756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819" cy="21776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0653A8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7B6DF005" wp14:editId="439DF2B7">
            <wp:extent cx="5238229" cy="2164726"/>
            <wp:effectExtent l="0" t="0" r="0" b="0"/>
            <wp:docPr id="193530757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229" cy="21647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C446E5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1D753CE9" wp14:editId="35AE75BC">
            <wp:extent cx="5161062" cy="2184576"/>
            <wp:effectExtent l="0" t="0" r="0" b="0"/>
            <wp:docPr id="193530756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1062" cy="21845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E0AA7D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00E784E4" wp14:editId="4CE1DF44">
            <wp:extent cx="5304904" cy="2181360"/>
            <wp:effectExtent l="0" t="0" r="0" b="0"/>
            <wp:docPr id="19353075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4904" cy="218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F95B71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S6.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Backward trajectories before, during and after rain events for October and November 2020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 and 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July and August, 2021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 and d)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35FCAF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03F15A4" wp14:editId="5F2DDCAA">
            <wp:extent cx="2613625" cy="2538413"/>
            <wp:effectExtent l="0" t="0" r="0" b="0"/>
            <wp:docPr id="193530757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625" cy="2538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9050" distB="19050" distL="19050" distR="19050" wp14:anchorId="7D774669" wp14:editId="63D5367C">
            <wp:extent cx="2589312" cy="2502680"/>
            <wp:effectExtent l="0" t="0" r="0" b="0"/>
            <wp:docPr id="193530757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9312" cy="2502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2B7801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S7.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Air mass trajectories for the events in November 2020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July and 2021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A77B35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05981522" wp14:editId="366F63E9">
            <wp:extent cx="2570262" cy="2560949"/>
            <wp:effectExtent l="0" t="0" r="0" b="0"/>
            <wp:docPr id="193530757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r="5905"/>
                    <a:stretch>
                      <a:fillRect/>
                    </a:stretch>
                  </pic:blipFill>
                  <pic:spPr>
                    <a:xfrm>
                      <a:off x="0" y="0"/>
                      <a:ext cx="2570262" cy="25609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6A58C213" wp14:editId="6A1A4A56">
            <wp:extent cx="2660228" cy="2553431"/>
            <wp:effectExtent l="0" t="0" r="0" b="0"/>
            <wp:docPr id="193530757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 b="1871"/>
                    <a:stretch>
                      <a:fillRect/>
                    </a:stretch>
                  </pic:blipFill>
                  <pic:spPr>
                    <a:xfrm>
                      <a:off x="0" y="0"/>
                      <a:ext cx="2660228" cy="2553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0DA2B39D" wp14:editId="35D156DE">
            <wp:extent cx="2588344" cy="2482501"/>
            <wp:effectExtent l="0" t="0" r="0" b="0"/>
            <wp:docPr id="193530757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1"/>
                    <a:srcRect r="3600"/>
                    <a:stretch>
                      <a:fillRect/>
                    </a:stretch>
                  </pic:blipFill>
                  <pic:spPr>
                    <a:xfrm>
                      <a:off x="0" y="0"/>
                      <a:ext cx="2588344" cy="2482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3AFE4B68" wp14:editId="489F9691">
            <wp:extent cx="2644596" cy="2514600"/>
            <wp:effectExtent l="0" t="0" r="0" b="0"/>
            <wp:docPr id="193530757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4596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2E669D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Fire map for Brazil in the periods of October, November 2020 (a and b); and July and August 2021 (c and d).</w:t>
      </w:r>
    </w:p>
    <w:p w14:paraId="7E235E03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1F1F1F"/>
          <w:sz w:val="24"/>
          <w:szCs w:val="24"/>
        </w:rPr>
        <w:drawing>
          <wp:inline distT="114300" distB="114300" distL="114300" distR="114300" wp14:anchorId="2D6024F3" wp14:editId="5C7643CF">
            <wp:extent cx="5731200" cy="4711700"/>
            <wp:effectExtent l="0" t="0" r="0" b="0"/>
            <wp:docPr id="193530756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1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DA9626" w14:textId="77777777" w:rsidR="009E4913" w:rsidRDefault="00000000">
      <w:pPr>
        <w:ind w:firstLine="708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Figure  S9.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Correlation matrix with FDR correction (False Discovery Rate).</w:t>
      </w:r>
    </w:p>
    <w:p w14:paraId="35BEE96D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0144B9E" wp14:editId="65A5CA0F">
            <wp:extent cx="5399730" cy="2260600"/>
            <wp:effectExtent l="0" t="0" r="0" b="0"/>
            <wp:docPr id="1935307578" name="image19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Gráfico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26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DC838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Concentrations of sodium and [K]/[SO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eastAsia="Times New Roman" w:hAnsi="Times New Roman" w:cs="Times New Roman"/>
          <w:sz w:val="24"/>
          <w:szCs w:val="24"/>
        </w:rPr>
        <w:t>] ratios.</w:t>
      </w:r>
    </w:p>
    <w:p w14:paraId="43C71371" w14:textId="77777777" w:rsidR="009E4913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4457D3D" wp14:editId="18E25432">
            <wp:extent cx="5399730" cy="2171700"/>
            <wp:effectExtent l="0" t="0" r="0" b="0"/>
            <wp:docPr id="193530757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19CB5" w14:textId="77777777" w:rsidR="009E4913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S11. </w:t>
      </w:r>
      <w:r>
        <w:rPr>
          <w:rFonts w:ascii="Times New Roman" w:eastAsia="Times New Roman" w:hAnsi="Times New Roman" w:cs="Times New Roman"/>
          <w:sz w:val="24"/>
          <w:szCs w:val="24"/>
        </w:rPr>
        <w:t>Back trajectories before and after the rain event on 13th December 2020.</w:t>
      </w:r>
    </w:p>
    <w:p w14:paraId="3B25B09C" w14:textId="77777777" w:rsidR="009E4913" w:rsidRDefault="009E491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F516E2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B9725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624560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0C5309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DA4DF7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EE0ACB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20F693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A01D4C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90D9C8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FF9A15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C6FBF6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BCC82A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57A4C8" w14:textId="77777777" w:rsidR="009E4913" w:rsidRDefault="009E4913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598F55" w14:textId="77777777" w:rsidR="009E4913" w:rsidRDefault="009E4913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E49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C86F150-E20B-4687-9E47-B148DA96D0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874A21A-42A1-4BA4-A508-A8F0D7C568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13"/>
    <w:rsid w:val="00640F04"/>
    <w:rsid w:val="007A79CA"/>
    <w:rsid w:val="009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3C14"/>
  <w15:docId w15:val="{55A9AF39-2B84-410F-9511-FEE2D5AA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F7B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BA8"/>
    <w:rPr>
      <w:color w:val="605E5C"/>
      <w:shd w:val="clear" w:color="auto" w:fill="E1DFDD"/>
    </w:rPr>
  </w:style>
  <w:style w:type="table" w:customStyle="1" w:styleId="a1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F+2j2JWVz0gu+HZa7d0oor7Q==">CgMxLjAyDmgubWhhcGJxeDRjNzRjOAByITFmZi1ULV9BckVGa2FRb2VyYjRyMW9WUDl4RmVuYjAtXw==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1031</Characters>
  <Application>Microsoft Office Word</Application>
  <DocSecurity>0</DocSecurity>
  <Lines>23</Lines>
  <Paragraphs>9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Guilherme Martins Pereira</cp:lastModifiedBy>
  <cp:revision>2</cp:revision>
  <dcterms:created xsi:type="dcterms:W3CDTF">2025-12-21T02:18:00Z</dcterms:created>
  <dcterms:modified xsi:type="dcterms:W3CDTF">2025-12-21T02:18:00Z</dcterms:modified>
</cp:coreProperties>
</file>