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B60F1" w14:textId="2E84D0A4" w:rsidR="00F21B31" w:rsidRPr="00F70F12" w:rsidRDefault="008A383F">
      <w:pPr>
        <w:rPr>
          <w:b/>
          <w:bCs/>
          <w:sz w:val="28"/>
          <w:szCs w:val="28"/>
        </w:rPr>
      </w:pPr>
      <w:r w:rsidRPr="00F70F12">
        <w:rPr>
          <w:b/>
          <w:bCs/>
          <w:sz w:val="28"/>
          <w:szCs w:val="28"/>
        </w:rPr>
        <w:t xml:space="preserve">Supplementary material </w:t>
      </w:r>
    </w:p>
    <w:p w14:paraId="481156AF" w14:textId="77777777" w:rsidR="008A383F" w:rsidRDefault="008A383F"/>
    <w:p w14:paraId="16B9BD5D" w14:textId="77777777" w:rsidR="008A383F" w:rsidRDefault="008A383F" w:rsidP="008A383F">
      <w:pPr>
        <w:rPr>
          <w:b/>
          <w:bCs/>
        </w:rPr>
      </w:pPr>
      <w:r>
        <w:rPr>
          <w:b/>
          <w:bCs/>
        </w:rPr>
        <w:t xml:space="preserve">Supplementary </w:t>
      </w:r>
      <w:r w:rsidRPr="00FC3BCE">
        <w:rPr>
          <w:b/>
          <w:bCs/>
        </w:rPr>
        <w:t xml:space="preserve">Figure </w:t>
      </w:r>
      <w:r>
        <w:rPr>
          <w:b/>
          <w:bCs/>
        </w:rPr>
        <w:t>1</w:t>
      </w:r>
      <w:r w:rsidRPr="00FC3BCE">
        <w:rPr>
          <w:b/>
          <w:bCs/>
        </w:rPr>
        <w:t xml:space="preserve">: </w:t>
      </w:r>
      <w:r w:rsidRPr="00084958">
        <w:rPr>
          <w:b/>
          <w:bCs/>
        </w:rPr>
        <w:t>The distribution of causal genes identified in adults with epilepsy from 14 published NGS studies (including genes in which &lt;4 cases were reported)</w:t>
      </w:r>
    </w:p>
    <w:p w14:paraId="6EA25F11" w14:textId="77777777" w:rsidR="008A383F" w:rsidRDefault="008A383F" w:rsidP="008A383F">
      <w:pPr>
        <w:tabs>
          <w:tab w:val="left" w:pos="440"/>
        </w:tabs>
        <w:spacing w:line="480" w:lineRule="auto"/>
        <w:ind w:left="440" w:hanging="440"/>
      </w:pPr>
    </w:p>
    <w:p w14:paraId="6625F78D" w14:textId="77777777" w:rsidR="008A383F" w:rsidRDefault="008A383F" w:rsidP="008A383F">
      <w:pPr>
        <w:tabs>
          <w:tab w:val="left" w:pos="440"/>
        </w:tabs>
        <w:spacing w:line="480" w:lineRule="auto"/>
        <w:ind w:left="440" w:hanging="440"/>
      </w:pPr>
      <w:r>
        <w:rPr>
          <w:noProof/>
        </w:rPr>
        <w:drawing>
          <wp:inline distT="0" distB="0" distL="0" distR="0" wp14:anchorId="05FB93AD" wp14:editId="1F99C4B3">
            <wp:extent cx="6645643" cy="2647785"/>
            <wp:effectExtent l="0" t="0" r="3175" b="635"/>
            <wp:docPr id="1333046134" name="Picture 1" descr="A graph showing the number of the same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046134" name="Picture 1" descr="A graph showing the number of the same number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7" t="15505" r="5035" b="19352"/>
                    <a:stretch/>
                  </pic:blipFill>
                  <pic:spPr bwMode="auto">
                    <a:xfrm>
                      <a:off x="0" y="0"/>
                      <a:ext cx="6678551" cy="2660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6B71C" w14:textId="77777777" w:rsidR="008A383F" w:rsidRDefault="008A383F" w:rsidP="008A383F">
      <w:r>
        <w:rPr>
          <w:b/>
          <w:bCs/>
          <w:sz w:val="20"/>
          <w:szCs w:val="20"/>
        </w:rPr>
        <w:t xml:space="preserve">Supplementary </w:t>
      </w:r>
      <w:r w:rsidRPr="00AF5398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1</w:t>
      </w:r>
      <w:r w:rsidRPr="00AF5398">
        <w:rPr>
          <w:b/>
          <w:bCs/>
          <w:sz w:val="20"/>
          <w:szCs w:val="20"/>
        </w:rPr>
        <w:t xml:space="preserve">: The distribution of causal genes </w:t>
      </w:r>
      <w:r>
        <w:rPr>
          <w:b/>
          <w:bCs/>
          <w:sz w:val="20"/>
          <w:szCs w:val="20"/>
        </w:rPr>
        <w:t xml:space="preserve">and copy number variants </w:t>
      </w:r>
      <w:r w:rsidRPr="00AF5398">
        <w:rPr>
          <w:b/>
          <w:bCs/>
          <w:sz w:val="20"/>
          <w:szCs w:val="20"/>
        </w:rPr>
        <w:t xml:space="preserve">identified in adults with epilepsy from 14 published NGS studies. </w:t>
      </w:r>
      <w:r>
        <w:rPr>
          <w:sz w:val="20"/>
          <w:szCs w:val="20"/>
        </w:rPr>
        <w:t>G</w:t>
      </w:r>
      <w:r w:rsidRPr="00AF5398">
        <w:rPr>
          <w:sz w:val="20"/>
          <w:szCs w:val="20"/>
        </w:rPr>
        <w:t xml:space="preserve">enes in which </w:t>
      </w:r>
      <w:r>
        <w:rPr>
          <w:sz w:val="20"/>
          <w:szCs w:val="20"/>
        </w:rPr>
        <w:t>&lt;</w:t>
      </w:r>
      <w:r w:rsidRPr="00AF5398">
        <w:rPr>
          <w:sz w:val="20"/>
          <w:szCs w:val="20"/>
        </w:rPr>
        <w:t xml:space="preserve">4 cases were reported in the literate are shown. For genes in which </w:t>
      </w:r>
      <w:r>
        <w:rPr>
          <w:sz w:val="20"/>
          <w:szCs w:val="20"/>
        </w:rPr>
        <w:t>≥</w:t>
      </w:r>
      <w:r w:rsidRPr="00AF5398">
        <w:rPr>
          <w:sz w:val="20"/>
          <w:szCs w:val="20"/>
        </w:rPr>
        <w:t xml:space="preserve">4 cases were reported in the literature see </w:t>
      </w:r>
      <w:r>
        <w:rPr>
          <w:sz w:val="20"/>
          <w:szCs w:val="20"/>
        </w:rPr>
        <w:t>Figure 1 in main text</w:t>
      </w:r>
      <w:r w:rsidRPr="00AF5398">
        <w:rPr>
          <w:sz w:val="20"/>
          <w:szCs w:val="20"/>
        </w:rPr>
        <w:t>.</w:t>
      </w:r>
    </w:p>
    <w:p w14:paraId="1E07C058" w14:textId="77777777" w:rsidR="00F642FE" w:rsidRDefault="00F642FE">
      <w:pPr>
        <w:sectPr w:rsidR="00F642FE" w:rsidSect="008A383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5755B05" w14:textId="77777777" w:rsidR="008A383F" w:rsidRPr="00C36E12" w:rsidRDefault="008A383F" w:rsidP="008A383F">
      <w:pPr>
        <w:rPr>
          <w:b/>
          <w:bCs/>
        </w:rPr>
      </w:pPr>
      <w:r>
        <w:rPr>
          <w:b/>
          <w:bCs/>
        </w:rPr>
        <w:lastRenderedPageBreak/>
        <w:t>Supplementary T</w:t>
      </w:r>
      <w:r w:rsidRPr="00C36E12">
        <w:rPr>
          <w:b/>
          <w:bCs/>
        </w:rPr>
        <w:t xml:space="preserve">able </w:t>
      </w:r>
      <w:r>
        <w:rPr>
          <w:b/>
          <w:bCs/>
        </w:rPr>
        <w:t>1</w:t>
      </w:r>
      <w:r w:rsidRPr="00C36E12">
        <w:rPr>
          <w:b/>
          <w:bCs/>
        </w:rPr>
        <w:t xml:space="preserve">: </w:t>
      </w:r>
      <w:r>
        <w:rPr>
          <w:b/>
          <w:bCs/>
        </w:rPr>
        <w:t xml:space="preserve">Diagnostic </w:t>
      </w:r>
      <w:r w:rsidRPr="00C36E12">
        <w:rPr>
          <w:b/>
          <w:bCs/>
        </w:rPr>
        <w:t xml:space="preserve">NGS in adults with epilepsy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856"/>
        <w:gridCol w:w="4518"/>
        <w:gridCol w:w="2979"/>
        <w:gridCol w:w="2548"/>
        <w:gridCol w:w="1139"/>
        <w:gridCol w:w="2348"/>
      </w:tblGrid>
      <w:tr w:rsidR="008A383F" w:rsidRPr="00615403" w14:paraId="33F4BB3D" w14:textId="77777777" w:rsidTr="000E3D22">
        <w:trPr>
          <w:trHeight w:val="1066"/>
        </w:trPr>
        <w:tc>
          <w:tcPr>
            <w:tcW w:w="603" w:type="pct"/>
            <w:vMerge w:val="restart"/>
            <w:shd w:val="clear" w:color="auto" w:fill="F2F2F2" w:themeFill="background1" w:themeFillShade="F2"/>
          </w:tcPr>
          <w:p w14:paraId="418FBEA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Reference</w:t>
            </w:r>
          </w:p>
          <w:p w14:paraId="42922B8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7C9C43C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Total number of adult cases  </w:t>
            </w:r>
          </w:p>
          <w:p w14:paraId="11E1784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11CED70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Country/year of data collection  </w:t>
            </w:r>
          </w:p>
        </w:tc>
        <w:tc>
          <w:tcPr>
            <w:tcW w:w="1468" w:type="pct"/>
            <w:vMerge w:val="restart"/>
            <w:shd w:val="clear" w:color="auto" w:fill="F2F2F2" w:themeFill="background1" w:themeFillShade="F2"/>
          </w:tcPr>
          <w:p w14:paraId="471C5F6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Cohort </w:t>
            </w:r>
          </w:p>
          <w:p w14:paraId="26855BF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6526199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Age range of cohort at time of genetic testing (years) </w:t>
            </w:r>
          </w:p>
        </w:tc>
        <w:tc>
          <w:tcPr>
            <w:tcW w:w="968" w:type="pct"/>
            <w:vMerge w:val="restart"/>
            <w:shd w:val="clear" w:color="auto" w:fill="F2F2F2" w:themeFill="background1" w:themeFillShade="F2"/>
          </w:tcPr>
          <w:p w14:paraId="01B100F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Panel / testing </w:t>
            </w:r>
          </w:p>
        </w:tc>
        <w:tc>
          <w:tcPr>
            <w:tcW w:w="828" w:type="pct"/>
            <w:vMerge w:val="restart"/>
            <w:shd w:val="clear" w:color="auto" w:fill="F2F2F2" w:themeFill="background1" w:themeFillShade="F2"/>
          </w:tcPr>
          <w:p w14:paraId="7E7FADC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Variant classification criteria used </w:t>
            </w:r>
          </w:p>
        </w:tc>
        <w:tc>
          <w:tcPr>
            <w:tcW w:w="370" w:type="pct"/>
            <w:vMerge w:val="restart"/>
            <w:shd w:val="clear" w:color="auto" w:fill="F2F2F2" w:themeFill="background1" w:themeFillShade="F2"/>
          </w:tcPr>
          <w:p w14:paraId="033B3452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Diagnostic yield </w:t>
            </w:r>
          </w:p>
        </w:tc>
        <w:tc>
          <w:tcPr>
            <w:tcW w:w="763" w:type="pct"/>
            <w:shd w:val="clear" w:color="auto" w:fill="F2F2F2" w:themeFill="background1" w:themeFillShade="F2"/>
          </w:tcPr>
          <w:p w14:paraId="1152E3A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Gene-driven therapy available (as reported by study authors) </w:t>
            </w:r>
          </w:p>
        </w:tc>
      </w:tr>
      <w:tr w:rsidR="008A383F" w:rsidRPr="00615403" w14:paraId="735EF923" w14:textId="77777777" w:rsidTr="000E3D22">
        <w:trPr>
          <w:trHeight w:val="1066"/>
        </w:trPr>
        <w:tc>
          <w:tcPr>
            <w:tcW w:w="603" w:type="pct"/>
            <w:vMerge/>
            <w:shd w:val="clear" w:color="auto" w:fill="F2F2F2" w:themeFill="background1" w:themeFillShade="F2"/>
          </w:tcPr>
          <w:p w14:paraId="4EBFF2C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F2F2F2" w:themeFill="background1" w:themeFillShade="F2"/>
          </w:tcPr>
          <w:p w14:paraId="34D140B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F2F2F2" w:themeFill="background1" w:themeFillShade="F2"/>
          </w:tcPr>
          <w:p w14:paraId="5AAC7B7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F2F2F2" w:themeFill="background1" w:themeFillShade="F2"/>
          </w:tcPr>
          <w:p w14:paraId="2608FC3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F2F2F2" w:themeFill="background1" w:themeFillShade="F2"/>
          </w:tcPr>
          <w:p w14:paraId="41C0931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F2F2F2" w:themeFill="background1" w:themeFillShade="F2"/>
          </w:tcPr>
          <w:p w14:paraId="13D87DC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Outcome from gene-driven therapy (as reported by study authors)</w:t>
            </w:r>
          </w:p>
        </w:tc>
      </w:tr>
      <w:tr w:rsidR="008A383F" w:rsidRPr="00615403" w14:paraId="6F5880B4" w14:textId="77777777" w:rsidTr="000E3D22">
        <w:trPr>
          <w:trHeight w:val="402"/>
        </w:trPr>
        <w:tc>
          <w:tcPr>
            <w:tcW w:w="603" w:type="pct"/>
            <w:vMerge w:val="restart"/>
            <w:shd w:val="clear" w:color="auto" w:fill="auto"/>
          </w:tcPr>
          <w:p w14:paraId="1D88A17D" w14:textId="7C31DBB4" w:rsidR="008A383F" w:rsidRPr="00225C8D" w:rsidRDefault="008A383F" w:rsidP="000E3D22">
            <w:pPr>
              <w:rPr>
                <w:rFonts w:cstheme="minorHAnsi"/>
                <w:sz w:val="20"/>
                <w:szCs w:val="20"/>
                <w:vertAlign w:val="superscript"/>
              </w:rPr>
            </w:pPr>
            <w:r w:rsidRPr="00615403">
              <w:rPr>
                <w:rFonts w:cstheme="minorHAnsi"/>
                <w:sz w:val="20"/>
                <w:szCs w:val="20"/>
              </w:rPr>
              <w:t>McKnight 2022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K537Y885N375R989&lt;/clusterId&gt;&lt;metadata&gt;&lt;citation&gt;&lt;id&gt;077d4f61-bf2d-0cac-a27e-a55512833116&lt;/id&gt;&lt;/citation&gt;&lt;/metadata&gt;&lt;data&gt;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1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  <w:vertAlign w:val="superscript"/>
              </w:rPr>
              <w:t>a</w:t>
            </w:r>
          </w:p>
          <w:p w14:paraId="1DA7EFEF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  <w:vertAlign w:val="superscript"/>
              </w:rPr>
            </w:pPr>
          </w:p>
          <w:p w14:paraId="4EAC6E2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N=2008 </w:t>
            </w:r>
          </w:p>
          <w:p w14:paraId="480AAF33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5CF019F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USA/2015-20 </w:t>
            </w:r>
          </w:p>
        </w:tc>
        <w:tc>
          <w:tcPr>
            <w:tcW w:w="1468" w:type="pct"/>
            <w:vMerge w:val="restart"/>
            <w:shd w:val="clear" w:color="auto" w:fill="auto"/>
          </w:tcPr>
          <w:p w14:paraId="34EBF78E" w14:textId="563C077A" w:rsidR="000D7DB5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epilepsy referred for genetic </w:t>
            </w:r>
            <w:proofErr w:type="spellStart"/>
            <w:r w:rsidRPr="00615403">
              <w:rPr>
                <w:rFonts w:cstheme="minorHAnsi"/>
                <w:sz w:val="20"/>
                <w:szCs w:val="20"/>
              </w:rPr>
              <w:t>testing</w:t>
            </w:r>
            <w:r w:rsidR="00446058" w:rsidRPr="00F666F4">
              <w:rPr>
                <w:rFonts w:cstheme="minorHAnsi"/>
                <w:sz w:val="20"/>
                <w:szCs w:val="20"/>
                <w:vertAlign w:val="superscript"/>
              </w:rPr>
              <w:t>b</w:t>
            </w:r>
            <w:proofErr w:type="spellEnd"/>
            <w:r w:rsidRPr="00F666F4">
              <w:rPr>
                <w:rFonts w:cstheme="minorHAnsi"/>
                <w:sz w:val="20"/>
                <w:szCs w:val="20"/>
                <w:vertAlign w:val="superscript"/>
              </w:rPr>
              <w:t xml:space="preserve"> </w:t>
            </w:r>
          </w:p>
          <w:p w14:paraId="5FE8271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683109C1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Age: 18 – 90 </w:t>
            </w:r>
          </w:p>
        </w:tc>
        <w:tc>
          <w:tcPr>
            <w:tcW w:w="968" w:type="pct"/>
            <w:vMerge w:val="restart"/>
            <w:shd w:val="clear" w:color="auto" w:fill="auto"/>
          </w:tcPr>
          <w:p w14:paraId="3C5024E1" w14:textId="15159865" w:rsidR="008A383F" w:rsidRPr="003E00C9" w:rsidRDefault="008A383F" w:rsidP="000E3D22">
            <w:pPr>
              <w:rPr>
                <w:rFonts w:cstheme="minorHAnsi"/>
                <w:sz w:val="20"/>
                <w:szCs w:val="20"/>
                <w:vertAlign w:val="superscript"/>
              </w:rPr>
            </w:pPr>
            <w:r w:rsidRPr="003E00C9">
              <w:rPr>
                <w:rFonts w:cstheme="minorHAnsi"/>
                <w:sz w:val="20"/>
                <w:szCs w:val="20"/>
              </w:rPr>
              <w:t>Epilepsy panel (89–189 genes)</w:t>
            </w:r>
            <w:r w:rsidR="00C6189C" w:rsidRPr="003E00C9">
              <w:rPr>
                <w:rFonts w:cstheme="minorHAnsi"/>
                <w:sz w:val="20"/>
                <w:szCs w:val="20"/>
              </w:rPr>
              <w:t xml:space="preserve"> with SNV and C</w:t>
            </w:r>
            <w:r w:rsidR="00832EB8" w:rsidRPr="003E00C9">
              <w:rPr>
                <w:rFonts w:cstheme="minorHAnsi"/>
                <w:sz w:val="20"/>
                <w:szCs w:val="20"/>
              </w:rPr>
              <w:t xml:space="preserve">NV </w:t>
            </w:r>
            <w:proofErr w:type="spellStart"/>
            <w:r w:rsidR="00832EB8" w:rsidRPr="003E00C9">
              <w:rPr>
                <w:rFonts w:cstheme="minorHAnsi"/>
                <w:sz w:val="20"/>
                <w:szCs w:val="20"/>
              </w:rPr>
              <w:t>analysis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proofErr w:type="spellEnd"/>
          </w:p>
          <w:p w14:paraId="69A39790" w14:textId="77777777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shd w:val="clear" w:color="auto" w:fill="auto"/>
          </w:tcPr>
          <w:p w14:paraId="43FA689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15403">
              <w:rPr>
                <w:rFonts w:cstheme="minorHAnsi"/>
                <w:sz w:val="20"/>
                <w:szCs w:val="20"/>
              </w:rPr>
              <w:t>Sherloc</w:t>
            </w:r>
            <w:proofErr w:type="spellEnd"/>
            <w:r w:rsidRPr="00615403">
              <w:rPr>
                <w:rFonts w:cstheme="minorHAnsi"/>
                <w:sz w:val="20"/>
                <w:szCs w:val="20"/>
              </w:rPr>
              <w:t xml:space="preserve"> a proprietary, points-based framework based on ACMG</w:t>
            </w:r>
          </w:p>
        </w:tc>
        <w:tc>
          <w:tcPr>
            <w:tcW w:w="370" w:type="pct"/>
            <w:vMerge w:val="restart"/>
            <w:shd w:val="clear" w:color="auto" w:fill="auto"/>
          </w:tcPr>
          <w:p w14:paraId="788C788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218/2008 (11%)</w:t>
            </w:r>
          </w:p>
          <w:p w14:paraId="3FF8819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3B8FB69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  <w:highlight w:val="magenta"/>
              </w:rPr>
            </w:pPr>
          </w:p>
        </w:tc>
        <w:tc>
          <w:tcPr>
            <w:tcW w:w="763" w:type="pct"/>
          </w:tcPr>
          <w:p w14:paraId="135CEF6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121</w:t>
            </w:r>
            <w:r>
              <w:rPr>
                <w:rFonts w:cstheme="minorHAnsi"/>
                <w:sz w:val="20"/>
                <w:szCs w:val="20"/>
              </w:rPr>
              <w:t>/218</w:t>
            </w:r>
            <w:r w:rsidRPr="00615403">
              <w:rPr>
                <w:rFonts w:cstheme="minorHAnsi"/>
                <w:sz w:val="20"/>
                <w:szCs w:val="20"/>
              </w:rPr>
              <w:t xml:space="preserve"> (55.5%) </w:t>
            </w:r>
          </w:p>
        </w:tc>
      </w:tr>
      <w:tr w:rsidR="008A383F" w:rsidRPr="00615403" w14:paraId="0CA61646" w14:textId="77777777" w:rsidTr="000E3D22">
        <w:trPr>
          <w:trHeight w:val="608"/>
        </w:trPr>
        <w:tc>
          <w:tcPr>
            <w:tcW w:w="603" w:type="pct"/>
            <w:vMerge/>
            <w:shd w:val="clear" w:color="auto" w:fill="auto"/>
          </w:tcPr>
          <w:p w14:paraId="314E6E21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auto"/>
          </w:tcPr>
          <w:p w14:paraId="28E3C1D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auto"/>
          </w:tcPr>
          <w:p w14:paraId="448FB3B0" w14:textId="77777777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auto"/>
          </w:tcPr>
          <w:p w14:paraId="57ED405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auto"/>
          </w:tcPr>
          <w:p w14:paraId="43C9A4B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</w:tcPr>
          <w:p w14:paraId="29C1D8C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Outcomes not provided</w:t>
            </w:r>
          </w:p>
        </w:tc>
      </w:tr>
      <w:tr w:rsidR="008A383F" w:rsidRPr="00615403" w14:paraId="58E51184" w14:textId="77777777" w:rsidTr="000E3D22">
        <w:tc>
          <w:tcPr>
            <w:tcW w:w="603" w:type="pct"/>
            <w:shd w:val="clear" w:color="auto" w:fill="E2EFD9" w:themeFill="accent6" w:themeFillTint="33"/>
          </w:tcPr>
          <w:p w14:paraId="5AB135F3" w14:textId="239C854C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Leu 2020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V935J983Y473C166&lt;/clusterId&gt;&lt;metadata&gt;&lt;citation&gt;&lt;id&gt;8b4157c0-a40c-0a2c-99c2-4ab1218721c3&lt;/id&gt;&lt;/citation&gt;&lt;/metadata&gt;&lt;data&gt;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2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B6F7FCC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5F868AC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N=448  </w:t>
            </w:r>
          </w:p>
          <w:p w14:paraId="4785D931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74EA06C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USA </w:t>
            </w:r>
          </w:p>
        </w:tc>
        <w:tc>
          <w:tcPr>
            <w:tcW w:w="1468" w:type="pct"/>
            <w:shd w:val="clear" w:color="auto" w:fill="E2EFD9" w:themeFill="accent6" w:themeFillTint="33"/>
          </w:tcPr>
          <w:p w14:paraId="511352F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focal (N=393) or generalised (N=55) epilepsy. Comorbidities included depression anxiety and other mental health conditions, no NDD/ID. 20% - 36% had a family history of epilepsy </w:t>
            </w:r>
          </w:p>
          <w:p w14:paraId="6D63AB6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23B41D3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Age: range not provided. Mean 39.7 (focal epilepsy), 38.2 (generalised epilepsy) </w:t>
            </w:r>
          </w:p>
        </w:tc>
        <w:tc>
          <w:tcPr>
            <w:tcW w:w="968" w:type="pct"/>
            <w:shd w:val="clear" w:color="auto" w:fill="E2EFD9" w:themeFill="accent6" w:themeFillTint="33"/>
          </w:tcPr>
          <w:p w14:paraId="4FD1657A" w14:textId="78841E93" w:rsidR="008A383F" w:rsidRPr="003E00C9" w:rsidRDefault="00AA0781" w:rsidP="000E3D22">
            <w:pPr>
              <w:rPr>
                <w:rFonts w:cstheme="minorHAnsi"/>
                <w:sz w:val="20"/>
                <w:szCs w:val="20"/>
              </w:rPr>
            </w:pPr>
            <w:r w:rsidRPr="003E00C9">
              <w:rPr>
                <w:rFonts w:cstheme="minorHAnsi"/>
                <w:sz w:val="20"/>
                <w:szCs w:val="20"/>
              </w:rPr>
              <w:t xml:space="preserve">Genome-wide CNV and whole-exome SNV analyses. </w:t>
            </w:r>
            <w:r w:rsidR="006F119A" w:rsidRPr="003E00C9">
              <w:rPr>
                <w:rFonts w:cstheme="minorHAnsi"/>
                <w:sz w:val="20"/>
                <w:szCs w:val="20"/>
              </w:rPr>
              <w:t xml:space="preserve">Reviewed genes associated with “neurological or psychiatric disease”) </w:t>
            </w:r>
            <w:r w:rsidR="008A383F" w:rsidRPr="003E00C9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828" w:type="pct"/>
            <w:shd w:val="clear" w:color="auto" w:fill="E2EFD9" w:themeFill="accent6" w:themeFillTint="33"/>
          </w:tcPr>
          <w:p w14:paraId="2F2ED06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ACMG </w:t>
            </w:r>
          </w:p>
        </w:tc>
        <w:tc>
          <w:tcPr>
            <w:tcW w:w="370" w:type="pct"/>
            <w:shd w:val="clear" w:color="auto" w:fill="E2EFD9" w:themeFill="accent6" w:themeFillTint="33"/>
          </w:tcPr>
          <w:p w14:paraId="31FD425A" w14:textId="05D65DB0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13/448 (</w:t>
            </w:r>
            <w:r w:rsidR="00293A22">
              <w:rPr>
                <w:rFonts w:cstheme="minorHAnsi"/>
                <w:sz w:val="20"/>
                <w:szCs w:val="20"/>
              </w:rPr>
              <w:t>&lt;</w:t>
            </w:r>
            <w:r w:rsidRPr="00615403">
              <w:rPr>
                <w:rFonts w:cstheme="minorHAnsi"/>
                <w:sz w:val="20"/>
                <w:szCs w:val="20"/>
              </w:rPr>
              <w:t>3%)</w:t>
            </w:r>
          </w:p>
          <w:p w14:paraId="5BE74F1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E2EFD9" w:themeFill="accent6" w:themeFillTint="33"/>
          </w:tcPr>
          <w:p w14:paraId="53D2CBE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Not reported by authors </w:t>
            </w:r>
          </w:p>
        </w:tc>
      </w:tr>
      <w:tr w:rsidR="008A383F" w:rsidRPr="00615403" w14:paraId="1FE4938B" w14:textId="77777777" w:rsidTr="000E3D22">
        <w:tc>
          <w:tcPr>
            <w:tcW w:w="603" w:type="pct"/>
            <w:shd w:val="clear" w:color="auto" w:fill="auto"/>
          </w:tcPr>
          <w:p w14:paraId="66DDE26C" w14:textId="4AB68775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Krey 2022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D268R325G716K499&lt;/clusterId&gt;&lt;metadata&gt;&lt;citation&gt;&lt;id&gt;468581df-7bcd-00ac-99b0-209f89ee4a8a&lt;/id&gt;&lt;/citation&gt;&lt;/metadata&gt;&lt;data&gt;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3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  <w:vertAlign w:val="superscript"/>
              </w:rPr>
              <w:t>e</w:t>
            </w:r>
          </w:p>
          <w:p w14:paraId="69443188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782D289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N=232 </w:t>
            </w:r>
          </w:p>
          <w:p w14:paraId="777BF2B0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691A3A41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Germany </w:t>
            </w:r>
          </w:p>
        </w:tc>
        <w:tc>
          <w:tcPr>
            <w:tcW w:w="1468" w:type="pct"/>
            <w:shd w:val="clear" w:color="auto" w:fill="auto"/>
          </w:tcPr>
          <w:p w14:paraId="2E39B43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epilepsy and ID </w:t>
            </w:r>
          </w:p>
          <w:p w14:paraId="76C4863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6C5CCD3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Age: not provided </w:t>
            </w:r>
          </w:p>
        </w:tc>
        <w:tc>
          <w:tcPr>
            <w:tcW w:w="968" w:type="pct"/>
            <w:shd w:val="clear" w:color="auto" w:fill="auto"/>
          </w:tcPr>
          <w:p w14:paraId="3F394824" w14:textId="73D405B0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3E00C9">
              <w:rPr>
                <w:rFonts w:cstheme="minorHAnsi"/>
                <w:sz w:val="20"/>
                <w:szCs w:val="20"/>
              </w:rPr>
              <w:t>WES</w:t>
            </w:r>
            <w:r w:rsidR="00832EB8" w:rsidRPr="003E00C9">
              <w:rPr>
                <w:rFonts w:cstheme="minorHAnsi"/>
                <w:sz w:val="20"/>
                <w:szCs w:val="20"/>
              </w:rPr>
              <w:t xml:space="preserve"> </w:t>
            </w:r>
            <w:r w:rsidR="00832EB8" w:rsidRPr="003E00C9">
              <w:rPr>
                <w:rFonts w:cstheme="minorHAnsi"/>
                <w:sz w:val="20"/>
                <w:szCs w:val="20"/>
              </w:rPr>
              <w:t>with SNV and CNV analysis</w:t>
            </w:r>
          </w:p>
        </w:tc>
        <w:tc>
          <w:tcPr>
            <w:tcW w:w="828" w:type="pct"/>
            <w:shd w:val="clear" w:color="auto" w:fill="auto"/>
          </w:tcPr>
          <w:p w14:paraId="1391577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ACMG</w:t>
            </w:r>
          </w:p>
        </w:tc>
        <w:tc>
          <w:tcPr>
            <w:tcW w:w="370" w:type="pct"/>
            <w:shd w:val="clear" w:color="auto" w:fill="auto"/>
          </w:tcPr>
          <w:p w14:paraId="49D5F1A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107/232</w:t>
            </w:r>
          </w:p>
          <w:p w14:paraId="2FA5A4E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(46%)</w:t>
            </w:r>
          </w:p>
        </w:tc>
        <w:tc>
          <w:tcPr>
            <w:tcW w:w="763" w:type="pct"/>
          </w:tcPr>
          <w:p w14:paraId="00B44C6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Not reported by authors </w:t>
            </w:r>
          </w:p>
        </w:tc>
      </w:tr>
      <w:tr w:rsidR="008A383F" w:rsidRPr="00615403" w14:paraId="25D4E456" w14:textId="77777777" w:rsidTr="000E3D22">
        <w:trPr>
          <w:trHeight w:val="552"/>
        </w:trPr>
        <w:tc>
          <w:tcPr>
            <w:tcW w:w="603" w:type="pct"/>
            <w:vMerge w:val="restart"/>
            <w:shd w:val="clear" w:color="auto" w:fill="auto"/>
          </w:tcPr>
          <w:p w14:paraId="1EFCF9D7" w14:textId="1D7F2590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Johannesen 2020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C268Q325M915J429&lt;/clusterId&gt;&lt;metadata&gt;&lt;citation&gt;&lt;id&gt;53158fca-be1a-0dbf-ac17-59a7ef824f76&lt;/id&gt;&lt;/citation&gt;&lt;/metadata&gt;&lt;data&gt;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4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A0970E0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073C39A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N=200</w:t>
            </w:r>
          </w:p>
          <w:p w14:paraId="2C7D5A0C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5FF43AA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Denmark/2013-18</w:t>
            </w:r>
          </w:p>
        </w:tc>
        <w:tc>
          <w:tcPr>
            <w:tcW w:w="1468" w:type="pct"/>
            <w:vMerge w:val="restart"/>
            <w:shd w:val="clear" w:color="auto" w:fill="auto"/>
          </w:tcPr>
          <w:p w14:paraId="220F3844" w14:textId="77777777" w:rsidR="0021193D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epilepsy “referred for genetic diagnostics” </w:t>
            </w:r>
          </w:p>
          <w:p w14:paraId="7A1F6E92" w14:textId="77777777" w:rsidR="0021193D" w:rsidRDefault="0021193D" w:rsidP="000E3D22">
            <w:pPr>
              <w:rPr>
                <w:rFonts w:cstheme="minorHAnsi"/>
                <w:sz w:val="20"/>
                <w:szCs w:val="20"/>
              </w:rPr>
            </w:pPr>
          </w:p>
          <w:p w14:paraId="377BE128" w14:textId="334B01C4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91% had ID.</w:t>
            </w:r>
          </w:p>
          <w:p w14:paraId="26797AF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1D705CB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Age: 18 – 80</w:t>
            </w:r>
          </w:p>
        </w:tc>
        <w:tc>
          <w:tcPr>
            <w:tcW w:w="968" w:type="pct"/>
            <w:vMerge w:val="restart"/>
            <w:shd w:val="clear" w:color="auto" w:fill="auto"/>
          </w:tcPr>
          <w:p w14:paraId="7AA15DF2" w14:textId="5F8F96CA" w:rsidR="008A383F" w:rsidRPr="003E00C9" w:rsidRDefault="008A383F" w:rsidP="000E3D22">
            <w:pPr>
              <w:rPr>
                <w:rFonts w:cstheme="minorHAnsi"/>
                <w:sz w:val="20"/>
                <w:szCs w:val="20"/>
                <w:vertAlign w:val="superscript"/>
              </w:rPr>
            </w:pPr>
            <w:r w:rsidRPr="003E00C9">
              <w:rPr>
                <w:rFonts w:cstheme="minorHAnsi"/>
                <w:sz w:val="20"/>
                <w:szCs w:val="20"/>
              </w:rPr>
              <w:t>Epilepsy/ID/ASD panel (45-580 genes)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28" w:type="pct"/>
            <w:vMerge w:val="restart"/>
            <w:shd w:val="clear" w:color="auto" w:fill="auto"/>
          </w:tcPr>
          <w:p w14:paraId="1B9E171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ACMG </w:t>
            </w:r>
          </w:p>
        </w:tc>
        <w:tc>
          <w:tcPr>
            <w:tcW w:w="370" w:type="pct"/>
            <w:vMerge w:val="restart"/>
            <w:shd w:val="clear" w:color="auto" w:fill="auto"/>
          </w:tcPr>
          <w:p w14:paraId="1AE8585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46/200 (23%)</w:t>
            </w:r>
          </w:p>
          <w:p w14:paraId="5E9302E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48E2982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  <w:highlight w:val="magenta"/>
              </w:rPr>
            </w:pPr>
            <w:r w:rsidRPr="00615403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63" w:type="pct"/>
          </w:tcPr>
          <w:p w14:paraId="37F3FA4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Total number not reported by authors</w:t>
            </w:r>
          </w:p>
        </w:tc>
      </w:tr>
      <w:tr w:rsidR="008A383F" w:rsidRPr="00615403" w14:paraId="33AC0D65" w14:textId="77777777" w:rsidTr="000E3D22">
        <w:trPr>
          <w:trHeight w:val="729"/>
        </w:trPr>
        <w:tc>
          <w:tcPr>
            <w:tcW w:w="603" w:type="pct"/>
            <w:vMerge/>
            <w:shd w:val="clear" w:color="auto" w:fill="auto"/>
          </w:tcPr>
          <w:p w14:paraId="734884B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auto"/>
          </w:tcPr>
          <w:p w14:paraId="401859A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auto"/>
          </w:tcPr>
          <w:p w14:paraId="0133B77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auto"/>
          </w:tcPr>
          <w:p w14:paraId="3812A76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auto"/>
          </w:tcPr>
          <w:p w14:paraId="3EADCDD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</w:tcPr>
          <w:p w14:paraId="2CBEED8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8/46 (17%) treatment change led to clinical benefit</w:t>
            </w:r>
          </w:p>
        </w:tc>
      </w:tr>
      <w:tr w:rsidR="008A383F" w:rsidRPr="00615403" w14:paraId="7A821835" w14:textId="77777777" w:rsidTr="000E3D22">
        <w:trPr>
          <w:trHeight w:val="635"/>
        </w:trPr>
        <w:tc>
          <w:tcPr>
            <w:tcW w:w="603" w:type="pct"/>
            <w:vMerge w:val="restart"/>
            <w:shd w:val="clear" w:color="auto" w:fill="E2EFD9" w:themeFill="accent6" w:themeFillTint="33"/>
          </w:tcPr>
          <w:p w14:paraId="6A8AA6FE" w14:textId="320E2F5F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Li 2022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O749B196R487O111&lt;/clusterId&gt;&lt;metadata&gt;&lt;citation&gt;&lt;id&gt;7e5a6084-4e76-06f4-a5b0-a1ef9df40995&lt;/id&gt;&lt;/citation&gt;&lt;/metadata&gt;&lt;data&gt;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5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4354D2A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6BDE3DD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N=164 </w:t>
            </w:r>
          </w:p>
          <w:p w14:paraId="47F83FEB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19B9054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Canada/2016-21</w:t>
            </w:r>
          </w:p>
        </w:tc>
        <w:tc>
          <w:tcPr>
            <w:tcW w:w="1468" w:type="pct"/>
            <w:vMerge w:val="restart"/>
            <w:shd w:val="clear" w:color="auto" w:fill="E2EFD9" w:themeFill="accent6" w:themeFillTint="33"/>
          </w:tcPr>
          <w:p w14:paraId="6A0CEFC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epilepsy of unknown aetiology (89%) or associated with malformations of cortical development or other structural lesions </w:t>
            </w:r>
          </w:p>
          <w:p w14:paraId="0D58785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160D9EE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10% had ID, 80% drug-resistant epilepsy, 86% had focal epilepsy, 11% had a family history of epilepsy </w:t>
            </w:r>
          </w:p>
          <w:p w14:paraId="239538E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2EB549A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Age: not provided </w:t>
            </w:r>
          </w:p>
        </w:tc>
        <w:tc>
          <w:tcPr>
            <w:tcW w:w="968" w:type="pct"/>
            <w:vMerge w:val="restart"/>
            <w:shd w:val="clear" w:color="auto" w:fill="E2EFD9" w:themeFill="accent6" w:themeFillTint="33"/>
          </w:tcPr>
          <w:p w14:paraId="7BD7E4BB" w14:textId="574C9D6B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Epilepsy panel (36 – 144 gene</w:t>
            </w:r>
            <w:r w:rsidRPr="005D30D2">
              <w:rPr>
                <w:rFonts w:cstheme="minorHAnsi"/>
                <w:sz w:val="20"/>
                <w:szCs w:val="20"/>
              </w:rPr>
              <w:t>s)</w:t>
            </w:r>
            <w:r w:rsidR="005D30D2" w:rsidRPr="005D30D2">
              <w:rPr>
                <w:rFonts w:cstheme="minorHAnsi"/>
                <w:sz w:val="20"/>
                <w:szCs w:val="20"/>
                <w:vertAlign w:val="superscript"/>
              </w:rPr>
              <w:t>d</w:t>
            </w:r>
            <w:r w:rsidR="005D30D2" w:rsidRPr="00615403">
              <w:rPr>
                <w:rFonts w:cstheme="minorHAnsi"/>
                <w:sz w:val="20"/>
                <w:szCs w:val="20"/>
              </w:rPr>
              <w:t xml:space="preserve"> </w:t>
            </w:r>
            <w:r w:rsidRPr="00615403">
              <w:rPr>
                <w:rFonts w:cstheme="minorHAnsi"/>
                <w:sz w:val="20"/>
                <w:szCs w:val="20"/>
              </w:rPr>
              <w:t>and/or mitochondrial nuclear gene panel (141 genes), PME</w:t>
            </w:r>
            <w:r>
              <w:rPr>
                <w:rFonts w:cstheme="minorHAnsi"/>
                <w:sz w:val="20"/>
                <w:szCs w:val="20"/>
              </w:rPr>
              <w:t xml:space="preserve"> panel</w:t>
            </w:r>
            <w:r w:rsidRPr="00615403">
              <w:rPr>
                <w:rFonts w:cstheme="minorHAnsi"/>
                <w:sz w:val="20"/>
                <w:szCs w:val="20"/>
              </w:rPr>
              <w:t xml:space="preserve"> (18 genes), IGE</w:t>
            </w:r>
            <w:r>
              <w:rPr>
                <w:rFonts w:cstheme="minorHAnsi"/>
                <w:sz w:val="20"/>
                <w:szCs w:val="20"/>
              </w:rPr>
              <w:t xml:space="preserve"> panel</w:t>
            </w:r>
            <w:r w:rsidRPr="00615403">
              <w:rPr>
                <w:rFonts w:cstheme="minorHAnsi"/>
                <w:sz w:val="20"/>
                <w:szCs w:val="20"/>
              </w:rPr>
              <w:t xml:space="preserve"> (91 genes)</w:t>
            </w:r>
          </w:p>
        </w:tc>
        <w:tc>
          <w:tcPr>
            <w:tcW w:w="828" w:type="pct"/>
            <w:vMerge w:val="restart"/>
            <w:shd w:val="clear" w:color="auto" w:fill="E2EFD9" w:themeFill="accent6" w:themeFillTint="33"/>
          </w:tcPr>
          <w:p w14:paraId="246EE24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In-house</w:t>
            </w:r>
            <w:r w:rsidRPr="00615403">
              <w:rPr>
                <w:rFonts w:cstheme="minorHAnsi"/>
                <w:sz w:val="20"/>
                <w:szCs w:val="20"/>
              </w:rPr>
              <w:t xml:space="preserve"> criteria with pathogenicity “determined by the team responsible for the genetic testing”</w:t>
            </w:r>
          </w:p>
        </w:tc>
        <w:tc>
          <w:tcPr>
            <w:tcW w:w="370" w:type="pct"/>
            <w:vMerge w:val="restart"/>
            <w:shd w:val="clear" w:color="auto" w:fill="E2EFD9" w:themeFill="accent6" w:themeFillTint="33"/>
          </w:tcPr>
          <w:p w14:paraId="4CEC944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7/164</w:t>
            </w:r>
          </w:p>
          <w:p w14:paraId="2B01BF7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(4%)</w:t>
            </w:r>
          </w:p>
          <w:p w14:paraId="7D19FC62" w14:textId="77777777" w:rsidR="008A383F" w:rsidRPr="00615403" w:rsidRDefault="008A383F" w:rsidP="000E3D2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E2EFD9" w:themeFill="accent6" w:themeFillTint="33"/>
          </w:tcPr>
          <w:p w14:paraId="68F42D7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5/7 (71%) </w:t>
            </w:r>
          </w:p>
        </w:tc>
      </w:tr>
      <w:tr w:rsidR="008A383F" w:rsidRPr="00615403" w14:paraId="28D61AC7" w14:textId="77777777" w:rsidTr="000E3D22">
        <w:trPr>
          <w:trHeight w:val="916"/>
        </w:trPr>
        <w:tc>
          <w:tcPr>
            <w:tcW w:w="603" w:type="pct"/>
            <w:vMerge/>
            <w:shd w:val="clear" w:color="auto" w:fill="E2EFD9" w:themeFill="accent6" w:themeFillTint="33"/>
          </w:tcPr>
          <w:p w14:paraId="6BE7967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E2EFD9" w:themeFill="accent6" w:themeFillTint="33"/>
          </w:tcPr>
          <w:p w14:paraId="2E85800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E2EFD9" w:themeFill="accent6" w:themeFillTint="33"/>
          </w:tcPr>
          <w:p w14:paraId="528E143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E2EFD9" w:themeFill="accent6" w:themeFillTint="33"/>
          </w:tcPr>
          <w:p w14:paraId="2FAA633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E2EFD9" w:themeFill="accent6" w:themeFillTint="33"/>
          </w:tcPr>
          <w:p w14:paraId="36ADEC2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E2EFD9" w:themeFill="accent6" w:themeFillTint="33"/>
          </w:tcPr>
          <w:p w14:paraId="4949A1E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Outcomes not provided</w:t>
            </w:r>
          </w:p>
        </w:tc>
      </w:tr>
      <w:tr w:rsidR="008A383F" w:rsidRPr="00615403" w14:paraId="2C05D09C" w14:textId="77777777" w:rsidTr="000E3D22">
        <w:trPr>
          <w:trHeight w:val="917"/>
        </w:trPr>
        <w:tc>
          <w:tcPr>
            <w:tcW w:w="603" w:type="pct"/>
            <w:vMerge w:val="restart"/>
            <w:shd w:val="clear" w:color="auto" w:fill="auto"/>
          </w:tcPr>
          <w:p w14:paraId="38CE0CAD" w14:textId="4E256939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Zacher 2021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N343A499Q781U494&lt;/clusterId&gt;&lt;metadata&gt;&lt;citation&gt;&lt;id&gt;16392c99-1c3c-0399-bbca-ca81905b0d4d&lt;/id&gt;&lt;/citation&gt;&lt;/metadata&gt;&lt;data&gt;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6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3C90E28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6330EF0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N=150 </w:t>
            </w:r>
          </w:p>
          <w:p w14:paraId="674F6304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6B96917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Germany/2017-19</w:t>
            </w:r>
          </w:p>
        </w:tc>
        <w:tc>
          <w:tcPr>
            <w:tcW w:w="1468" w:type="pct"/>
            <w:vMerge w:val="restart"/>
            <w:shd w:val="clear" w:color="auto" w:fill="auto"/>
          </w:tcPr>
          <w:p w14:paraId="0A57ED49" w14:textId="313FE3D8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</w:t>
            </w:r>
            <w:r w:rsidR="00B14008">
              <w:rPr>
                <w:rFonts w:cstheme="minorHAnsi"/>
                <w:sz w:val="20"/>
                <w:szCs w:val="20"/>
              </w:rPr>
              <w:t>n</w:t>
            </w:r>
            <w:r w:rsidR="00B14008" w:rsidRPr="00B14008">
              <w:rPr>
                <w:rFonts w:cstheme="minorHAnsi"/>
                <w:sz w:val="20"/>
                <w:szCs w:val="20"/>
              </w:rPr>
              <w:t>eurodevelopmental disorders with epilepsy</w:t>
            </w:r>
          </w:p>
          <w:p w14:paraId="6A36B5A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4FE3A0F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Age: 18 – 84</w:t>
            </w:r>
          </w:p>
        </w:tc>
        <w:tc>
          <w:tcPr>
            <w:tcW w:w="968" w:type="pct"/>
            <w:vMerge w:val="restart"/>
            <w:shd w:val="clear" w:color="auto" w:fill="auto"/>
          </w:tcPr>
          <w:p w14:paraId="6AA3AACD" w14:textId="61F28E40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Karyotyping, </w:t>
            </w:r>
            <w:r w:rsidRPr="00B70063">
              <w:rPr>
                <w:rFonts w:cstheme="minorHAnsi"/>
                <w:i/>
                <w:iCs/>
                <w:sz w:val="20"/>
                <w:szCs w:val="20"/>
              </w:rPr>
              <w:t>FMR1</w:t>
            </w:r>
            <w:r w:rsidRPr="00615403">
              <w:rPr>
                <w:rFonts w:cstheme="minorHAnsi"/>
                <w:sz w:val="20"/>
                <w:szCs w:val="20"/>
              </w:rPr>
              <w:t xml:space="preserve"> testing,</w:t>
            </w:r>
            <w:r w:rsidR="00E130CB">
              <w:rPr>
                <w:rFonts w:cstheme="minorHAnsi"/>
                <w:sz w:val="20"/>
                <w:szCs w:val="20"/>
              </w:rPr>
              <w:t xml:space="preserve"> </w:t>
            </w:r>
            <w:r w:rsidRPr="00615403">
              <w:rPr>
                <w:rFonts w:cstheme="minorHAnsi"/>
                <w:sz w:val="20"/>
                <w:szCs w:val="20"/>
              </w:rPr>
              <w:t xml:space="preserve">microarray, gene panel (4811 </w:t>
            </w:r>
            <w:proofErr w:type="spellStart"/>
            <w:r w:rsidRPr="00615403">
              <w:rPr>
                <w:rFonts w:cstheme="minorHAnsi"/>
                <w:sz w:val="20"/>
                <w:szCs w:val="20"/>
              </w:rPr>
              <w:t>gene</w:t>
            </w:r>
            <w:r w:rsidRPr="003E00C9">
              <w:rPr>
                <w:rFonts w:cstheme="minorHAnsi"/>
                <w:sz w:val="20"/>
                <w:szCs w:val="20"/>
              </w:rPr>
              <w:t>s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proofErr w:type="spellEnd"/>
            <w:r w:rsidRPr="003E00C9">
              <w:rPr>
                <w:rFonts w:cstheme="minorHAnsi"/>
                <w:sz w:val="20"/>
                <w:szCs w:val="20"/>
              </w:rPr>
              <w:t>),</w:t>
            </w:r>
            <w:r w:rsidRPr="00615403">
              <w:rPr>
                <w:rFonts w:cstheme="minorHAnsi"/>
                <w:sz w:val="20"/>
                <w:szCs w:val="20"/>
              </w:rPr>
              <w:t xml:space="preserve"> +/- single or trio WES</w:t>
            </w:r>
            <w:r w:rsidRPr="00615403">
              <w:rPr>
                <w:rFonts w:cstheme="minorHAnsi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28" w:type="pct"/>
            <w:vMerge w:val="restart"/>
            <w:shd w:val="clear" w:color="auto" w:fill="auto"/>
          </w:tcPr>
          <w:p w14:paraId="23DC70B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ACMG </w:t>
            </w:r>
          </w:p>
        </w:tc>
        <w:tc>
          <w:tcPr>
            <w:tcW w:w="370" w:type="pct"/>
            <w:vMerge w:val="restart"/>
            <w:shd w:val="clear" w:color="auto" w:fill="auto"/>
          </w:tcPr>
          <w:p w14:paraId="5ADCC1B8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71/150 (47%)</w:t>
            </w:r>
          </w:p>
          <w:p w14:paraId="6200943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  <w:highlight w:val="magenta"/>
              </w:rPr>
            </w:pPr>
          </w:p>
        </w:tc>
        <w:tc>
          <w:tcPr>
            <w:tcW w:w="763" w:type="pct"/>
          </w:tcPr>
          <w:p w14:paraId="1D7F8F40" w14:textId="3721A28A" w:rsidR="006C39B1" w:rsidRPr="00F666F4" w:rsidRDefault="00717101" w:rsidP="000E3D22">
            <w:pPr>
              <w:rPr>
                <w:rFonts w:cstheme="minorHAnsi"/>
                <w:sz w:val="20"/>
                <w:szCs w:val="20"/>
              </w:rPr>
            </w:pPr>
            <w:r w:rsidRPr="000860EE">
              <w:rPr>
                <w:rFonts w:cstheme="minorHAnsi"/>
                <w:sz w:val="20"/>
                <w:szCs w:val="20"/>
              </w:rPr>
              <w:t>7</w:t>
            </w:r>
            <w:r w:rsidR="008A383F" w:rsidRPr="000860EE">
              <w:rPr>
                <w:rFonts w:cstheme="minorHAnsi"/>
                <w:sz w:val="20"/>
                <w:szCs w:val="20"/>
              </w:rPr>
              <w:t xml:space="preserve">/71 </w:t>
            </w:r>
            <w:r w:rsidR="001A59E7" w:rsidRPr="000860EE">
              <w:rPr>
                <w:rFonts w:cstheme="minorHAnsi"/>
                <w:sz w:val="20"/>
                <w:szCs w:val="20"/>
              </w:rPr>
              <w:t>(10</w:t>
            </w:r>
            <w:r w:rsidR="008A383F" w:rsidRPr="000860EE">
              <w:rPr>
                <w:rFonts w:cstheme="minorHAnsi"/>
                <w:sz w:val="20"/>
                <w:szCs w:val="20"/>
              </w:rPr>
              <w:t>%)</w:t>
            </w:r>
            <w:r w:rsidR="006C39B1" w:rsidRPr="00F666F4">
              <w:rPr>
                <w:rFonts w:cstheme="minorHAnsi"/>
                <w:sz w:val="20"/>
                <w:szCs w:val="20"/>
                <w:vertAlign w:val="superscript"/>
              </w:rPr>
              <w:t>g</w:t>
            </w:r>
            <w:r w:rsidR="008A383F" w:rsidRPr="000860EE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B441E03" w14:textId="557DC069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0860EE">
              <w:rPr>
                <w:rFonts w:cstheme="minorHAnsi"/>
                <w:sz w:val="20"/>
                <w:szCs w:val="20"/>
              </w:rPr>
              <w:t xml:space="preserve">high </w:t>
            </w:r>
            <w:proofErr w:type="spellStart"/>
            <w:r w:rsidR="00D5168B" w:rsidRPr="000860EE">
              <w:rPr>
                <w:rFonts w:cstheme="minorHAnsi"/>
                <w:sz w:val="20"/>
                <w:szCs w:val="20"/>
              </w:rPr>
              <w:t>evidence</w:t>
            </w:r>
            <w:r w:rsidR="006C39B1" w:rsidRPr="000860EE">
              <w:rPr>
                <w:rFonts w:cstheme="minorHAnsi"/>
                <w:sz w:val="20"/>
                <w:szCs w:val="20"/>
                <w:vertAlign w:val="superscript"/>
              </w:rPr>
              <w:t>h</w:t>
            </w:r>
            <w:proofErr w:type="spellEnd"/>
            <w:r w:rsidR="00D5168B" w:rsidRPr="000860EE">
              <w:rPr>
                <w:rFonts w:cstheme="minorHAnsi"/>
                <w:sz w:val="20"/>
                <w:szCs w:val="20"/>
              </w:rPr>
              <w:t xml:space="preserve"> </w:t>
            </w:r>
            <w:r w:rsidRPr="000860EE">
              <w:rPr>
                <w:rFonts w:cstheme="minorHAnsi"/>
                <w:sz w:val="20"/>
                <w:szCs w:val="20"/>
              </w:rPr>
              <w:t>in epilepsy-associated</w:t>
            </w:r>
            <w:r w:rsidRPr="00615403">
              <w:rPr>
                <w:rFonts w:cstheme="minorHAnsi"/>
                <w:sz w:val="20"/>
                <w:szCs w:val="20"/>
              </w:rPr>
              <w:t xml:space="preserve"> genes </w:t>
            </w:r>
          </w:p>
          <w:p w14:paraId="0F402CDD" w14:textId="24DFA2BC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23/71 (30%) moderate </w:t>
            </w:r>
            <w:proofErr w:type="spellStart"/>
            <w:r w:rsidR="00D5168B" w:rsidRPr="00615403">
              <w:rPr>
                <w:rFonts w:cstheme="minorHAnsi"/>
                <w:sz w:val="20"/>
                <w:szCs w:val="20"/>
              </w:rPr>
              <w:t>evidence</w:t>
            </w:r>
            <w:r w:rsidR="006C39B1">
              <w:rPr>
                <w:rFonts w:cstheme="minorHAnsi"/>
                <w:sz w:val="20"/>
                <w:szCs w:val="20"/>
                <w:vertAlign w:val="superscript"/>
              </w:rPr>
              <w:t>i</w:t>
            </w:r>
            <w:proofErr w:type="spellEnd"/>
            <w:r w:rsidR="00D5168B" w:rsidRPr="0061540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in </w:t>
            </w:r>
            <w:r w:rsidRPr="00615403">
              <w:rPr>
                <w:rFonts w:cstheme="minorHAnsi"/>
                <w:sz w:val="20"/>
                <w:szCs w:val="20"/>
              </w:rPr>
              <w:t>epilepsy</w:t>
            </w:r>
            <w:r>
              <w:rPr>
                <w:rFonts w:cstheme="minorHAnsi"/>
                <w:sz w:val="20"/>
                <w:szCs w:val="20"/>
              </w:rPr>
              <w:t>-associated genes</w:t>
            </w:r>
          </w:p>
        </w:tc>
      </w:tr>
      <w:tr w:rsidR="008A383F" w:rsidRPr="00615403" w14:paraId="64EA91C7" w14:textId="77777777" w:rsidTr="000E3D22">
        <w:trPr>
          <w:trHeight w:val="337"/>
        </w:trPr>
        <w:tc>
          <w:tcPr>
            <w:tcW w:w="603" w:type="pct"/>
            <w:vMerge/>
            <w:shd w:val="clear" w:color="auto" w:fill="auto"/>
          </w:tcPr>
          <w:p w14:paraId="7620BE98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auto"/>
          </w:tcPr>
          <w:p w14:paraId="613CC9D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auto"/>
          </w:tcPr>
          <w:p w14:paraId="7417803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auto"/>
          </w:tcPr>
          <w:p w14:paraId="449D97C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auto"/>
          </w:tcPr>
          <w:p w14:paraId="6CD4FF0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</w:tcPr>
          <w:p w14:paraId="4248261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Outcomes not provided</w:t>
            </w:r>
          </w:p>
        </w:tc>
      </w:tr>
      <w:tr w:rsidR="008A383F" w:rsidRPr="00615403" w14:paraId="229DF672" w14:textId="77777777" w:rsidTr="000E3D22">
        <w:trPr>
          <w:trHeight w:val="499"/>
        </w:trPr>
        <w:tc>
          <w:tcPr>
            <w:tcW w:w="603" w:type="pct"/>
            <w:vMerge w:val="restart"/>
            <w:shd w:val="clear" w:color="auto" w:fill="auto"/>
          </w:tcPr>
          <w:p w14:paraId="15E7736F" w14:textId="70756816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Guo 2021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O749C196R487V211&lt;/clusterId&gt;&lt;metadata&gt;&lt;citation&gt;&lt;id&gt;392a97cf-731e-0768-ba9e-bbec656bdf1f&lt;/id&gt;&lt;/citation&gt;&lt;/metadata&gt;&lt;data&gt;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7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B4431A1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3230D231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N=121 </w:t>
            </w:r>
          </w:p>
          <w:p w14:paraId="15FC8070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12D80BF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USA/2015-20 </w:t>
            </w:r>
          </w:p>
        </w:tc>
        <w:tc>
          <w:tcPr>
            <w:tcW w:w="1468" w:type="pct"/>
            <w:vMerge w:val="restart"/>
            <w:shd w:val="clear" w:color="auto" w:fill="auto"/>
          </w:tcPr>
          <w:p w14:paraId="05502DA5" w14:textId="65DFAF79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a diagnosis of epilepsy without a known genetic cause, referred to the neurogenetics </w:t>
            </w:r>
            <w:proofErr w:type="spellStart"/>
            <w:r w:rsidRPr="00615403">
              <w:rPr>
                <w:rFonts w:cstheme="minorHAnsi"/>
                <w:sz w:val="20"/>
                <w:szCs w:val="20"/>
              </w:rPr>
              <w:t>clinic</w:t>
            </w:r>
            <w:r w:rsidR="00C97C36">
              <w:rPr>
                <w:rFonts w:cstheme="minorHAnsi"/>
                <w:sz w:val="20"/>
                <w:szCs w:val="20"/>
                <w:vertAlign w:val="superscript"/>
              </w:rPr>
              <w:t>b</w:t>
            </w:r>
            <w:proofErr w:type="spellEnd"/>
            <w:r w:rsidRPr="0061540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FF3D2C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77EA133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Age: 16 – 87 (5 cases &lt;18 years)</w:t>
            </w:r>
          </w:p>
        </w:tc>
        <w:tc>
          <w:tcPr>
            <w:tcW w:w="968" w:type="pct"/>
            <w:vMerge w:val="restart"/>
            <w:shd w:val="clear" w:color="auto" w:fill="auto"/>
          </w:tcPr>
          <w:p w14:paraId="69EF95EB" w14:textId="3272BC8C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Targeted candidate gene, microarray, mitochondrial genome sequencing (from whole blood)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615403">
              <w:rPr>
                <w:rFonts w:cstheme="minorHAnsi"/>
                <w:sz w:val="20"/>
                <w:szCs w:val="20"/>
              </w:rPr>
              <w:t xml:space="preserve"> gene </w:t>
            </w:r>
            <w:proofErr w:type="spellStart"/>
            <w:r w:rsidRPr="00D11EA1">
              <w:rPr>
                <w:rFonts w:cstheme="minorHAnsi"/>
                <w:sz w:val="20"/>
                <w:szCs w:val="20"/>
              </w:rPr>
              <w:t>panel</w:t>
            </w:r>
            <w:r w:rsidR="00D11EA1" w:rsidRPr="00F666F4">
              <w:rPr>
                <w:rFonts w:cstheme="minorHAnsi"/>
                <w:sz w:val="20"/>
                <w:szCs w:val="20"/>
                <w:vertAlign w:val="superscript"/>
              </w:rPr>
              <w:t>e</w:t>
            </w:r>
            <w:proofErr w:type="spellEnd"/>
            <w:r w:rsidRPr="00D11EA1">
              <w:rPr>
                <w:rFonts w:cstheme="minorHAnsi"/>
                <w:sz w:val="20"/>
                <w:szCs w:val="20"/>
              </w:rPr>
              <w:t>, WES</w:t>
            </w:r>
          </w:p>
        </w:tc>
        <w:tc>
          <w:tcPr>
            <w:tcW w:w="828" w:type="pct"/>
            <w:vMerge w:val="restart"/>
            <w:shd w:val="clear" w:color="auto" w:fill="auto"/>
          </w:tcPr>
          <w:p w14:paraId="27574518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 variant was deemed causative if classified as “pathogenic” or “likely pathogenic” by the clinical laboratory.</w:t>
            </w:r>
          </w:p>
        </w:tc>
        <w:tc>
          <w:tcPr>
            <w:tcW w:w="370" w:type="pct"/>
            <w:vMerge w:val="restart"/>
            <w:shd w:val="clear" w:color="auto" w:fill="auto"/>
          </w:tcPr>
          <w:p w14:paraId="5A0272B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36/121</w:t>
            </w:r>
          </w:p>
          <w:p w14:paraId="2AF713B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(30%)</w:t>
            </w:r>
          </w:p>
          <w:p w14:paraId="63BC59C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4BCC07C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</w:tcPr>
          <w:p w14:paraId="6D52F56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 few anecdotal reports provided only. </w:t>
            </w:r>
          </w:p>
        </w:tc>
      </w:tr>
      <w:tr w:rsidR="008A383F" w:rsidRPr="00615403" w14:paraId="338CA444" w14:textId="77777777" w:rsidTr="000E3D22">
        <w:trPr>
          <w:trHeight w:val="406"/>
        </w:trPr>
        <w:tc>
          <w:tcPr>
            <w:tcW w:w="603" w:type="pct"/>
            <w:vMerge/>
            <w:shd w:val="clear" w:color="auto" w:fill="auto"/>
          </w:tcPr>
          <w:p w14:paraId="21042E8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auto"/>
          </w:tcPr>
          <w:p w14:paraId="3879FD4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auto"/>
          </w:tcPr>
          <w:p w14:paraId="3AF79AB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auto"/>
          </w:tcPr>
          <w:p w14:paraId="47F812B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auto"/>
          </w:tcPr>
          <w:p w14:paraId="12F39A7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</w:tcPr>
          <w:p w14:paraId="267A0E8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Outcomes not provided</w:t>
            </w:r>
          </w:p>
        </w:tc>
      </w:tr>
      <w:tr w:rsidR="008A383F" w:rsidRPr="00615403" w14:paraId="764E3A19" w14:textId="77777777" w:rsidTr="000E3D22">
        <w:tc>
          <w:tcPr>
            <w:tcW w:w="603" w:type="pct"/>
            <w:shd w:val="clear" w:color="auto" w:fill="auto"/>
          </w:tcPr>
          <w:p w14:paraId="3586A044" w14:textId="6E162A49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Jiang 2020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A751O811K292H922&lt;/clusterId&gt;&lt;metadata&gt;&lt;citation&gt;&lt;id&gt;eb5e1bc1-e56d-0cb9-aaf0-4878438634c9&lt;/id&gt;&lt;/citation&gt;&lt;/metadata&gt;&lt;data&gt;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8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8BF2932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289C2A7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N=118</w:t>
            </w:r>
          </w:p>
          <w:p w14:paraId="0A1720FB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345904A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China/2015-19 </w:t>
            </w:r>
          </w:p>
        </w:tc>
        <w:tc>
          <w:tcPr>
            <w:tcW w:w="1468" w:type="pct"/>
            <w:shd w:val="clear" w:color="auto" w:fill="auto"/>
          </w:tcPr>
          <w:p w14:paraId="5614D289" w14:textId="48D44062" w:rsidR="008A383F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Adults with “genetically unexplained epilepsy”</w:t>
            </w:r>
            <w:r w:rsidR="00F872E6">
              <w:rPr>
                <w:rFonts w:cstheme="minorHAnsi"/>
                <w:sz w:val="20"/>
                <w:szCs w:val="20"/>
              </w:rPr>
              <w:t xml:space="preserve"> sequentially recruited from a tertiary epilepsy centre</w:t>
            </w:r>
          </w:p>
          <w:p w14:paraId="308F4635" w14:textId="77777777" w:rsidR="00BD59E7" w:rsidRDefault="00BD59E7" w:rsidP="000E3D22">
            <w:pPr>
              <w:rPr>
                <w:rFonts w:cstheme="minorHAnsi"/>
                <w:sz w:val="20"/>
                <w:szCs w:val="20"/>
              </w:rPr>
            </w:pPr>
          </w:p>
          <w:p w14:paraId="3AC71D02" w14:textId="29068143" w:rsidR="00BD59E7" w:rsidRPr="00615403" w:rsidRDefault="009558B1" w:rsidP="000E3D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17% had ID/DD, 21.5% had a family history of epilepsy, m</w:t>
            </w:r>
            <w:r w:rsidR="00BD59E7" w:rsidRPr="00BD59E7">
              <w:rPr>
                <w:rFonts w:cstheme="minorHAnsi"/>
                <w:sz w:val="20"/>
                <w:szCs w:val="20"/>
              </w:rPr>
              <w:t>edian age at seizure onset was 12 years</w:t>
            </w:r>
            <w:r w:rsidR="000A7B95">
              <w:rPr>
                <w:rFonts w:cstheme="minorHAnsi"/>
                <w:sz w:val="20"/>
                <w:szCs w:val="20"/>
              </w:rPr>
              <w:t>, 24</w:t>
            </w:r>
            <w:r w:rsidR="003D4536">
              <w:rPr>
                <w:rFonts w:cstheme="minorHAnsi"/>
                <w:sz w:val="20"/>
                <w:szCs w:val="20"/>
              </w:rPr>
              <w:t xml:space="preserve">.5% focal epilepsy, generalised epilepsy 50% </w:t>
            </w:r>
          </w:p>
          <w:p w14:paraId="77DDB75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0FD09D0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Age: 18 – 50</w:t>
            </w:r>
          </w:p>
        </w:tc>
        <w:tc>
          <w:tcPr>
            <w:tcW w:w="968" w:type="pct"/>
            <w:shd w:val="clear" w:color="auto" w:fill="auto"/>
          </w:tcPr>
          <w:p w14:paraId="51256744" w14:textId="76B80DD0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Gene panel (153 </w:t>
            </w:r>
            <w:r w:rsidRPr="003E00C9">
              <w:rPr>
                <w:rFonts w:cstheme="minorHAnsi"/>
                <w:sz w:val="20"/>
                <w:szCs w:val="20"/>
              </w:rPr>
              <w:t>genes)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r w:rsidRPr="003E00C9">
              <w:rPr>
                <w:rFonts w:cstheme="minorHAnsi"/>
                <w:sz w:val="20"/>
                <w:szCs w:val="20"/>
              </w:rPr>
              <w:t xml:space="preserve"> or WES</w:t>
            </w:r>
          </w:p>
        </w:tc>
        <w:tc>
          <w:tcPr>
            <w:tcW w:w="828" w:type="pct"/>
            <w:shd w:val="clear" w:color="auto" w:fill="auto"/>
          </w:tcPr>
          <w:p w14:paraId="22F7855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ACMG</w:t>
            </w:r>
          </w:p>
        </w:tc>
        <w:tc>
          <w:tcPr>
            <w:tcW w:w="370" w:type="pct"/>
            <w:shd w:val="clear" w:color="auto" w:fill="auto"/>
          </w:tcPr>
          <w:p w14:paraId="0CC3ABE2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12/118 (10%)</w:t>
            </w:r>
          </w:p>
        </w:tc>
        <w:tc>
          <w:tcPr>
            <w:tcW w:w="763" w:type="pct"/>
          </w:tcPr>
          <w:p w14:paraId="49A5BCF1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Not reported by authors</w:t>
            </w:r>
          </w:p>
        </w:tc>
      </w:tr>
      <w:tr w:rsidR="008A383F" w:rsidRPr="00615403" w14:paraId="3E19B51D" w14:textId="77777777" w:rsidTr="000E3D22">
        <w:trPr>
          <w:trHeight w:val="733"/>
        </w:trPr>
        <w:tc>
          <w:tcPr>
            <w:tcW w:w="603" w:type="pct"/>
            <w:vMerge w:val="restart"/>
            <w:shd w:val="clear" w:color="auto" w:fill="E2EFD9" w:themeFill="accent6" w:themeFillTint="33"/>
          </w:tcPr>
          <w:p w14:paraId="3217B50A" w14:textId="1ED603B8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Krenn 2020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A887G845C335A928&lt;/clusterId&gt;&lt;metadata&gt;&lt;citation&gt;&lt;id&gt;57788680-d8a2-0dbb-8988-9b2d8c35d105&lt;/id&gt;&lt;/citation&gt;&lt;/metadata&gt;&lt;data&gt;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9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289001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6CD5932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N=112</w:t>
            </w:r>
          </w:p>
          <w:p w14:paraId="587B115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045600A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Austria</w:t>
            </w:r>
          </w:p>
        </w:tc>
        <w:tc>
          <w:tcPr>
            <w:tcW w:w="1468" w:type="pct"/>
            <w:vMerge w:val="restart"/>
            <w:shd w:val="clear" w:color="auto" w:fill="E2EFD9" w:themeFill="accent6" w:themeFillTint="33"/>
          </w:tcPr>
          <w:p w14:paraId="72645877" w14:textId="77777777" w:rsidR="008A383F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Adults with non-lesional focal epilepsy (excluding hippocampal sclerosis), AND at least one of:  family history of seizures; seizure onset &lt;25 years; ASM resistance. Exclusion: moderate-severe ID</w:t>
            </w:r>
          </w:p>
          <w:p w14:paraId="4A68788A" w14:textId="77777777" w:rsidR="00523E5F" w:rsidRDefault="00523E5F" w:rsidP="000E3D22">
            <w:pPr>
              <w:rPr>
                <w:rFonts w:cstheme="minorHAnsi"/>
                <w:sz w:val="20"/>
                <w:szCs w:val="20"/>
              </w:rPr>
            </w:pPr>
          </w:p>
          <w:p w14:paraId="04F725E9" w14:textId="1B5EC075" w:rsidR="00523E5F" w:rsidRPr="00615403" w:rsidRDefault="00EA46F9" w:rsidP="000E3D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51% temporal lobe epilepsy; </w:t>
            </w:r>
            <w:r w:rsidR="00523E5F">
              <w:rPr>
                <w:rFonts w:cstheme="minorHAnsi"/>
                <w:sz w:val="20"/>
                <w:szCs w:val="20"/>
              </w:rPr>
              <w:t xml:space="preserve">33% </w:t>
            </w:r>
            <w:r w:rsidR="003C68B6">
              <w:rPr>
                <w:rFonts w:cstheme="minorHAnsi"/>
                <w:sz w:val="20"/>
                <w:szCs w:val="20"/>
              </w:rPr>
              <w:t xml:space="preserve">had a </w:t>
            </w:r>
            <w:r w:rsidR="00523E5F">
              <w:rPr>
                <w:rFonts w:cstheme="minorHAnsi"/>
                <w:sz w:val="20"/>
                <w:szCs w:val="20"/>
              </w:rPr>
              <w:t>family history, 90% non</w:t>
            </w:r>
            <w:r w:rsidR="00042B89">
              <w:rPr>
                <w:rFonts w:cstheme="minorHAnsi"/>
                <w:sz w:val="20"/>
                <w:szCs w:val="20"/>
              </w:rPr>
              <w:t>-lesional, 10% hippocampal sclerosis/atrophy; 77% dru</w:t>
            </w:r>
            <w:r w:rsidR="003365DD">
              <w:rPr>
                <w:rFonts w:cstheme="minorHAnsi"/>
                <w:sz w:val="20"/>
                <w:szCs w:val="20"/>
              </w:rPr>
              <w:t>g-resistant</w:t>
            </w:r>
          </w:p>
          <w:p w14:paraId="0EA2BDD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145A07F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Age: ≥18</w:t>
            </w:r>
          </w:p>
        </w:tc>
        <w:tc>
          <w:tcPr>
            <w:tcW w:w="968" w:type="pct"/>
            <w:vMerge w:val="restart"/>
            <w:shd w:val="clear" w:color="auto" w:fill="E2EFD9" w:themeFill="accent6" w:themeFillTint="33"/>
          </w:tcPr>
          <w:p w14:paraId="5CF0A2A3" w14:textId="0DF6E54B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3E00C9">
              <w:rPr>
                <w:rFonts w:cstheme="minorHAnsi"/>
                <w:sz w:val="20"/>
                <w:szCs w:val="20"/>
              </w:rPr>
              <w:t>WES</w:t>
            </w:r>
            <w:r w:rsidR="002F7BFC" w:rsidRPr="003E00C9">
              <w:rPr>
                <w:rFonts w:cstheme="minorHAnsi"/>
                <w:sz w:val="20"/>
                <w:szCs w:val="20"/>
              </w:rPr>
              <w:t xml:space="preserve"> including exome-based CNV analysis</w:t>
            </w:r>
            <w:r w:rsidRPr="003E00C9">
              <w:rPr>
                <w:rFonts w:cstheme="minorHAnsi"/>
                <w:sz w:val="20"/>
                <w:szCs w:val="20"/>
              </w:rPr>
              <w:t xml:space="preserve"> (virtual epilepsy panel of 455 genes)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  <w:p w14:paraId="169C367C" w14:textId="77777777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shd w:val="clear" w:color="auto" w:fill="E2EFD9" w:themeFill="accent6" w:themeFillTint="33"/>
          </w:tcPr>
          <w:p w14:paraId="01E302C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ACMG and Baldassari criteria for GATOR-complex genes </w:t>
            </w:r>
          </w:p>
        </w:tc>
        <w:tc>
          <w:tcPr>
            <w:tcW w:w="370" w:type="pct"/>
            <w:vMerge w:val="restart"/>
            <w:shd w:val="clear" w:color="auto" w:fill="E2EFD9" w:themeFill="accent6" w:themeFillTint="33"/>
          </w:tcPr>
          <w:p w14:paraId="7CEE2398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13/112 (12%) </w:t>
            </w:r>
          </w:p>
          <w:p w14:paraId="56D86AD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47889FB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63" w:type="pct"/>
            <w:shd w:val="clear" w:color="auto" w:fill="E2EFD9" w:themeFill="accent6" w:themeFillTint="33"/>
          </w:tcPr>
          <w:p w14:paraId="5F64EE6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 few anecdotal reports provided only.</w:t>
            </w:r>
          </w:p>
        </w:tc>
      </w:tr>
      <w:tr w:rsidR="008A383F" w:rsidRPr="00615403" w14:paraId="7348C453" w14:textId="77777777" w:rsidTr="000E3D22">
        <w:trPr>
          <w:trHeight w:val="710"/>
        </w:trPr>
        <w:tc>
          <w:tcPr>
            <w:tcW w:w="603" w:type="pct"/>
            <w:vMerge/>
            <w:shd w:val="clear" w:color="auto" w:fill="E2EFD9" w:themeFill="accent6" w:themeFillTint="33"/>
          </w:tcPr>
          <w:p w14:paraId="7B45E40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E2EFD9" w:themeFill="accent6" w:themeFillTint="33"/>
          </w:tcPr>
          <w:p w14:paraId="4349360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E2EFD9" w:themeFill="accent6" w:themeFillTint="33"/>
          </w:tcPr>
          <w:p w14:paraId="6AABB7BC" w14:textId="77777777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E2EFD9" w:themeFill="accent6" w:themeFillTint="33"/>
          </w:tcPr>
          <w:p w14:paraId="58B4A2C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E2EFD9" w:themeFill="accent6" w:themeFillTint="33"/>
          </w:tcPr>
          <w:p w14:paraId="24D59352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E2EFD9" w:themeFill="accent6" w:themeFillTint="33"/>
          </w:tcPr>
          <w:p w14:paraId="3081814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Outcomes not provided</w:t>
            </w:r>
          </w:p>
        </w:tc>
      </w:tr>
      <w:tr w:rsidR="008A383F" w:rsidRPr="00615403" w14:paraId="2524351A" w14:textId="77777777" w:rsidTr="000E3D22">
        <w:trPr>
          <w:trHeight w:val="394"/>
        </w:trPr>
        <w:tc>
          <w:tcPr>
            <w:tcW w:w="603" w:type="pct"/>
            <w:vMerge w:val="restart"/>
            <w:shd w:val="clear" w:color="auto" w:fill="auto"/>
          </w:tcPr>
          <w:p w14:paraId="49A08DF3" w14:textId="671E7BCB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Benson 2020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E615S663O153L767&lt;/clusterId&gt;&lt;metadata&gt;&lt;citation&gt;&lt;id&gt;86a186c2-b2b3-0250-bc97-3aacdd12b20d&lt;/id&gt;&lt;/citation&gt;&lt;/metadata&gt;&lt;data&gt;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10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F728F66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58F41A0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N=70</w:t>
            </w:r>
          </w:p>
          <w:p w14:paraId="2796DCC1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19F8EA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Ireland </w:t>
            </w:r>
          </w:p>
        </w:tc>
        <w:tc>
          <w:tcPr>
            <w:tcW w:w="1468" w:type="pct"/>
            <w:vMerge w:val="restart"/>
            <w:shd w:val="clear" w:color="auto" w:fill="auto"/>
          </w:tcPr>
          <w:p w14:paraId="4130CC3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Adults with unexplained refractory epilepsy and ID</w:t>
            </w:r>
          </w:p>
          <w:p w14:paraId="081796F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0C06C5D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Age: 18 – 55 </w:t>
            </w:r>
          </w:p>
        </w:tc>
        <w:tc>
          <w:tcPr>
            <w:tcW w:w="968" w:type="pct"/>
            <w:vMerge w:val="restart"/>
            <w:shd w:val="clear" w:color="auto" w:fill="auto"/>
          </w:tcPr>
          <w:p w14:paraId="7AE1841A" w14:textId="19C183BE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3E00C9">
              <w:rPr>
                <w:rFonts w:cstheme="minorHAnsi"/>
                <w:sz w:val="20"/>
                <w:szCs w:val="20"/>
              </w:rPr>
              <w:t>Trio-WES (virtual panel 166 epilepsy-associated genes)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r w:rsidR="003E00C9" w:rsidRPr="003E00C9">
              <w:rPr>
                <w:rFonts w:cstheme="minorHAnsi"/>
                <w:sz w:val="20"/>
                <w:szCs w:val="20"/>
              </w:rPr>
              <w:t xml:space="preserve"> </w:t>
            </w:r>
            <w:r w:rsidRPr="003E00C9">
              <w:rPr>
                <w:rFonts w:cstheme="minorHAnsi"/>
                <w:sz w:val="20"/>
                <w:szCs w:val="20"/>
              </w:rPr>
              <w:t>and microarray (61/74)</w:t>
            </w:r>
          </w:p>
        </w:tc>
        <w:tc>
          <w:tcPr>
            <w:tcW w:w="828" w:type="pct"/>
            <w:vMerge w:val="restart"/>
            <w:shd w:val="clear" w:color="auto" w:fill="auto"/>
          </w:tcPr>
          <w:p w14:paraId="3895CAF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ACMG</w:t>
            </w:r>
          </w:p>
        </w:tc>
        <w:tc>
          <w:tcPr>
            <w:tcW w:w="370" w:type="pct"/>
            <w:vMerge w:val="restart"/>
            <w:shd w:val="clear" w:color="auto" w:fill="auto"/>
          </w:tcPr>
          <w:p w14:paraId="6598206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19/70</w:t>
            </w:r>
          </w:p>
          <w:p w14:paraId="181FCB8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(27%)  </w:t>
            </w:r>
          </w:p>
        </w:tc>
        <w:tc>
          <w:tcPr>
            <w:tcW w:w="763" w:type="pct"/>
          </w:tcPr>
          <w:p w14:paraId="16CF2DF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3/19 (16%) </w:t>
            </w:r>
          </w:p>
        </w:tc>
      </w:tr>
      <w:tr w:rsidR="008A383F" w:rsidRPr="00615403" w14:paraId="02EDFFE8" w14:textId="77777777" w:rsidTr="000E3D22">
        <w:trPr>
          <w:trHeight w:val="346"/>
        </w:trPr>
        <w:tc>
          <w:tcPr>
            <w:tcW w:w="603" w:type="pct"/>
            <w:vMerge/>
            <w:shd w:val="clear" w:color="auto" w:fill="auto"/>
          </w:tcPr>
          <w:p w14:paraId="7915F96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auto"/>
          </w:tcPr>
          <w:p w14:paraId="5B0D4E1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auto"/>
          </w:tcPr>
          <w:p w14:paraId="28799D6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auto"/>
          </w:tcPr>
          <w:p w14:paraId="5C98321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auto"/>
          </w:tcPr>
          <w:p w14:paraId="55C75721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</w:tcPr>
          <w:p w14:paraId="5B66699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Outcomes not provided</w:t>
            </w:r>
          </w:p>
        </w:tc>
      </w:tr>
      <w:tr w:rsidR="008A383F" w:rsidRPr="00615403" w14:paraId="02DB339D" w14:textId="77777777" w:rsidTr="000E3D22">
        <w:trPr>
          <w:trHeight w:val="436"/>
        </w:trPr>
        <w:tc>
          <w:tcPr>
            <w:tcW w:w="603" w:type="pct"/>
            <w:vMerge w:val="restart"/>
            <w:shd w:val="clear" w:color="auto" w:fill="auto"/>
          </w:tcPr>
          <w:p w14:paraId="7F7F1B47" w14:textId="27631BCA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Minardi 2020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U962H328W619B433&lt;/clusterId&gt;&lt;metadata&gt;&lt;citation&gt;&lt;id&gt;0ac7568c-ef10-0822-a69d-0ab7460be8be&lt;/id&gt;&lt;/citation&gt;&lt;/metadata&gt;&lt;data&gt;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11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A46753F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0C0CC56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N=71</w:t>
            </w:r>
          </w:p>
          <w:p w14:paraId="60FEFB1B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30F4151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Italy/2016-17 </w:t>
            </w:r>
          </w:p>
        </w:tc>
        <w:tc>
          <w:tcPr>
            <w:tcW w:w="1468" w:type="pct"/>
            <w:vMerge w:val="restart"/>
            <w:shd w:val="clear" w:color="auto" w:fill="auto"/>
          </w:tcPr>
          <w:p w14:paraId="1EDA3534" w14:textId="77777777" w:rsidR="008A383F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DEE of unknown aetiology </w:t>
            </w:r>
          </w:p>
          <w:p w14:paraId="57351169" w14:textId="77777777" w:rsidR="00D74E8A" w:rsidRDefault="00D74E8A" w:rsidP="000E3D22">
            <w:pPr>
              <w:rPr>
                <w:rFonts w:cstheme="minorHAnsi"/>
                <w:sz w:val="20"/>
                <w:szCs w:val="20"/>
              </w:rPr>
            </w:pPr>
          </w:p>
          <w:p w14:paraId="4ED6723C" w14:textId="1ED761A4" w:rsidR="00D74E8A" w:rsidRPr="00615403" w:rsidRDefault="00E731CE" w:rsidP="000E3D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100% childhood onset seizures, 35% dysmorphic features, </w:t>
            </w:r>
            <w:r w:rsidR="00387D8D">
              <w:rPr>
                <w:rFonts w:cstheme="minorHAnsi"/>
                <w:sz w:val="20"/>
                <w:szCs w:val="20"/>
              </w:rPr>
              <w:t xml:space="preserve">15.5% brain malformations </w:t>
            </w:r>
          </w:p>
          <w:p w14:paraId="3437CC8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5BAF340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Age: 21 – 65</w:t>
            </w:r>
          </w:p>
        </w:tc>
        <w:tc>
          <w:tcPr>
            <w:tcW w:w="968" w:type="pct"/>
            <w:vMerge w:val="restart"/>
            <w:shd w:val="clear" w:color="auto" w:fill="auto"/>
          </w:tcPr>
          <w:p w14:paraId="6B6D006F" w14:textId="2FE7D8A1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WES (virtual epilepsy/ID panel of 2375 </w:t>
            </w:r>
            <w:r w:rsidRPr="000860EE">
              <w:rPr>
                <w:rFonts w:cstheme="minorHAnsi"/>
                <w:sz w:val="20"/>
                <w:szCs w:val="20"/>
              </w:rPr>
              <w:t>genes)</w:t>
            </w:r>
            <w:r w:rsidR="000860EE" w:rsidRPr="00F666F4">
              <w:rPr>
                <w:rFonts w:cstheme="minorHAnsi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828" w:type="pct"/>
            <w:vMerge w:val="restart"/>
            <w:shd w:val="clear" w:color="auto" w:fill="auto"/>
          </w:tcPr>
          <w:p w14:paraId="4FB68C1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ACMG </w:t>
            </w:r>
          </w:p>
        </w:tc>
        <w:tc>
          <w:tcPr>
            <w:tcW w:w="370" w:type="pct"/>
            <w:vMerge w:val="restart"/>
            <w:shd w:val="clear" w:color="auto" w:fill="auto"/>
          </w:tcPr>
          <w:p w14:paraId="292A6D6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18/71 (25%) </w:t>
            </w:r>
          </w:p>
        </w:tc>
        <w:tc>
          <w:tcPr>
            <w:tcW w:w="763" w:type="pct"/>
          </w:tcPr>
          <w:p w14:paraId="5BB3268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9/18 (50%) </w:t>
            </w:r>
          </w:p>
        </w:tc>
      </w:tr>
      <w:tr w:rsidR="008A383F" w:rsidRPr="00615403" w14:paraId="192FBADC" w14:textId="77777777" w:rsidTr="000E3D22">
        <w:trPr>
          <w:trHeight w:val="260"/>
        </w:trPr>
        <w:tc>
          <w:tcPr>
            <w:tcW w:w="603" w:type="pct"/>
            <w:vMerge/>
            <w:shd w:val="clear" w:color="auto" w:fill="auto"/>
          </w:tcPr>
          <w:p w14:paraId="2E57C49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auto"/>
          </w:tcPr>
          <w:p w14:paraId="781D6AF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auto"/>
          </w:tcPr>
          <w:p w14:paraId="1B9D4041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auto"/>
          </w:tcPr>
          <w:p w14:paraId="7AB6ABD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auto"/>
          </w:tcPr>
          <w:p w14:paraId="4CEB5A1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</w:tcPr>
          <w:p w14:paraId="7BEB9E9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Outcomes not provided</w:t>
            </w:r>
          </w:p>
        </w:tc>
      </w:tr>
      <w:tr w:rsidR="008A383F" w:rsidRPr="00615403" w14:paraId="2D2C42E0" w14:textId="77777777" w:rsidTr="000E3D22">
        <w:tc>
          <w:tcPr>
            <w:tcW w:w="603" w:type="pct"/>
            <w:shd w:val="clear" w:color="auto" w:fill="auto"/>
          </w:tcPr>
          <w:p w14:paraId="57203FCB" w14:textId="1B00665C" w:rsidR="008A383F" w:rsidRPr="00F8077D" w:rsidRDefault="008A383F" w:rsidP="000E3D22">
            <w:pPr>
              <w:rPr>
                <w:rFonts w:cstheme="minorHAnsi"/>
                <w:sz w:val="20"/>
                <w:szCs w:val="20"/>
                <w:vertAlign w:val="superscript"/>
              </w:rPr>
            </w:pPr>
            <w:proofErr w:type="spellStart"/>
            <w:r w:rsidRPr="00615403">
              <w:rPr>
                <w:rFonts w:cstheme="minorHAnsi"/>
                <w:sz w:val="20"/>
                <w:szCs w:val="20"/>
              </w:rPr>
              <w:t>Snoeijen-Schouwenaars</w:t>
            </w:r>
            <w:proofErr w:type="spellEnd"/>
            <w:r w:rsidRPr="00615403">
              <w:rPr>
                <w:rFonts w:cstheme="minorHAnsi"/>
                <w:sz w:val="20"/>
                <w:szCs w:val="20"/>
              </w:rPr>
              <w:t xml:space="preserve"> </w:t>
            </w:r>
            <w:r w:rsidR="00D11EA1" w:rsidRPr="00615403">
              <w:rPr>
                <w:rFonts w:cstheme="minorHAnsi"/>
                <w:sz w:val="20"/>
                <w:szCs w:val="20"/>
              </w:rPr>
              <w:t>2019</w:t>
            </w:r>
            <w:r w:rsidR="00D11EA1"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="00D11EA1">
              <w:rPr>
                <w:rFonts w:cstheme="minorHAnsi"/>
                <w:sz w:val="20"/>
                <w:szCs w:val="20"/>
              </w:rPr>
              <w:instrText>ADDIN paperpile_citation &lt;clusterId&gt;V676C733Y124W717&lt;/clusterId&gt;&lt;metadata&gt;&lt;citation&gt;&lt;id&gt;90b0bd06-a66d-462e-a953-4d0f75e0e754&lt;/id&gt;&lt;/citation&gt;&lt;/metadata&gt;&lt;data&gt;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&lt;/data&gt; \* MERGEFORMAT</w:instrText>
            </w:r>
            <w:r w:rsidR="00D11EA1"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D11EA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12</w:t>
            </w:r>
            <w:r w:rsidR="00D11EA1" w:rsidRPr="00615403">
              <w:rPr>
                <w:rFonts w:cstheme="minorHAnsi"/>
                <w:sz w:val="20"/>
                <w:szCs w:val="20"/>
              </w:rPr>
              <w:fldChar w:fldCharType="end"/>
            </w:r>
            <w:r w:rsidR="00D11EA1">
              <w:rPr>
                <w:rFonts w:cstheme="minorHAnsi"/>
                <w:sz w:val="20"/>
                <w:szCs w:val="20"/>
                <w:vertAlign w:val="superscript"/>
              </w:rPr>
              <w:t>f</w:t>
            </w:r>
          </w:p>
          <w:p w14:paraId="0B3C3F97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21604C7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N=53</w:t>
            </w:r>
          </w:p>
          <w:p w14:paraId="06622516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7E3564C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Netherlands</w:t>
            </w:r>
          </w:p>
        </w:tc>
        <w:tc>
          <w:tcPr>
            <w:tcW w:w="1468" w:type="pct"/>
            <w:shd w:val="clear" w:color="auto" w:fill="auto"/>
          </w:tcPr>
          <w:p w14:paraId="61681170" w14:textId="7963881F" w:rsidR="008A383F" w:rsidRDefault="00372A60" w:rsidP="000E3D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="008A383F" w:rsidRPr="00615403">
              <w:rPr>
                <w:rFonts w:cstheme="minorHAnsi"/>
                <w:sz w:val="20"/>
                <w:szCs w:val="20"/>
              </w:rPr>
              <w:t xml:space="preserve">dults with epilepsy and ID of unknown cause </w:t>
            </w:r>
          </w:p>
          <w:p w14:paraId="4CA6841A" w14:textId="77777777" w:rsidR="003E3150" w:rsidRDefault="003E3150" w:rsidP="000E3D22">
            <w:pPr>
              <w:rPr>
                <w:rFonts w:cstheme="minorHAnsi"/>
                <w:sz w:val="20"/>
                <w:szCs w:val="20"/>
              </w:rPr>
            </w:pPr>
          </w:p>
          <w:p w14:paraId="4FC2C6F7" w14:textId="2229EF37" w:rsidR="003E3150" w:rsidRPr="00615403" w:rsidRDefault="003E3150" w:rsidP="000E3D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Epilepsy onset in </w:t>
            </w:r>
            <w:r w:rsidR="00EB4EC2">
              <w:rPr>
                <w:rFonts w:cstheme="minorHAnsi"/>
                <w:sz w:val="20"/>
                <w:szCs w:val="20"/>
              </w:rPr>
              <w:t xml:space="preserve">neonatal, infancy or </w:t>
            </w:r>
            <w:r w:rsidR="004C0036">
              <w:rPr>
                <w:rFonts w:cstheme="minorHAnsi"/>
                <w:sz w:val="20"/>
                <w:szCs w:val="20"/>
              </w:rPr>
              <w:t xml:space="preserve">childhood in </w:t>
            </w:r>
            <w:r w:rsidR="00EB4EC2">
              <w:rPr>
                <w:rFonts w:cstheme="minorHAnsi"/>
                <w:sz w:val="20"/>
                <w:szCs w:val="20"/>
              </w:rPr>
              <w:t>79%</w:t>
            </w:r>
          </w:p>
          <w:p w14:paraId="7071EC4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5D830E0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Age: 18 – 67</w:t>
            </w:r>
          </w:p>
        </w:tc>
        <w:tc>
          <w:tcPr>
            <w:tcW w:w="968" w:type="pct"/>
            <w:shd w:val="clear" w:color="auto" w:fill="auto"/>
          </w:tcPr>
          <w:p w14:paraId="07BEFF0A" w14:textId="7A6A1002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3E00C9">
              <w:rPr>
                <w:rFonts w:cstheme="minorHAnsi"/>
                <w:sz w:val="20"/>
                <w:szCs w:val="20"/>
              </w:rPr>
              <w:t>WES (with virtual epilepsy (269 genes)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r w:rsidRPr="003E00C9">
              <w:rPr>
                <w:rFonts w:cstheme="minorHAnsi"/>
                <w:sz w:val="20"/>
                <w:szCs w:val="20"/>
              </w:rPr>
              <w:t xml:space="preserve"> +/- ID panel (835 genes))</w:t>
            </w:r>
          </w:p>
          <w:p w14:paraId="454ACED7" w14:textId="77777777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3E00C9">
              <w:rPr>
                <w:rFonts w:cstheme="minorHAnsi"/>
                <w:sz w:val="20"/>
                <w:szCs w:val="20"/>
              </w:rPr>
              <w:t>If the panel analysis did not reveal a pathogenic variant, the diagnostic exome sequencing was extended to the full exome</w:t>
            </w:r>
          </w:p>
        </w:tc>
        <w:tc>
          <w:tcPr>
            <w:tcW w:w="828" w:type="pct"/>
            <w:shd w:val="clear" w:color="auto" w:fill="auto"/>
          </w:tcPr>
          <w:p w14:paraId="61EDEE6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ACMG</w:t>
            </w:r>
          </w:p>
        </w:tc>
        <w:tc>
          <w:tcPr>
            <w:tcW w:w="370" w:type="pct"/>
            <w:shd w:val="clear" w:color="auto" w:fill="auto"/>
          </w:tcPr>
          <w:p w14:paraId="7FDF357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15/53 (28%) </w:t>
            </w:r>
          </w:p>
          <w:p w14:paraId="3112E67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63" w:type="pct"/>
          </w:tcPr>
          <w:p w14:paraId="3D20C4D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Not reported separately for adult cases </w:t>
            </w:r>
          </w:p>
        </w:tc>
      </w:tr>
      <w:tr w:rsidR="008A383F" w:rsidRPr="00615403" w14:paraId="1707531A" w14:textId="77777777" w:rsidTr="000E3D22">
        <w:tc>
          <w:tcPr>
            <w:tcW w:w="603" w:type="pct"/>
            <w:shd w:val="clear" w:color="auto" w:fill="auto"/>
          </w:tcPr>
          <w:p w14:paraId="160E4BE4" w14:textId="742B64FA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von Brauchitsch 2023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F616T763P154M777&lt;/clusterId&gt;&lt;metadata&gt;&lt;citation&gt;&lt;id&gt;4d679111-40b4-031b-856a-d9cc1c77e851&lt;/id&gt;&lt;/citation&gt;&lt;/metadata&gt;&lt;data&gt;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13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  <w:r w:rsidRPr="0061540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D822C5D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45ECD10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N=52</w:t>
            </w:r>
          </w:p>
        </w:tc>
        <w:tc>
          <w:tcPr>
            <w:tcW w:w="1468" w:type="pct"/>
            <w:shd w:val="clear" w:color="auto" w:fill="auto"/>
          </w:tcPr>
          <w:p w14:paraId="291B492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epilepsy and ID of unknown cause </w:t>
            </w:r>
          </w:p>
          <w:p w14:paraId="1D2325EF" w14:textId="77777777" w:rsidR="00E6023C" w:rsidRDefault="00E6023C" w:rsidP="000E3D22">
            <w:pPr>
              <w:rPr>
                <w:rFonts w:cstheme="minorHAnsi"/>
                <w:sz w:val="20"/>
                <w:szCs w:val="20"/>
              </w:rPr>
            </w:pPr>
          </w:p>
          <w:p w14:paraId="668E1B82" w14:textId="3E14ABFA" w:rsidR="00E6023C" w:rsidRDefault="00E6023C" w:rsidP="000E3D22">
            <w:pPr>
              <w:rPr>
                <w:rFonts w:cstheme="minorHAnsi"/>
                <w:sz w:val="20"/>
                <w:szCs w:val="20"/>
              </w:rPr>
            </w:pPr>
            <w:r w:rsidRPr="00E6023C">
              <w:rPr>
                <w:rFonts w:cstheme="minorHAnsi"/>
                <w:sz w:val="20"/>
                <w:szCs w:val="20"/>
              </w:rPr>
              <w:t>Median age of seizure onset 3.0 years</w:t>
            </w:r>
            <w:r>
              <w:rPr>
                <w:rFonts w:cstheme="minorHAnsi"/>
                <w:sz w:val="20"/>
                <w:szCs w:val="20"/>
              </w:rPr>
              <w:t xml:space="preserve"> (range 0-26)</w:t>
            </w:r>
            <w:r w:rsidR="008E400B">
              <w:rPr>
                <w:rFonts w:cstheme="minorHAnsi"/>
                <w:sz w:val="20"/>
                <w:szCs w:val="20"/>
              </w:rPr>
              <w:t xml:space="preserve">, </w:t>
            </w:r>
            <w:r w:rsidR="00FB1425">
              <w:rPr>
                <w:rFonts w:cstheme="minorHAnsi"/>
                <w:sz w:val="20"/>
                <w:szCs w:val="20"/>
              </w:rPr>
              <w:t>65% drug resistant,</w:t>
            </w:r>
            <w:r w:rsidR="00845953">
              <w:rPr>
                <w:rFonts w:cstheme="minorHAnsi"/>
                <w:sz w:val="20"/>
                <w:szCs w:val="20"/>
              </w:rPr>
              <w:t xml:space="preserve"> 33%</w:t>
            </w:r>
            <w:r w:rsidR="00FB1425">
              <w:rPr>
                <w:rFonts w:cstheme="minorHAnsi"/>
                <w:sz w:val="20"/>
                <w:szCs w:val="20"/>
              </w:rPr>
              <w:t xml:space="preserve"> </w:t>
            </w:r>
            <w:r w:rsidR="00F05D31">
              <w:rPr>
                <w:rFonts w:cstheme="minorHAnsi"/>
                <w:sz w:val="20"/>
                <w:szCs w:val="20"/>
              </w:rPr>
              <w:t>family history of epilepsy</w:t>
            </w:r>
          </w:p>
          <w:p w14:paraId="51DC8147" w14:textId="77777777" w:rsidR="00E6023C" w:rsidRPr="00615403" w:rsidRDefault="00E6023C" w:rsidP="000E3D22">
            <w:pPr>
              <w:rPr>
                <w:rFonts w:cstheme="minorHAnsi"/>
                <w:sz w:val="20"/>
                <w:szCs w:val="20"/>
              </w:rPr>
            </w:pPr>
          </w:p>
          <w:p w14:paraId="0661B68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Age: 20 – 57  </w:t>
            </w:r>
          </w:p>
        </w:tc>
        <w:tc>
          <w:tcPr>
            <w:tcW w:w="968" w:type="pct"/>
            <w:shd w:val="clear" w:color="auto" w:fill="auto"/>
          </w:tcPr>
          <w:p w14:paraId="6DA4E668" w14:textId="51F51B94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3E00C9">
              <w:rPr>
                <w:rFonts w:cstheme="minorHAnsi"/>
                <w:sz w:val="20"/>
                <w:szCs w:val="20"/>
              </w:rPr>
              <w:t xml:space="preserve">WES with virtual panel of 2364 epilepsy and developmental </w:t>
            </w:r>
            <w:proofErr w:type="spellStart"/>
            <w:r w:rsidRPr="003E00C9">
              <w:rPr>
                <w:rFonts w:cstheme="minorHAnsi"/>
                <w:sz w:val="20"/>
                <w:szCs w:val="20"/>
              </w:rPr>
              <w:t>genes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828" w:type="pct"/>
            <w:shd w:val="clear" w:color="auto" w:fill="auto"/>
          </w:tcPr>
          <w:p w14:paraId="6A2823E8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ACMG</w:t>
            </w:r>
          </w:p>
        </w:tc>
        <w:tc>
          <w:tcPr>
            <w:tcW w:w="370" w:type="pct"/>
            <w:shd w:val="clear" w:color="auto" w:fill="auto"/>
          </w:tcPr>
          <w:p w14:paraId="20F66C8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  <w:highlight w:val="magenta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16/52 (31%) </w:t>
            </w:r>
          </w:p>
        </w:tc>
        <w:tc>
          <w:tcPr>
            <w:tcW w:w="763" w:type="pct"/>
          </w:tcPr>
          <w:p w14:paraId="28AD2F9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Not reported by authors</w:t>
            </w:r>
          </w:p>
        </w:tc>
      </w:tr>
      <w:tr w:rsidR="008A383F" w:rsidRPr="00615403" w14:paraId="0CC5386F" w14:textId="77777777" w:rsidTr="000E3D22">
        <w:tc>
          <w:tcPr>
            <w:tcW w:w="603" w:type="pct"/>
            <w:shd w:val="clear" w:color="auto" w:fill="auto"/>
          </w:tcPr>
          <w:p w14:paraId="0F0BDC79" w14:textId="21A3827E" w:rsidR="008A383F" w:rsidRPr="00F8077D" w:rsidRDefault="008A383F" w:rsidP="000E3D22">
            <w:pPr>
              <w:rPr>
                <w:rFonts w:cstheme="minorHAnsi"/>
                <w:sz w:val="20"/>
                <w:szCs w:val="20"/>
                <w:vertAlign w:val="superscript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Bardakjian </w:t>
            </w:r>
            <w:r w:rsidR="00D11EA1" w:rsidRPr="00615403">
              <w:rPr>
                <w:rFonts w:cstheme="minorHAnsi"/>
                <w:sz w:val="20"/>
                <w:szCs w:val="20"/>
              </w:rPr>
              <w:t>2018</w:t>
            </w:r>
            <w:r w:rsidR="00D11EA1"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="00D11EA1" w:rsidRPr="00615403">
              <w:rPr>
                <w:rFonts w:cstheme="minorHAnsi"/>
                <w:sz w:val="20"/>
                <w:szCs w:val="20"/>
              </w:rPr>
              <w:instrText>ADDIN paperpile_citation &lt;clusterId&gt;R229M797I287F882&lt;/clusterId&gt;&lt;metadata&gt;&lt;citation&gt;&lt;id&gt;6e794ed9-e562-0440-ba87-3b4739bb399e&lt;/id&gt;&lt;/citation&gt;&lt;/metadata&gt;&lt;data&gt;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&lt;/data&gt; \* MERGEFORMAT</w:instrText>
            </w:r>
            <w:r w:rsidR="00D11EA1"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D11EA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14</w:t>
            </w:r>
            <w:r w:rsidR="00D11EA1" w:rsidRPr="00615403">
              <w:rPr>
                <w:rFonts w:cstheme="minorHAnsi"/>
                <w:sz w:val="20"/>
                <w:szCs w:val="20"/>
              </w:rPr>
              <w:fldChar w:fldCharType="end"/>
            </w:r>
            <w:r w:rsidR="00D11EA1">
              <w:rPr>
                <w:rFonts w:cstheme="minorHAnsi"/>
                <w:sz w:val="20"/>
                <w:szCs w:val="20"/>
                <w:vertAlign w:val="superscript"/>
              </w:rPr>
              <w:t>f</w:t>
            </w:r>
          </w:p>
          <w:p w14:paraId="5515C122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3E9F118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N=38 </w:t>
            </w:r>
          </w:p>
          <w:p w14:paraId="776FB876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140479F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USA </w:t>
            </w:r>
          </w:p>
        </w:tc>
        <w:tc>
          <w:tcPr>
            <w:tcW w:w="1468" w:type="pct"/>
            <w:shd w:val="clear" w:color="auto" w:fill="auto"/>
          </w:tcPr>
          <w:p w14:paraId="0AC785D9" w14:textId="18D1DA91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epilepsy referred for genetic diagnostic </w:t>
            </w:r>
            <w:proofErr w:type="spellStart"/>
            <w:r w:rsidRPr="00C97C36">
              <w:rPr>
                <w:rFonts w:cstheme="minorHAnsi"/>
                <w:sz w:val="20"/>
                <w:szCs w:val="20"/>
              </w:rPr>
              <w:t>evaluation</w:t>
            </w:r>
            <w:r w:rsidR="00C97C36" w:rsidRPr="00F666F4">
              <w:rPr>
                <w:rFonts w:cstheme="minorHAnsi"/>
                <w:sz w:val="20"/>
                <w:szCs w:val="20"/>
                <w:vertAlign w:val="superscript"/>
              </w:rPr>
              <w:t>b</w:t>
            </w:r>
            <w:proofErr w:type="spellEnd"/>
          </w:p>
          <w:p w14:paraId="2366812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2E751B78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 Age: 19 – 69 </w:t>
            </w:r>
          </w:p>
        </w:tc>
        <w:tc>
          <w:tcPr>
            <w:tcW w:w="968" w:type="pct"/>
            <w:shd w:val="clear" w:color="auto" w:fill="auto"/>
          </w:tcPr>
          <w:p w14:paraId="5DAB98D1" w14:textId="45BAA865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Targeted </w:t>
            </w:r>
            <w:r>
              <w:rPr>
                <w:rFonts w:cstheme="minorHAnsi"/>
                <w:sz w:val="20"/>
                <w:szCs w:val="20"/>
              </w:rPr>
              <w:t xml:space="preserve">candidate </w:t>
            </w:r>
            <w:r w:rsidRPr="00615403">
              <w:rPr>
                <w:rFonts w:cstheme="minorHAnsi"/>
                <w:sz w:val="20"/>
                <w:szCs w:val="20"/>
              </w:rPr>
              <w:t>gen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615403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 xml:space="preserve">gene </w:t>
            </w:r>
            <w:proofErr w:type="spellStart"/>
            <w:r w:rsidRPr="00D11EA1">
              <w:rPr>
                <w:rFonts w:cstheme="minorHAnsi"/>
                <w:sz w:val="20"/>
                <w:szCs w:val="20"/>
              </w:rPr>
              <w:t>panel</w:t>
            </w:r>
            <w:r w:rsidR="00D11EA1" w:rsidRPr="00F666F4">
              <w:rPr>
                <w:rFonts w:cstheme="minorHAnsi"/>
                <w:sz w:val="20"/>
                <w:szCs w:val="20"/>
                <w:vertAlign w:val="superscript"/>
              </w:rPr>
              <w:t>e</w:t>
            </w:r>
            <w:proofErr w:type="spellEnd"/>
            <w:r w:rsidRPr="00D11EA1">
              <w:rPr>
                <w:rFonts w:cstheme="minorHAnsi"/>
                <w:sz w:val="20"/>
                <w:szCs w:val="20"/>
              </w:rPr>
              <w:t>, microarray,</w:t>
            </w:r>
            <w:r w:rsidRPr="00615403">
              <w:rPr>
                <w:rFonts w:cstheme="minorHAnsi"/>
                <w:sz w:val="20"/>
                <w:szCs w:val="20"/>
              </w:rPr>
              <w:t xml:space="preserve"> WES</w:t>
            </w:r>
          </w:p>
        </w:tc>
        <w:tc>
          <w:tcPr>
            <w:tcW w:w="828" w:type="pct"/>
            <w:shd w:val="clear" w:color="auto" w:fill="auto"/>
          </w:tcPr>
          <w:p w14:paraId="1B127C0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Criteria not stated </w:t>
            </w:r>
          </w:p>
        </w:tc>
        <w:tc>
          <w:tcPr>
            <w:tcW w:w="370" w:type="pct"/>
            <w:shd w:val="clear" w:color="auto" w:fill="auto"/>
          </w:tcPr>
          <w:p w14:paraId="2F2D7DFA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6/38 </w:t>
            </w:r>
          </w:p>
          <w:p w14:paraId="7F469A5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(16%)</w:t>
            </w:r>
          </w:p>
          <w:p w14:paraId="529BD02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3E8C314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</w:tcPr>
          <w:p w14:paraId="234AEF2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Not reported by authors</w:t>
            </w:r>
          </w:p>
        </w:tc>
      </w:tr>
      <w:tr w:rsidR="008A383F" w:rsidRPr="00615403" w14:paraId="2F14964E" w14:textId="77777777" w:rsidTr="000E3D22">
        <w:trPr>
          <w:trHeight w:val="608"/>
        </w:trPr>
        <w:tc>
          <w:tcPr>
            <w:tcW w:w="603" w:type="pct"/>
            <w:vMerge w:val="restart"/>
            <w:shd w:val="clear" w:color="auto" w:fill="E2EFD9" w:themeFill="accent6" w:themeFillTint="33"/>
          </w:tcPr>
          <w:p w14:paraId="0512B393" w14:textId="110B223E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Perucca 2017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K295Y255U635R356&lt;/clusterId&gt;&lt;metadata&gt;&lt;citation&gt;&lt;id&gt;a5dd25fd-6a82-0a43-8724-14744f055cf4&lt;/id&gt;&lt;/citation&gt;&lt;/metadata&gt;&lt;data&gt;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15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97FB930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73F0356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N=28</w:t>
            </w:r>
          </w:p>
          <w:p w14:paraId="613DE837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1F02758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Australia/2014 </w:t>
            </w:r>
          </w:p>
        </w:tc>
        <w:tc>
          <w:tcPr>
            <w:tcW w:w="1468" w:type="pct"/>
            <w:vMerge w:val="restart"/>
            <w:shd w:val="clear" w:color="auto" w:fill="E2EFD9" w:themeFill="accent6" w:themeFillTint="33"/>
          </w:tcPr>
          <w:p w14:paraId="3C64677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Non-lesional focal epilepsy and family history of epilepsy </w:t>
            </w:r>
          </w:p>
          <w:p w14:paraId="72E1C70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5A9E0581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Age: 18 – 74 </w:t>
            </w:r>
          </w:p>
        </w:tc>
        <w:tc>
          <w:tcPr>
            <w:tcW w:w="968" w:type="pct"/>
            <w:vMerge w:val="restart"/>
            <w:shd w:val="clear" w:color="auto" w:fill="E2EFD9" w:themeFill="accent6" w:themeFillTint="33"/>
          </w:tcPr>
          <w:p w14:paraId="7B46004C" w14:textId="24DAFB9E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3E00C9">
              <w:rPr>
                <w:rFonts w:cstheme="minorHAnsi"/>
                <w:sz w:val="20"/>
                <w:szCs w:val="20"/>
              </w:rPr>
              <w:t>WES (virtual epilepsy panel of 64 genes)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r w:rsidRPr="003E00C9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8" w:type="pct"/>
            <w:vMerge w:val="restart"/>
            <w:shd w:val="clear" w:color="auto" w:fill="E2EFD9" w:themeFill="accent6" w:themeFillTint="33"/>
          </w:tcPr>
          <w:p w14:paraId="47866D0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ACMG </w:t>
            </w:r>
          </w:p>
        </w:tc>
        <w:tc>
          <w:tcPr>
            <w:tcW w:w="370" w:type="pct"/>
            <w:vMerge w:val="restart"/>
            <w:shd w:val="clear" w:color="auto" w:fill="E2EFD9" w:themeFill="accent6" w:themeFillTint="33"/>
          </w:tcPr>
          <w:p w14:paraId="0B11847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3/28 </w:t>
            </w:r>
          </w:p>
          <w:p w14:paraId="3A141B7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  <w:highlight w:val="magenta"/>
              </w:rPr>
            </w:pPr>
            <w:r w:rsidRPr="00615403">
              <w:rPr>
                <w:rFonts w:cstheme="minorHAnsi"/>
                <w:sz w:val="20"/>
                <w:szCs w:val="20"/>
              </w:rPr>
              <w:t>(11%)</w:t>
            </w:r>
          </w:p>
        </w:tc>
        <w:tc>
          <w:tcPr>
            <w:tcW w:w="763" w:type="pct"/>
            <w:shd w:val="clear" w:color="auto" w:fill="E2EFD9" w:themeFill="accent6" w:themeFillTint="33"/>
          </w:tcPr>
          <w:p w14:paraId="306F0B6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1/3 (33%) </w:t>
            </w:r>
          </w:p>
        </w:tc>
      </w:tr>
      <w:tr w:rsidR="008A383F" w:rsidRPr="00615403" w14:paraId="1C911453" w14:textId="77777777" w:rsidTr="000E3D22">
        <w:trPr>
          <w:trHeight w:val="608"/>
        </w:trPr>
        <w:tc>
          <w:tcPr>
            <w:tcW w:w="603" w:type="pct"/>
            <w:vMerge/>
            <w:shd w:val="clear" w:color="auto" w:fill="auto"/>
          </w:tcPr>
          <w:p w14:paraId="43D6F0C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8" w:type="pct"/>
            <w:vMerge/>
            <w:shd w:val="clear" w:color="auto" w:fill="auto"/>
          </w:tcPr>
          <w:p w14:paraId="27E0A05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8" w:type="pct"/>
            <w:vMerge/>
            <w:shd w:val="clear" w:color="auto" w:fill="auto"/>
          </w:tcPr>
          <w:p w14:paraId="6F752351" w14:textId="77777777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auto"/>
          </w:tcPr>
          <w:p w14:paraId="7BD8CD3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0" w:type="pct"/>
            <w:vMerge/>
            <w:shd w:val="clear" w:color="auto" w:fill="auto"/>
          </w:tcPr>
          <w:p w14:paraId="47459B4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E2EFD9" w:themeFill="accent6" w:themeFillTint="33"/>
          </w:tcPr>
          <w:p w14:paraId="546407E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1/1 (100%) treatment change led to clinical benefit </w:t>
            </w:r>
          </w:p>
        </w:tc>
      </w:tr>
      <w:tr w:rsidR="008A383F" w:rsidRPr="00615403" w14:paraId="2A4811A8" w14:textId="77777777" w:rsidTr="000E3D22">
        <w:tc>
          <w:tcPr>
            <w:tcW w:w="603" w:type="pct"/>
            <w:shd w:val="clear" w:color="auto" w:fill="auto"/>
          </w:tcPr>
          <w:p w14:paraId="04C565FC" w14:textId="30EB8343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Lemke 2012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Y421M577B867Y682&lt;/clusterId&gt;&lt;metadata&gt;&lt;citation&gt;&lt;id&gt;a2c22118-35f3-0288-87d0-15680ba1a1e3&lt;/id&gt;&lt;/citation&gt;&lt;/metadata&gt;&lt;data&gt;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16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3E62002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4E66ADB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N=14 </w:t>
            </w:r>
          </w:p>
          <w:p w14:paraId="54222548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3CFD2E06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Germany and Switzerland</w:t>
            </w:r>
          </w:p>
        </w:tc>
        <w:tc>
          <w:tcPr>
            <w:tcW w:w="1468" w:type="pct"/>
            <w:shd w:val="clear" w:color="auto" w:fill="auto"/>
          </w:tcPr>
          <w:p w14:paraId="57DB611D" w14:textId="7FF396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Adults with a range of epilepsy syndromes but without a genetic diagnosis</w:t>
            </w:r>
            <w:r w:rsidR="00994EE7">
              <w:rPr>
                <w:rFonts w:cstheme="minorHAnsi"/>
                <w:sz w:val="20"/>
                <w:szCs w:val="20"/>
              </w:rPr>
              <w:t>. Included syndrome</w:t>
            </w:r>
            <w:r w:rsidR="00676835">
              <w:rPr>
                <w:rFonts w:cstheme="minorHAnsi"/>
                <w:sz w:val="20"/>
                <w:szCs w:val="20"/>
              </w:rPr>
              <w:t>s where monogenic yield would be expected to be high (e.g. Dravet syndrome (</w:t>
            </w:r>
            <w:r w:rsidR="006E38F0">
              <w:rPr>
                <w:rFonts w:cstheme="minorHAnsi"/>
                <w:sz w:val="20"/>
                <w:szCs w:val="20"/>
              </w:rPr>
              <w:t>5 cases</w:t>
            </w:r>
            <w:r w:rsidR="00676835">
              <w:rPr>
                <w:rFonts w:cstheme="minorHAnsi"/>
                <w:sz w:val="20"/>
                <w:szCs w:val="20"/>
              </w:rPr>
              <w:t>)</w:t>
            </w:r>
            <w:r w:rsidR="006E38F0">
              <w:rPr>
                <w:rFonts w:cstheme="minorHAnsi"/>
                <w:sz w:val="20"/>
                <w:szCs w:val="20"/>
              </w:rPr>
              <w:t xml:space="preserve">) </w:t>
            </w:r>
          </w:p>
          <w:p w14:paraId="16297393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4F43804E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Age: 22 – 53 </w:t>
            </w:r>
          </w:p>
          <w:p w14:paraId="6B9E092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shd w:val="clear" w:color="auto" w:fill="auto"/>
          </w:tcPr>
          <w:p w14:paraId="28D0F3D5" w14:textId="3EE04AAB" w:rsidR="008A383F" w:rsidRPr="003E00C9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3E00C9">
              <w:rPr>
                <w:rFonts w:cstheme="minorHAnsi"/>
                <w:sz w:val="20"/>
                <w:szCs w:val="20"/>
              </w:rPr>
              <w:t>Epilepsy panel (265 genes)</w:t>
            </w:r>
            <w:r w:rsidR="003E00C9" w:rsidRPr="00F666F4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28" w:type="pct"/>
            <w:shd w:val="clear" w:color="auto" w:fill="auto"/>
          </w:tcPr>
          <w:p w14:paraId="7326F8BC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In-house</w:t>
            </w:r>
            <w:r w:rsidRPr="00615403">
              <w:rPr>
                <w:rFonts w:cstheme="minorHAnsi"/>
                <w:sz w:val="20"/>
                <w:szCs w:val="20"/>
              </w:rPr>
              <w:t xml:space="preserve"> criteria (note pre-ACMG)</w:t>
            </w:r>
          </w:p>
        </w:tc>
        <w:tc>
          <w:tcPr>
            <w:tcW w:w="370" w:type="pct"/>
            <w:shd w:val="clear" w:color="auto" w:fill="auto"/>
          </w:tcPr>
          <w:p w14:paraId="392133A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6/14 </w:t>
            </w:r>
          </w:p>
          <w:p w14:paraId="49C6F16B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(43%) </w:t>
            </w:r>
          </w:p>
          <w:p w14:paraId="702883B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3" w:type="pct"/>
          </w:tcPr>
          <w:p w14:paraId="5D51E842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Not reported by authors</w:t>
            </w:r>
          </w:p>
        </w:tc>
      </w:tr>
      <w:tr w:rsidR="008A383F" w:rsidRPr="00615403" w14:paraId="5A783727" w14:textId="77777777" w:rsidTr="000E3D22">
        <w:tc>
          <w:tcPr>
            <w:tcW w:w="603" w:type="pct"/>
            <w:shd w:val="clear" w:color="auto" w:fill="auto"/>
          </w:tcPr>
          <w:p w14:paraId="29DA202A" w14:textId="5E5BDFB1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15403">
              <w:rPr>
                <w:rFonts w:cstheme="minorHAnsi"/>
                <w:sz w:val="20"/>
                <w:szCs w:val="20"/>
              </w:rPr>
              <w:t>Thevenon</w:t>
            </w:r>
            <w:proofErr w:type="spellEnd"/>
            <w:r w:rsidRPr="00615403">
              <w:rPr>
                <w:rFonts w:cstheme="minorHAnsi"/>
                <w:sz w:val="20"/>
                <w:szCs w:val="20"/>
              </w:rPr>
              <w:t xml:space="preserve"> 2016</w:t>
            </w:r>
            <w:r w:rsidRPr="00615403">
              <w:rPr>
                <w:rFonts w:cstheme="minorHAnsi"/>
                <w:sz w:val="20"/>
                <w:szCs w:val="20"/>
              </w:rPr>
              <w:fldChar w:fldCharType="begin" w:fldLock="1"/>
            </w:r>
            <w:r w:rsidRPr="00615403">
              <w:rPr>
                <w:rFonts w:cstheme="minorHAnsi"/>
                <w:sz w:val="20"/>
                <w:szCs w:val="20"/>
              </w:rPr>
              <w:instrText>ADDIN paperpile_citation &lt;clusterId&gt;T692H952W342A963&lt;/clusterId&gt;&lt;metadata&gt;&lt;citation&gt;&lt;id&gt;31f4f839-5e4a-0614-b89b-07f22a98fb8c&lt;/id&gt;&lt;/citation&gt;&lt;/metadata&gt;&lt;data&gt;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&lt;/data&gt; \* MERGEFORMAT</w:instrText>
            </w:r>
            <w:r w:rsidRPr="00615403">
              <w:rPr>
                <w:rFonts w:cstheme="minorHAnsi"/>
                <w:sz w:val="20"/>
                <w:szCs w:val="20"/>
              </w:rPr>
              <w:fldChar w:fldCharType="separate"/>
            </w:r>
            <w:r w:rsidR="002F2131" w:rsidRPr="004D6BA6">
              <w:rPr>
                <w:rFonts w:cstheme="minorHAnsi"/>
                <w:noProof/>
                <w:sz w:val="20"/>
                <w:szCs w:val="20"/>
                <w:vertAlign w:val="superscript"/>
              </w:rPr>
              <w:t>17</w:t>
            </w:r>
            <w:r w:rsidRPr="00615403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010C5B3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0E7D20B9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France </w:t>
            </w:r>
          </w:p>
          <w:p w14:paraId="715D11A0" w14:textId="77777777" w:rsidR="008A383F" w:rsidRPr="00615403" w:rsidRDefault="008A383F" w:rsidP="000E3D22">
            <w:pPr>
              <w:rPr>
                <w:rFonts w:cstheme="minorHAnsi"/>
                <w:sz w:val="8"/>
                <w:szCs w:val="8"/>
              </w:rPr>
            </w:pPr>
          </w:p>
          <w:p w14:paraId="1A7A1EB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N=8</w:t>
            </w:r>
          </w:p>
        </w:tc>
        <w:tc>
          <w:tcPr>
            <w:tcW w:w="1468" w:type="pct"/>
            <w:shd w:val="clear" w:color="auto" w:fill="auto"/>
          </w:tcPr>
          <w:p w14:paraId="59F9020F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Adults with </w:t>
            </w:r>
            <w:r>
              <w:rPr>
                <w:rFonts w:cstheme="minorHAnsi"/>
                <w:sz w:val="20"/>
                <w:szCs w:val="20"/>
              </w:rPr>
              <w:t>an</w:t>
            </w:r>
            <w:r w:rsidRPr="00615403">
              <w:rPr>
                <w:rFonts w:cstheme="minorHAnsi"/>
                <w:sz w:val="20"/>
                <w:szCs w:val="20"/>
              </w:rPr>
              <w:t xml:space="preserve"> epileptic encephalopathy or severe to profound non-syndromic ID and epilepsy</w:t>
            </w:r>
          </w:p>
          <w:p w14:paraId="40D0E06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283D98ED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Age:18 – 34</w:t>
            </w:r>
          </w:p>
        </w:tc>
        <w:tc>
          <w:tcPr>
            <w:tcW w:w="968" w:type="pct"/>
            <w:shd w:val="clear" w:color="auto" w:fill="auto"/>
          </w:tcPr>
          <w:p w14:paraId="5E2076D7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WES </w:t>
            </w:r>
          </w:p>
        </w:tc>
        <w:tc>
          <w:tcPr>
            <w:tcW w:w="828" w:type="pct"/>
            <w:shd w:val="clear" w:color="auto" w:fill="auto"/>
          </w:tcPr>
          <w:p w14:paraId="1E7BFF88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In-house criteria (note pre-ACMG)</w:t>
            </w:r>
          </w:p>
        </w:tc>
        <w:tc>
          <w:tcPr>
            <w:tcW w:w="370" w:type="pct"/>
            <w:shd w:val="clear" w:color="auto" w:fill="auto"/>
          </w:tcPr>
          <w:p w14:paraId="1606CDB0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4/8 </w:t>
            </w:r>
          </w:p>
          <w:p w14:paraId="1E0DA52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>(50%)</w:t>
            </w:r>
          </w:p>
          <w:p w14:paraId="0C852581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</w:p>
          <w:p w14:paraId="6AFC8E04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63" w:type="pct"/>
          </w:tcPr>
          <w:p w14:paraId="75E12C95" w14:textId="77777777" w:rsidR="008A383F" w:rsidRPr="00615403" w:rsidRDefault="008A383F" w:rsidP="000E3D22">
            <w:pPr>
              <w:rPr>
                <w:rFonts w:cstheme="minorHAnsi"/>
                <w:sz w:val="20"/>
                <w:szCs w:val="20"/>
              </w:rPr>
            </w:pPr>
            <w:r w:rsidRPr="00615403">
              <w:rPr>
                <w:rFonts w:cstheme="minorHAnsi"/>
                <w:sz w:val="20"/>
                <w:szCs w:val="20"/>
              </w:rPr>
              <w:t xml:space="preserve">Not reported separately for adult cases </w:t>
            </w:r>
          </w:p>
        </w:tc>
      </w:tr>
    </w:tbl>
    <w:p w14:paraId="28EBC681" w14:textId="46C245C2" w:rsidR="008A383F" w:rsidRPr="00F666F4" w:rsidRDefault="008A383F" w:rsidP="008A383F">
      <w:pPr>
        <w:rPr>
          <w:vertAlign w:val="superscript"/>
        </w:rPr>
      </w:pPr>
      <w:r>
        <w:rPr>
          <w:vertAlign w:val="superscript"/>
        </w:rPr>
        <w:t>a</w:t>
      </w:r>
      <w:r>
        <w:t xml:space="preserve">3.2% of the cohort included in McKnight 2022 were included previously in </w:t>
      </w:r>
      <w:proofErr w:type="spellStart"/>
      <w:r>
        <w:t>Borlot</w:t>
      </w:r>
      <w:proofErr w:type="spellEnd"/>
      <w:r>
        <w:t xml:space="preserve"> </w:t>
      </w:r>
      <w:r w:rsidRPr="00E7038A">
        <w:rPr>
          <w:i/>
          <w:iCs/>
        </w:rPr>
        <w:t>et al</w:t>
      </w:r>
      <w:r>
        <w:t>.</w:t>
      </w:r>
      <w:r>
        <w:fldChar w:fldCharType="begin" w:fldLock="1"/>
      </w:r>
      <w:r>
        <w:instrText>ADDIN paperpile_citation &lt;clusterId&gt;X723L173A554E275&lt;/clusterId&gt;&lt;metadata&gt;&lt;citation&gt;&lt;id&gt;d683025a-c7bf-4a60-bef1-050c6f6fce61&lt;/id&gt;&lt;/citation&gt;&lt;/metadata&gt;&lt;data&gt;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&lt;/data&gt; \* MERGEFORMAT</w:instrText>
      </w:r>
      <w:r>
        <w:fldChar w:fldCharType="separate"/>
      </w:r>
      <w:r w:rsidR="002F2131" w:rsidRPr="004D6BA6">
        <w:rPr>
          <w:noProof/>
          <w:vertAlign w:val="superscript"/>
        </w:rPr>
        <w:t>18</w:t>
      </w:r>
      <w:r>
        <w:fldChar w:fldCharType="end"/>
      </w:r>
      <w:r>
        <w:t xml:space="preserve"> and 52% were included in a study focused on childhood-onset epilepsy</w:t>
      </w:r>
      <w:r>
        <w:fldChar w:fldCharType="begin" w:fldLock="1"/>
      </w:r>
      <w:r>
        <w:instrText>ADDIN paperpile_citation &lt;clusterId&gt;G416U764J254N877&lt;/clusterId&gt;&lt;metadata&gt;&lt;citation&gt;&lt;id&gt;88af4240-dffb-43a7-ba90-eb7da1ae74b6&lt;/id&gt;&lt;/citation&gt;&lt;/metadata&gt;&lt;data&gt;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&lt;/data&gt; \* MERGEFORMAT</w:instrText>
      </w:r>
      <w:r>
        <w:fldChar w:fldCharType="separate"/>
      </w:r>
      <w:r w:rsidR="002F2131" w:rsidRPr="004D6BA6">
        <w:rPr>
          <w:noProof/>
          <w:vertAlign w:val="superscript"/>
        </w:rPr>
        <w:t>19</w:t>
      </w:r>
      <w:r>
        <w:fldChar w:fldCharType="end"/>
      </w:r>
      <w:r>
        <w:t xml:space="preserve">; </w:t>
      </w:r>
      <w:proofErr w:type="spellStart"/>
      <w:r w:rsidR="00446058">
        <w:rPr>
          <w:vertAlign w:val="superscript"/>
        </w:rPr>
        <w:t>b</w:t>
      </w:r>
      <w:r w:rsidR="00C97C36">
        <w:t>Further</w:t>
      </w:r>
      <w:proofErr w:type="spellEnd"/>
      <w:r w:rsidR="00C97C36">
        <w:t xml:space="preserve"> detailed clinical information not provided</w:t>
      </w:r>
      <w:r w:rsidR="005D30D2">
        <w:t>;</w:t>
      </w:r>
      <w:r w:rsidR="00C97C36">
        <w:t xml:space="preserve"> </w:t>
      </w:r>
      <w:proofErr w:type="spellStart"/>
      <w:r w:rsidR="005D30D2">
        <w:rPr>
          <w:vertAlign w:val="superscript"/>
        </w:rPr>
        <w:t>c</w:t>
      </w:r>
      <w:r>
        <w:t>panel</w:t>
      </w:r>
      <w:proofErr w:type="spellEnd"/>
      <w:r>
        <w:t xml:space="preserve"> includes </w:t>
      </w:r>
      <w:r w:rsidRPr="006C35C0">
        <w:rPr>
          <w:i/>
          <w:iCs/>
        </w:rPr>
        <w:t>CDKL5</w:t>
      </w:r>
      <w:r>
        <w:rPr>
          <w:i/>
          <w:iCs/>
        </w:rPr>
        <w:t>;</w:t>
      </w:r>
      <w:r>
        <w:t xml:space="preserve"> </w:t>
      </w:r>
      <w:proofErr w:type="spellStart"/>
      <w:r w:rsidR="005D30D2">
        <w:rPr>
          <w:vertAlign w:val="superscript"/>
        </w:rPr>
        <w:t>d</w:t>
      </w:r>
      <w:r>
        <w:t>four</w:t>
      </w:r>
      <w:proofErr w:type="spellEnd"/>
      <w:r>
        <w:t xml:space="preserve"> out of the five epilepsy panels used included </w:t>
      </w:r>
      <w:r w:rsidRPr="00986556">
        <w:rPr>
          <w:i/>
          <w:iCs/>
        </w:rPr>
        <w:t>CDKL5</w:t>
      </w:r>
      <w:r>
        <w:t>;</w:t>
      </w:r>
      <w:r w:rsidR="005D30D2">
        <w:rPr>
          <w:vertAlign w:val="superscript"/>
        </w:rPr>
        <w:t>e</w:t>
      </w:r>
      <w:r>
        <w:t xml:space="preserve">information about genes included in panel not provided; </w:t>
      </w:r>
      <w:proofErr w:type="spellStart"/>
      <w:r w:rsidR="00D11EA1">
        <w:rPr>
          <w:vertAlign w:val="superscript"/>
        </w:rPr>
        <w:t>f</w:t>
      </w:r>
      <w:r w:rsidR="00D11EA1">
        <w:t>individual</w:t>
      </w:r>
      <w:proofErr w:type="spellEnd"/>
      <w:r w:rsidR="00D11EA1">
        <w:t xml:space="preserve"> </w:t>
      </w:r>
      <w:r>
        <w:t xml:space="preserve">gene data not provided for this cohort (not included in </w:t>
      </w:r>
      <w:r w:rsidR="00D11EA1">
        <w:t>Figure 1</w:t>
      </w:r>
      <w:r w:rsidR="00D5168B">
        <w:t>, Supplementary Figure 1, Supplementary Table 2</w:t>
      </w:r>
      <w:r>
        <w:t xml:space="preserve">); </w:t>
      </w:r>
      <w:proofErr w:type="spellStart"/>
      <w:r w:rsidR="006C39B1">
        <w:rPr>
          <w:vertAlign w:val="superscript"/>
        </w:rPr>
        <w:t>g</w:t>
      </w:r>
      <w:r w:rsidR="006C39B1">
        <w:t>excludes</w:t>
      </w:r>
      <w:proofErr w:type="spellEnd"/>
      <w:r w:rsidR="006C39B1">
        <w:t xml:space="preserve"> </w:t>
      </w:r>
      <w:r w:rsidR="006C39B1">
        <w:t>two</w:t>
      </w:r>
      <w:r w:rsidR="006C39B1">
        <w:t xml:space="preserve"> cases in which only secondary</w:t>
      </w:r>
      <w:r w:rsidR="006C39B1">
        <w:t xml:space="preserve"> genetic</w:t>
      </w:r>
      <w:r w:rsidR="006C39B1">
        <w:t xml:space="preserve"> findings (not related to the epilepsy phenotype) were identified</w:t>
      </w:r>
      <w:r w:rsidR="000860EE">
        <w:t xml:space="preserve">; </w:t>
      </w:r>
      <w:proofErr w:type="spellStart"/>
      <w:r w:rsidR="006C39B1">
        <w:rPr>
          <w:vertAlign w:val="superscript"/>
        </w:rPr>
        <w:t>h</w:t>
      </w:r>
      <w:r w:rsidR="00D5168B">
        <w:t>when</w:t>
      </w:r>
      <w:proofErr w:type="spellEnd"/>
      <w:r w:rsidR="00D5168B">
        <w:t xml:space="preserve"> </w:t>
      </w:r>
      <w:r>
        <w:t xml:space="preserve">reporting authors applied the </w:t>
      </w:r>
      <w:r w:rsidRPr="0095020B">
        <w:t xml:space="preserve">highest </w:t>
      </w:r>
      <w:r>
        <w:t xml:space="preserve">“centre for evidence based medicine” (CEBM) </w:t>
      </w:r>
      <w:r w:rsidRPr="0095020B">
        <w:t xml:space="preserve">levels (I and II) </w:t>
      </w:r>
      <w:r>
        <w:t>to a potential gene-driven therapy</w:t>
      </w:r>
      <w:r w:rsidRPr="0095020B">
        <w:t xml:space="preserve"> approaches</w:t>
      </w:r>
      <w:r>
        <w:t xml:space="preserve">; </w:t>
      </w:r>
      <w:proofErr w:type="spellStart"/>
      <w:r w:rsidR="006C39B1">
        <w:rPr>
          <w:vertAlign w:val="superscript"/>
        </w:rPr>
        <w:t>i</w:t>
      </w:r>
      <w:r w:rsidR="00D5168B">
        <w:t>when</w:t>
      </w:r>
      <w:proofErr w:type="spellEnd"/>
      <w:r w:rsidR="00D5168B">
        <w:t xml:space="preserve"> </w:t>
      </w:r>
      <w:r>
        <w:t xml:space="preserve">reporting authors applied </w:t>
      </w:r>
      <w:r w:rsidRPr="005C1D87">
        <w:t xml:space="preserve">moderate CEBM level </w:t>
      </w:r>
      <w:r>
        <w:t>(</w:t>
      </w:r>
      <w:r w:rsidRPr="005C1D87">
        <w:t>III</w:t>
      </w:r>
      <w:r>
        <w:t>)</w:t>
      </w:r>
      <w:r w:rsidRPr="005C1D87">
        <w:t xml:space="preserve"> </w:t>
      </w:r>
      <w:r>
        <w:t>to</w:t>
      </w:r>
      <w:r w:rsidRPr="005C1D87">
        <w:t xml:space="preserve"> potential </w:t>
      </w:r>
      <w:r>
        <w:t>gene-driven therapy</w:t>
      </w:r>
      <w:r w:rsidRPr="0095020B">
        <w:t xml:space="preserve"> approaches</w:t>
      </w:r>
      <w:r w:rsidR="000860EE">
        <w:t xml:space="preserve">; </w:t>
      </w:r>
      <w:r w:rsidR="000860EE">
        <w:rPr>
          <w:vertAlign w:val="superscript"/>
        </w:rPr>
        <w:t>j</w:t>
      </w:r>
      <w:r w:rsidR="000860EE">
        <w:t xml:space="preserve">90% </w:t>
      </w:r>
      <w:r w:rsidR="000860EE">
        <w:t xml:space="preserve">of individuals </w:t>
      </w:r>
      <w:r w:rsidR="000860EE" w:rsidRPr="003E215E">
        <w:t xml:space="preserve">had already undergone prior genetic tests (karyotype, </w:t>
      </w:r>
      <w:r w:rsidR="000860EE">
        <w:t>microarray</w:t>
      </w:r>
      <w:r w:rsidR="000860EE" w:rsidRPr="003E215E">
        <w:t xml:space="preserve">, single gene or gene-panel </w:t>
      </w:r>
      <w:r w:rsidR="000860EE">
        <w:t>testing</w:t>
      </w:r>
      <w:r w:rsidR="000860EE" w:rsidRPr="003E215E">
        <w:t>), w</w:t>
      </w:r>
      <w:r w:rsidR="000860EE">
        <w:t>ith</w:t>
      </w:r>
      <w:r w:rsidR="000860EE" w:rsidRPr="003E215E">
        <w:t xml:space="preserve"> negative</w:t>
      </w:r>
      <w:r w:rsidR="000860EE">
        <w:t xml:space="preserve"> findings</w:t>
      </w:r>
      <w:r w:rsidR="000860EE">
        <w:t xml:space="preserve">; </w:t>
      </w:r>
      <w:r>
        <w:t>Green highlight = studies focusing on individuals with focal epilepsies. ACMG=American college of medical genetics; ASD=autism spectrum disorder; DEE=developmental and epileptic encephalopathy; ID=intellectual disability; IGE=idiopathic generalised epilepsy; NDD=neurodevelopmental disorder; NGS = next generation sequencing; PME=progressive myoclonic epilepsy; WES=whole exome sequencing; WGS=whole genome sequencing</w:t>
      </w:r>
    </w:p>
    <w:p w14:paraId="4DF25E95" w14:textId="1244D631" w:rsidR="003800AD" w:rsidRDefault="003800AD" w:rsidP="008A383F">
      <w:pPr>
        <w:sectPr w:rsidR="003800AD" w:rsidSect="008A383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617DFC2" w14:textId="6A32FCD1" w:rsidR="00966E2D" w:rsidRPr="00D32249" w:rsidRDefault="00966E2D" w:rsidP="00966E2D">
      <w:pPr>
        <w:rPr>
          <w:b/>
          <w:bCs/>
        </w:rPr>
      </w:pPr>
      <w:r>
        <w:rPr>
          <w:b/>
          <w:bCs/>
        </w:rPr>
        <w:t>Supplementary T</w:t>
      </w:r>
      <w:r w:rsidRPr="00D32249">
        <w:rPr>
          <w:b/>
          <w:bCs/>
        </w:rPr>
        <w:t xml:space="preserve">able </w:t>
      </w:r>
      <w:r>
        <w:rPr>
          <w:b/>
          <w:bCs/>
        </w:rPr>
        <w:t>2</w:t>
      </w:r>
      <w:r w:rsidRPr="00D32249">
        <w:rPr>
          <w:b/>
          <w:bCs/>
        </w:rPr>
        <w:t xml:space="preserve">: </w:t>
      </w:r>
      <w:r>
        <w:rPr>
          <w:b/>
          <w:bCs/>
        </w:rPr>
        <w:t xml:space="preserve">Results from selected NGS studies in children and adults with epilepsy </w:t>
      </w:r>
    </w:p>
    <w:tbl>
      <w:tblPr>
        <w:tblStyle w:val="TableGrid"/>
        <w:tblW w:w="5423" w:type="pct"/>
        <w:tblInd w:w="-431" w:type="dxa"/>
        <w:tblLook w:val="04A0" w:firstRow="1" w:lastRow="0" w:firstColumn="1" w:lastColumn="0" w:noHBand="0" w:noVBand="1"/>
      </w:tblPr>
      <w:tblGrid>
        <w:gridCol w:w="2160"/>
        <w:gridCol w:w="1838"/>
        <w:gridCol w:w="1836"/>
        <w:gridCol w:w="1838"/>
        <w:gridCol w:w="1836"/>
        <w:gridCol w:w="1838"/>
      </w:tblGrid>
      <w:tr w:rsidR="00966E2D" w:rsidRPr="006704CA" w14:paraId="71CFC39C" w14:textId="77777777" w:rsidTr="00583E05">
        <w:trPr>
          <w:trHeight w:val="977"/>
        </w:trPr>
        <w:tc>
          <w:tcPr>
            <w:tcW w:w="952" w:type="pct"/>
            <w:tcBorders>
              <w:top w:val="nil"/>
              <w:left w:val="nil"/>
            </w:tcBorders>
          </w:tcPr>
          <w:p w14:paraId="4CEFDD7B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</w:tcPr>
          <w:p w14:paraId="2910A6E1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Population-based cohort study </w:t>
            </w:r>
          </w:p>
          <w:p w14:paraId="7EDECE7D" w14:textId="3280DCE3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>Symonds 2019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begin" w:fldLock="1"/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instrText>ADDIN paperpile_citation &lt;clusterId&gt;S567G845C295Z928&lt;/clusterId&gt;&lt;metadata&gt;&lt;citation&gt;&lt;id&gt;d426d429-11cc-4869-86d4-b24328b7e9dd&lt;/id&gt;&lt;/citation&gt;&lt;/metadata&gt;&lt;data&gt;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&lt;/data&gt; \* MERGEFORMAT</w:instrTex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4D6BA6" w:rsidRPr="00F666F4">
              <w:rPr>
                <w:rFonts w:cstheme="minorHAnsi"/>
                <w:bCs/>
                <w:noProof/>
                <w:sz w:val="20"/>
                <w:szCs w:val="20"/>
                <w:vertAlign w:val="superscript"/>
              </w:rPr>
              <w:t>20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09" w:type="pct"/>
          </w:tcPr>
          <w:p w14:paraId="44A49FEC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Summary of 24 NGS studies </w:t>
            </w:r>
          </w:p>
          <w:p w14:paraId="7A980D27" w14:textId="5ADD445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>Symonds 2020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begin" w:fldLock="1"/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instrText>ADDIN paperpile_citation &lt;clusterId&gt;D862R922N313K133&lt;/clusterId&gt;&lt;metadata&gt;&lt;citation&gt;&lt;id&gt;a4f2c8ed-e556-0e0b-ba87-f5cd27bd838c&lt;/id&gt;&lt;/citation&gt;&lt;/metadata&gt;&lt;data&gt;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&lt;/data&gt; \* MERGEFORMAT</w:instrTex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4D6BA6" w:rsidRPr="00F666F4">
              <w:rPr>
                <w:rFonts w:cstheme="minorHAnsi"/>
                <w:bCs/>
                <w:noProof/>
                <w:sz w:val="20"/>
                <w:szCs w:val="20"/>
                <w:vertAlign w:val="superscript"/>
              </w:rPr>
              <w:t>21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  <w:p w14:paraId="363D8B01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0" w:type="pct"/>
          </w:tcPr>
          <w:p w14:paraId="720A6653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Largest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b/>
                <w:bCs/>
                <w:sz w:val="20"/>
                <w:szCs w:val="20"/>
              </w:rPr>
              <w:t xml:space="preserve">ingle 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NGS study </w:t>
            </w:r>
          </w:p>
          <w:p w14:paraId="14046A80" w14:textId="393FCC6F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>Truty 2019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begin" w:fldLock="1"/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instrText>ADDIN paperpile_citation &lt;clusterId&gt;R427F577B867Y578&lt;/clusterId&gt;&lt;metadata&gt;&lt;citation&gt;&lt;id&gt;88af4240-dffb-43a7-ba90-eb7da1ae74b6&lt;/id&gt;&lt;/citation&gt;&lt;/metadata&gt;&lt;data&gt;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&lt;/data&gt; \* MERGEFORMAT</w:instrTex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4D6BA6" w:rsidRPr="00F666F4">
              <w:rPr>
                <w:rFonts w:cstheme="minorHAnsi"/>
                <w:bCs/>
                <w:noProof/>
                <w:sz w:val="20"/>
                <w:szCs w:val="20"/>
                <w:vertAlign w:val="superscript"/>
              </w:rPr>
              <w:t>19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0398A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9" w:type="pct"/>
          </w:tcPr>
          <w:p w14:paraId="08767D28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Largest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b/>
                <w:bCs/>
                <w:sz w:val="20"/>
                <w:szCs w:val="20"/>
              </w:rPr>
              <w:t xml:space="preserve">ingle 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t>NGS study including only children</w:t>
            </w:r>
          </w:p>
          <w:p w14:paraId="44AC140A" w14:textId="1382F05A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>Yang 2019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begin" w:fldLock="1"/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instrText>ADDIN paperpile_citation &lt;clusterId&gt;N343U499Q781N574&lt;/clusterId&gt;&lt;metadata&gt;&lt;citation&gt;&lt;id&gt;8bd3cb6d-f4f2-0ff8-8ba7-e00bdd187843&lt;/id&gt;&lt;/citation&gt;&lt;/metadata&gt;&lt;data&gt;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&lt;/data&gt; \* MERGEFORMAT</w:instrTex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4D6BA6" w:rsidRPr="00F666F4">
              <w:rPr>
                <w:rFonts w:cstheme="minorHAnsi"/>
                <w:bCs/>
                <w:noProof/>
                <w:sz w:val="20"/>
                <w:szCs w:val="20"/>
                <w:vertAlign w:val="superscript"/>
              </w:rPr>
              <w:t>22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0398A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1889996E" w14:textId="77777777" w:rsidR="00966E2D" w:rsidRPr="00000211" w:rsidRDefault="00966E2D" w:rsidP="00583E05">
            <w:pPr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000211">
              <w:rPr>
                <w:rFonts w:cstheme="minorHAnsi"/>
                <w:b/>
                <w:bCs/>
                <w:sz w:val="20"/>
                <w:szCs w:val="20"/>
              </w:rPr>
              <w:t>Summary of 14</w:t>
            </w:r>
            <w:r w:rsidRPr="00000211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b</w:t>
            </w:r>
            <w:r w:rsidRPr="00000211">
              <w:rPr>
                <w:rFonts w:cstheme="minorHAnsi"/>
                <w:b/>
                <w:bCs/>
                <w:sz w:val="20"/>
                <w:szCs w:val="20"/>
              </w:rPr>
              <w:t xml:space="preserve"> NGS studies including only adults </w:t>
            </w:r>
            <w:r w:rsidRPr="00000211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966E2D" w:rsidRPr="006704CA" w14:paraId="0453AF59" w14:textId="77777777" w:rsidTr="00583E05">
        <w:tc>
          <w:tcPr>
            <w:tcW w:w="952" w:type="pct"/>
          </w:tcPr>
          <w:p w14:paraId="4A902FC8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Number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of individuals 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included </w:t>
            </w:r>
          </w:p>
        </w:tc>
        <w:tc>
          <w:tcPr>
            <w:tcW w:w="810" w:type="pct"/>
          </w:tcPr>
          <w:p w14:paraId="1885EC17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333</w:t>
            </w:r>
          </w:p>
        </w:tc>
        <w:tc>
          <w:tcPr>
            <w:tcW w:w="809" w:type="pct"/>
          </w:tcPr>
          <w:p w14:paraId="64BEFF6D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 xml:space="preserve">13,063 </w:t>
            </w:r>
          </w:p>
        </w:tc>
        <w:tc>
          <w:tcPr>
            <w:tcW w:w="810" w:type="pct"/>
          </w:tcPr>
          <w:p w14:paraId="0E59E6F8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>9769</w:t>
            </w:r>
          </w:p>
        </w:tc>
        <w:tc>
          <w:tcPr>
            <w:tcW w:w="809" w:type="pct"/>
          </w:tcPr>
          <w:p w14:paraId="29FE80ED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>733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23A4CCDB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3564</w:t>
            </w:r>
          </w:p>
        </w:tc>
      </w:tr>
      <w:tr w:rsidR="00966E2D" w:rsidRPr="006704CA" w14:paraId="7A5FF846" w14:textId="77777777" w:rsidTr="00583E05">
        <w:tc>
          <w:tcPr>
            <w:tcW w:w="952" w:type="pct"/>
          </w:tcPr>
          <w:p w14:paraId="197AAF3E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Age of the cohort included </w:t>
            </w:r>
          </w:p>
        </w:tc>
        <w:tc>
          <w:tcPr>
            <w:tcW w:w="810" w:type="pct"/>
          </w:tcPr>
          <w:p w14:paraId="12A1A30F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Children only </w:t>
            </w:r>
          </w:p>
          <w:p w14:paraId="5DF93F81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</w:p>
          <w:p w14:paraId="3E061586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Age: &lt;36 months </w:t>
            </w:r>
          </w:p>
        </w:tc>
        <w:tc>
          <w:tcPr>
            <w:tcW w:w="809" w:type="pct"/>
          </w:tcPr>
          <w:p w14:paraId="0A749178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20"/>
                <w:szCs w:val="20"/>
              </w:rPr>
              <w:t>Mixed-age</w:t>
            </w:r>
            <w:proofErr w:type="gramEnd"/>
          </w:p>
          <w:p w14:paraId="34FD6FA0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</w:p>
          <w:p w14:paraId="79B02E74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>Includes 24 studies with a range of ages (mostly children)</w:t>
            </w:r>
          </w:p>
        </w:tc>
        <w:tc>
          <w:tcPr>
            <w:tcW w:w="810" w:type="pct"/>
          </w:tcPr>
          <w:p w14:paraId="76F31677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20"/>
                <w:szCs w:val="20"/>
              </w:rPr>
              <w:t>Mixed-age</w:t>
            </w:r>
            <w:proofErr w:type="gramEnd"/>
          </w:p>
          <w:p w14:paraId="66B1DD06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</w:p>
          <w:p w14:paraId="50790A84" w14:textId="6256996F" w:rsidR="00966E2D" w:rsidRPr="00494DDE" w:rsidRDefault="00966E2D" w:rsidP="00583E05">
            <w:pPr>
              <w:rPr>
                <w:rFonts w:cstheme="minorHAnsi"/>
                <w:sz w:val="20"/>
                <w:szCs w:val="20"/>
                <w:vertAlign w:val="superscript"/>
              </w:rPr>
            </w:pPr>
            <w:r w:rsidRPr="006704CA">
              <w:rPr>
                <w:rFonts w:cstheme="minorHAnsi"/>
                <w:sz w:val="20"/>
                <w:szCs w:val="20"/>
              </w:rPr>
              <w:t>“Most individuals &lt;5 years of age”</w:t>
            </w:r>
            <w:r>
              <w:rPr>
                <w:rFonts w:cstheme="minorHAnsi"/>
                <w:sz w:val="20"/>
                <w:szCs w:val="20"/>
              </w:rPr>
              <w:t xml:space="preserve">.  </w:t>
            </w:r>
            <w:r w:rsidRPr="006704CA">
              <w:rPr>
                <w:rFonts w:cstheme="minorHAnsi"/>
                <w:sz w:val="20"/>
                <w:szCs w:val="20"/>
              </w:rPr>
              <w:t>Median age: 6 years (range</w:t>
            </w:r>
            <w:r>
              <w:rPr>
                <w:rFonts w:cstheme="minorHAnsi"/>
                <w:sz w:val="20"/>
                <w:szCs w:val="20"/>
              </w:rPr>
              <w:t>:</w:t>
            </w:r>
            <w:r w:rsidRPr="006704CA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6704CA">
              <w:rPr>
                <w:rFonts w:cstheme="minorHAnsi"/>
                <w:sz w:val="20"/>
                <w:szCs w:val="20"/>
              </w:rPr>
              <w:t>‐82)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1</w:t>
            </w:r>
            <w:r w:rsidRPr="00B22738">
              <w:rPr>
                <w:sz w:val="20"/>
                <w:szCs w:val="20"/>
              </w:rPr>
              <w:t>0.7% were adults at the time of testing</w:t>
            </w:r>
            <w:r w:rsidRPr="00B22738">
              <w:rPr>
                <w:sz w:val="20"/>
                <w:szCs w:val="20"/>
              </w:rPr>
              <w:fldChar w:fldCharType="begin" w:fldLock="1"/>
            </w:r>
            <w:r w:rsidRPr="00B22738">
              <w:rPr>
                <w:sz w:val="20"/>
                <w:szCs w:val="20"/>
              </w:rPr>
              <w:instrText>ADDIN paperpile_citation &lt;clusterId&gt;Z451N717J288G882&lt;/clusterId&gt;&lt;metadata&gt;&lt;citation&gt;&lt;id&gt;077d4f61-bf2d-0cac-a27e-a55512833116&lt;/id&gt;&lt;/citation&gt;&lt;/metadata&gt;&lt;data&gt;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&lt;/data&gt; \* MERGEFORMAT</w:instrText>
            </w:r>
            <w:r w:rsidRPr="00B22738">
              <w:rPr>
                <w:sz w:val="20"/>
                <w:szCs w:val="20"/>
              </w:rPr>
              <w:fldChar w:fldCharType="separate"/>
            </w:r>
            <w:r w:rsidR="004D6BA6" w:rsidRPr="00F666F4">
              <w:rPr>
                <w:noProof/>
                <w:sz w:val="20"/>
                <w:szCs w:val="20"/>
                <w:vertAlign w:val="superscript"/>
              </w:rPr>
              <w:t>1</w:t>
            </w:r>
            <w:r w:rsidRPr="00B22738">
              <w:rPr>
                <w:sz w:val="20"/>
                <w:szCs w:val="20"/>
              </w:rPr>
              <w:fldChar w:fldCharType="end"/>
            </w:r>
          </w:p>
        </w:tc>
        <w:tc>
          <w:tcPr>
            <w:tcW w:w="809" w:type="pct"/>
          </w:tcPr>
          <w:p w14:paraId="4E9553E7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Children only </w:t>
            </w:r>
          </w:p>
          <w:p w14:paraId="51C0989D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</w:p>
          <w:p w14:paraId="64AB94C0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6704CA">
              <w:rPr>
                <w:rFonts w:cstheme="minorHAnsi"/>
                <w:sz w:val="20"/>
                <w:szCs w:val="20"/>
              </w:rPr>
              <w:t>ges not given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25768229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Adults only</w:t>
            </w:r>
          </w:p>
          <w:p w14:paraId="4E6C34C3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</w:p>
          <w:p w14:paraId="2830FCD3" w14:textId="77777777" w:rsidR="00966E2D" w:rsidRPr="00C83506" w:rsidRDefault="00966E2D" w:rsidP="00583E05">
            <w:pPr>
              <w:rPr>
                <w:rFonts w:cstheme="minorHAnsi"/>
                <w:sz w:val="20"/>
                <w:szCs w:val="20"/>
                <w:vertAlign w:val="superscript"/>
              </w:rPr>
            </w:pPr>
            <w:r>
              <w:rPr>
                <w:rFonts w:cstheme="minorHAnsi"/>
                <w:sz w:val="20"/>
                <w:szCs w:val="20"/>
              </w:rPr>
              <w:t xml:space="preserve">≥18 </w:t>
            </w:r>
            <w:proofErr w:type="spellStart"/>
            <w:r>
              <w:rPr>
                <w:rFonts w:cstheme="minorHAnsi"/>
                <w:sz w:val="20"/>
                <w:szCs w:val="20"/>
              </w:rPr>
              <w:t>years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966E2D" w:rsidRPr="006704CA" w14:paraId="6F9E962E" w14:textId="77777777" w:rsidTr="00583E05">
        <w:tc>
          <w:tcPr>
            <w:tcW w:w="952" w:type="pct"/>
          </w:tcPr>
          <w:p w14:paraId="4EC49C86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Phenotypic description of included cases 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10" w:type="pct"/>
          </w:tcPr>
          <w:p w14:paraId="67B5ADB3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Population-based study. Children &lt;36months with a diagnosis of epilepsy, prolonged febrile seizure, or febrile status </w:t>
            </w:r>
          </w:p>
        </w:tc>
        <w:tc>
          <w:tcPr>
            <w:tcW w:w="809" w:type="pct"/>
          </w:tcPr>
          <w:p w14:paraId="3FD590E2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 xml:space="preserve">Includes 24 studies with a range of inclusion criteria </w:t>
            </w:r>
          </w:p>
        </w:tc>
        <w:tc>
          <w:tcPr>
            <w:tcW w:w="810" w:type="pct"/>
          </w:tcPr>
          <w:p w14:paraId="7F23F44E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 xml:space="preserve">Epilepsy </w:t>
            </w:r>
          </w:p>
        </w:tc>
        <w:tc>
          <w:tcPr>
            <w:tcW w:w="809" w:type="pct"/>
          </w:tcPr>
          <w:p w14:paraId="21605C1C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Children with s</w:t>
            </w:r>
            <w:r w:rsidRPr="006704CA">
              <w:rPr>
                <w:rFonts w:cstheme="minorHAnsi"/>
                <w:sz w:val="20"/>
                <w:szCs w:val="20"/>
              </w:rPr>
              <w:t xml:space="preserve">evere seizures, </w:t>
            </w:r>
            <w:r>
              <w:rPr>
                <w:rFonts w:cstheme="minorHAnsi"/>
                <w:sz w:val="20"/>
                <w:szCs w:val="20"/>
              </w:rPr>
              <w:t xml:space="preserve">with age of </w:t>
            </w:r>
            <w:r w:rsidRPr="006704CA">
              <w:rPr>
                <w:rFonts w:cstheme="minorHAnsi"/>
                <w:sz w:val="20"/>
                <w:szCs w:val="20"/>
              </w:rPr>
              <w:t xml:space="preserve">onset </w:t>
            </w:r>
            <w:r>
              <w:rPr>
                <w:rFonts w:cstheme="minorHAnsi"/>
                <w:sz w:val="20"/>
                <w:szCs w:val="20"/>
              </w:rPr>
              <w:t>&lt;</w:t>
            </w:r>
            <w:r w:rsidRPr="006704CA">
              <w:rPr>
                <w:rFonts w:cstheme="minorHAnsi"/>
                <w:sz w:val="20"/>
                <w:szCs w:val="20"/>
              </w:rPr>
              <w:t>1 year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6704CA">
              <w:rPr>
                <w:rFonts w:cstheme="minorHAnsi"/>
                <w:sz w:val="20"/>
                <w:szCs w:val="20"/>
              </w:rPr>
              <w:t xml:space="preserve">Excluded </w:t>
            </w:r>
            <w:r>
              <w:rPr>
                <w:rFonts w:cstheme="minorHAnsi"/>
                <w:sz w:val="20"/>
                <w:szCs w:val="20"/>
              </w:rPr>
              <w:t>those</w:t>
            </w:r>
            <w:r w:rsidRPr="006704CA">
              <w:rPr>
                <w:rFonts w:cstheme="minorHAnsi"/>
                <w:sz w:val="20"/>
                <w:szCs w:val="20"/>
              </w:rPr>
              <w:t xml:space="preserve"> with </w:t>
            </w:r>
            <w:r>
              <w:rPr>
                <w:rFonts w:cstheme="minorHAnsi"/>
                <w:sz w:val="20"/>
                <w:szCs w:val="20"/>
              </w:rPr>
              <w:t xml:space="preserve">known </w:t>
            </w:r>
            <w:r w:rsidRPr="006704CA">
              <w:rPr>
                <w:rFonts w:cstheme="minorHAnsi"/>
                <w:sz w:val="20"/>
                <w:szCs w:val="20"/>
              </w:rPr>
              <w:t>CNVs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8BA56BF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 xml:space="preserve">Includes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6704CA">
              <w:rPr>
                <w:rFonts w:cstheme="minorHAnsi"/>
                <w:sz w:val="20"/>
                <w:szCs w:val="20"/>
              </w:rPr>
              <w:t xml:space="preserve">4 studies </w:t>
            </w:r>
            <w:r>
              <w:rPr>
                <w:rFonts w:cstheme="minorHAnsi"/>
                <w:sz w:val="20"/>
                <w:szCs w:val="20"/>
              </w:rPr>
              <w:t xml:space="preserve">of adults with epilepsy </w:t>
            </w:r>
            <w:r w:rsidRPr="006704CA">
              <w:rPr>
                <w:rFonts w:cstheme="minorHAnsi"/>
                <w:sz w:val="20"/>
                <w:szCs w:val="20"/>
              </w:rPr>
              <w:t>with a range of inclusion criteria</w:t>
            </w:r>
            <w:r>
              <w:rPr>
                <w:rFonts w:cstheme="minorHAnsi"/>
                <w:sz w:val="20"/>
                <w:szCs w:val="20"/>
              </w:rPr>
              <w:t xml:space="preserve"> (See </w:t>
            </w:r>
            <w:r w:rsidRPr="0022366A">
              <w:rPr>
                <w:rFonts w:cstheme="minorHAnsi"/>
                <w:b/>
                <w:bCs/>
                <w:sz w:val="20"/>
                <w:szCs w:val="20"/>
              </w:rPr>
              <w:t>Supplementary  Table 1</w:t>
            </w:r>
            <w:r>
              <w:rPr>
                <w:rFonts w:cstheme="minorHAnsi"/>
                <w:sz w:val="20"/>
                <w:szCs w:val="20"/>
              </w:rPr>
              <w:t xml:space="preserve"> for details)</w:t>
            </w:r>
          </w:p>
        </w:tc>
      </w:tr>
      <w:tr w:rsidR="00966E2D" w:rsidRPr="006704CA" w14:paraId="5DE57AFB" w14:textId="77777777" w:rsidTr="00583E05">
        <w:tc>
          <w:tcPr>
            <w:tcW w:w="952" w:type="pct"/>
          </w:tcPr>
          <w:p w14:paraId="31F456C7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Genetic t</w:t>
            </w: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esting method </w:t>
            </w:r>
          </w:p>
        </w:tc>
        <w:tc>
          <w:tcPr>
            <w:tcW w:w="810" w:type="pct"/>
          </w:tcPr>
          <w:p w14:paraId="05B1D1B6" w14:textId="77777777" w:rsidR="00966E2D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04-</w:t>
            </w:r>
            <w:r w:rsidRPr="006704CA">
              <w:rPr>
                <w:rFonts w:cstheme="minorHAnsi"/>
                <w:sz w:val="20"/>
                <w:szCs w:val="20"/>
              </w:rPr>
              <w:t>gene panel</w:t>
            </w:r>
          </w:p>
        </w:tc>
        <w:tc>
          <w:tcPr>
            <w:tcW w:w="809" w:type="pct"/>
          </w:tcPr>
          <w:p w14:paraId="11C6D630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Includes 24 studies using a range of NGS (+/- other modalities) </w:t>
            </w:r>
          </w:p>
        </w:tc>
        <w:tc>
          <w:tcPr>
            <w:tcW w:w="810" w:type="pct"/>
          </w:tcPr>
          <w:p w14:paraId="1413A337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>183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Pr="006704CA">
              <w:rPr>
                <w:rFonts w:cstheme="minorHAnsi"/>
                <w:sz w:val="20"/>
                <w:szCs w:val="20"/>
              </w:rPr>
              <w:t xml:space="preserve">gene panel </w:t>
            </w:r>
          </w:p>
        </w:tc>
        <w:tc>
          <w:tcPr>
            <w:tcW w:w="809" w:type="pct"/>
          </w:tcPr>
          <w:p w14:paraId="50693C29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>2742-gene panel or WES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7035E029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Includes 14 studies using various NGS (+/- other modalities)</w:t>
            </w:r>
          </w:p>
        </w:tc>
      </w:tr>
      <w:tr w:rsidR="00966E2D" w:rsidRPr="006704CA" w14:paraId="5A129EFC" w14:textId="77777777" w:rsidTr="00583E05">
        <w:tc>
          <w:tcPr>
            <w:tcW w:w="952" w:type="pct"/>
          </w:tcPr>
          <w:p w14:paraId="47ABD336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Diagnostic yield </w:t>
            </w:r>
          </w:p>
        </w:tc>
        <w:tc>
          <w:tcPr>
            <w:tcW w:w="810" w:type="pct"/>
          </w:tcPr>
          <w:p w14:paraId="25D2AB44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24%</w:t>
            </w:r>
          </w:p>
        </w:tc>
        <w:tc>
          <w:tcPr>
            <w:tcW w:w="809" w:type="pct"/>
          </w:tcPr>
          <w:p w14:paraId="1E0111B8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>17%</w:t>
            </w:r>
          </w:p>
        </w:tc>
        <w:tc>
          <w:tcPr>
            <w:tcW w:w="810" w:type="pct"/>
          </w:tcPr>
          <w:p w14:paraId="2A11744C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>15%</w:t>
            </w:r>
          </w:p>
        </w:tc>
        <w:tc>
          <w:tcPr>
            <w:tcW w:w="809" w:type="pct"/>
          </w:tcPr>
          <w:p w14:paraId="7AA740C7" w14:textId="77777777" w:rsidR="00966E2D" w:rsidRPr="006704CA" w:rsidRDefault="00966E2D" w:rsidP="00583E05">
            <w:pPr>
              <w:rPr>
                <w:rFonts w:cstheme="minorHAnsi"/>
                <w:sz w:val="20"/>
                <w:szCs w:val="20"/>
              </w:rPr>
            </w:pPr>
            <w:r w:rsidRPr="006704CA">
              <w:rPr>
                <w:rFonts w:cstheme="minorHAnsi"/>
                <w:sz w:val="20"/>
                <w:szCs w:val="20"/>
              </w:rPr>
              <w:t>32%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7D6D02D5" w14:textId="77777777" w:rsidR="00966E2D" w:rsidRPr="001B588C" w:rsidRDefault="00966E2D" w:rsidP="00583E05">
            <w:pPr>
              <w:rPr>
                <w:rFonts w:cstheme="minorHAnsi"/>
                <w:sz w:val="20"/>
                <w:szCs w:val="20"/>
                <w:vertAlign w:val="superscript"/>
              </w:rPr>
            </w:pPr>
            <w:r>
              <w:rPr>
                <w:rFonts w:cstheme="minorHAnsi"/>
                <w:sz w:val="20"/>
                <w:szCs w:val="20"/>
              </w:rPr>
              <w:t>16%</w:t>
            </w:r>
          </w:p>
        </w:tc>
      </w:tr>
      <w:tr w:rsidR="00966E2D" w:rsidRPr="006704CA" w14:paraId="72BBC553" w14:textId="77777777" w:rsidTr="00583E05">
        <w:trPr>
          <w:trHeight w:val="2260"/>
        </w:trPr>
        <w:tc>
          <w:tcPr>
            <w:tcW w:w="952" w:type="pct"/>
            <w:vMerge w:val="restart"/>
          </w:tcPr>
          <w:p w14:paraId="176A2242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Ten </w:t>
            </w:r>
            <w:proofErr w:type="gramStart"/>
            <w:r w:rsidRPr="00E0398A">
              <w:rPr>
                <w:rFonts w:cstheme="minorHAnsi"/>
                <w:b/>
                <w:bCs/>
                <w:sz w:val="20"/>
                <w:szCs w:val="20"/>
              </w:rPr>
              <w:t>most commonly implicated</w:t>
            </w:r>
            <w:proofErr w:type="gramEnd"/>
            <w:r w:rsidRPr="00E0398A">
              <w:rPr>
                <w:rFonts w:cstheme="minorHAnsi"/>
                <w:b/>
                <w:bCs/>
                <w:sz w:val="20"/>
                <w:szCs w:val="20"/>
              </w:rPr>
              <w:t xml:space="preserve"> genes in each cohort</w:t>
            </w:r>
          </w:p>
          <w:p w14:paraId="5DB1095A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BC0B78E" w14:textId="77777777" w:rsidR="00966E2D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3C6430">
              <w:rPr>
                <w:rFonts w:cstheme="minorHAnsi"/>
                <w:i/>
                <w:iCs/>
                <w:sz w:val="20"/>
                <w:szCs w:val="20"/>
              </w:rPr>
              <w:t xml:space="preserve">(Percentage of total positive genetic diagnoses given for genes discussed further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in the main text</w:t>
            </w:r>
            <w:r w:rsidRPr="003C6430">
              <w:rPr>
                <w:rFonts w:cstheme="minorHAnsi"/>
                <w:i/>
                <w:iCs/>
                <w:sz w:val="20"/>
                <w:szCs w:val="20"/>
              </w:rPr>
              <w:t>)</w:t>
            </w:r>
          </w:p>
          <w:p w14:paraId="5B4EB812" w14:textId="77777777" w:rsidR="00966E2D" w:rsidRPr="003C6430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810" w:type="pct"/>
            <w:vMerge w:val="restart"/>
          </w:tcPr>
          <w:p w14:paraId="75F8838C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PRRT2</w:t>
            </w:r>
          </w:p>
          <w:p w14:paraId="59DB791C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SCN1A (18%)</w:t>
            </w:r>
          </w:p>
          <w:p w14:paraId="53C20CB3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KCNQ2 (13%)</w:t>
            </w:r>
          </w:p>
          <w:p w14:paraId="566E0D96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SLC2A1</w:t>
            </w:r>
          </w:p>
          <w:p w14:paraId="570C162C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CDKL5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(5%)</w:t>
            </w:r>
          </w:p>
          <w:p w14:paraId="05BB784B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PCDH19</w:t>
            </w:r>
          </w:p>
          <w:p w14:paraId="040294B7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SLC6A1</w:t>
            </w:r>
          </w:p>
          <w:p w14:paraId="720FDE2F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DEPDC5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(5%)</w:t>
            </w:r>
          </w:p>
          <w:p w14:paraId="65CBA9A2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KCNQ3</w:t>
            </w:r>
          </w:p>
          <w:p w14:paraId="51378FBB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KCNA2</w:t>
            </w:r>
          </w:p>
        </w:tc>
        <w:tc>
          <w:tcPr>
            <w:tcW w:w="809" w:type="pct"/>
            <w:vMerge w:val="restart"/>
          </w:tcPr>
          <w:p w14:paraId="5B91D7A4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SCN1A (&gt;19%)</w:t>
            </w:r>
          </w:p>
          <w:p w14:paraId="050A9F33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KCNQ2 (&gt;10%)</w:t>
            </w:r>
          </w:p>
          <w:p w14:paraId="038A1B3B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CDKL5 (&gt;7%)</w:t>
            </w:r>
          </w:p>
          <w:p w14:paraId="644366A5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SCN2A</w:t>
            </w:r>
          </w:p>
          <w:p w14:paraId="08C5BB56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STXBP1</w:t>
            </w:r>
          </w:p>
          <w:p w14:paraId="24B07B3B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 xml:space="preserve">PCDH19 </w:t>
            </w:r>
          </w:p>
          <w:p w14:paraId="217447A0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PRRT2</w:t>
            </w:r>
          </w:p>
          <w:p w14:paraId="04EC79A7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SCN8A</w:t>
            </w:r>
          </w:p>
          <w:p w14:paraId="7F03BBCE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MECP2</w:t>
            </w:r>
          </w:p>
          <w:p w14:paraId="4D48BA42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SLC2A1</w:t>
            </w:r>
          </w:p>
        </w:tc>
        <w:tc>
          <w:tcPr>
            <w:tcW w:w="810" w:type="pct"/>
            <w:vMerge w:val="restart"/>
          </w:tcPr>
          <w:p w14:paraId="7A1E4985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SCN1A (16%)</w:t>
            </w:r>
          </w:p>
          <w:p w14:paraId="76F76175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MECP2</w:t>
            </w:r>
          </w:p>
          <w:p w14:paraId="0B62C64F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 xml:space="preserve">PRRT2 </w:t>
            </w:r>
          </w:p>
          <w:p w14:paraId="675E8177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KCNQ2 (7%)</w:t>
            </w:r>
          </w:p>
          <w:p w14:paraId="2F9997FC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DEPDC5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(4%)</w:t>
            </w:r>
          </w:p>
          <w:p w14:paraId="32686BA6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PCDH19</w:t>
            </w:r>
          </w:p>
          <w:p w14:paraId="6AF6959F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SCN2A</w:t>
            </w:r>
          </w:p>
          <w:p w14:paraId="10D6D832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STXBP1</w:t>
            </w:r>
          </w:p>
          <w:p w14:paraId="1D30AB24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UBEA3</w:t>
            </w:r>
          </w:p>
          <w:p w14:paraId="6F2247A9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SYNGAP1</w:t>
            </w:r>
          </w:p>
        </w:tc>
        <w:tc>
          <w:tcPr>
            <w:tcW w:w="809" w:type="pct"/>
            <w:vMerge w:val="restart"/>
          </w:tcPr>
          <w:p w14:paraId="11241875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SCN1A (17%)</w:t>
            </w:r>
          </w:p>
          <w:p w14:paraId="30CAEFEF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 xml:space="preserve">TSC2 </w:t>
            </w:r>
          </w:p>
          <w:p w14:paraId="74637CD6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KCNQ2 (9%)</w:t>
            </w:r>
          </w:p>
          <w:p w14:paraId="27B915DB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 xml:space="preserve">STXBP1 </w:t>
            </w:r>
          </w:p>
          <w:p w14:paraId="02882CA2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SCN2A</w:t>
            </w:r>
          </w:p>
          <w:p w14:paraId="3D24ED90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CDKL5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(3%)</w:t>
            </w:r>
          </w:p>
          <w:p w14:paraId="4CBA7552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PCDH19</w:t>
            </w:r>
          </w:p>
          <w:p w14:paraId="2833AAA0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 xml:space="preserve">PRRT2 </w:t>
            </w:r>
          </w:p>
          <w:p w14:paraId="61257BD0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 xml:space="preserve">MECP2 </w:t>
            </w:r>
          </w:p>
          <w:p w14:paraId="760BC389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 xml:space="preserve">DEPDC5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(1.5%)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3C594AF7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SCN1A (15%)</w:t>
            </w:r>
          </w:p>
          <w:p w14:paraId="489DCAA9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DEPDC5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(5%) </w:t>
            </w:r>
          </w:p>
          <w:p w14:paraId="68748292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MECP2</w:t>
            </w:r>
          </w:p>
          <w:p w14:paraId="58C1F853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CHD2</w:t>
            </w:r>
          </w:p>
          <w:p w14:paraId="24606777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STXBP1</w:t>
            </w:r>
          </w:p>
          <w:p w14:paraId="216DF582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UBE3A</w:t>
            </w:r>
          </w:p>
          <w:p w14:paraId="12703553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 xml:space="preserve">PCDH19 </w:t>
            </w:r>
          </w:p>
          <w:p w14:paraId="75BA745C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PRRT2</w:t>
            </w:r>
          </w:p>
          <w:p w14:paraId="0D0EEB01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NPRL3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(2%)</w:t>
            </w:r>
          </w:p>
          <w:p w14:paraId="105A4954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SCN2A</w:t>
            </w:r>
          </w:p>
        </w:tc>
      </w:tr>
      <w:tr w:rsidR="00966E2D" w:rsidRPr="006704CA" w14:paraId="79613666" w14:textId="77777777" w:rsidTr="00583E05">
        <w:trPr>
          <w:trHeight w:val="546"/>
        </w:trPr>
        <w:tc>
          <w:tcPr>
            <w:tcW w:w="952" w:type="pct"/>
            <w:vMerge/>
          </w:tcPr>
          <w:p w14:paraId="288DE8A1" w14:textId="77777777" w:rsidR="00966E2D" w:rsidRPr="00E0398A" w:rsidRDefault="00966E2D" w:rsidP="00583E0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0" w:type="pct"/>
            <w:vMerge/>
          </w:tcPr>
          <w:p w14:paraId="67223C7B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809" w:type="pct"/>
            <w:vMerge/>
          </w:tcPr>
          <w:p w14:paraId="27772C47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810" w:type="pct"/>
            <w:vMerge/>
          </w:tcPr>
          <w:p w14:paraId="21EA615B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809" w:type="pct"/>
            <w:vMerge/>
          </w:tcPr>
          <w:p w14:paraId="37A5B76D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B7AA27E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(KCNQ2 (1%))</w:t>
            </w:r>
          </w:p>
          <w:p w14:paraId="5AB8AA11" w14:textId="77777777" w:rsidR="00966E2D" w:rsidRPr="00A03D55" w:rsidRDefault="00966E2D" w:rsidP="00583E0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03D55">
              <w:rPr>
                <w:rFonts w:cstheme="minorHAnsi"/>
                <w:i/>
                <w:iCs/>
                <w:sz w:val="20"/>
                <w:szCs w:val="20"/>
              </w:rPr>
              <w:t>(CDKL5 (&lt;1%))</w:t>
            </w:r>
          </w:p>
        </w:tc>
      </w:tr>
    </w:tbl>
    <w:p w14:paraId="2170DA4C" w14:textId="292AF829" w:rsidR="00966E2D" w:rsidRPr="000F4131" w:rsidRDefault="00966E2D" w:rsidP="00966E2D">
      <w:pPr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a </w:t>
      </w:r>
      <w:r>
        <w:rPr>
          <w:sz w:val="20"/>
          <w:szCs w:val="20"/>
        </w:rPr>
        <w:t>S</w:t>
      </w:r>
      <w:r w:rsidRPr="00B22738">
        <w:rPr>
          <w:sz w:val="20"/>
          <w:szCs w:val="20"/>
        </w:rPr>
        <w:t xml:space="preserve">tudies not included in </w:t>
      </w:r>
      <w:r>
        <w:rPr>
          <w:sz w:val="20"/>
          <w:szCs w:val="20"/>
        </w:rPr>
        <w:t xml:space="preserve">summary of 24 NGS studies by </w:t>
      </w:r>
      <w:r w:rsidRPr="00B22738">
        <w:rPr>
          <w:rFonts w:cstheme="minorHAnsi"/>
          <w:sz w:val="20"/>
          <w:szCs w:val="20"/>
        </w:rPr>
        <w:t xml:space="preserve">Symonds </w:t>
      </w:r>
      <w:r w:rsidRPr="00494866">
        <w:rPr>
          <w:rFonts w:cstheme="minorHAnsi"/>
          <w:i/>
          <w:iCs/>
          <w:sz w:val="20"/>
          <w:szCs w:val="20"/>
        </w:rPr>
        <w:t>et al.</w:t>
      </w:r>
      <w:r>
        <w:rPr>
          <w:rFonts w:cstheme="minorHAnsi"/>
          <w:sz w:val="20"/>
          <w:szCs w:val="20"/>
        </w:rPr>
        <w:t xml:space="preserve"> </w:t>
      </w:r>
      <w:r w:rsidRPr="00B22738">
        <w:rPr>
          <w:rFonts w:cstheme="minorHAnsi"/>
          <w:sz w:val="20"/>
          <w:szCs w:val="20"/>
        </w:rPr>
        <w:fldChar w:fldCharType="begin" w:fldLock="1"/>
      </w:r>
      <w:r>
        <w:rPr>
          <w:rFonts w:cstheme="minorHAnsi"/>
          <w:sz w:val="20"/>
          <w:szCs w:val="20"/>
        </w:rPr>
        <w:instrText>ADDIN paperpile_citation &lt;clusterId&gt;K368Y628N918R639&lt;/clusterId&gt;&lt;metadata&gt;&lt;citation&gt;&lt;id&gt;a4f2c8ed-e556-0e0b-ba87-f5cd27bd838c&lt;/id&gt;&lt;/citation&gt;&lt;/metadata&gt;&lt;data&gt;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&lt;/data&gt; \* MERGEFORMAT</w:instrText>
      </w:r>
      <w:r w:rsidRPr="00B22738">
        <w:rPr>
          <w:rFonts w:cstheme="minorHAnsi"/>
          <w:sz w:val="20"/>
          <w:szCs w:val="20"/>
        </w:rPr>
        <w:fldChar w:fldCharType="separate"/>
      </w:r>
      <w:r w:rsidR="004D6BA6" w:rsidRPr="00F666F4">
        <w:rPr>
          <w:rFonts w:cstheme="minorHAnsi"/>
          <w:noProof/>
          <w:sz w:val="20"/>
          <w:szCs w:val="20"/>
          <w:vertAlign w:val="superscript"/>
        </w:rPr>
        <w:t>21</w:t>
      </w:r>
      <w:r w:rsidRPr="00B22738">
        <w:rPr>
          <w:rFonts w:cstheme="minorHAnsi"/>
          <w:sz w:val="20"/>
          <w:szCs w:val="20"/>
        </w:rPr>
        <w:fldChar w:fldCharType="end"/>
      </w:r>
      <w:r>
        <w:rPr>
          <w:rFonts w:cstheme="minorHAnsi"/>
          <w:sz w:val="20"/>
          <w:szCs w:val="20"/>
        </w:rPr>
        <w:t xml:space="preserve">; </w:t>
      </w:r>
      <w:proofErr w:type="spellStart"/>
      <w:r>
        <w:rPr>
          <w:sz w:val="20"/>
          <w:szCs w:val="20"/>
          <w:vertAlign w:val="superscript"/>
        </w:rPr>
        <w:t>b</w:t>
      </w:r>
      <w:r>
        <w:rPr>
          <w:sz w:val="20"/>
          <w:szCs w:val="20"/>
        </w:rPr>
        <w:t>Three</w:t>
      </w:r>
      <w:proofErr w:type="spellEnd"/>
      <w:r>
        <w:rPr>
          <w:sz w:val="20"/>
          <w:szCs w:val="20"/>
        </w:rPr>
        <w:t xml:space="preserve"> studies (323 individuals) are excluded (</w:t>
      </w:r>
      <w:r w:rsidRPr="005564E0">
        <w:rPr>
          <w:sz w:val="20"/>
          <w:szCs w:val="20"/>
        </w:rPr>
        <w:t xml:space="preserve">Bardakjian </w:t>
      </w:r>
      <w:r w:rsidRPr="00E7038A">
        <w:rPr>
          <w:i/>
          <w:iCs/>
          <w:sz w:val="20"/>
          <w:szCs w:val="20"/>
        </w:rPr>
        <w:t>et al</w:t>
      </w:r>
      <w:r>
        <w:rPr>
          <w:sz w:val="20"/>
          <w:szCs w:val="20"/>
        </w:rPr>
        <w:t>.</w:t>
      </w:r>
      <w:r>
        <w:rPr>
          <w:sz w:val="20"/>
          <w:szCs w:val="20"/>
        </w:rPr>
        <w:fldChar w:fldCharType="begin" w:fldLock="1"/>
      </w:r>
      <w:r>
        <w:rPr>
          <w:sz w:val="20"/>
          <w:szCs w:val="20"/>
        </w:rPr>
        <w:instrText>ADDIN paperpile_citation &lt;clusterId&gt;J864X922M312J925&lt;/clusterId&gt;&lt;metadata&gt;&lt;citation&gt;&lt;id&gt;6e794ed9-e562-0440-ba87-3b4739bb399e&lt;/id&gt;&lt;/citation&gt;&lt;/metadata&gt;&lt;data&gt;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&lt;/data&gt; \* MERGEFORMAT</w:instrText>
      </w:r>
      <w:r>
        <w:rPr>
          <w:sz w:val="20"/>
          <w:szCs w:val="20"/>
        </w:rPr>
        <w:fldChar w:fldCharType="separate"/>
      </w:r>
      <w:r w:rsidR="004D6BA6" w:rsidRPr="00F666F4">
        <w:rPr>
          <w:noProof/>
          <w:sz w:val="20"/>
          <w:szCs w:val="20"/>
          <w:vertAlign w:val="superscript"/>
        </w:rPr>
        <w:t>14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</w:t>
      </w:r>
      <w:proofErr w:type="spellStart"/>
      <w:r w:rsidRPr="00C66F71">
        <w:rPr>
          <w:sz w:val="20"/>
          <w:szCs w:val="20"/>
        </w:rPr>
        <w:t>Snoeijen-Schouwenaar</w:t>
      </w:r>
      <w:r>
        <w:rPr>
          <w:sz w:val="20"/>
          <w:szCs w:val="20"/>
        </w:rPr>
        <w:t>s</w:t>
      </w:r>
      <w:proofErr w:type="spellEnd"/>
      <w:r>
        <w:rPr>
          <w:sz w:val="20"/>
          <w:szCs w:val="20"/>
        </w:rPr>
        <w:t xml:space="preserve"> </w:t>
      </w:r>
      <w:r w:rsidRPr="00E7038A">
        <w:rPr>
          <w:i/>
          <w:iCs/>
          <w:sz w:val="20"/>
          <w:szCs w:val="20"/>
        </w:rPr>
        <w:t>et al</w:t>
      </w:r>
      <w:r>
        <w:rPr>
          <w:sz w:val="20"/>
          <w:szCs w:val="20"/>
        </w:rPr>
        <w:t>.</w:t>
      </w:r>
      <w:r>
        <w:rPr>
          <w:sz w:val="20"/>
          <w:szCs w:val="20"/>
        </w:rPr>
        <w:fldChar w:fldCharType="begin" w:fldLock="1"/>
      </w:r>
      <w:r>
        <w:rPr>
          <w:sz w:val="20"/>
          <w:szCs w:val="20"/>
        </w:rPr>
        <w:instrText>ADDIN paperpile_citation &lt;clusterId&gt;U538I688E978B689&lt;/clusterId&gt;&lt;metadata&gt;&lt;citation&gt;&lt;id&gt;90b0bd06-a66d-462e-a953-4d0f75e0e754&lt;/id&gt;&lt;/citation&gt;&lt;/metadata&gt;&lt;data&gt;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&lt;/data&gt; \* MERGEFORMAT</w:instrText>
      </w:r>
      <w:r>
        <w:rPr>
          <w:sz w:val="20"/>
          <w:szCs w:val="20"/>
        </w:rPr>
        <w:fldChar w:fldCharType="separate"/>
      </w:r>
      <w:r w:rsidR="004D6BA6" w:rsidRPr="00F666F4">
        <w:rPr>
          <w:noProof/>
          <w:sz w:val="20"/>
          <w:szCs w:val="20"/>
          <w:vertAlign w:val="superscript"/>
        </w:rPr>
        <w:t>12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 Krey </w:t>
      </w:r>
      <w:r w:rsidRPr="00E7038A">
        <w:rPr>
          <w:i/>
          <w:iCs/>
          <w:sz w:val="20"/>
          <w:szCs w:val="20"/>
        </w:rPr>
        <w:t>et al</w:t>
      </w:r>
      <w:r>
        <w:rPr>
          <w:sz w:val="20"/>
          <w:szCs w:val="20"/>
        </w:rPr>
        <w:t>.</w:t>
      </w:r>
      <w:r>
        <w:rPr>
          <w:sz w:val="20"/>
          <w:szCs w:val="20"/>
        </w:rPr>
        <w:fldChar w:fldCharType="begin" w:fldLock="1"/>
      </w:r>
      <w:r>
        <w:rPr>
          <w:sz w:val="20"/>
          <w:szCs w:val="20"/>
        </w:rPr>
        <w:instrText>ADDIN paperpile_citation &lt;clusterId&gt;A887H845D335A928&lt;/clusterId&gt;&lt;metadata&gt;&lt;citation&gt;&lt;id&gt;468581df-7bcd-00ac-99b0-209f89ee4a8a&lt;/id&gt;&lt;/citation&gt;&lt;/metadata&gt;&lt;data&gt;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&lt;/data&gt; \* MERGEFORMAT</w:instrText>
      </w:r>
      <w:r>
        <w:rPr>
          <w:sz w:val="20"/>
          <w:szCs w:val="20"/>
        </w:rPr>
        <w:fldChar w:fldCharType="separate"/>
      </w:r>
      <w:r w:rsidR="004D6BA6" w:rsidRPr="00F666F4">
        <w:rPr>
          <w:noProof/>
          <w:sz w:val="20"/>
          <w:szCs w:val="20"/>
          <w:vertAlign w:val="superscript"/>
        </w:rPr>
        <w:t>3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>) as individual gene data is not provided within paper;</w:t>
      </w:r>
      <w:r w:rsidRPr="00B2273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  <w:vertAlign w:val="superscript"/>
        </w:rPr>
        <w:t>c</w:t>
      </w:r>
      <w:r>
        <w:rPr>
          <w:sz w:val="20"/>
          <w:szCs w:val="20"/>
        </w:rPr>
        <w:t>Includes</w:t>
      </w:r>
      <w:proofErr w:type="spellEnd"/>
      <w:r>
        <w:rPr>
          <w:sz w:val="20"/>
          <w:szCs w:val="20"/>
        </w:rPr>
        <w:t xml:space="preserve"> five</w:t>
      </w:r>
      <w:r w:rsidRPr="00B22738">
        <w:rPr>
          <w:sz w:val="20"/>
          <w:szCs w:val="20"/>
        </w:rPr>
        <w:t xml:space="preserve"> individuals age 16-17</w:t>
      </w:r>
      <w:r w:rsidRPr="00FE2465">
        <w:rPr>
          <w:sz w:val="20"/>
          <w:szCs w:val="20"/>
        </w:rPr>
        <w:t xml:space="preserve">. Yellow highlighted column = includes 14 NGS sequencing studies in adults with epilepsy, identified by the authors following a literature review using the search terms in </w:t>
      </w:r>
      <w:r w:rsidRPr="00FE2465">
        <w:rPr>
          <w:b/>
          <w:bCs/>
          <w:sz w:val="20"/>
          <w:szCs w:val="20"/>
        </w:rPr>
        <w:t xml:space="preserve">Box 1, </w:t>
      </w:r>
      <w:r w:rsidRPr="00FE2465">
        <w:rPr>
          <w:sz w:val="20"/>
          <w:szCs w:val="20"/>
        </w:rPr>
        <w:t>and combined</w:t>
      </w:r>
      <w:r w:rsidRPr="00FE2465">
        <w:rPr>
          <w:b/>
          <w:bCs/>
          <w:sz w:val="20"/>
          <w:szCs w:val="20"/>
        </w:rPr>
        <w:t xml:space="preserve"> </w:t>
      </w:r>
      <w:r w:rsidRPr="00FE2465">
        <w:rPr>
          <w:sz w:val="20"/>
          <w:szCs w:val="20"/>
        </w:rPr>
        <w:t xml:space="preserve">by the authors to evaluate the spectrum of monogenic epilepsies across an adult epilepsy population. Full details of each included adult study can be found in </w:t>
      </w:r>
      <w:r w:rsidRPr="0022366A">
        <w:rPr>
          <w:b/>
          <w:bCs/>
          <w:sz w:val="20"/>
          <w:szCs w:val="20"/>
        </w:rPr>
        <w:t>Supplementary Table 1</w:t>
      </w:r>
      <w:r w:rsidRPr="00FE2465">
        <w:rPr>
          <w:sz w:val="20"/>
          <w:szCs w:val="20"/>
        </w:rPr>
        <w:t>. NGS = next generation sequencing and refers to targeted gene</w:t>
      </w:r>
      <w:r>
        <w:rPr>
          <w:sz w:val="20"/>
          <w:szCs w:val="20"/>
        </w:rPr>
        <w:t xml:space="preserve"> panel sequencing, whole exome or whole genome sequencing (typically with the application of a virtual panel). </w:t>
      </w:r>
    </w:p>
    <w:p w14:paraId="261D5F44" w14:textId="77777777" w:rsidR="00966E2D" w:rsidRDefault="00966E2D">
      <w:pPr>
        <w:rPr>
          <w:b/>
          <w:bCs/>
        </w:rPr>
      </w:pPr>
      <w:r>
        <w:rPr>
          <w:b/>
          <w:bCs/>
        </w:rPr>
        <w:br w:type="page"/>
      </w:r>
    </w:p>
    <w:p w14:paraId="049232CD" w14:textId="582532DE" w:rsidR="002F2131" w:rsidRPr="000C3BD4" w:rsidRDefault="000C3BD4" w:rsidP="000C3BD4">
      <w:pPr>
        <w:tabs>
          <w:tab w:val="left" w:pos="440"/>
        </w:tabs>
        <w:spacing w:after="0" w:line="480" w:lineRule="auto"/>
        <w:rPr>
          <w:b/>
          <w:bCs/>
        </w:rPr>
      </w:pPr>
      <w:r w:rsidRPr="000C3BD4">
        <w:rPr>
          <w:b/>
          <w:bCs/>
        </w:rPr>
        <w:t xml:space="preserve">References </w:t>
      </w:r>
    </w:p>
    <w:p w14:paraId="7C205AD2" w14:textId="25FAF2C1" w:rsidR="004D6BA6" w:rsidRDefault="002F2131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fldChar w:fldCharType="begin" w:fldLock="1"/>
      </w:r>
      <w:r w:rsidR="004D6BA6">
        <w:instrText>ADDIN paperpile_bibliography &lt;pp-bibliography&gt;&lt;first-reference-indices&gt;&lt;formatting&gt;1&lt;/formatting&gt;&lt;space-after&gt;1&lt;/space-after&gt;&lt;/first-reference-indices&gt;&lt;/pp-bibliography&gt; \* MERGEFORMAT</w:instrText>
      </w:r>
      <w:r>
        <w:fldChar w:fldCharType="separate"/>
      </w:r>
      <w:r w:rsidR="004D6BA6">
        <w:rPr>
          <w:noProof/>
        </w:rPr>
        <w:t>1.</w:t>
      </w:r>
      <w:r w:rsidR="004D6BA6">
        <w:rPr>
          <w:noProof/>
        </w:rPr>
        <w:tab/>
        <w:t xml:space="preserve">McKnight, D. </w:t>
      </w:r>
      <w:r w:rsidR="004D6BA6" w:rsidRPr="00F666F4">
        <w:rPr>
          <w:i/>
          <w:noProof/>
        </w:rPr>
        <w:t>et al.</w:t>
      </w:r>
      <w:r w:rsidR="004D6BA6">
        <w:rPr>
          <w:noProof/>
        </w:rPr>
        <w:t xml:space="preserve"> Multigene panel testing in a large cohort of adults with epilepsy. </w:t>
      </w:r>
      <w:r w:rsidR="004D6BA6" w:rsidRPr="00F666F4">
        <w:rPr>
          <w:i/>
          <w:noProof/>
        </w:rPr>
        <w:t>Neurol. Genet.</w:t>
      </w:r>
      <w:r w:rsidR="004D6BA6">
        <w:rPr>
          <w:noProof/>
        </w:rPr>
        <w:t xml:space="preserve"> </w:t>
      </w:r>
      <w:r w:rsidR="004D6BA6" w:rsidRPr="00F666F4">
        <w:rPr>
          <w:b/>
          <w:noProof/>
        </w:rPr>
        <w:t>8</w:t>
      </w:r>
      <w:r w:rsidR="004D6BA6">
        <w:rPr>
          <w:noProof/>
        </w:rPr>
        <w:t>, e650 (2022).</w:t>
      </w:r>
    </w:p>
    <w:p w14:paraId="73732389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2.</w:t>
      </w:r>
      <w:r>
        <w:rPr>
          <w:noProof/>
        </w:rPr>
        <w:tab/>
        <w:t xml:space="preserve">Leu, C. </w:t>
      </w:r>
      <w:r w:rsidRPr="00F666F4">
        <w:rPr>
          <w:i/>
          <w:noProof/>
        </w:rPr>
        <w:t>et al.</w:t>
      </w:r>
      <w:r>
        <w:rPr>
          <w:noProof/>
        </w:rPr>
        <w:t xml:space="preserve"> Neurological disorder-associated genetic variants in individuals with psychogenic nonepileptic seizures. </w:t>
      </w:r>
      <w:r w:rsidRPr="00F666F4">
        <w:rPr>
          <w:i/>
          <w:noProof/>
        </w:rPr>
        <w:t>Sci. Rep.</w:t>
      </w:r>
      <w:r>
        <w:rPr>
          <w:noProof/>
        </w:rPr>
        <w:t xml:space="preserve"> </w:t>
      </w:r>
      <w:r w:rsidRPr="00F666F4">
        <w:rPr>
          <w:b/>
          <w:noProof/>
        </w:rPr>
        <w:t>10</w:t>
      </w:r>
      <w:r>
        <w:rPr>
          <w:noProof/>
        </w:rPr>
        <w:t>, 15205 (2020).</w:t>
      </w:r>
    </w:p>
    <w:p w14:paraId="32483FF5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Krey, I., Johannesen, K. M., Kohnen, O. &amp; Lemke, J. R. Genetic testing in adults with developmental and epileptic encephalopathy – what do we know? </w:t>
      </w:r>
      <w:r w:rsidRPr="00F666F4">
        <w:rPr>
          <w:i/>
          <w:noProof/>
        </w:rPr>
        <w:t>Med. Genet.</w:t>
      </w:r>
      <w:r>
        <w:rPr>
          <w:noProof/>
        </w:rPr>
        <w:t xml:space="preserve"> </w:t>
      </w:r>
      <w:r w:rsidRPr="00F666F4">
        <w:rPr>
          <w:b/>
          <w:noProof/>
        </w:rPr>
        <w:t>34</w:t>
      </w:r>
      <w:r>
        <w:rPr>
          <w:noProof/>
        </w:rPr>
        <w:t>, 207–213 (2022).</w:t>
      </w:r>
    </w:p>
    <w:p w14:paraId="07D9222D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4.</w:t>
      </w:r>
      <w:r>
        <w:rPr>
          <w:noProof/>
        </w:rPr>
        <w:tab/>
        <w:t xml:space="preserve">Johannesen, K. M. </w:t>
      </w:r>
      <w:r w:rsidRPr="00F666F4">
        <w:rPr>
          <w:i/>
          <w:noProof/>
        </w:rPr>
        <w:t>et al.</w:t>
      </w:r>
      <w:r>
        <w:rPr>
          <w:noProof/>
        </w:rPr>
        <w:t xml:space="preserve"> Utility of genetic testing for therapeutic decision-making in adults with epilepsy. </w:t>
      </w:r>
      <w:r w:rsidRPr="00F666F4">
        <w:rPr>
          <w:i/>
          <w:noProof/>
        </w:rPr>
        <w:t>Epilepsia</w:t>
      </w:r>
      <w:r>
        <w:rPr>
          <w:noProof/>
        </w:rPr>
        <w:t xml:space="preserve"> </w:t>
      </w:r>
      <w:r w:rsidRPr="00F666F4">
        <w:rPr>
          <w:b/>
          <w:noProof/>
        </w:rPr>
        <w:t>61</w:t>
      </w:r>
      <w:r>
        <w:rPr>
          <w:noProof/>
        </w:rPr>
        <w:t>, 1234–1239 (2020).</w:t>
      </w:r>
    </w:p>
    <w:p w14:paraId="2CA04C68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5.</w:t>
      </w:r>
      <w:r>
        <w:rPr>
          <w:noProof/>
        </w:rPr>
        <w:tab/>
        <w:t xml:space="preserve">Li, J. </w:t>
      </w:r>
      <w:r w:rsidRPr="00F666F4">
        <w:rPr>
          <w:i/>
          <w:noProof/>
        </w:rPr>
        <w:t>et al.</w:t>
      </w:r>
      <w:r>
        <w:rPr>
          <w:noProof/>
        </w:rPr>
        <w:t xml:space="preserve"> Usage of genetic panels in an adult epilepsy clinic. </w:t>
      </w:r>
      <w:r w:rsidRPr="00F666F4">
        <w:rPr>
          <w:i/>
          <w:noProof/>
        </w:rPr>
        <w:t>Can. J. Neurol. Sci.</w:t>
      </w:r>
      <w:r>
        <w:rPr>
          <w:noProof/>
        </w:rPr>
        <w:t xml:space="preserve"> 1–7 (2022).</w:t>
      </w:r>
    </w:p>
    <w:p w14:paraId="4C7FC097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6.</w:t>
      </w:r>
      <w:r>
        <w:rPr>
          <w:noProof/>
        </w:rPr>
        <w:tab/>
        <w:t xml:space="preserve">Zacher, P. </w:t>
      </w:r>
      <w:r w:rsidRPr="00F666F4">
        <w:rPr>
          <w:i/>
          <w:noProof/>
        </w:rPr>
        <w:t>et al.</w:t>
      </w:r>
      <w:r>
        <w:rPr>
          <w:noProof/>
        </w:rPr>
        <w:t xml:space="preserve"> The genetic landscape of intellectual disability and epilepsy in adults and the elderly: a systematic genetic work-up of 150 individuals. </w:t>
      </w:r>
      <w:r w:rsidRPr="00F666F4">
        <w:rPr>
          <w:i/>
          <w:noProof/>
        </w:rPr>
        <w:t>Genet. Med.</w:t>
      </w:r>
      <w:r>
        <w:rPr>
          <w:noProof/>
        </w:rPr>
        <w:t xml:space="preserve"> </w:t>
      </w:r>
      <w:r w:rsidRPr="00F666F4">
        <w:rPr>
          <w:b/>
          <w:noProof/>
        </w:rPr>
        <w:t>23</w:t>
      </w:r>
      <w:r>
        <w:rPr>
          <w:noProof/>
        </w:rPr>
        <w:t>, 1492–1497 (2021).</w:t>
      </w:r>
    </w:p>
    <w:p w14:paraId="67EF63F3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7.</w:t>
      </w:r>
      <w:r>
        <w:rPr>
          <w:noProof/>
        </w:rPr>
        <w:tab/>
        <w:t xml:space="preserve">Guo, M. H. </w:t>
      </w:r>
      <w:r w:rsidRPr="00F666F4">
        <w:rPr>
          <w:i/>
          <w:noProof/>
        </w:rPr>
        <w:t>et al.</w:t>
      </w:r>
      <w:r>
        <w:rPr>
          <w:noProof/>
        </w:rPr>
        <w:t xml:space="preserve"> Temporal trends and yield of clinical diagnostic genetic testing in adult neurology. </w:t>
      </w:r>
      <w:r w:rsidRPr="00F666F4">
        <w:rPr>
          <w:i/>
          <w:noProof/>
        </w:rPr>
        <w:t>Am. J. Med. Genet. A</w:t>
      </w:r>
      <w:r>
        <w:rPr>
          <w:noProof/>
        </w:rPr>
        <w:t xml:space="preserve"> </w:t>
      </w:r>
      <w:r w:rsidRPr="00F666F4">
        <w:rPr>
          <w:b/>
          <w:noProof/>
        </w:rPr>
        <w:t>185</w:t>
      </w:r>
      <w:r>
        <w:rPr>
          <w:noProof/>
        </w:rPr>
        <w:t>, 2922–2928 (2021).</w:t>
      </w:r>
    </w:p>
    <w:p w14:paraId="04A9CB11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8.</w:t>
      </w:r>
      <w:r>
        <w:rPr>
          <w:noProof/>
        </w:rPr>
        <w:tab/>
        <w:t xml:space="preserve">Jiang, Y.-L. </w:t>
      </w:r>
      <w:r w:rsidRPr="00F666F4">
        <w:rPr>
          <w:i/>
          <w:noProof/>
        </w:rPr>
        <w:t>et al.</w:t>
      </w:r>
      <w:r>
        <w:rPr>
          <w:noProof/>
        </w:rPr>
        <w:t xml:space="preserve"> Clinical utility of exome sequencing and reinterpreting genetic test results in children and adults with epilepsy. </w:t>
      </w:r>
      <w:r w:rsidRPr="00F666F4">
        <w:rPr>
          <w:i/>
          <w:noProof/>
        </w:rPr>
        <w:t>Front. Genet.</w:t>
      </w:r>
      <w:r>
        <w:rPr>
          <w:noProof/>
        </w:rPr>
        <w:t xml:space="preserve"> </w:t>
      </w:r>
      <w:r w:rsidRPr="00F666F4">
        <w:rPr>
          <w:b/>
          <w:noProof/>
        </w:rPr>
        <w:t>11</w:t>
      </w:r>
      <w:r>
        <w:rPr>
          <w:noProof/>
        </w:rPr>
        <w:t>, 591434 (2020).</w:t>
      </w:r>
    </w:p>
    <w:p w14:paraId="5B1D3401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9.</w:t>
      </w:r>
      <w:r>
        <w:rPr>
          <w:noProof/>
        </w:rPr>
        <w:tab/>
        <w:t xml:space="preserve">Krenn, M. </w:t>
      </w:r>
      <w:r w:rsidRPr="00F666F4">
        <w:rPr>
          <w:i/>
          <w:noProof/>
        </w:rPr>
        <w:t>et al.</w:t>
      </w:r>
      <w:r>
        <w:rPr>
          <w:noProof/>
        </w:rPr>
        <w:t xml:space="preserve"> Diagnostic exome sequencing in non-acquired focal epilepsies highlights a major role of GATOR1 complex genes. </w:t>
      </w:r>
      <w:r w:rsidRPr="00F666F4">
        <w:rPr>
          <w:i/>
          <w:noProof/>
        </w:rPr>
        <w:t>J. Med. Genet.</w:t>
      </w:r>
      <w:r>
        <w:rPr>
          <w:noProof/>
        </w:rPr>
        <w:t xml:space="preserve"> </w:t>
      </w:r>
      <w:r w:rsidRPr="00F666F4">
        <w:rPr>
          <w:b/>
          <w:noProof/>
        </w:rPr>
        <w:t>57</w:t>
      </w:r>
      <w:r>
        <w:rPr>
          <w:noProof/>
        </w:rPr>
        <w:t>, 624–633 (2020).</w:t>
      </w:r>
    </w:p>
    <w:p w14:paraId="142895EE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10.</w:t>
      </w:r>
      <w:r>
        <w:rPr>
          <w:noProof/>
        </w:rPr>
        <w:tab/>
        <w:t xml:space="preserve">Benson, K. A. </w:t>
      </w:r>
      <w:r w:rsidRPr="00F666F4">
        <w:rPr>
          <w:i/>
          <w:noProof/>
        </w:rPr>
        <w:t>et al.</w:t>
      </w:r>
      <w:r>
        <w:rPr>
          <w:noProof/>
        </w:rPr>
        <w:t xml:space="preserve"> A comparison of genomic diagnostics in adults and children with epilepsy and comorbid intellectual disability. </w:t>
      </w:r>
      <w:r w:rsidRPr="00F666F4">
        <w:rPr>
          <w:i/>
          <w:noProof/>
        </w:rPr>
        <w:t>Eur. J. Hum. Genet.</w:t>
      </w:r>
      <w:r>
        <w:rPr>
          <w:noProof/>
        </w:rPr>
        <w:t xml:space="preserve"> </w:t>
      </w:r>
      <w:r w:rsidRPr="00F666F4">
        <w:rPr>
          <w:b/>
          <w:noProof/>
        </w:rPr>
        <w:t>28</w:t>
      </w:r>
      <w:r>
        <w:rPr>
          <w:noProof/>
        </w:rPr>
        <w:t>, 1066–1077 (2020).</w:t>
      </w:r>
    </w:p>
    <w:p w14:paraId="21F24662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11.</w:t>
      </w:r>
      <w:r>
        <w:rPr>
          <w:noProof/>
        </w:rPr>
        <w:tab/>
        <w:t xml:space="preserve">Minardi, R. </w:t>
      </w:r>
      <w:r w:rsidRPr="00F666F4">
        <w:rPr>
          <w:i/>
          <w:noProof/>
        </w:rPr>
        <w:t>et al.</w:t>
      </w:r>
      <w:r>
        <w:rPr>
          <w:noProof/>
        </w:rPr>
        <w:t xml:space="preserve"> Whole-exome sequencing in adult patients with developmental and epileptic encephalopathy: It is never too late. </w:t>
      </w:r>
      <w:r w:rsidRPr="00F666F4">
        <w:rPr>
          <w:i/>
          <w:noProof/>
        </w:rPr>
        <w:t>Clin. Genet.</w:t>
      </w:r>
      <w:r>
        <w:rPr>
          <w:noProof/>
        </w:rPr>
        <w:t xml:space="preserve"> </w:t>
      </w:r>
      <w:r w:rsidRPr="00F666F4">
        <w:rPr>
          <w:b/>
          <w:noProof/>
        </w:rPr>
        <w:t>98</w:t>
      </w:r>
      <w:r>
        <w:rPr>
          <w:noProof/>
        </w:rPr>
        <w:t>, 477–485 (2020).</w:t>
      </w:r>
    </w:p>
    <w:p w14:paraId="44883D06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12.</w:t>
      </w:r>
      <w:r>
        <w:rPr>
          <w:noProof/>
        </w:rPr>
        <w:tab/>
        <w:t xml:space="preserve">Snoeijen-Schouwenaars, F. M. </w:t>
      </w:r>
      <w:r w:rsidRPr="00F666F4">
        <w:rPr>
          <w:i/>
          <w:noProof/>
        </w:rPr>
        <w:t>et al.</w:t>
      </w:r>
      <w:r>
        <w:rPr>
          <w:noProof/>
        </w:rPr>
        <w:t xml:space="preserve"> Diagnostic exome sequencing in 100 consecutive patients with both epilepsy and intellectual disability. </w:t>
      </w:r>
      <w:r w:rsidRPr="00F666F4">
        <w:rPr>
          <w:i/>
          <w:noProof/>
        </w:rPr>
        <w:t>Epilepsia</w:t>
      </w:r>
      <w:r>
        <w:rPr>
          <w:noProof/>
        </w:rPr>
        <w:t xml:space="preserve"> </w:t>
      </w:r>
      <w:r w:rsidRPr="00F666F4">
        <w:rPr>
          <w:b/>
          <w:noProof/>
        </w:rPr>
        <w:t>60</w:t>
      </w:r>
      <w:r>
        <w:rPr>
          <w:noProof/>
        </w:rPr>
        <w:t>, 155–164 (2019).</w:t>
      </w:r>
    </w:p>
    <w:p w14:paraId="30B356EF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13.</w:t>
      </w:r>
      <w:r>
        <w:rPr>
          <w:noProof/>
        </w:rPr>
        <w:tab/>
        <w:t xml:space="preserve">von Brauchitsch, S. </w:t>
      </w:r>
      <w:r w:rsidRPr="00F666F4">
        <w:rPr>
          <w:i/>
          <w:noProof/>
        </w:rPr>
        <w:t>et al.</w:t>
      </w:r>
      <w:r>
        <w:rPr>
          <w:noProof/>
        </w:rPr>
        <w:t xml:space="preserve"> The phenotypic and genotypic spectrum of epilepsy and intellectual disability in adults: Implications for genetic testing. </w:t>
      </w:r>
      <w:r w:rsidRPr="00F666F4">
        <w:rPr>
          <w:i/>
          <w:noProof/>
        </w:rPr>
        <w:t>Epilepsia Open</w:t>
      </w:r>
      <w:r>
        <w:rPr>
          <w:noProof/>
        </w:rPr>
        <w:t xml:space="preserve"> </w:t>
      </w:r>
      <w:r w:rsidRPr="00F666F4">
        <w:rPr>
          <w:b/>
          <w:noProof/>
        </w:rPr>
        <w:t>8</w:t>
      </w:r>
      <w:r>
        <w:rPr>
          <w:noProof/>
        </w:rPr>
        <w:t>, 497–508 (2023).</w:t>
      </w:r>
    </w:p>
    <w:p w14:paraId="7EB37D96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14.</w:t>
      </w:r>
      <w:r>
        <w:rPr>
          <w:noProof/>
        </w:rPr>
        <w:tab/>
        <w:t xml:space="preserve">Bardakjian, T. M. </w:t>
      </w:r>
      <w:r w:rsidRPr="00F666F4">
        <w:rPr>
          <w:i/>
          <w:noProof/>
        </w:rPr>
        <w:t>et al.</w:t>
      </w:r>
      <w:r>
        <w:rPr>
          <w:noProof/>
        </w:rPr>
        <w:t xml:space="preserve"> Genetic test utilization and diagnostic yield in adult patients with neurological disorders. </w:t>
      </w:r>
      <w:r w:rsidRPr="00F666F4">
        <w:rPr>
          <w:i/>
          <w:noProof/>
        </w:rPr>
        <w:t>Neurogenetics</w:t>
      </w:r>
      <w:r>
        <w:rPr>
          <w:noProof/>
        </w:rPr>
        <w:t xml:space="preserve"> </w:t>
      </w:r>
      <w:r w:rsidRPr="00F666F4">
        <w:rPr>
          <w:b/>
          <w:noProof/>
        </w:rPr>
        <w:t>19</w:t>
      </w:r>
      <w:r>
        <w:rPr>
          <w:noProof/>
        </w:rPr>
        <w:t>, 105–110 (2018).</w:t>
      </w:r>
    </w:p>
    <w:p w14:paraId="4E594510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15.</w:t>
      </w:r>
      <w:r>
        <w:rPr>
          <w:noProof/>
        </w:rPr>
        <w:tab/>
        <w:t xml:space="preserve">Perucca, P. </w:t>
      </w:r>
      <w:r w:rsidRPr="00F666F4">
        <w:rPr>
          <w:i/>
          <w:noProof/>
        </w:rPr>
        <w:t>et al.</w:t>
      </w:r>
      <w:r>
        <w:rPr>
          <w:noProof/>
        </w:rPr>
        <w:t xml:space="preserve"> Real-world utility of whole exome sequencing with targeted gene analysis for focal epilepsy. </w:t>
      </w:r>
      <w:r w:rsidRPr="00F666F4">
        <w:rPr>
          <w:i/>
          <w:noProof/>
        </w:rPr>
        <w:t>Epilepsy Res.</w:t>
      </w:r>
      <w:r>
        <w:rPr>
          <w:noProof/>
        </w:rPr>
        <w:t xml:space="preserve"> </w:t>
      </w:r>
      <w:r w:rsidRPr="00F666F4">
        <w:rPr>
          <w:b/>
          <w:noProof/>
        </w:rPr>
        <w:t>131</w:t>
      </w:r>
      <w:r>
        <w:rPr>
          <w:noProof/>
        </w:rPr>
        <w:t>, 1–8 (2017).</w:t>
      </w:r>
    </w:p>
    <w:p w14:paraId="1DB53E71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16.</w:t>
      </w:r>
      <w:r>
        <w:rPr>
          <w:noProof/>
        </w:rPr>
        <w:tab/>
        <w:t xml:space="preserve">Lemke, J. R. </w:t>
      </w:r>
      <w:r w:rsidRPr="00F666F4">
        <w:rPr>
          <w:i/>
          <w:noProof/>
        </w:rPr>
        <w:t>et al.</w:t>
      </w:r>
      <w:r>
        <w:rPr>
          <w:noProof/>
        </w:rPr>
        <w:t xml:space="preserve"> Targeted next generation sequencing as a diagnostic tool in epileptic disorders. </w:t>
      </w:r>
      <w:r w:rsidRPr="00F666F4">
        <w:rPr>
          <w:i/>
          <w:noProof/>
        </w:rPr>
        <w:t>Epilepsia</w:t>
      </w:r>
      <w:r>
        <w:rPr>
          <w:noProof/>
        </w:rPr>
        <w:t xml:space="preserve"> </w:t>
      </w:r>
      <w:r w:rsidRPr="00F666F4">
        <w:rPr>
          <w:b/>
          <w:noProof/>
        </w:rPr>
        <w:t>53</w:t>
      </w:r>
      <w:r>
        <w:rPr>
          <w:noProof/>
        </w:rPr>
        <w:t>, 1387–1398 (2012).</w:t>
      </w:r>
    </w:p>
    <w:p w14:paraId="2BA4EB98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17.</w:t>
      </w:r>
      <w:r>
        <w:rPr>
          <w:noProof/>
        </w:rPr>
        <w:tab/>
        <w:t xml:space="preserve">Thevenon, J. </w:t>
      </w:r>
      <w:r w:rsidRPr="00F666F4">
        <w:rPr>
          <w:i/>
          <w:noProof/>
        </w:rPr>
        <w:t>et al.</w:t>
      </w:r>
      <w:r>
        <w:rPr>
          <w:noProof/>
        </w:rPr>
        <w:t xml:space="preserve"> Diagnostic odyssey in severe neurodevelopmental disorders: toward clinical whole-exome sequencing as a first-line diagnostic test. </w:t>
      </w:r>
      <w:r w:rsidRPr="00F666F4">
        <w:rPr>
          <w:i/>
          <w:noProof/>
        </w:rPr>
        <w:t>Clin. Genet.</w:t>
      </w:r>
      <w:r>
        <w:rPr>
          <w:noProof/>
        </w:rPr>
        <w:t xml:space="preserve"> </w:t>
      </w:r>
      <w:r w:rsidRPr="00F666F4">
        <w:rPr>
          <w:b/>
          <w:noProof/>
        </w:rPr>
        <w:t>89</w:t>
      </w:r>
      <w:r>
        <w:rPr>
          <w:noProof/>
        </w:rPr>
        <w:t>, 700–707 (2016).</w:t>
      </w:r>
    </w:p>
    <w:p w14:paraId="6E882F43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18.</w:t>
      </w:r>
      <w:r>
        <w:rPr>
          <w:noProof/>
        </w:rPr>
        <w:tab/>
        <w:t xml:space="preserve">Borlot, F. </w:t>
      </w:r>
      <w:r w:rsidRPr="00F666F4">
        <w:rPr>
          <w:i/>
          <w:noProof/>
        </w:rPr>
        <w:t>et al.</w:t>
      </w:r>
      <w:r>
        <w:rPr>
          <w:noProof/>
        </w:rPr>
        <w:t xml:space="preserve"> Clinical utility of multigene panel testing in adults with epilepsy and intellectual disability. </w:t>
      </w:r>
      <w:r w:rsidRPr="00F666F4">
        <w:rPr>
          <w:i/>
          <w:noProof/>
        </w:rPr>
        <w:t>Epilepsia</w:t>
      </w:r>
      <w:r>
        <w:rPr>
          <w:noProof/>
        </w:rPr>
        <w:t xml:space="preserve"> </w:t>
      </w:r>
      <w:r w:rsidRPr="00F666F4">
        <w:rPr>
          <w:b/>
          <w:noProof/>
        </w:rPr>
        <w:t>60</w:t>
      </w:r>
      <w:r>
        <w:rPr>
          <w:noProof/>
        </w:rPr>
        <w:t>, 1661–1669 (2019).</w:t>
      </w:r>
    </w:p>
    <w:p w14:paraId="1476DA9A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19.</w:t>
      </w:r>
      <w:r>
        <w:rPr>
          <w:noProof/>
        </w:rPr>
        <w:tab/>
        <w:t xml:space="preserve">Truty, R. </w:t>
      </w:r>
      <w:r w:rsidRPr="00F666F4">
        <w:rPr>
          <w:i/>
          <w:noProof/>
        </w:rPr>
        <w:t>et al.</w:t>
      </w:r>
      <w:r>
        <w:rPr>
          <w:noProof/>
        </w:rPr>
        <w:t xml:space="preserve"> Possible precision medicine implications from genetic testing using combined detection of sequence and intragenic copy number variants in a large cohort with childhood epilepsy. </w:t>
      </w:r>
      <w:r w:rsidRPr="00F666F4">
        <w:rPr>
          <w:i/>
          <w:noProof/>
        </w:rPr>
        <w:t>Epilepsia Open</w:t>
      </w:r>
      <w:r>
        <w:rPr>
          <w:noProof/>
        </w:rPr>
        <w:t xml:space="preserve"> vol. 4 397–408 Preprint at https://doi.org/10.1002/epi4.12348 (2019).</w:t>
      </w:r>
    </w:p>
    <w:p w14:paraId="3181B00B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20.</w:t>
      </w:r>
      <w:r>
        <w:rPr>
          <w:noProof/>
        </w:rPr>
        <w:tab/>
        <w:t xml:space="preserve">Symonds, J. D. </w:t>
      </w:r>
      <w:r w:rsidRPr="00F666F4">
        <w:rPr>
          <w:i/>
          <w:noProof/>
        </w:rPr>
        <w:t>et al.</w:t>
      </w:r>
      <w:r>
        <w:rPr>
          <w:noProof/>
        </w:rPr>
        <w:t xml:space="preserve"> Incidence and phenotypes of childhood-onset genetic epilepsies: a prospective population-based national cohort. </w:t>
      </w:r>
      <w:r w:rsidRPr="00F666F4">
        <w:rPr>
          <w:i/>
          <w:noProof/>
        </w:rPr>
        <w:t>Brain</w:t>
      </w:r>
      <w:r>
        <w:rPr>
          <w:noProof/>
        </w:rPr>
        <w:t xml:space="preserve"> </w:t>
      </w:r>
      <w:r w:rsidRPr="00F666F4">
        <w:rPr>
          <w:b/>
          <w:noProof/>
        </w:rPr>
        <w:t>142</w:t>
      </w:r>
      <w:r>
        <w:rPr>
          <w:noProof/>
        </w:rPr>
        <w:t>, 2303–2318 (2019).</w:t>
      </w:r>
    </w:p>
    <w:p w14:paraId="03E0387D" w14:textId="77777777" w:rsidR="004D6BA6" w:rsidRDefault="004D6BA6" w:rsidP="002F2131">
      <w:pPr>
        <w:tabs>
          <w:tab w:val="left" w:pos="440"/>
        </w:tabs>
        <w:spacing w:after="0" w:line="480" w:lineRule="auto"/>
        <w:ind w:left="440" w:hanging="440"/>
        <w:rPr>
          <w:noProof/>
        </w:rPr>
      </w:pPr>
      <w:r>
        <w:rPr>
          <w:noProof/>
        </w:rPr>
        <w:t>21.</w:t>
      </w:r>
      <w:r>
        <w:rPr>
          <w:noProof/>
        </w:rPr>
        <w:tab/>
        <w:t xml:space="preserve">Symonds, J. D. &amp; McTague, A. Epilepsy and developmental disorders: Next generation sequencing in the clinic. </w:t>
      </w:r>
      <w:r w:rsidRPr="00F666F4">
        <w:rPr>
          <w:i/>
          <w:noProof/>
        </w:rPr>
        <w:t>Eur. J. Paediatr. Neurol.</w:t>
      </w:r>
      <w:r>
        <w:rPr>
          <w:noProof/>
        </w:rPr>
        <w:t xml:space="preserve"> </w:t>
      </w:r>
      <w:r w:rsidRPr="00F666F4">
        <w:rPr>
          <w:b/>
          <w:noProof/>
        </w:rPr>
        <w:t>24</w:t>
      </w:r>
      <w:r>
        <w:rPr>
          <w:noProof/>
        </w:rPr>
        <w:t>, 15–23 (2020).</w:t>
      </w:r>
    </w:p>
    <w:p w14:paraId="3DF9EF0E" w14:textId="66A05ADE" w:rsidR="002F2131" w:rsidRDefault="004D6BA6" w:rsidP="002F2131">
      <w:pPr>
        <w:tabs>
          <w:tab w:val="left" w:pos="440"/>
        </w:tabs>
        <w:spacing w:after="0" w:line="480" w:lineRule="auto"/>
        <w:ind w:left="440" w:hanging="440"/>
      </w:pPr>
      <w:r>
        <w:rPr>
          <w:noProof/>
        </w:rPr>
        <w:t>22.</w:t>
      </w:r>
      <w:r>
        <w:rPr>
          <w:noProof/>
        </w:rPr>
        <w:tab/>
        <w:t xml:space="preserve">Yang, L. </w:t>
      </w:r>
      <w:r w:rsidRPr="00F666F4">
        <w:rPr>
          <w:i/>
          <w:noProof/>
        </w:rPr>
        <w:t>et al.</w:t>
      </w:r>
      <w:r>
        <w:rPr>
          <w:noProof/>
        </w:rPr>
        <w:t xml:space="preserve"> Clinical and genetic spectrum of a large cohort of children with epilepsy in China. </w:t>
      </w:r>
      <w:r w:rsidRPr="00F666F4">
        <w:rPr>
          <w:i/>
          <w:noProof/>
        </w:rPr>
        <w:t>Genet. Med.</w:t>
      </w:r>
      <w:r>
        <w:rPr>
          <w:noProof/>
        </w:rPr>
        <w:t xml:space="preserve"> </w:t>
      </w:r>
      <w:r w:rsidRPr="00F666F4">
        <w:rPr>
          <w:b/>
          <w:noProof/>
        </w:rPr>
        <w:t>21</w:t>
      </w:r>
      <w:r>
        <w:rPr>
          <w:noProof/>
        </w:rPr>
        <w:t>, 564–571 (2019).</w:t>
      </w:r>
      <w:r w:rsidR="002F2131">
        <w:fldChar w:fldCharType="end"/>
      </w:r>
    </w:p>
    <w:sectPr w:rsidR="002F2131" w:rsidSect="000C3B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clusterType" w:val="normal"/>
    <w:docVar w:name="paperpile-doc-id" w:val="N479B739Q129U741"/>
    <w:docVar w:name="paperpile-doc-name" w:val="Supplementary material_2025.docx"/>
    <w:docVar w:name="paperpile-includeDoi" w:val="false"/>
    <w:docVar w:name="paperpile-styleFile" w:val="nature.csl"/>
    <w:docVar w:name="paperpile-styleId" w:val="nature"/>
    <w:docVar w:name="paperpile-styleLabel" w:val="Nature"/>
    <w:docVar w:name="paperpile-styleLocale" w:val="en-US"/>
  </w:docVars>
  <w:rsids>
    <w:rsidRoot w:val="008A383F"/>
    <w:rsid w:val="00042593"/>
    <w:rsid w:val="00042B89"/>
    <w:rsid w:val="000860EE"/>
    <w:rsid w:val="000A2AB4"/>
    <w:rsid w:val="000A7B95"/>
    <w:rsid w:val="000C3BD4"/>
    <w:rsid w:val="000D6973"/>
    <w:rsid w:val="000D7DB5"/>
    <w:rsid w:val="00131BF6"/>
    <w:rsid w:val="001A59E7"/>
    <w:rsid w:val="0021193D"/>
    <w:rsid w:val="00261BC3"/>
    <w:rsid w:val="00293A22"/>
    <w:rsid w:val="002C6CFD"/>
    <w:rsid w:val="002F2131"/>
    <w:rsid w:val="002F7BFC"/>
    <w:rsid w:val="00335554"/>
    <w:rsid w:val="003365DD"/>
    <w:rsid w:val="00337EF3"/>
    <w:rsid w:val="00372A60"/>
    <w:rsid w:val="003800AD"/>
    <w:rsid w:val="00387D8D"/>
    <w:rsid w:val="003C68B6"/>
    <w:rsid w:val="003D4536"/>
    <w:rsid w:val="003E00C9"/>
    <w:rsid w:val="003E215E"/>
    <w:rsid w:val="003E3150"/>
    <w:rsid w:val="00446058"/>
    <w:rsid w:val="0048097A"/>
    <w:rsid w:val="004C0036"/>
    <w:rsid w:val="004D4297"/>
    <w:rsid w:val="004D6BA6"/>
    <w:rsid w:val="004E2482"/>
    <w:rsid w:val="00522BD1"/>
    <w:rsid w:val="00523E5F"/>
    <w:rsid w:val="005674D8"/>
    <w:rsid w:val="005D30D2"/>
    <w:rsid w:val="00676835"/>
    <w:rsid w:val="006C39B1"/>
    <w:rsid w:val="006E38F0"/>
    <w:rsid w:val="006F119A"/>
    <w:rsid w:val="00705BAB"/>
    <w:rsid w:val="00717101"/>
    <w:rsid w:val="00740604"/>
    <w:rsid w:val="007C3DCD"/>
    <w:rsid w:val="00803EE0"/>
    <w:rsid w:val="00805FF7"/>
    <w:rsid w:val="008170B7"/>
    <w:rsid w:val="00832EB8"/>
    <w:rsid w:val="00845953"/>
    <w:rsid w:val="008A383F"/>
    <w:rsid w:val="008E400B"/>
    <w:rsid w:val="00936E5C"/>
    <w:rsid w:val="009558B1"/>
    <w:rsid w:val="00966E2D"/>
    <w:rsid w:val="00994EE7"/>
    <w:rsid w:val="00A04FF2"/>
    <w:rsid w:val="00AA0781"/>
    <w:rsid w:val="00B14008"/>
    <w:rsid w:val="00B673B7"/>
    <w:rsid w:val="00BD59E7"/>
    <w:rsid w:val="00C6189C"/>
    <w:rsid w:val="00C97C36"/>
    <w:rsid w:val="00CE7E5E"/>
    <w:rsid w:val="00D11EA1"/>
    <w:rsid w:val="00D5168B"/>
    <w:rsid w:val="00D74E8A"/>
    <w:rsid w:val="00E130CB"/>
    <w:rsid w:val="00E6023C"/>
    <w:rsid w:val="00E731CE"/>
    <w:rsid w:val="00E9242C"/>
    <w:rsid w:val="00EA46F9"/>
    <w:rsid w:val="00EB4EC2"/>
    <w:rsid w:val="00F00411"/>
    <w:rsid w:val="00F05D31"/>
    <w:rsid w:val="00F1784C"/>
    <w:rsid w:val="00F21B31"/>
    <w:rsid w:val="00F642FE"/>
    <w:rsid w:val="00F666F4"/>
    <w:rsid w:val="00F70F12"/>
    <w:rsid w:val="00F872E6"/>
    <w:rsid w:val="00FB1425"/>
    <w:rsid w:val="00FF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E462C"/>
  <w15:chartTrackingRefBased/>
  <w15:docId w15:val="{667FEF94-5F29-4865-BF1B-BCEBF765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8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93A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89040-37B3-407A-9676-C027B643D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16174</Words>
  <Characters>97044</Characters>
  <Application>Microsoft Office Word</Application>
  <DocSecurity>0</DocSecurity>
  <Lines>1470</Lines>
  <Paragraphs>514</Paragraphs>
  <ScaleCrop>false</ScaleCrop>
  <Company/>
  <LinksUpToDate>false</LinksUpToDate>
  <CharactersWithSpaces>112704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Gutwein</dc:creator>
  <cp:keywords/>
  <dc:description/>
  <cp:lastModifiedBy>Lisa Gutwein</cp:lastModifiedBy>
  <cp:revision>3</cp:revision>
  <dcterms:created xsi:type="dcterms:W3CDTF">2025-03-02T18:23:00Z</dcterms:created>
  <dcterms:modified xsi:type="dcterms:W3CDTF">2025-03-02T18:23:00Z</dcterms:modified>
</cp:coreProperties>
</file>