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540" w:type="dxa"/>
        <w:tblLook w:val="04A0" w:firstRow="1" w:lastRow="0" w:firstColumn="1" w:lastColumn="0" w:noHBand="0" w:noVBand="1"/>
      </w:tblPr>
      <w:tblGrid>
        <w:gridCol w:w="3946"/>
        <w:gridCol w:w="2926"/>
        <w:gridCol w:w="859"/>
        <w:gridCol w:w="648"/>
        <w:gridCol w:w="1568"/>
        <w:gridCol w:w="840"/>
        <w:gridCol w:w="576"/>
        <w:gridCol w:w="1520"/>
        <w:gridCol w:w="1657"/>
      </w:tblGrid>
      <w:tr w:rsidR="00BD5D2C" w:rsidRPr="0097797F" w14:paraId="5A4946E5" w14:textId="77777777" w:rsidTr="00BD5D2C">
        <w:trPr>
          <w:trHeight w:val="240"/>
        </w:trPr>
        <w:tc>
          <w:tcPr>
            <w:tcW w:w="145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C4328" w14:textId="77777777" w:rsidR="00BD5D2C" w:rsidRPr="0097797F" w:rsidRDefault="00BD5D2C">
            <w:pPr>
              <w:jc w:val="center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b/>
                <w:bCs/>
                <w:color w:val="000000"/>
                <w:sz w:val="18"/>
                <w:szCs w:val="18"/>
                <w:lang w:val="en-GB"/>
              </w:rPr>
              <w:t xml:space="preserve">Table 2- Effects of cognitive </w:t>
            </w:r>
            <w:proofErr w:type="spellStart"/>
            <w:r w:rsidRPr="0097797F">
              <w:rPr>
                <w:b/>
                <w:bCs/>
                <w:color w:val="000000"/>
                <w:sz w:val="18"/>
                <w:szCs w:val="18"/>
                <w:lang w:val="en-GB"/>
              </w:rPr>
              <w:t>behavior</w:t>
            </w:r>
            <w:proofErr w:type="spellEnd"/>
            <w:r w:rsidRPr="0097797F">
              <w:rPr>
                <w:b/>
                <w:bCs/>
                <w:color w:val="000000"/>
                <w:sz w:val="18"/>
                <w:szCs w:val="18"/>
                <w:lang w:val="en-GB"/>
              </w:rPr>
              <w:t xml:space="preserve"> therapy for adult anxiety-related disorders compared to </w:t>
            </w:r>
            <w:proofErr w:type="gramStart"/>
            <w:r w:rsidRPr="0097797F">
              <w:rPr>
                <w:b/>
                <w:bCs/>
                <w:color w:val="000000"/>
                <w:sz w:val="18"/>
                <w:szCs w:val="18"/>
                <w:lang w:val="en-GB"/>
              </w:rPr>
              <w:t>placebo controlled</w:t>
            </w:r>
            <w:proofErr w:type="gramEnd"/>
            <w:r w:rsidRPr="0097797F">
              <w:rPr>
                <w:b/>
                <w:bCs/>
                <w:color w:val="000000"/>
                <w:sz w:val="18"/>
                <w:szCs w:val="18"/>
                <w:lang w:val="en-GB"/>
              </w:rPr>
              <w:t xml:space="preserve"> trials </w:t>
            </w:r>
          </w:p>
        </w:tc>
      </w:tr>
      <w:tr w:rsidR="00BD5D2C" w:rsidRPr="0097797F" w14:paraId="7B0211BA" w14:textId="77777777" w:rsidTr="00BD5D2C">
        <w:trPr>
          <w:trHeight w:val="240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1B893" w14:textId="77777777" w:rsidR="00BD5D2C" w:rsidRPr="0097797F" w:rsidRDefault="00BD5D2C">
            <w:pPr>
              <w:jc w:val="center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82C322" w14:textId="77777777" w:rsidR="00BD5D2C" w:rsidRPr="0097797F" w:rsidRDefault="00BD5D2C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4C020" w14:textId="77777777" w:rsidR="00BD5D2C" w:rsidRPr="0097797F" w:rsidRDefault="00BD5D2C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CB5E1E" w14:textId="77777777" w:rsidR="00BD5D2C" w:rsidRPr="0097797F" w:rsidRDefault="00BD5D2C">
            <w:pPr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b/>
                <w:bCs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E6A493" w14:textId="77777777" w:rsidR="00BD5D2C" w:rsidRPr="0097797F" w:rsidRDefault="00BD5D2C">
            <w:pPr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b/>
                <w:bCs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448906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497B0D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0293B0" w14:textId="77777777" w:rsidR="00BD5D2C" w:rsidRPr="0097797F" w:rsidRDefault="00BD5D2C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8AB57" w14:textId="77777777" w:rsidR="00BD5D2C" w:rsidRPr="0097797F" w:rsidRDefault="00BD5D2C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</w:pPr>
          </w:p>
        </w:tc>
      </w:tr>
      <w:tr w:rsidR="00BD5D2C" w:rsidRPr="0097797F" w14:paraId="1ED45E22" w14:textId="77777777" w:rsidTr="00BD5D2C">
        <w:trPr>
          <w:trHeight w:val="240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6F06C8" w14:textId="77777777" w:rsidR="00BD5D2C" w:rsidRPr="0097797F" w:rsidRDefault="00BD5D2C">
            <w:pPr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b/>
                <w:bCs/>
                <w:color w:val="000000"/>
                <w:sz w:val="18"/>
                <w:szCs w:val="18"/>
                <w:lang w:val="en-GB"/>
              </w:rPr>
              <w:t>Study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63E406" w14:textId="77777777" w:rsidR="00BD5D2C" w:rsidRPr="0097797F" w:rsidRDefault="00BD5D2C">
            <w:pPr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b/>
                <w:bCs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2F8AF4" w14:textId="77777777" w:rsidR="00BD5D2C" w:rsidRPr="0097797F" w:rsidRDefault="00BD5D2C">
            <w:pPr>
              <w:jc w:val="center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proofErr w:type="spellStart"/>
            <w:r w:rsidRPr="0097797F">
              <w:rPr>
                <w:b/>
                <w:bCs/>
                <w:color w:val="000000"/>
                <w:sz w:val="18"/>
                <w:szCs w:val="18"/>
                <w:vertAlign w:val="superscript"/>
                <w:lang w:val="en-GB"/>
              </w:rPr>
              <w:t>N</w:t>
            </w:r>
            <w:r w:rsidRPr="0097797F">
              <w:rPr>
                <w:b/>
                <w:bCs/>
                <w:color w:val="000000"/>
                <w:sz w:val="18"/>
                <w:szCs w:val="18"/>
                <w:lang w:val="en-GB"/>
              </w:rPr>
              <w:t>comp</w:t>
            </w:r>
            <w:proofErr w:type="spellEnd"/>
          </w:p>
        </w:tc>
        <w:tc>
          <w:tcPr>
            <w:tcW w:w="30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28523" w14:textId="77777777" w:rsidR="00BD5D2C" w:rsidRPr="0097797F" w:rsidRDefault="00BD5D2C">
            <w:pPr>
              <w:jc w:val="center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b/>
                <w:bCs/>
                <w:color w:val="000000"/>
                <w:sz w:val="18"/>
                <w:szCs w:val="18"/>
                <w:lang w:val="en-GB"/>
              </w:rPr>
              <w:t>Effect size</w:t>
            </w:r>
          </w:p>
        </w:tc>
        <w:tc>
          <w:tcPr>
            <w:tcW w:w="2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A6908" w14:textId="77777777" w:rsidR="00BD5D2C" w:rsidRPr="0097797F" w:rsidRDefault="00BD5D2C">
            <w:pPr>
              <w:jc w:val="center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b/>
                <w:bCs/>
                <w:color w:val="000000"/>
                <w:sz w:val="18"/>
                <w:szCs w:val="18"/>
                <w:lang w:val="en-GB"/>
              </w:rPr>
              <w:t>Heterogeneity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C1F2A" w14:textId="77777777" w:rsidR="00BD5D2C" w:rsidRPr="0097797F" w:rsidRDefault="00BD5D2C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  <w:t> </w:t>
            </w:r>
          </w:p>
        </w:tc>
      </w:tr>
      <w:tr w:rsidR="00BD5D2C" w:rsidRPr="0097797F" w14:paraId="70C23A03" w14:textId="77777777" w:rsidTr="00BD5D2C">
        <w:trPr>
          <w:trHeight w:val="260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2C09F4" w14:textId="77777777" w:rsidR="00BD5D2C" w:rsidRPr="0097797F" w:rsidRDefault="00BD5D2C">
            <w:pPr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b/>
                <w:bCs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86BA0C" w14:textId="77777777" w:rsidR="00BD5D2C" w:rsidRPr="0097797F" w:rsidRDefault="00BD5D2C">
            <w:pPr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b/>
                <w:bCs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9C211F" w14:textId="77777777" w:rsidR="00BD5D2C" w:rsidRPr="0097797F" w:rsidRDefault="00BD5D2C">
            <w:pPr>
              <w:jc w:val="center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b/>
                <w:bCs/>
                <w:color w:val="000000"/>
                <w:sz w:val="18"/>
                <w:szCs w:val="18"/>
                <w:vertAlign w:val="superscript"/>
                <w:lang w:val="en-GB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AF7608" w14:textId="77777777" w:rsidR="00BD5D2C" w:rsidRPr="0097797F" w:rsidRDefault="00BD5D2C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  <w:t>g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4FED97" w14:textId="77777777" w:rsidR="00BD5D2C" w:rsidRPr="0097797F" w:rsidRDefault="00BD5D2C">
            <w:pPr>
              <w:jc w:val="center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b/>
                <w:bCs/>
                <w:color w:val="000000"/>
                <w:sz w:val="18"/>
                <w:szCs w:val="18"/>
                <w:lang w:val="en-GB"/>
              </w:rPr>
              <w:t>95% CI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5AAE25" w14:textId="7D2055ED" w:rsidR="00BD5D2C" w:rsidRPr="0097797F" w:rsidRDefault="00BD5D2C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  <w:t>p</w:t>
            </w:r>
            <w:r w:rsidR="0097797F" w:rsidRPr="0097797F">
              <w:rPr>
                <w:b/>
                <w:bCs/>
                <w:i/>
                <w:iCs/>
                <w:color w:val="000000"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D797AE" w14:textId="77777777" w:rsidR="00BD5D2C" w:rsidRPr="0097797F" w:rsidRDefault="00BD5D2C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  <w:t>I</w:t>
            </w:r>
            <w:r w:rsidRPr="0097797F">
              <w:rPr>
                <w:b/>
                <w:bCs/>
                <w:i/>
                <w:iCs/>
                <w:color w:val="000000"/>
                <w:sz w:val="18"/>
                <w:szCs w:val="18"/>
                <w:vertAlign w:val="superscript"/>
                <w:lang w:val="en-GB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E2F10A" w14:textId="77777777" w:rsidR="00BD5D2C" w:rsidRPr="0097797F" w:rsidRDefault="00BD5D2C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  <w:t>95% CI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45C5CD" w14:textId="77777777" w:rsidR="00BD5D2C" w:rsidRPr="0097797F" w:rsidRDefault="00BD5D2C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  <w:t> </w:t>
            </w:r>
          </w:p>
        </w:tc>
      </w:tr>
      <w:tr w:rsidR="00BD5D2C" w:rsidRPr="0097797F" w14:paraId="15289B15" w14:textId="77777777" w:rsidTr="00BD5D2C">
        <w:trPr>
          <w:trHeight w:val="320"/>
        </w:trPr>
        <w:tc>
          <w:tcPr>
            <w:tcW w:w="6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87E8C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Overall effects on anxiety-related disorders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5BABA2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10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D43978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0.24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DA5B5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[0.06; 0.41]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BAE6FF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0.013*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3CA119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26%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FD1B78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[0.0%; 64%]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1386D5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</w:tr>
      <w:tr w:rsidR="00BD5D2C" w:rsidRPr="0097797F" w14:paraId="7B69788B" w14:textId="77777777" w:rsidTr="00BD5D2C">
        <w:trPr>
          <w:trHeight w:val="240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D2384A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Effect size of CBT on PTSD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C6498D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005175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41C7ED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0.14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9FA172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[ 0.02; 0.24]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015DCB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0.025*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78043F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0%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47B403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[0.0%; 71%]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D1A9BC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</w:tr>
      <w:tr w:rsidR="00BD5D2C" w:rsidRPr="0097797F" w14:paraId="79A2803D" w14:textId="77777777" w:rsidTr="00BD5D2C">
        <w:trPr>
          <w:trHeight w:val="240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427864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Effect size of CBT on Depression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114C99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B4733B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B57C9F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0.15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7A9F99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[-0.11; 0.40]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49A77F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0.215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AB70CD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36%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13551F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[0.0%; 73%]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B54846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</w:tr>
      <w:tr w:rsidR="00BD5D2C" w:rsidRPr="0097797F" w14:paraId="7A9B37B5" w14:textId="77777777" w:rsidTr="00BD5D2C">
        <w:trPr>
          <w:trHeight w:val="240"/>
        </w:trPr>
        <w:tc>
          <w:tcPr>
            <w:tcW w:w="6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1EAA0E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Effect size of CBT-PTSD on Depression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6ECBB4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899274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0.09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C452B8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[-0.12; 0.32]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A629F3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0.315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A3FF3A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17%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835DDD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[0.0%; 62%]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B4C29F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</w:tr>
      <w:tr w:rsidR="00BD5D2C" w:rsidRPr="0097797F" w14:paraId="0ACA5D1F" w14:textId="77777777" w:rsidTr="00BD5D2C">
        <w:trPr>
          <w:trHeight w:val="240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B514D0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Follow-up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EC455B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2D8D14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89E3A6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0.09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EF37AA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 xml:space="preserve">[-0.08; 0.28]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373EDC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0.249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73706A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0%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C5AF7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[0.0%; 71%]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2A8202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</w:tr>
      <w:tr w:rsidR="00BD5D2C" w:rsidRPr="0097797F" w14:paraId="1D92CDEF" w14:textId="77777777" w:rsidTr="00BD5D2C">
        <w:trPr>
          <w:trHeight w:val="240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63324D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Follow-up on PTSD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8D64C0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5EFD1A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0C91B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0.08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CFD19F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 xml:space="preserve">[-0.12; 0.29]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A99F2C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0.339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4C2FBB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0%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CFDD1E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[0.0%; 74%]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62ACFB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</w:tr>
      <w:tr w:rsidR="00BD5D2C" w:rsidRPr="0097797F" w14:paraId="45993C57" w14:textId="77777777" w:rsidTr="00BD5D2C">
        <w:trPr>
          <w:trHeight w:val="780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F31EDF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Subgroup analyses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F40AB5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4B9658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D3B0F2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37FADF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A01761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AD99F5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F85547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4EC3AD2" w14:textId="10EA0722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97797F">
              <w:rPr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  <w:t>p</w:t>
            </w:r>
            <w:r w:rsidR="0097797F" w:rsidRPr="0097797F">
              <w:rPr>
                <w:b/>
                <w:bCs/>
                <w:i/>
                <w:iCs/>
                <w:color w:val="000000"/>
                <w:sz w:val="18"/>
                <w:szCs w:val="18"/>
                <w:vertAlign w:val="superscript"/>
                <w:lang w:val="en-GB"/>
              </w:rPr>
              <w:t>b</w:t>
            </w:r>
            <w:r w:rsidRPr="0097797F">
              <w:rPr>
                <w:color w:val="000000"/>
                <w:sz w:val="18"/>
                <w:szCs w:val="18"/>
                <w:lang w:val="en-GB"/>
              </w:rPr>
              <w:br/>
              <w:t xml:space="preserve"> Between subgroups</w:t>
            </w:r>
          </w:p>
        </w:tc>
      </w:tr>
      <w:tr w:rsidR="00BD5D2C" w:rsidRPr="0097797F" w14:paraId="3DAF111C" w14:textId="77777777" w:rsidTr="00BD5D2C">
        <w:trPr>
          <w:trHeight w:val="240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ACBC56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C1E3D7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4E9C93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D99BB5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371C3D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430D74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67E4F3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C6EE87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B9B059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</w:tr>
      <w:tr w:rsidR="00BD5D2C" w:rsidRPr="0097797F" w14:paraId="020153AE" w14:textId="77777777" w:rsidTr="00BD5D2C">
        <w:trPr>
          <w:trHeight w:val="240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3043A8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Treatment Format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A02765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1443B4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763BD6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E26CB7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717894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2BA647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96A378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0A1CD8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</w:tr>
      <w:tr w:rsidR="00BD5D2C" w:rsidRPr="0097797F" w14:paraId="5133A31B" w14:textId="77777777" w:rsidTr="00BD5D2C">
        <w:trPr>
          <w:trHeight w:val="260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F3D916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DBCE2D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Individual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81731F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2A549A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0.20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FC5C34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[ 0.01; 0.38]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6A22F1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CB282E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0%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D14220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[0.0%; 85%]</w:t>
            </w:r>
          </w:p>
        </w:tc>
        <w:tc>
          <w:tcPr>
            <w:tcW w:w="16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E2C887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0.74</w:t>
            </w:r>
          </w:p>
        </w:tc>
      </w:tr>
      <w:tr w:rsidR="00BD5D2C" w:rsidRPr="0097797F" w14:paraId="041F53B7" w14:textId="77777777" w:rsidTr="00BD5D2C">
        <w:trPr>
          <w:trHeight w:val="240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052844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E680EE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Group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ED2E90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2006C7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0.25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0F088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[-0.09; 0.58]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08955B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5698F5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53%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69AC4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[0.0%; 81%]</w:t>
            </w:r>
          </w:p>
        </w:tc>
        <w:tc>
          <w:tcPr>
            <w:tcW w:w="16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C07AD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</w:tr>
      <w:tr w:rsidR="00BD5D2C" w:rsidRPr="0097797F" w14:paraId="3AF03F31" w14:textId="77777777" w:rsidTr="00BD5D2C">
        <w:trPr>
          <w:trHeight w:val="240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DB3B1E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77CB1C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B7C983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BA8659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C0E36B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E1469B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5E6DC4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A5E0A7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A84874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</w:tr>
      <w:tr w:rsidR="00BD5D2C" w:rsidRPr="0097797F" w14:paraId="52AFD7C5" w14:textId="77777777" w:rsidTr="00BD5D2C">
        <w:trPr>
          <w:trHeight w:val="240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B5055B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Mode of Assessment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9B43A3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7E73F2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32D970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CC8550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232FEC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F22CC1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ABAE8C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5400D0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</w:tr>
      <w:tr w:rsidR="00BD5D2C" w:rsidRPr="0097797F" w14:paraId="6C0C4A7F" w14:textId="77777777" w:rsidTr="00BD5D2C">
        <w:trPr>
          <w:trHeight w:val="240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F580DA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5CEE54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proofErr w:type="spellStart"/>
            <w:r w:rsidRPr="0097797F">
              <w:rPr>
                <w:color w:val="000000"/>
                <w:sz w:val="18"/>
                <w:szCs w:val="18"/>
                <w:lang w:val="en-GB"/>
              </w:rPr>
              <w:t>Self report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300320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F4D125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0.13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084F35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[-0.21; 0.47]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D38B21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8D59E4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0%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E3EB1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0.0%; 90%]</w:t>
            </w:r>
          </w:p>
        </w:tc>
        <w:tc>
          <w:tcPr>
            <w:tcW w:w="16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77F55A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0.27</w:t>
            </w:r>
          </w:p>
        </w:tc>
      </w:tr>
      <w:tr w:rsidR="00BD5D2C" w:rsidRPr="0097797F" w14:paraId="70A200DD" w14:textId="77777777" w:rsidTr="00BD5D2C">
        <w:trPr>
          <w:trHeight w:val="240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92CAF2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807377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Clinician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DA75FE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ED8257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0.28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AE2132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[ 0.02; 0.53]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3C299F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1583EB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38%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7288F7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[0.0%; 74%]</w:t>
            </w:r>
          </w:p>
        </w:tc>
        <w:tc>
          <w:tcPr>
            <w:tcW w:w="16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D4738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</w:tr>
      <w:tr w:rsidR="00BD5D2C" w:rsidRPr="0097797F" w14:paraId="562564B5" w14:textId="77777777" w:rsidTr="00BD5D2C">
        <w:trPr>
          <w:trHeight w:val="240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08101B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5E8BFC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2D3AE1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38BEFF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04472D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2B8402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74018A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6BE98B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EB4E3D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</w:tr>
      <w:tr w:rsidR="00BD5D2C" w:rsidRPr="0097797F" w14:paraId="26694735" w14:textId="77777777" w:rsidTr="00BD5D2C">
        <w:trPr>
          <w:trHeight w:val="240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9558D4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Analysis type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7DBE7E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01BCD1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B57DFC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AF0124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CB9EB1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93B342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50C558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F76B1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</w:tr>
      <w:tr w:rsidR="00BD5D2C" w:rsidRPr="0097797F" w14:paraId="2C6F0559" w14:textId="77777777" w:rsidTr="00BD5D2C">
        <w:trPr>
          <w:trHeight w:val="240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DD8D1A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7AF7E8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Completers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857AD7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C651BD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0.17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3A8C03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[-0.75; 1.09]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1A2C74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281E0E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26%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15D69A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[0.0%; 92%]</w:t>
            </w:r>
          </w:p>
        </w:tc>
        <w:tc>
          <w:tcPr>
            <w:tcW w:w="16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D6B1C8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0.72</w:t>
            </w:r>
          </w:p>
        </w:tc>
      </w:tr>
      <w:tr w:rsidR="00BD5D2C" w:rsidRPr="0097797F" w14:paraId="2D50F199" w14:textId="77777777" w:rsidTr="00BD5D2C">
        <w:trPr>
          <w:trHeight w:val="240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2CE9F2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17AEBF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ITT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97BA50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D3829B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0.25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462B62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[ 0.04; 0.46]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FB157D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740971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36%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B1442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[0.0%; 74%]</w:t>
            </w:r>
          </w:p>
        </w:tc>
        <w:tc>
          <w:tcPr>
            <w:tcW w:w="16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650A82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</w:tr>
      <w:tr w:rsidR="00BD5D2C" w:rsidRPr="0097797F" w14:paraId="099DE82D" w14:textId="77777777" w:rsidTr="00BD5D2C">
        <w:trPr>
          <w:trHeight w:val="240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51424B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68E433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077821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9870A4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2617B9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68ED5F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673532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709748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687002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</w:tr>
      <w:tr w:rsidR="00BD5D2C" w:rsidRPr="0097797F" w14:paraId="1D28EA09" w14:textId="77777777" w:rsidTr="00BD5D2C">
        <w:trPr>
          <w:trHeight w:val="240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E0CBF6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Comparison Condition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FD4608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745416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CA85CA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7B8042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F447B4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6FBB87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9FC89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DA1372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</w:tr>
      <w:tr w:rsidR="00BD5D2C" w:rsidRPr="0097797F" w14:paraId="304EA81F" w14:textId="77777777" w:rsidTr="00BD5D2C">
        <w:trPr>
          <w:trHeight w:val="240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A72B25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2EF60B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Other Psych. Placebo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A1E866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5D7A2E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0.36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250A7C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[ 0.09; 0.62]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0FED5F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122370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27%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E655EE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[0.0%; 70%]</w:t>
            </w:r>
          </w:p>
        </w:tc>
        <w:tc>
          <w:tcPr>
            <w:tcW w:w="16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7B67ED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*0.04</w:t>
            </w:r>
          </w:p>
        </w:tc>
      </w:tr>
      <w:tr w:rsidR="00BD5D2C" w:rsidRPr="0097797F" w14:paraId="251FD4BA" w14:textId="77777777" w:rsidTr="00BD5D2C">
        <w:trPr>
          <w:trHeight w:val="240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946981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A05533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PCT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F16F7B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4E6F05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0.11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05C22D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[-0.11; 0.34]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F6E408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96F3C8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0%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2F04A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[0.0%; 85%]</w:t>
            </w:r>
          </w:p>
        </w:tc>
        <w:tc>
          <w:tcPr>
            <w:tcW w:w="16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98F5F0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</w:tr>
      <w:tr w:rsidR="00BD5D2C" w:rsidRPr="0097797F" w14:paraId="036D98EF" w14:textId="77777777" w:rsidTr="00BD5D2C">
        <w:trPr>
          <w:trHeight w:val="240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30A38F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FF836F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621509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CDE0B3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31F21E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22407E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10E236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C3138C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D1CB35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</w:tr>
      <w:tr w:rsidR="00BD5D2C" w:rsidRPr="0097797F" w14:paraId="7F02D0CD" w14:textId="77777777" w:rsidTr="00BD5D2C">
        <w:trPr>
          <w:trHeight w:val="240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90B2C9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Comparison Condition for PTSD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279812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01B637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B8475B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962CC5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40830C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F0120A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F0E9B1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41FFE6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</w:tr>
      <w:tr w:rsidR="00BD5D2C" w:rsidRPr="0097797F" w14:paraId="29BA00A3" w14:textId="77777777" w:rsidTr="00BD5D2C">
        <w:trPr>
          <w:trHeight w:val="240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1135CC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499591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Other Psych. Placebo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FBE04D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D8B0EF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0.18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0874D4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[ -0.10; 0.47]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69EBD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B49B90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0%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C0DA87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[0.0%; 90%]</w:t>
            </w:r>
          </w:p>
        </w:tc>
        <w:tc>
          <w:tcPr>
            <w:tcW w:w="16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8C2025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0.45</w:t>
            </w:r>
          </w:p>
        </w:tc>
      </w:tr>
      <w:tr w:rsidR="00BD5D2C" w:rsidRPr="0097797F" w14:paraId="2C8F8F31" w14:textId="77777777" w:rsidTr="00BD5D2C">
        <w:trPr>
          <w:trHeight w:val="240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B734D8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733530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PCT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CC296F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5E6D99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0.11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9F8475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[- 0.11; 0.34]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A982B4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07F328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0%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080F1C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[0.0%; 85%]</w:t>
            </w:r>
          </w:p>
        </w:tc>
        <w:tc>
          <w:tcPr>
            <w:tcW w:w="16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388D3F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</w:tr>
      <w:tr w:rsidR="00BD5D2C" w:rsidRPr="0097797F" w14:paraId="7E4AE96E" w14:textId="77777777" w:rsidTr="00BD5D2C">
        <w:trPr>
          <w:trHeight w:val="240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751475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lastRenderedPageBreak/>
              <w:t> 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9E9530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CE0D42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DF6701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7F7CE4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E6DD1E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BD9AC5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E74D5C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8F9B6F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</w:tr>
      <w:tr w:rsidR="00BD5D2C" w:rsidRPr="0097797F" w14:paraId="685AA5D1" w14:textId="77777777" w:rsidTr="00BD5D2C">
        <w:trPr>
          <w:trHeight w:val="240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EA27C2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040EA0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B1DF19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C8AD28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A7A0A9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CB5806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FCB5D8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D90D3D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DDBAF9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</w:tr>
      <w:tr w:rsidR="00BD5D2C" w:rsidRPr="0097797F" w14:paraId="19E4E326" w14:textId="77777777" w:rsidTr="00BD5D2C">
        <w:trPr>
          <w:trHeight w:val="240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982813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Participants in PTSD studies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46695A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444C55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3119EB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BC27B5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4C34B4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8EB13D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322E73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2CE1F3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</w:tr>
      <w:tr w:rsidR="00BD5D2C" w:rsidRPr="0097797F" w14:paraId="708B3E7F" w14:textId="77777777" w:rsidTr="00BD5D2C">
        <w:trPr>
          <w:trHeight w:val="240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EAE14C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D21F29" w14:textId="527892E2" w:rsidR="00BD5D2C" w:rsidRPr="0097797F" w:rsidRDefault="00EA7ADD">
            <w:pPr>
              <w:rPr>
                <w:color w:val="000000"/>
                <w:sz w:val="18"/>
                <w:szCs w:val="18"/>
                <w:lang w:val="en-GB"/>
              </w:rPr>
            </w:pPr>
            <w:r>
              <w:rPr>
                <w:color w:val="000000"/>
                <w:sz w:val="18"/>
                <w:szCs w:val="18"/>
                <w:lang w:val="en-GB"/>
              </w:rPr>
              <w:t>A</w:t>
            </w:r>
            <w:r w:rsidRPr="00EA7ADD">
              <w:rPr>
                <w:color w:val="000000"/>
                <w:sz w:val="18"/>
                <w:szCs w:val="18"/>
                <w:lang w:val="en-GB"/>
              </w:rPr>
              <w:t>ctive-duty</w:t>
            </w:r>
            <w:r w:rsidRPr="00EA7ADD"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/>
              </w:rPr>
              <w:t>m</w:t>
            </w:r>
            <w:r w:rsidRPr="00EA7ADD">
              <w:rPr>
                <w:color w:val="000000"/>
                <w:sz w:val="18"/>
                <w:szCs w:val="18"/>
                <w:lang w:val="en-GB"/>
              </w:rPr>
              <w:t>ilitary participants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026027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2FA677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0.14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11E518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 xml:space="preserve">[-0.12; 0.39]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8E9698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342CFF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0%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AEFC25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[0.0%; 85%]</w:t>
            </w:r>
          </w:p>
        </w:tc>
        <w:tc>
          <w:tcPr>
            <w:tcW w:w="16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0BD22F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0.98</w:t>
            </w:r>
          </w:p>
        </w:tc>
      </w:tr>
      <w:tr w:rsidR="00BD5D2C" w:rsidRPr="0097797F" w14:paraId="4327F1F0" w14:textId="77777777" w:rsidTr="00BD5D2C">
        <w:trPr>
          <w:trHeight w:val="240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E97DC8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8B2E03" w14:textId="3E527075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 xml:space="preserve">Non-military </w:t>
            </w:r>
            <w:r w:rsidR="00EA7ADD" w:rsidRPr="00EA7ADD">
              <w:rPr>
                <w:color w:val="000000"/>
                <w:sz w:val="18"/>
                <w:szCs w:val="18"/>
                <w:lang w:val="en-GB"/>
              </w:rPr>
              <w:t>participants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70E017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519246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0.13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653895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[- 0.13; 0.40]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388BF7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5E596D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0%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996425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[0.0%; 89%]</w:t>
            </w:r>
          </w:p>
        </w:tc>
        <w:tc>
          <w:tcPr>
            <w:tcW w:w="16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A3A61A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</w:tr>
      <w:tr w:rsidR="00BD5D2C" w:rsidRPr="0097797F" w14:paraId="1ACF218A" w14:textId="77777777" w:rsidTr="00BD5D2C">
        <w:trPr>
          <w:trHeight w:val="240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794A65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27E619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B32C05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AC749D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0278BC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DEABFF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793E77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5E1321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109FCB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</w:tr>
      <w:tr w:rsidR="00BD5D2C" w:rsidRPr="0097797F" w14:paraId="284BF1AA" w14:textId="77777777" w:rsidTr="00BD5D2C">
        <w:trPr>
          <w:trHeight w:val="240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46691A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Meta regression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3AC63E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D3EA0E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C6D109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4E2EB7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62F128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CA5ABC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07918C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78AFE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</w:tr>
      <w:tr w:rsidR="00BD5D2C" w:rsidRPr="0097797F" w14:paraId="71BE0E8F" w14:textId="77777777" w:rsidTr="00BD5D2C">
        <w:trPr>
          <w:trHeight w:val="240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82D3DD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06753E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CC8897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A0E41E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β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5C35E1" w14:textId="77777777" w:rsidR="00BD5D2C" w:rsidRPr="0097797F" w:rsidRDefault="00BD5D2C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  <w:t>p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8BD08F" w14:textId="77777777" w:rsidR="00BD5D2C" w:rsidRPr="0097797F" w:rsidRDefault="00BD5D2C">
            <w:pPr>
              <w:jc w:val="center"/>
              <w:rPr>
                <w:i/>
                <w:iCs/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i/>
                <w:iCs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CACEE" w14:textId="77777777" w:rsidR="00BD5D2C" w:rsidRPr="0097797F" w:rsidRDefault="00BD5D2C">
            <w:pPr>
              <w:jc w:val="center"/>
              <w:rPr>
                <w:i/>
                <w:iCs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2FC08" w14:textId="77777777" w:rsidR="00BD5D2C" w:rsidRPr="0097797F" w:rsidRDefault="00BD5D2C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5B8305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</w:tr>
      <w:tr w:rsidR="00BD5D2C" w:rsidRPr="0097797F" w14:paraId="73B14B9D" w14:textId="77777777" w:rsidTr="00BD5D2C">
        <w:trPr>
          <w:trHeight w:val="780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41898C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46949B" w14:textId="77777777" w:rsidR="00BD5D2C" w:rsidRPr="0097797F" w:rsidRDefault="00BD5D2C">
            <w:pPr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 xml:space="preserve">Number of therapy sessions as predictor of the effect size 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BFC27E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9540DA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-0,03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E5C64E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0.189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F599BE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17EE14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157039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7F1765" w14:textId="77777777" w:rsidR="00BD5D2C" w:rsidRPr="0097797F" w:rsidRDefault="00BD5D2C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97797F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</w:tr>
    </w:tbl>
    <w:p w14:paraId="6582B831" w14:textId="429A0671" w:rsidR="003752A4" w:rsidRPr="0097797F" w:rsidRDefault="003752A4" w:rsidP="00BD5D2C">
      <w:pPr>
        <w:rPr>
          <w:lang w:val="en-GB"/>
        </w:rPr>
      </w:pPr>
    </w:p>
    <w:p w14:paraId="29F606B4" w14:textId="5E6BDF36" w:rsidR="00BD5D2C" w:rsidRPr="0097797F" w:rsidRDefault="00BD5D2C" w:rsidP="00BD5D2C">
      <w:pPr>
        <w:rPr>
          <w:lang w:val="en-GB"/>
        </w:rPr>
      </w:pPr>
    </w:p>
    <w:p w14:paraId="36AF48D6" w14:textId="77777777" w:rsidR="00BD5D2C" w:rsidRPr="0097797F" w:rsidRDefault="00BD5D2C" w:rsidP="00BD5D2C">
      <w:pPr>
        <w:rPr>
          <w:color w:val="000000"/>
          <w:sz w:val="16"/>
          <w:szCs w:val="16"/>
          <w:lang w:val="en-GB"/>
        </w:rPr>
      </w:pPr>
      <w:proofErr w:type="spellStart"/>
      <w:r w:rsidRPr="0097797F">
        <w:rPr>
          <w:color w:val="000000"/>
          <w:sz w:val="14"/>
          <w:szCs w:val="14"/>
          <w:vertAlign w:val="superscript"/>
          <w:lang w:val="en-GB"/>
        </w:rPr>
        <w:t>a</w:t>
      </w:r>
      <w:proofErr w:type="spellEnd"/>
      <w:r w:rsidRPr="0097797F">
        <w:rPr>
          <w:color w:val="000000"/>
          <w:sz w:val="14"/>
          <w:szCs w:val="14"/>
          <w:vertAlign w:val="superscript"/>
          <w:lang w:val="en-GB"/>
        </w:rPr>
        <w:t xml:space="preserve"> </w:t>
      </w:r>
      <w:proofErr w:type="gramStart"/>
      <w:r w:rsidRPr="0097797F">
        <w:rPr>
          <w:i/>
          <w:iCs/>
          <w:color w:val="000000"/>
          <w:sz w:val="16"/>
          <w:szCs w:val="16"/>
          <w:lang w:val="en-GB"/>
        </w:rPr>
        <w:t>The</w:t>
      </w:r>
      <w:proofErr w:type="gramEnd"/>
      <w:r w:rsidRPr="0097797F">
        <w:rPr>
          <w:i/>
          <w:iCs/>
          <w:color w:val="000000"/>
          <w:sz w:val="16"/>
          <w:szCs w:val="16"/>
          <w:lang w:val="en-GB"/>
        </w:rPr>
        <w:t xml:space="preserve"> p value in this column indicate the effect size was significant</w:t>
      </w:r>
      <w:r w:rsidRPr="0097797F">
        <w:rPr>
          <w:color w:val="000000"/>
          <w:sz w:val="16"/>
          <w:szCs w:val="16"/>
          <w:lang w:val="en-GB"/>
        </w:rPr>
        <w:t> </w:t>
      </w:r>
    </w:p>
    <w:p w14:paraId="7D8A1DC5" w14:textId="77777777" w:rsidR="00BD5D2C" w:rsidRPr="0097797F" w:rsidRDefault="00BD5D2C" w:rsidP="00BD5D2C">
      <w:pPr>
        <w:rPr>
          <w:lang w:val="en-GB"/>
        </w:rPr>
      </w:pPr>
      <w:r w:rsidRPr="0097797F">
        <w:rPr>
          <w:color w:val="000000"/>
          <w:sz w:val="14"/>
          <w:szCs w:val="14"/>
          <w:vertAlign w:val="superscript"/>
          <w:lang w:val="en-GB"/>
        </w:rPr>
        <w:t xml:space="preserve">b </w:t>
      </w:r>
      <w:proofErr w:type="gramStart"/>
      <w:r w:rsidRPr="0097797F">
        <w:rPr>
          <w:i/>
          <w:iCs/>
          <w:color w:val="000000"/>
          <w:sz w:val="16"/>
          <w:szCs w:val="16"/>
          <w:lang w:val="en-GB"/>
        </w:rPr>
        <w:t>The</w:t>
      </w:r>
      <w:proofErr w:type="gramEnd"/>
      <w:r w:rsidRPr="0097797F">
        <w:rPr>
          <w:i/>
          <w:iCs/>
          <w:color w:val="000000"/>
          <w:sz w:val="16"/>
          <w:szCs w:val="16"/>
          <w:lang w:val="en-GB"/>
        </w:rPr>
        <w:t xml:space="preserve"> p value in this column indicate </w:t>
      </w:r>
      <w:r w:rsidRPr="0097797F">
        <w:rPr>
          <w:color w:val="000000"/>
          <w:sz w:val="16"/>
          <w:szCs w:val="16"/>
          <w:lang w:val="en-GB"/>
        </w:rPr>
        <w:t>significant group differences</w:t>
      </w:r>
    </w:p>
    <w:p w14:paraId="36A4FB37" w14:textId="77777777" w:rsidR="00BD5D2C" w:rsidRPr="0097797F" w:rsidRDefault="00BD5D2C" w:rsidP="00BD5D2C">
      <w:pPr>
        <w:rPr>
          <w:lang w:val="en-GB"/>
        </w:rPr>
      </w:pPr>
    </w:p>
    <w:p w14:paraId="72462F24" w14:textId="77777777" w:rsidR="00BD5D2C" w:rsidRPr="0097797F" w:rsidRDefault="00BD5D2C" w:rsidP="00BD5D2C">
      <w:pPr>
        <w:rPr>
          <w:lang w:val="en-GB"/>
        </w:rPr>
      </w:pPr>
    </w:p>
    <w:p w14:paraId="6B5F00D1" w14:textId="77777777" w:rsidR="00BD5D2C" w:rsidRPr="0097797F" w:rsidRDefault="00BD5D2C" w:rsidP="00BD5D2C">
      <w:pPr>
        <w:rPr>
          <w:lang w:val="en-GB"/>
        </w:rPr>
      </w:pPr>
    </w:p>
    <w:sectPr w:rsidR="00BD5D2C" w:rsidRPr="0097797F" w:rsidSect="000E00CA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2499C" w14:textId="77777777" w:rsidR="0001141C" w:rsidRDefault="0001141C" w:rsidP="003752A4">
      <w:r>
        <w:separator/>
      </w:r>
    </w:p>
  </w:endnote>
  <w:endnote w:type="continuationSeparator" w:id="0">
    <w:p w14:paraId="7B33F366" w14:textId="77777777" w:rsidR="0001141C" w:rsidRDefault="0001141C" w:rsidP="00375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F4BEB" w14:textId="77777777" w:rsidR="0001141C" w:rsidRDefault="0001141C" w:rsidP="003752A4">
      <w:r>
        <w:separator/>
      </w:r>
    </w:p>
  </w:footnote>
  <w:footnote w:type="continuationSeparator" w:id="0">
    <w:p w14:paraId="19D6DB3B" w14:textId="77777777" w:rsidR="0001141C" w:rsidRDefault="0001141C" w:rsidP="003752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311B4" w14:textId="282C94A1" w:rsidR="00BD5D2C" w:rsidRDefault="00BD5D2C">
    <w:pPr>
      <w:pStyle w:val="Header"/>
    </w:pPr>
  </w:p>
  <w:p w14:paraId="514EA7EC" w14:textId="518CF4DB" w:rsidR="00BD5D2C" w:rsidRDefault="00BD5D2C">
    <w:pPr>
      <w:pStyle w:val="Header"/>
    </w:pPr>
  </w:p>
  <w:p w14:paraId="279A5385" w14:textId="6682E69D" w:rsidR="00BD5D2C" w:rsidRDefault="00BD5D2C">
    <w:pPr>
      <w:pStyle w:val="Header"/>
    </w:pPr>
  </w:p>
  <w:p w14:paraId="46D5F1F2" w14:textId="18AFB3BF" w:rsidR="00BD5D2C" w:rsidRDefault="00BD5D2C">
    <w:pPr>
      <w:pStyle w:val="Header"/>
    </w:pPr>
  </w:p>
  <w:p w14:paraId="278F7045" w14:textId="44D2BE4A" w:rsidR="00BD5D2C" w:rsidRDefault="00BD5D2C">
    <w:pPr>
      <w:pStyle w:val="Header"/>
    </w:pPr>
  </w:p>
  <w:p w14:paraId="63DAF1B3" w14:textId="77777777" w:rsidR="00BD5D2C" w:rsidRDefault="00BD5D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0CA"/>
    <w:rsid w:val="00002F5B"/>
    <w:rsid w:val="0001141C"/>
    <w:rsid w:val="000B2E2A"/>
    <w:rsid w:val="000E00CA"/>
    <w:rsid w:val="00160E03"/>
    <w:rsid w:val="00246167"/>
    <w:rsid w:val="002B5766"/>
    <w:rsid w:val="002E3208"/>
    <w:rsid w:val="00327185"/>
    <w:rsid w:val="003752A4"/>
    <w:rsid w:val="00376F4C"/>
    <w:rsid w:val="00542BC8"/>
    <w:rsid w:val="00571E92"/>
    <w:rsid w:val="00655F03"/>
    <w:rsid w:val="0066105E"/>
    <w:rsid w:val="0071154F"/>
    <w:rsid w:val="00764600"/>
    <w:rsid w:val="007B41A5"/>
    <w:rsid w:val="00924FF6"/>
    <w:rsid w:val="009710D6"/>
    <w:rsid w:val="0097797F"/>
    <w:rsid w:val="00993DDE"/>
    <w:rsid w:val="009E24E9"/>
    <w:rsid w:val="00A3323F"/>
    <w:rsid w:val="00B1367B"/>
    <w:rsid w:val="00BD5D2C"/>
    <w:rsid w:val="00C436FA"/>
    <w:rsid w:val="00C55379"/>
    <w:rsid w:val="00E557F5"/>
    <w:rsid w:val="00EA7ADD"/>
    <w:rsid w:val="00EE6907"/>
    <w:rsid w:val="00F21372"/>
    <w:rsid w:val="00F4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6D59188"/>
  <w15:chartTrackingRefBased/>
  <w15:docId w15:val="{25306A35-72F7-A445-9BCE-8442F4D28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0CA"/>
    <w:rPr>
      <w:rFonts w:ascii="Times New Roman" w:eastAsia="Times New Roman" w:hAnsi="Times New Roman" w:cs="Times New Roman"/>
      <w:lang w:val="es-E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0E00CA"/>
    <w:rPr>
      <w:rFonts w:asciiTheme="minorHAnsi" w:eastAsiaTheme="minorHAnsi" w:hAnsiTheme="minorHAnsi" w:cstheme="minorBidi"/>
      <w:sz w:val="20"/>
      <w:szCs w:val="20"/>
      <w:lang w:val="es-ES_tradnl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E00CA"/>
    <w:rPr>
      <w:sz w:val="20"/>
      <w:szCs w:val="20"/>
      <w:lang w:val="es-ES_tradnl"/>
    </w:rPr>
  </w:style>
  <w:style w:type="paragraph" w:styleId="Header">
    <w:name w:val="header"/>
    <w:basedOn w:val="Normal"/>
    <w:link w:val="HeaderChar"/>
    <w:uiPriority w:val="99"/>
    <w:unhideWhenUsed/>
    <w:rsid w:val="003752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52A4"/>
    <w:rPr>
      <w:rFonts w:ascii="Times New Roman" w:eastAsia="Times New Roman" w:hAnsi="Times New Roman" w:cs="Times New Roman"/>
      <w:lang w:val="es-ES" w:eastAsia="en-GB"/>
    </w:rPr>
  </w:style>
  <w:style w:type="paragraph" w:styleId="Footer">
    <w:name w:val="footer"/>
    <w:basedOn w:val="Normal"/>
    <w:link w:val="FooterChar"/>
    <w:uiPriority w:val="99"/>
    <w:unhideWhenUsed/>
    <w:rsid w:val="003752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52A4"/>
    <w:rPr>
      <w:rFonts w:ascii="Times New Roman" w:eastAsia="Times New Roman" w:hAnsi="Times New Roman" w:cs="Times New Roman"/>
      <w:lang w:val="es-E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311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shalini bhattacharya</dc:creator>
  <cp:keywords/>
  <dc:description/>
  <cp:lastModifiedBy>shalini bhattacharya</cp:lastModifiedBy>
  <cp:revision>6</cp:revision>
  <dcterms:created xsi:type="dcterms:W3CDTF">2022-08-11T17:57:00Z</dcterms:created>
  <dcterms:modified xsi:type="dcterms:W3CDTF">2022-10-13T08:37:00Z</dcterms:modified>
</cp:coreProperties>
</file>