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4C" w:rsidRPr="004820E5" w:rsidRDefault="00514C4C">
      <w:pPr>
        <w:rPr>
          <w:lang w:val="en-US"/>
        </w:rPr>
      </w:pPr>
    </w:p>
    <w:p w:rsidR="006A5BC0" w:rsidRDefault="006A5BC0" w:rsidP="006A5BC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4820E5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Sensory attributes and description and reference samples that used for the sensory evaluation from the QDA panel.</w:t>
      </w:r>
    </w:p>
    <w:tbl>
      <w:tblPr>
        <w:tblStyle w:val="a5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04"/>
        <w:gridCol w:w="6663"/>
      </w:tblGrid>
      <w:tr w:rsidR="006A5BC0" w:rsidTr="004820E5"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Attribute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Description and reference </w:t>
            </w:r>
          </w:p>
        </w:tc>
      </w:tr>
      <w:tr w:rsidR="006A5BC0" w:rsidTr="004820E5">
        <w:tc>
          <w:tcPr>
            <w:tcW w:w="2404" w:type="dxa"/>
            <w:tcBorders>
              <w:top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Yellowness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</w:rPr>
              <w:t xml:space="preserve">Intensity of the white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</w:rPr>
              <w:t>colour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</w:rPr>
              <w:t xml:space="preserve"> observed on the surface of the cheese.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Ranging from yellow to white. Feta cheese = 8, Kasseri = 3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Appearance of surface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Roughness of the cheese body. Ranging from rough to smooth. Kasseri = 9, Kefalotyri = 3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Hardness (Firmness)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amount of force required to completely bite through the sample; this attribute was judged both with pressing with the fingers and with the first biting in the mouth. Ranging from soft to hard.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Galotyri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= 2,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Graviera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cheese = 8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Springiness (Rubbery)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The extent to which the cheese returns to its initial for after biting. Butter = 1, Frankfurt sausage = 9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Crumbliness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extent to which the cheese structure breaks up after biting. White of hard-boiled egg = 1, biscuit = 9 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Sense of moisture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perceived moisture content of the cheese. Ranging from dry to moist.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Graviera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= 2,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Galotyri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cheese = 5 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Pleasant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 general term used to describe the intensity of the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developed by the cheese. Very much pleasant = 9, very much unpleasant = 1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Buttery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which is illustrated by butter. Butter = 9 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Cooked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Aromatic associated with cooked milks, characteristic of high-temperature-processed milk.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UHT milk = 5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Ammonia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Ammonia,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odour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associated with cheeses like Brie or Camembert. Camembert = 8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Salty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Salt, basic taste which is illustrated by sodium chloride. 0.35 % NaCl solution = 5.0, 0.5% = 7.5, 0.8% = 9.0 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Piquant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Non-specific taste, which is characteristic of a piquant Feta, well known to Greek connoisseurs. Graviera (from sheep milk) = 9, unripen fresh cheese = 3 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Bitterness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Bitter, basic taste which is illustrated by caffeine. 0.01 % caffeine solution = 2, 0.05 % = 4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Acid taste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Acidic, basic taste which is illustrated by lactic acid. Feta = 5, vinegar = 10</w:t>
            </w:r>
          </w:p>
        </w:tc>
      </w:tr>
      <w:tr w:rsidR="006A5BC0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Rancid taste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and oxidized fatty taste. Old fat = 9</w:t>
            </w:r>
          </w:p>
        </w:tc>
      </w:tr>
      <w:tr w:rsidR="006A5BC0" w:rsidRPr="004820E5" w:rsidTr="004820E5">
        <w:tc>
          <w:tcPr>
            <w:tcW w:w="2404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Overall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intensity</w:t>
            </w:r>
          </w:p>
        </w:tc>
        <w:tc>
          <w:tcPr>
            <w:tcW w:w="6662" w:type="dxa"/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overall intensity of the cheese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Ranging from extremely intense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flavour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= 10 to extremely mild = 0</w:t>
            </w:r>
          </w:p>
        </w:tc>
      </w:tr>
      <w:tr w:rsidR="006A5BC0" w:rsidRPr="004820E5" w:rsidTr="004820E5">
        <w:tc>
          <w:tcPr>
            <w:tcW w:w="2404" w:type="dxa"/>
            <w:tcBorders>
              <w:bottom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Overall acceptance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A5BC0" w:rsidRDefault="006A5BC0" w:rsidP="000055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Hedonic attribute. Ranging from like extremely = 10 to dislike extremely = 0 </w:t>
            </w:r>
          </w:p>
        </w:tc>
      </w:tr>
    </w:tbl>
    <w:p w:rsidR="006A5BC0" w:rsidRDefault="006A5BC0" w:rsidP="006A5BC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After: </w:t>
      </w:r>
      <w:bookmarkStart w:id="0" w:name="_Hlk146547696"/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Lawlor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&amp;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Delahunty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(2000</w:t>
      </w:r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 xml:space="preserve">); Bord et al. (2017); Yates &amp; Drake (2007); Zhang et al. (2011); Drake et al. (2008); Drake et al. (2009);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Assensio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et al. (2014)</w:t>
      </w:r>
    </w:p>
    <w:p w:rsidR="006A5BC0" w:rsidRPr="006A5BC0" w:rsidRDefault="006A5BC0">
      <w:pPr>
        <w:rPr>
          <w:lang w:val="en-US"/>
        </w:rPr>
      </w:pPr>
    </w:p>
    <w:sectPr w:rsidR="006A5BC0" w:rsidRPr="006A5BC0" w:rsidSect="00D03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BC0"/>
    <w:rsid w:val="004820E5"/>
    <w:rsid w:val="00514C4C"/>
    <w:rsid w:val="006A5BC0"/>
    <w:rsid w:val="00D03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C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A5BC0"/>
    <w:rPr>
      <w:sz w:val="16"/>
      <w:szCs w:val="16"/>
    </w:rPr>
  </w:style>
  <w:style w:type="character" w:customStyle="1" w:styleId="Char">
    <w:name w:val="Κείμενο σχολίου Char"/>
    <w:basedOn w:val="a0"/>
    <w:link w:val="a4"/>
    <w:uiPriority w:val="99"/>
    <w:semiHidden/>
    <w:qFormat/>
    <w:rsid w:val="006A5BC0"/>
    <w:rPr>
      <w:sz w:val="20"/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rsid w:val="006A5BC0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1"/>
    <w:basedOn w:val="a0"/>
    <w:uiPriority w:val="99"/>
    <w:semiHidden/>
    <w:rsid w:val="006A5BC0"/>
    <w:rPr>
      <w:sz w:val="20"/>
      <w:szCs w:val="20"/>
    </w:rPr>
  </w:style>
  <w:style w:type="table" w:styleId="a5">
    <w:name w:val="Table Grid"/>
    <w:basedOn w:val="a1"/>
    <w:uiPriority w:val="39"/>
    <w:rsid w:val="006A5BC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Bintsis</dc:creator>
  <cp:keywords/>
  <dc:description/>
  <cp:lastModifiedBy>USER</cp:lastModifiedBy>
  <cp:revision>2</cp:revision>
  <dcterms:created xsi:type="dcterms:W3CDTF">2023-10-17T09:29:00Z</dcterms:created>
  <dcterms:modified xsi:type="dcterms:W3CDTF">2023-10-26T07:43:00Z</dcterms:modified>
</cp:coreProperties>
</file>