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EA42" w14:textId="78FEDCB2" w:rsidR="00FA0485" w:rsidRDefault="009D03FC">
      <w:pPr>
        <w:rPr>
          <w:b/>
          <w:bCs/>
          <w:lang w:val="en-GB"/>
        </w:rPr>
      </w:pPr>
      <w:r w:rsidRPr="00597E9A">
        <w:rPr>
          <w:b/>
          <w:bCs/>
          <w:lang w:val="en-GB"/>
        </w:rPr>
        <w:t>Supplementary Material</w:t>
      </w:r>
    </w:p>
    <w:p w14:paraId="5C064B4C" w14:textId="77777777" w:rsidR="00E957DA" w:rsidRDefault="00E957DA">
      <w:pPr>
        <w:rPr>
          <w:b/>
          <w:bCs/>
          <w:lang w:val="en-GB"/>
        </w:rPr>
      </w:pPr>
    </w:p>
    <w:p w14:paraId="25542E4F" w14:textId="77777777" w:rsidR="00F53741" w:rsidRDefault="00F53741">
      <w:pPr>
        <w:rPr>
          <w:b/>
          <w:bCs/>
        </w:rPr>
      </w:pPr>
    </w:p>
    <w:p w14:paraId="7E70AADE" w14:textId="7118050E" w:rsidR="006B2909" w:rsidRPr="00427726" w:rsidRDefault="006B2909" w:rsidP="125B7E57">
      <w:pPr>
        <w:pStyle w:val="Caption"/>
        <w:keepNext/>
        <w:rPr>
          <w:lang w:val="en-GB"/>
        </w:rPr>
      </w:pPr>
      <w:r w:rsidRPr="05733D90">
        <w:rPr>
          <w:lang w:val="en-GB"/>
        </w:rPr>
        <w:t xml:space="preserve">Supplementary table </w:t>
      </w:r>
      <w:fldSimple w:instr=" SEQ Supplementary_table \* ARABIC ">
        <w:r w:rsidRPr="05733D90">
          <w:rPr>
            <w:noProof/>
            <w:lang w:val="en-GB"/>
          </w:rPr>
          <w:t>1</w:t>
        </w:r>
      </w:fldSimple>
      <w:r w:rsidRPr="05733D90">
        <w:rPr>
          <w:lang w:val="en-GB"/>
        </w:rPr>
        <w:t xml:space="preserve">: Effect size calculations. Hedges’ g values were calculated </w:t>
      </w:r>
      <w:r w:rsidR="00123594" w:rsidRPr="05733D90">
        <w:rPr>
          <w:lang w:val="en-GB"/>
        </w:rPr>
        <w:t>based on</w:t>
      </w:r>
      <w:r w:rsidRPr="05733D90">
        <w:rPr>
          <w:lang w:val="en-GB"/>
        </w:rPr>
        <w:t xml:space="preserve"> log</w:t>
      </w:r>
      <w:r w:rsidR="00123594" w:rsidRPr="05733D90">
        <w:rPr>
          <w:lang w:val="en-GB"/>
        </w:rPr>
        <w:t>-</w:t>
      </w:r>
      <w:r w:rsidRPr="05733D90">
        <w:rPr>
          <w:lang w:val="en-GB"/>
        </w:rPr>
        <w:t>transformed delta values (change from baseline), which substantially reduces within group variance. Mean differences, sample sizes, and 95% confidence intervals are provided to support interpretation.</w:t>
      </w:r>
    </w:p>
    <w:tbl>
      <w:tblPr>
        <w:tblStyle w:val="TableGrid"/>
        <w:tblW w:w="8605" w:type="dxa"/>
        <w:tblLook w:val="04A0" w:firstRow="1" w:lastRow="0" w:firstColumn="1" w:lastColumn="0" w:noHBand="0" w:noVBand="1"/>
      </w:tblPr>
      <w:tblGrid>
        <w:gridCol w:w="1171"/>
        <w:gridCol w:w="2071"/>
        <w:gridCol w:w="1635"/>
        <w:gridCol w:w="1363"/>
        <w:gridCol w:w="2607"/>
      </w:tblGrid>
      <w:tr w:rsidR="00BD3443" w:rsidRPr="00BD3443" w14:paraId="235878F1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70BAB5B9" w14:textId="61B9C2DD" w:rsidR="00BD3443" w:rsidRPr="00BD3443" w:rsidRDefault="00BD3443" w:rsidP="3D49A58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sv-SE" w:eastAsia="en-GB"/>
                <w14:ligatures w14:val="none"/>
              </w:rPr>
            </w:pPr>
            <w:proofErr w:type="spellStart"/>
            <w:r w:rsidRPr="3D49A586">
              <w:rPr>
                <w:rFonts w:ascii="Aptos Narrow" w:eastAsia="Times New Roman" w:hAnsi="Aptos Narrow" w:cs="Times New Roman"/>
                <w:color w:val="000000"/>
                <w:kern w:val="0"/>
                <w:lang w:val="sv-SE" w:eastAsia="en-GB"/>
                <w14:ligatures w14:val="none"/>
              </w:rPr>
              <w:t>Timepoint</w:t>
            </w:r>
            <w:proofErr w:type="spellEnd"/>
            <w:r w:rsidR="1B668CC7" w:rsidRPr="3D49A586">
              <w:rPr>
                <w:rFonts w:ascii="Aptos Narrow" w:eastAsia="Times New Roman" w:hAnsi="Aptos Narrow" w:cs="Times New Roman"/>
                <w:color w:val="000000"/>
                <w:kern w:val="0"/>
                <w:lang w:val="sv-SE" w:eastAsia="en-GB"/>
                <w14:ligatures w14:val="none"/>
              </w:rPr>
              <w:t xml:space="preserve"> (</w:t>
            </w:r>
            <w:proofErr w:type="spellStart"/>
            <w:r w:rsidR="1B668CC7" w:rsidRPr="3D49A586">
              <w:rPr>
                <w:rFonts w:ascii="Aptos Narrow" w:eastAsia="Times New Roman" w:hAnsi="Aptos Narrow" w:cs="Times New Roman"/>
                <w:color w:val="000000"/>
                <w:kern w:val="0"/>
                <w:lang w:val="sv-SE" w:eastAsia="en-GB"/>
                <w14:ligatures w14:val="none"/>
              </w:rPr>
              <w:t>Month</w:t>
            </w:r>
            <w:proofErr w:type="spellEnd"/>
            <w:r w:rsidR="1B668CC7" w:rsidRPr="3D49A586">
              <w:rPr>
                <w:rFonts w:ascii="Aptos Narrow" w:eastAsia="Times New Roman" w:hAnsi="Aptos Narrow" w:cs="Times New Roman"/>
                <w:color w:val="000000"/>
                <w:kern w:val="0"/>
                <w:lang w:val="sv-SE" w:eastAsia="en-GB"/>
                <w14:ligatures w14:val="none"/>
              </w:rPr>
              <w:t>)</w:t>
            </w:r>
          </w:p>
        </w:tc>
        <w:tc>
          <w:tcPr>
            <w:tcW w:w="2071" w:type="dxa"/>
            <w:noWrap/>
            <w:hideMark/>
          </w:tcPr>
          <w:p w14:paraId="45DA7264" w14:textId="5DF0E3BC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Difference between means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(log</w:t>
            </w:r>
            <w:r w:rsidR="0042772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CFU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)</w:t>
            </w: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± SEM</w:t>
            </w:r>
          </w:p>
        </w:tc>
        <w:tc>
          <w:tcPr>
            <w:tcW w:w="1535" w:type="dxa"/>
            <w:noWrap/>
            <w:hideMark/>
          </w:tcPr>
          <w:p w14:paraId="68634DA7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95% Confidence Interval</w:t>
            </w:r>
          </w:p>
        </w:tc>
        <w:tc>
          <w:tcPr>
            <w:tcW w:w="1363" w:type="dxa"/>
            <w:noWrap/>
            <w:hideMark/>
          </w:tcPr>
          <w:p w14:paraId="44A6EC04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Effect size (Hedges' g)</w:t>
            </w:r>
          </w:p>
        </w:tc>
        <w:tc>
          <w:tcPr>
            <w:tcW w:w="2607" w:type="dxa"/>
            <w:noWrap/>
            <w:hideMark/>
          </w:tcPr>
          <w:p w14:paraId="52B921F4" w14:textId="5A25A240" w:rsidR="00BD3443" w:rsidRPr="00427726" w:rsidRDefault="00BD3443" w:rsidP="125B7E57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42772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en-GB"/>
                <w14:ligatures w14:val="none"/>
              </w:rPr>
              <w:t>Sample size (with</w:t>
            </w:r>
            <w:r w:rsidR="0024786A" w:rsidRPr="0042772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en-GB"/>
                <w14:ligatures w14:val="none"/>
              </w:rPr>
              <w:t>out</w:t>
            </w:r>
            <w:r w:rsidRPr="0042772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en-GB"/>
                <w14:ligatures w14:val="none"/>
              </w:rPr>
              <w:t>;with desiccant strip)</w:t>
            </w:r>
          </w:p>
        </w:tc>
      </w:tr>
      <w:tr w:rsidR="00BD3443" w:rsidRPr="00BD3443" w14:paraId="4052F73F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14246D3A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71" w:type="dxa"/>
            <w:noWrap/>
            <w:hideMark/>
          </w:tcPr>
          <w:p w14:paraId="547EFBF9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35" w:type="dxa"/>
            <w:noWrap/>
            <w:hideMark/>
          </w:tcPr>
          <w:p w14:paraId="26955840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4A674C17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2607" w:type="dxa"/>
            <w:noWrap/>
            <w:hideMark/>
          </w:tcPr>
          <w:p w14:paraId="77DEFB13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3443" w:rsidRPr="00BD3443" w14:paraId="774EF721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49E40294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71" w:type="dxa"/>
            <w:noWrap/>
            <w:hideMark/>
          </w:tcPr>
          <w:p w14:paraId="4B43C7AC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0.192± 0.041</w:t>
            </w:r>
          </w:p>
        </w:tc>
        <w:tc>
          <w:tcPr>
            <w:tcW w:w="1535" w:type="dxa"/>
            <w:noWrap/>
            <w:hideMark/>
          </w:tcPr>
          <w:p w14:paraId="024FFE82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[0,077 - 0,307]</w:t>
            </w:r>
          </w:p>
        </w:tc>
        <w:tc>
          <w:tcPr>
            <w:tcW w:w="1363" w:type="dxa"/>
            <w:noWrap/>
            <w:hideMark/>
          </w:tcPr>
          <w:p w14:paraId="51E37FB7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3,217</w:t>
            </w:r>
          </w:p>
        </w:tc>
        <w:tc>
          <w:tcPr>
            <w:tcW w:w="2607" w:type="dxa"/>
            <w:noWrap/>
            <w:hideMark/>
          </w:tcPr>
          <w:p w14:paraId="1FA77C0E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2; 4</w:t>
            </w:r>
          </w:p>
        </w:tc>
      </w:tr>
      <w:tr w:rsidR="00BD3443" w:rsidRPr="00BD3443" w14:paraId="4E5D6D53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2B6BA939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071" w:type="dxa"/>
            <w:noWrap/>
            <w:hideMark/>
          </w:tcPr>
          <w:p w14:paraId="5C47A953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0.253 ± 0.082</w:t>
            </w:r>
          </w:p>
        </w:tc>
        <w:tc>
          <w:tcPr>
            <w:tcW w:w="1535" w:type="dxa"/>
            <w:noWrap/>
            <w:hideMark/>
          </w:tcPr>
          <w:p w14:paraId="4437C924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[0,024 - 0,481]</w:t>
            </w:r>
          </w:p>
        </w:tc>
        <w:tc>
          <w:tcPr>
            <w:tcW w:w="1363" w:type="dxa"/>
            <w:noWrap/>
            <w:hideMark/>
          </w:tcPr>
          <w:p w14:paraId="2B2C4AD0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2,130</w:t>
            </w:r>
          </w:p>
        </w:tc>
        <w:tc>
          <w:tcPr>
            <w:tcW w:w="2607" w:type="dxa"/>
            <w:noWrap/>
            <w:hideMark/>
          </w:tcPr>
          <w:p w14:paraId="5D3ED425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2; 4</w:t>
            </w:r>
          </w:p>
        </w:tc>
      </w:tr>
      <w:tr w:rsidR="00BD3443" w:rsidRPr="00BD3443" w14:paraId="4491A8D2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7137F9D8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071" w:type="dxa"/>
            <w:noWrap/>
            <w:hideMark/>
          </w:tcPr>
          <w:p w14:paraId="0B78B481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0,576 ± 0,101</w:t>
            </w:r>
          </w:p>
        </w:tc>
        <w:tc>
          <w:tcPr>
            <w:tcW w:w="1535" w:type="dxa"/>
            <w:noWrap/>
            <w:hideMark/>
          </w:tcPr>
          <w:p w14:paraId="30B17508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[0,338 - 0,815]</w:t>
            </w:r>
          </w:p>
        </w:tc>
        <w:tc>
          <w:tcPr>
            <w:tcW w:w="1363" w:type="dxa"/>
            <w:noWrap/>
            <w:hideMark/>
          </w:tcPr>
          <w:p w14:paraId="22E38847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3,595</w:t>
            </w:r>
          </w:p>
        </w:tc>
        <w:tc>
          <w:tcPr>
            <w:tcW w:w="2607" w:type="dxa"/>
            <w:noWrap/>
            <w:hideMark/>
          </w:tcPr>
          <w:p w14:paraId="0DEFD381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6</w:t>
            </w:r>
          </w:p>
        </w:tc>
      </w:tr>
      <w:tr w:rsidR="00BD3443" w:rsidRPr="00BD3443" w14:paraId="54A98A4E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23065988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71" w:type="dxa"/>
            <w:noWrap/>
            <w:hideMark/>
          </w:tcPr>
          <w:p w14:paraId="45A576B2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0,940± 0,052</w:t>
            </w:r>
          </w:p>
        </w:tc>
        <w:tc>
          <w:tcPr>
            <w:tcW w:w="1535" w:type="dxa"/>
            <w:noWrap/>
            <w:hideMark/>
          </w:tcPr>
          <w:p w14:paraId="77C75EA8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[0,813 - 1,068]</w:t>
            </w:r>
          </w:p>
        </w:tc>
        <w:tc>
          <w:tcPr>
            <w:tcW w:w="1363" w:type="dxa"/>
            <w:noWrap/>
            <w:hideMark/>
          </w:tcPr>
          <w:p w14:paraId="368744A0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11,470</w:t>
            </w:r>
          </w:p>
        </w:tc>
        <w:tc>
          <w:tcPr>
            <w:tcW w:w="2607" w:type="dxa"/>
            <w:noWrap/>
            <w:hideMark/>
          </w:tcPr>
          <w:p w14:paraId="7E606FAF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5</w:t>
            </w:r>
          </w:p>
        </w:tc>
      </w:tr>
      <w:tr w:rsidR="00BD3443" w:rsidRPr="00BD3443" w14:paraId="0C79B296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072BA43D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071" w:type="dxa"/>
            <w:noWrap/>
            <w:hideMark/>
          </w:tcPr>
          <w:p w14:paraId="304859BB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1.347 ± 0.112</w:t>
            </w:r>
          </w:p>
        </w:tc>
        <w:tc>
          <w:tcPr>
            <w:tcW w:w="1535" w:type="dxa"/>
            <w:noWrap/>
            <w:hideMark/>
          </w:tcPr>
          <w:p w14:paraId="62A71CCB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[1,054 - 1,640]</w:t>
            </w:r>
          </w:p>
        </w:tc>
        <w:tc>
          <w:tcPr>
            <w:tcW w:w="1363" w:type="dxa"/>
            <w:noWrap/>
            <w:hideMark/>
          </w:tcPr>
          <w:p w14:paraId="40088AFC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7,140</w:t>
            </w:r>
          </w:p>
        </w:tc>
        <w:tc>
          <w:tcPr>
            <w:tcW w:w="2607" w:type="dxa"/>
            <w:noWrap/>
            <w:hideMark/>
          </w:tcPr>
          <w:p w14:paraId="22C8CD53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5</w:t>
            </w:r>
          </w:p>
        </w:tc>
      </w:tr>
      <w:tr w:rsidR="00BD3443" w:rsidRPr="00BD3443" w14:paraId="3D5B283A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33C4D845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071" w:type="dxa"/>
            <w:noWrap/>
            <w:hideMark/>
          </w:tcPr>
          <w:p w14:paraId="21A99640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1.603 ± 0.148</w:t>
            </w:r>
          </w:p>
        </w:tc>
        <w:tc>
          <w:tcPr>
            <w:tcW w:w="1535" w:type="dxa"/>
            <w:noWrap/>
            <w:hideMark/>
          </w:tcPr>
          <w:p w14:paraId="01F5DE29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[1,240 - 1,965]</w:t>
            </w:r>
          </w:p>
        </w:tc>
        <w:tc>
          <w:tcPr>
            <w:tcW w:w="1363" w:type="dxa"/>
            <w:noWrap/>
            <w:hideMark/>
          </w:tcPr>
          <w:p w14:paraId="50587441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6,863</w:t>
            </w:r>
          </w:p>
        </w:tc>
        <w:tc>
          <w:tcPr>
            <w:tcW w:w="2607" w:type="dxa"/>
            <w:noWrap/>
            <w:hideMark/>
          </w:tcPr>
          <w:p w14:paraId="6C70C5A4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5</w:t>
            </w:r>
          </w:p>
        </w:tc>
      </w:tr>
      <w:tr w:rsidR="00BD3443" w:rsidRPr="00BD3443" w14:paraId="07EE338E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6D231874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071" w:type="dxa"/>
            <w:noWrap/>
            <w:hideMark/>
          </w:tcPr>
          <w:p w14:paraId="766DFCBE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2,675 ± 0,216</w:t>
            </w:r>
          </w:p>
        </w:tc>
        <w:tc>
          <w:tcPr>
            <w:tcW w:w="1535" w:type="dxa"/>
            <w:noWrap/>
            <w:hideMark/>
          </w:tcPr>
          <w:p w14:paraId="748606B9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[2,119 - 3,230]</w:t>
            </w:r>
          </w:p>
        </w:tc>
        <w:tc>
          <w:tcPr>
            <w:tcW w:w="1363" w:type="dxa"/>
            <w:noWrap/>
            <w:hideMark/>
          </w:tcPr>
          <w:p w14:paraId="54BCD13B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8,716</w:t>
            </w:r>
          </w:p>
        </w:tc>
        <w:tc>
          <w:tcPr>
            <w:tcW w:w="2607" w:type="dxa"/>
            <w:noWrap/>
            <w:hideMark/>
          </w:tcPr>
          <w:p w14:paraId="6AB39F2B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2; 5</w:t>
            </w:r>
          </w:p>
        </w:tc>
      </w:tr>
      <w:tr w:rsidR="00BD3443" w:rsidRPr="00BD3443" w14:paraId="663FDE39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583C7686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2071" w:type="dxa"/>
            <w:noWrap/>
            <w:hideMark/>
          </w:tcPr>
          <w:p w14:paraId="229BC567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3.757 ± 0.403</w:t>
            </w:r>
          </w:p>
        </w:tc>
        <w:tc>
          <w:tcPr>
            <w:tcW w:w="1535" w:type="dxa"/>
            <w:noWrap/>
            <w:hideMark/>
          </w:tcPr>
          <w:p w14:paraId="4CF0C846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[2,770 - 4,744]</w:t>
            </w:r>
          </w:p>
        </w:tc>
        <w:tc>
          <w:tcPr>
            <w:tcW w:w="1363" w:type="dxa"/>
            <w:noWrap/>
            <w:hideMark/>
          </w:tcPr>
          <w:p w14:paraId="4C4006B0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5,914</w:t>
            </w:r>
          </w:p>
        </w:tc>
        <w:tc>
          <w:tcPr>
            <w:tcW w:w="2607" w:type="dxa"/>
            <w:noWrap/>
            <w:hideMark/>
          </w:tcPr>
          <w:p w14:paraId="4F4D5EEF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5</w:t>
            </w:r>
          </w:p>
        </w:tc>
      </w:tr>
      <w:tr w:rsidR="00BD3443" w:rsidRPr="00BD3443" w14:paraId="679664CD" w14:textId="77777777" w:rsidTr="05733D90">
        <w:trPr>
          <w:trHeight w:val="383"/>
        </w:trPr>
        <w:tc>
          <w:tcPr>
            <w:tcW w:w="1029" w:type="dxa"/>
            <w:noWrap/>
            <w:hideMark/>
          </w:tcPr>
          <w:p w14:paraId="3B3D2406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2071" w:type="dxa"/>
            <w:noWrap/>
            <w:hideMark/>
          </w:tcPr>
          <w:p w14:paraId="339BC290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4,743 ± 0,111</w:t>
            </w:r>
          </w:p>
        </w:tc>
        <w:tc>
          <w:tcPr>
            <w:tcW w:w="1535" w:type="dxa"/>
            <w:noWrap/>
            <w:hideMark/>
          </w:tcPr>
          <w:p w14:paraId="7983D39E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[4,471 - 5,014]</w:t>
            </w:r>
          </w:p>
        </w:tc>
        <w:tc>
          <w:tcPr>
            <w:tcW w:w="1363" w:type="dxa"/>
            <w:noWrap/>
            <w:hideMark/>
          </w:tcPr>
          <w:p w14:paraId="515A5546" w14:textId="77777777" w:rsidR="00BD3443" w:rsidRPr="00BD3443" w:rsidRDefault="00BD3443" w:rsidP="00BD3443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344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27,150</w:t>
            </w:r>
          </w:p>
        </w:tc>
        <w:tc>
          <w:tcPr>
            <w:tcW w:w="2607" w:type="dxa"/>
            <w:noWrap/>
            <w:hideMark/>
          </w:tcPr>
          <w:p w14:paraId="11864875" w14:textId="77777777" w:rsidR="00BD3443" w:rsidRPr="00BD3443" w:rsidRDefault="00BD3443" w:rsidP="00BD3443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D344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3; 5</w:t>
            </w:r>
          </w:p>
        </w:tc>
      </w:tr>
    </w:tbl>
    <w:p w14:paraId="66369DA5" w14:textId="77777777" w:rsidR="00BD3443" w:rsidRPr="00597E9A" w:rsidRDefault="00BD3443">
      <w:pPr>
        <w:rPr>
          <w:lang w:val="en-GB"/>
        </w:rPr>
      </w:pPr>
    </w:p>
    <w:sectPr w:rsidR="00BD3443" w:rsidRPr="00597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FC"/>
    <w:rsid w:val="00071447"/>
    <w:rsid w:val="000E7BAF"/>
    <w:rsid w:val="001011A4"/>
    <w:rsid w:val="00123594"/>
    <w:rsid w:val="00197768"/>
    <w:rsid w:val="002046AC"/>
    <w:rsid w:val="0024786A"/>
    <w:rsid w:val="002B6288"/>
    <w:rsid w:val="00353828"/>
    <w:rsid w:val="003703AC"/>
    <w:rsid w:val="00427726"/>
    <w:rsid w:val="00577833"/>
    <w:rsid w:val="00585D53"/>
    <w:rsid w:val="005969BD"/>
    <w:rsid w:val="00597E9A"/>
    <w:rsid w:val="005A76AF"/>
    <w:rsid w:val="00676A14"/>
    <w:rsid w:val="006B2909"/>
    <w:rsid w:val="0075366E"/>
    <w:rsid w:val="009D03FC"/>
    <w:rsid w:val="00A37C7E"/>
    <w:rsid w:val="00A40A90"/>
    <w:rsid w:val="00A46C13"/>
    <w:rsid w:val="00AB55E5"/>
    <w:rsid w:val="00AF1DBB"/>
    <w:rsid w:val="00B80C9D"/>
    <w:rsid w:val="00BA2ACE"/>
    <w:rsid w:val="00BD3443"/>
    <w:rsid w:val="00C00329"/>
    <w:rsid w:val="00C80617"/>
    <w:rsid w:val="00E957DA"/>
    <w:rsid w:val="00F0762C"/>
    <w:rsid w:val="00F3055B"/>
    <w:rsid w:val="00F53741"/>
    <w:rsid w:val="00F55EAB"/>
    <w:rsid w:val="00F5706E"/>
    <w:rsid w:val="00FA0485"/>
    <w:rsid w:val="00FB6920"/>
    <w:rsid w:val="05733D90"/>
    <w:rsid w:val="125B7E57"/>
    <w:rsid w:val="13D9CF6E"/>
    <w:rsid w:val="1B668CC7"/>
    <w:rsid w:val="3ACE4A05"/>
    <w:rsid w:val="3D49A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35C43B"/>
  <w15:chartTrackingRefBased/>
  <w15:docId w15:val="{453CB55C-CBA6-4A87-8F4E-00D98B68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3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3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3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3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3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3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3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3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76A14"/>
    <w:pPr>
      <w:spacing w:after="200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1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1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1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b7d1a-2887-43a7-a708-76e078e84049">
      <Terms xmlns="http://schemas.microsoft.com/office/infopath/2007/PartnerControls"/>
    </lcf76f155ced4ddcb4097134ff3c332f>
    <TaxCatchAll xmlns="4f07c507-aa5b-423c-a05f-8971a87ce7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64E5BE1AC0554585CE7FDF252F783E" ma:contentTypeVersion="15" ma:contentTypeDescription="Skapa ett nytt dokument." ma:contentTypeScope="" ma:versionID="d16fd56845e1d87f0a7a50c9c801f6fb">
  <xsd:schema xmlns:xsd="http://www.w3.org/2001/XMLSchema" xmlns:xs="http://www.w3.org/2001/XMLSchema" xmlns:p="http://schemas.microsoft.com/office/2006/metadata/properties" xmlns:ns2="35a20a01-4e06-48b0-b811-dc9e4225d501" xmlns:ns3="40ab7d1a-2887-43a7-a708-76e078e84049" xmlns:ns4="4f07c507-aa5b-423c-a05f-8971a87ce706" targetNamespace="http://schemas.microsoft.com/office/2006/metadata/properties" ma:root="true" ma:fieldsID="293db04dff2d634fa08c8bc01f681755" ns2:_="" ns3:_="" ns4:_="">
    <xsd:import namespace="35a20a01-4e06-48b0-b811-dc9e4225d501"/>
    <xsd:import namespace="40ab7d1a-2887-43a7-a708-76e078e84049"/>
    <xsd:import namespace="4f07c507-aa5b-423c-a05f-8971a87c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20a01-4e06-48b0-b811-dc9e4225d5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b7d1a-2887-43a7-a708-76e078e84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4bb8520e-ea59-44fa-b9a2-39d0def561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7c507-aa5b-423c-a05f-8971a87ce70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5803d8c-c9b6-4206-8cf4-15e852209e6d}" ma:internalName="TaxCatchAll" ma:showField="CatchAllData" ma:web="35a20a01-4e06-48b0-b811-dc9e4225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1BFDFA-7969-4259-8846-2C10DB636899}">
  <ds:schemaRefs>
    <ds:schemaRef ds:uri="http://schemas.microsoft.com/office/2006/metadata/properties"/>
    <ds:schemaRef ds:uri="http://schemas.microsoft.com/office/infopath/2007/PartnerControls"/>
    <ds:schemaRef ds:uri="40ab7d1a-2887-43a7-a708-76e078e84049"/>
    <ds:schemaRef ds:uri="4f07c507-aa5b-423c-a05f-8971a87ce706"/>
  </ds:schemaRefs>
</ds:datastoreItem>
</file>

<file path=customXml/itemProps2.xml><?xml version="1.0" encoding="utf-8"?>
<ds:datastoreItem xmlns:ds="http://schemas.openxmlformats.org/officeDocument/2006/customXml" ds:itemID="{E68322D0-1B67-4244-B0A9-777F6F5D7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20a01-4e06-48b0-b811-dc9e4225d501"/>
    <ds:schemaRef ds:uri="40ab7d1a-2887-43a7-a708-76e078e84049"/>
    <ds:schemaRef ds:uri="4f07c507-aa5b-423c-a05f-8971a87c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DE0C4-D3A1-492F-8CDF-E89C93E5CD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715</Characters>
  <Application>Microsoft Office Word</Application>
  <DocSecurity>0</DocSecurity>
  <Lines>69</Lines>
  <Paragraphs>55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Ludwig Ermann Lundberg</dc:creator>
  <cp:keywords/>
  <dc:description/>
  <cp:lastModifiedBy>Ludwig Ermann Lundberg</cp:lastModifiedBy>
  <cp:revision>24</cp:revision>
  <dcterms:created xsi:type="dcterms:W3CDTF">2026-03-18T16:18:00Z</dcterms:created>
  <dcterms:modified xsi:type="dcterms:W3CDTF">2026-03-26T08:03:00Z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0x010100A864E5BE1AC0554585CE7FDF252F783E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