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DAA98B" w14:textId="79258847" w:rsidR="00942794" w:rsidRDefault="009257AC" w:rsidP="0094279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Cs w:val="24"/>
          <w:lang w:val="en-US" w:eastAsia="en-US"/>
        </w:rPr>
      </w:pPr>
      <w:r>
        <w:rPr>
          <w:rFonts w:ascii="Times New Roman" w:eastAsiaTheme="minorHAnsi" w:hAnsi="Times New Roman"/>
          <w:b/>
          <w:szCs w:val="24"/>
          <w:lang w:val="en-US" w:eastAsia="en-US"/>
        </w:rPr>
        <w:t>Supplementary materials 1</w:t>
      </w:r>
      <w:r w:rsidR="00942794" w:rsidRPr="00F43A48">
        <w:rPr>
          <w:rFonts w:ascii="Times New Roman" w:eastAsiaTheme="minorHAnsi" w:hAnsi="Times New Roman"/>
          <w:b/>
          <w:szCs w:val="24"/>
          <w:lang w:val="en-US" w:eastAsia="en-US"/>
        </w:rPr>
        <w:t>.</w:t>
      </w:r>
      <w:r w:rsidR="00942794" w:rsidRPr="00F43A48">
        <w:rPr>
          <w:rFonts w:ascii="Times New Roman" w:eastAsiaTheme="minorHAnsi" w:hAnsi="Times New Roman"/>
          <w:szCs w:val="24"/>
          <w:lang w:val="en-US" w:eastAsia="en-US"/>
        </w:rPr>
        <w:t xml:space="preserve"> Short description of analyzed </w:t>
      </w:r>
      <w:proofErr w:type="gramStart"/>
      <w:r w:rsidR="00942794" w:rsidRPr="00F43A48">
        <w:rPr>
          <w:rFonts w:ascii="Times New Roman" w:eastAsiaTheme="minorHAnsi" w:hAnsi="Times New Roman"/>
          <w:szCs w:val="24"/>
          <w:lang w:val="en-US" w:eastAsia="en-US"/>
        </w:rPr>
        <w:t>samples</w:t>
      </w:r>
      <w:proofErr w:type="gramEnd"/>
    </w:p>
    <w:p w14:paraId="55A7240B" w14:textId="77777777" w:rsidR="002733A0" w:rsidRDefault="002733A0" w:rsidP="0094279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Cs w:val="24"/>
          <w:lang w:val="en-US" w:eastAsia="en-US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40"/>
        <w:gridCol w:w="1015"/>
        <w:gridCol w:w="4013"/>
        <w:gridCol w:w="2082"/>
        <w:gridCol w:w="1412"/>
      </w:tblGrid>
      <w:tr w:rsidR="00AD63DD" w:rsidRPr="00F43A48" w14:paraId="3D747D47" w14:textId="2CAE40C1" w:rsidTr="009257AC">
        <w:tc>
          <w:tcPr>
            <w:tcW w:w="858" w:type="pct"/>
            <w:gridSpan w:val="2"/>
            <w:vAlign w:val="center"/>
          </w:tcPr>
          <w:p w14:paraId="081E9F3A" w14:textId="77777777" w:rsidR="00AD63DD" w:rsidRPr="00CD3B03" w:rsidRDefault="00AD63DD" w:rsidP="00B80B9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</w:pPr>
            <w:r w:rsidRPr="00CD3B03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>Sample</w:t>
            </w:r>
          </w:p>
        </w:tc>
        <w:tc>
          <w:tcPr>
            <w:tcW w:w="2214" w:type="pct"/>
            <w:vMerge w:val="restart"/>
            <w:vAlign w:val="center"/>
          </w:tcPr>
          <w:p w14:paraId="19CF36C2" w14:textId="785AACF6" w:rsidR="00AD63DD" w:rsidRPr="00CD3B03" w:rsidRDefault="00B80B92" w:rsidP="00B80B9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</w:pPr>
            <w:r w:rsidRPr="00722D1F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>description</w:t>
            </w:r>
            <w:r w:rsidR="00722D1F" w:rsidRPr="00722D1F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 xml:space="preserve"> from</w:t>
            </w:r>
            <w:r w:rsidR="00722D1F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 xml:space="preserve"> E</w:t>
            </w:r>
            <w:r w:rsidR="00722D1F" w:rsidRPr="00722D1F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>uropean Pharmacopoeia</w:t>
            </w:r>
          </w:p>
        </w:tc>
        <w:tc>
          <w:tcPr>
            <w:tcW w:w="1149" w:type="pct"/>
            <w:vMerge w:val="restart"/>
            <w:vAlign w:val="center"/>
          </w:tcPr>
          <w:p w14:paraId="5F75FA9A" w14:textId="1F6E58DA" w:rsidR="00AD63DD" w:rsidRPr="00CD3B03" w:rsidRDefault="00B80B92" w:rsidP="00B80B9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</w:pPr>
            <w:r w:rsidRPr="00CD3B03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>license</w:t>
            </w:r>
          </w:p>
        </w:tc>
        <w:tc>
          <w:tcPr>
            <w:tcW w:w="779" w:type="pct"/>
            <w:vMerge w:val="restart"/>
            <w:vAlign w:val="center"/>
          </w:tcPr>
          <w:p w14:paraId="33F6F94A" w14:textId="7C211AF8" w:rsidR="00AD63DD" w:rsidRPr="00F43A48" w:rsidRDefault="00B80B92" w:rsidP="00B80B9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Cs w:val="24"/>
                <w:lang w:val="en-US" w:eastAsia="en-US"/>
              </w:rPr>
              <w:t>note</w:t>
            </w:r>
          </w:p>
        </w:tc>
      </w:tr>
      <w:tr w:rsidR="00AD63DD" w:rsidRPr="00F43A48" w14:paraId="396D6FC6" w14:textId="01A22938" w:rsidTr="009257AC">
        <w:tc>
          <w:tcPr>
            <w:tcW w:w="298" w:type="pct"/>
            <w:vAlign w:val="center"/>
          </w:tcPr>
          <w:p w14:paraId="38F6ED9A" w14:textId="77777777" w:rsidR="00AD63DD" w:rsidRPr="00CD3B03" w:rsidRDefault="00AD63DD" w:rsidP="00B80B9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</w:pPr>
            <w:r w:rsidRPr="00CD3B03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>No.</w:t>
            </w:r>
          </w:p>
        </w:tc>
        <w:tc>
          <w:tcPr>
            <w:tcW w:w="560" w:type="pct"/>
            <w:vAlign w:val="center"/>
          </w:tcPr>
          <w:p w14:paraId="7405FA7E" w14:textId="77777777" w:rsidR="00AD63DD" w:rsidRPr="00CD3B03" w:rsidRDefault="00AD63DD" w:rsidP="00B80B9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</w:pPr>
            <w:r w:rsidRPr="00CD3B03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>Code</w:t>
            </w:r>
          </w:p>
        </w:tc>
        <w:tc>
          <w:tcPr>
            <w:tcW w:w="2214" w:type="pct"/>
            <w:vMerge/>
            <w:vAlign w:val="center"/>
          </w:tcPr>
          <w:p w14:paraId="2467B3E7" w14:textId="77777777" w:rsidR="00AD63DD" w:rsidRPr="00CD3B03" w:rsidRDefault="00AD63DD" w:rsidP="00B80B9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</w:pPr>
          </w:p>
        </w:tc>
        <w:tc>
          <w:tcPr>
            <w:tcW w:w="1149" w:type="pct"/>
            <w:vMerge/>
            <w:vAlign w:val="center"/>
          </w:tcPr>
          <w:p w14:paraId="6C3D0600" w14:textId="77777777" w:rsidR="00AD63DD" w:rsidRPr="00CD3B03" w:rsidRDefault="00AD63DD" w:rsidP="00B80B9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</w:pPr>
          </w:p>
        </w:tc>
        <w:tc>
          <w:tcPr>
            <w:tcW w:w="779" w:type="pct"/>
            <w:vMerge/>
            <w:vAlign w:val="center"/>
          </w:tcPr>
          <w:p w14:paraId="4514091C" w14:textId="77777777" w:rsidR="00AD63DD" w:rsidRPr="00F43A48" w:rsidRDefault="00AD63DD" w:rsidP="00B80B9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Cs w:val="24"/>
                <w:lang w:val="en-US" w:eastAsia="en-US"/>
              </w:rPr>
            </w:pPr>
          </w:p>
        </w:tc>
      </w:tr>
      <w:tr w:rsidR="00CD3B03" w:rsidRPr="00F43A48" w14:paraId="4C509748" w14:textId="15C17CB6" w:rsidTr="009257AC">
        <w:tc>
          <w:tcPr>
            <w:tcW w:w="298" w:type="pct"/>
            <w:vAlign w:val="center"/>
          </w:tcPr>
          <w:p w14:paraId="3665C404" w14:textId="77777777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</w:pPr>
            <w:r w:rsidRPr="00CD3B03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>1.</w:t>
            </w:r>
          </w:p>
        </w:tc>
        <w:tc>
          <w:tcPr>
            <w:tcW w:w="560" w:type="pct"/>
            <w:vAlign w:val="center"/>
          </w:tcPr>
          <w:p w14:paraId="791D930F" w14:textId="77777777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</w:pPr>
            <w:r w:rsidRPr="00CD3B03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>A</w:t>
            </w:r>
          </w:p>
        </w:tc>
        <w:tc>
          <w:tcPr>
            <w:tcW w:w="2214" w:type="pct"/>
            <w:vAlign w:val="center"/>
          </w:tcPr>
          <w:p w14:paraId="7E9F9CD5" w14:textId="11974E1A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i/>
                <w:iCs/>
                <w:szCs w:val="24"/>
                <w:lang w:val="en-US" w:eastAsia="en-US"/>
              </w:rPr>
            </w:pPr>
            <w:proofErr w:type="spellStart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Valerianae</w:t>
            </w:r>
            <w:proofErr w:type="spellEnd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 xml:space="preserve"> </w:t>
            </w:r>
            <w:proofErr w:type="spellStart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tinctura</w:t>
            </w:r>
            <w:proofErr w:type="spellEnd"/>
          </w:p>
        </w:tc>
        <w:tc>
          <w:tcPr>
            <w:tcW w:w="1149" w:type="pct"/>
            <w:vAlign w:val="center"/>
          </w:tcPr>
          <w:p w14:paraId="6DB6FB00" w14:textId="6567D027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iCs/>
                <w:szCs w:val="24"/>
                <w:lang w:val="en-US" w:eastAsia="en-US"/>
              </w:rPr>
            </w:pPr>
            <w:r w:rsidRPr="00CD3B03">
              <w:rPr>
                <w:rFonts w:ascii="Times New Roman" w:hAnsi="Times New Roman" w:cs="Times New Roman"/>
                <w:color w:val="000000"/>
                <w:szCs w:val="22"/>
              </w:rPr>
              <w:t>IL-0969/LN</w:t>
            </w:r>
          </w:p>
        </w:tc>
        <w:tc>
          <w:tcPr>
            <w:tcW w:w="779" w:type="pct"/>
            <w:vAlign w:val="center"/>
          </w:tcPr>
          <w:p w14:paraId="3ADA0E79" w14:textId="325103EB" w:rsidR="00CD3B03" w:rsidRPr="00AD63DD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iCs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iCs/>
                <w:szCs w:val="24"/>
                <w:lang w:val="en-US" w:eastAsia="en-US"/>
              </w:rPr>
              <w:t>OTC</w:t>
            </w:r>
          </w:p>
        </w:tc>
      </w:tr>
      <w:tr w:rsidR="00CD3B03" w:rsidRPr="00F43A48" w14:paraId="7905F511" w14:textId="1F9AE33E" w:rsidTr="009257AC">
        <w:tc>
          <w:tcPr>
            <w:tcW w:w="298" w:type="pct"/>
            <w:vAlign w:val="center"/>
          </w:tcPr>
          <w:p w14:paraId="4AC88165" w14:textId="77777777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</w:pPr>
            <w:r w:rsidRPr="00CD3B03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>2.</w:t>
            </w:r>
          </w:p>
        </w:tc>
        <w:tc>
          <w:tcPr>
            <w:tcW w:w="560" w:type="pct"/>
            <w:vAlign w:val="center"/>
          </w:tcPr>
          <w:p w14:paraId="0918CA2C" w14:textId="77777777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CD3B03">
              <w:rPr>
                <w:rFonts w:ascii="Times New Roman" w:hAnsi="Times New Roman" w:cs="Times New Roman"/>
                <w:szCs w:val="24"/>
              </w:rPr>
              <w:t>B</w:t>
            </w:r>
          </w:p>
        </w:tc>
        <w:tc>
          <w:tcPr>
            <w:tcW w:w="2214" w:type="pct"/>
            <w:vAlign w:val="center"/>
          </w:tcPr>
          <w:p w14:paraId="1710C298" w14:textId="749BEFBE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i/>
                <w:iCs/>
                <w:szCs w:val="24"/>
                <w:lang w:val="en-US" w:eastAsia="en-US"/>
              </w:rPr>
            </w:pPr>
            <w:proofErr w:type="spellStart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Valerianae</w:t>
            </w:r>
            <w:proofErr w:type="spellEnd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 xml:space="preserve"> </w:t>
            </w:r>
            <w:proofErr w:type="spellStart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tinctura</w:t>
            </w:r>
            <w:proofErr w:type="spellEnd"/>
          </w:p>
        </w:tc>
        <w:tc>
          <w:tcPr>
            <w:tcW w:w="1149" w:type="pct"/>
            <w:vAlign w:val="center"/>
          </w:tcPr>
          <w:p w14:paraId="008E4DC0" w14:textId="5AA95C15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iCs/>
                <w:szCs w:val="24"/>
                <w:lang w:val="en-US" w:eastAsia="en-US"/>
              </w:rPr>
            </w:pPr>
            <w:r w:rsidRPr="00CD3B03">
              <w:rPr>
                <w:rFonts w:ascii="Times New Roman" w:hAnsi="Times New Roman" w:cs="Times New Roman"/>
                <w:color w:val="000000"/>
                <w:szCs w:val="22"/>
              </w:rPr>
              <w:t>14040</w:t>
            </w:r>
          </w:p>
        </w:tc>
        <w:tc>
          <w:tcPr>
            <w:tcW w:w="779" w:type="pct"/>
            <w:vAlign w:val="center"/>
          </w:tcPr>
          <w:p w14:paraId="140C7228" w14:textId="6873492C" w:rsidR="00CD3B03" w:rsidRPr="00AD63DD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iCs/>
                <w:szCs w:val="24"/>
                <w:lang w:val="en-US" w:eastAsia="en-US"/>
              </w:rPr>
            </w:pPr>
            <w:r w:rsidRPr="001D03FB">
              <w:rPr>
                <w:rFonts w:ascii="Times New Roman" w:eastAsiaTheme="minorHAnsi" w:hAnsi="Times New Roman"/>
                <w:iCs/>
                <w:szCs w:val="24"/>
                <w:lang w:val="en-US" w:eastAsia="en-US"/>
              </w:rPr>
              <w:t>OTC</w:t>
            </w:r>
          </w:p>
        </w:tc>
      </w:tr>
      <w:tr w:rsidR="00CD3B03" w:rsidRPr="00F43A48" w14:paraId="025230B4" w14:textId="59A2578F" w:rsidTr="009257AC">
        <w:tc>
          <w:tcPr>
            <w:tcW w:w="298" w:type="pct"/>
            <w:vAlign w:val="center"/>
          </w:tcPr>
          <w:p w14:paraId="749781B0" w14:textId="77777777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</w:pPr>
            <w:r w:rsidRPr="00CD3B03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>3.</w:t>
            </w:r>
          </w:p>
        </w:tc>
        <w:tc>
          <w:tcPr>
            <w:tcW w:w="560" w:type="pct"/>
            <w:vAlign w:val="center"/>
          </w:tcPr>
          <w:p w14:paraId="73572828" w14:textId="77777777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CD3B03">
              <w:rPr>
                <w:rFonts w:ascii="Times New Roman" w:hAnsi="Times New Roman" w:cs="Times New Roman"/>
                <w:szCs w:val="24"/>
              </w:rPr>
              <w:t>C</w:t>
            </w:r>
          </w:p>
        </w:tc>
        <w:tc>
          <w:tcPr>
            <w:tcW w:w="2214" w:type="pct"/>
            <w:vAlign w:val="center"/>
          </w:tcPr>
          <w:p w14:paraId="71AC8409" w14:textId="1D4943FC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i/>
                <w:iCs/>
                <w:szCs w:val="24"/>
                <w:lang w:val="en-US" w:eastAsia="en-US"/>
              </w:rPr>
            </w:pPr>
            <w:proofErr w:type="spellStart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Valerianae</w:t>
            </w:r>
            <w:proofErr w:type="spellEnd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 xml:space="preserve"> </w:t>
            </w:r>
            <w:proofErr w:type="spellStart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tinctura</w:t>
            </w:r>
            <w:proofErr w:type="spellEnd"/>
          </w:p>
        </w:tc>
        <w:tc>
          <w:tcPr>
            <w:tcW w:w="1149" w:type="pct"/>
            <w:vAlign w:val="center"/>
          </w:tcPr>
          <w:p w14:paraId="245D13F4" w14:textId="2E3E6B65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iCs/>
                <w:szCs w:val="24"/>
                <w:lang w:val="en-US" w:eastAsia="en-US"/>
              </w:rPr>
            </w:pPr>
            <w:r w:rsidRPr="00CD3B03">
              <w:rPr>
                <w:rFonts w:ascii="Times New Roman" w:hAnsi="Times New Roman" w:cs="Times New Roman"/>
                <w:color w:val="000000"/>
                <w:szCs w:val="22"/>
              </w:rPr>
              <w:t>IL-0025/LN</w:t>
            </w:r>
          </w:p>
        </w:tc>
        <w:tc>
          <w:tcPr>
            <w:tcW w:w="779" w:type="pct"/>
            <w:vAlign w:val="center"/>
          </w:tcPr>
          <w:p w14:paraId="4405EF60" w14:textId="29CB0CA1" w:rsidR="00CD3B03" w:rsidRPr="00AD63DD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iCs/>
                <w:szCs w:val="24"/>
                <w:lang w:val="en-US" w:eastAsia="en-US"/>
              </w:rPr>
            </w:pPr>
            <w:r w:rsidRPr="001D03FB">
              <w:rPr>
                <w:rFonts w:ascii="Times New Roman" w:eastAsiaTheme="minorHAnsi" w:hAnsi="Times New Roman"/>
                <w:iCs/>
                <w:szCs w:val="24"/>
                <w:lang w:val="en-US" w:eastAsia="en-US"/>
              </w:rPr>
              <w:t>OTC</w:t>
            </w:r>
          </w:p>
        </w:tc>
      </w:tr>
      <w:tr w:rsidR="00CD3B03" w:rsidRPr="00F43A48" w14:paraId="7BCCF849" w14:textId="1BC32A4C" w:rsidTr="009257AC">
        <w:tc>
          <w:tcPr>
            <w:tcW w:w="298" w:type="pct"/>
            <w:vAlign w:val="center"/>
          </w:tcPr>
          <w:p w14:paraId="26231E5E" w14:textId="77777777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</w:pPr>
            <w:r w:rsidRPr="00CD3B03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>4.</w:t>
            </w:r>
          </w:p>
        </w:tc>
        <w:tc>
          <w:tcPr>
            <w:tcW w:w="560" w:type="pct"/>
            <w:vAlign w:val="center"/>
          </w:tcPr>
          <w:p w14:paraId="2C50BFBD" w14:textId="77777777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CD3B03">
              <w:rPr>
                <w:rFonts w:ascii="Times New Roman" w:hAnsi="Times New Roman" w:cs="Times New Roman"/>
                <w:szCs w:val="24"/>
              </w:rPr>
              <w:t>D</w:t>
            </w:r>
          </w:p>
        </w:tc>
        <w:tc>
          <w:tcPr>
            <w:tcW w:w="2214" w:type="pct"/>
            <w:vAlign w:val="center"/>
          </w:tcPr>
          <w:p w14:paraId="30D879FF" w14:textId="1EC1ED0C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i/>
                <w:iCs/>
                <w:szCs w:val="24"/>
                <w:lang w:val="en-US" w:eastAsia="en-US"/>
              </w:rPr>
            </w:pPr>
            <w:proofErr w:type="spellStart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Valerianae</w:t>
            </w:r>
            <w:proofErr w:type="spellEnd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 xml:space="preserve"> </w:t>
            </w:r>
            <w:proofErr w:type="spellStart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tinctura</w:t>
            </w:r>
            <w:proofErr w:type="spellEnd"/>
          </w:p>
        </w:tc>
        <w:tc>
          <w:tcPr>
            <w:tcW w:w="1149" w:type="pct"/>
            <w:vAlign w:val="center"/>
          </w:tcPr>
          <w:p w14:paraId="1702D5A9" w14:textId="0FD97586" w:rsidR="00CD3B03" w:rsidRPr="00CD3B03" w:rsidRDefault="00BC408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iCs/>
                <w:szCs w:val="24"/>
                <w:lang w:val="en-US" w:eastAsia="en-US"/>
              </w:rPr>
            </w:pPr>
            <w:r w:rsidRPr="00BC4083">
              <w:rPr>
                <w:rFonts w:ascii="Times New Roman" w:eastAsiaTheme="minorHAnsi" w:hAnsi="Times New Roman" w:cs="Times New Roman"/>
                <w:iCs/>
                <w:szCs w:val="24"/>
                <w:lang w:val="en-US" w:eastAsia="en-US"/>
              </w:rPr>
              <w:t>R/6696</w:t>
            </w:r>
          </w:p>
        </w:tc>
        <w:tc>
          <w:tcPr>
            <w:tcW w:w="779" w:type="pct"/>
            <w:vAlign w:val="center"/>
          </w:tcPr>
          <w:p w14:paraId="293A67EC" w14:textId="6DB048B0" w:rsidR="00CD3B03" w:rsidRPr="00AD63DD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iCs/>
                <w:szCs w:val="24"/>
                <w:lang w:val="en-US" w:eastAsia="en-US"/>
              </w:rPr>
            </w:pPr>
            <w:r w:rsidRPr="001D03FB">
              <w:rPr>
                <w:rFonts w:ascii="Times New Roman" w:eastAsiaTheme="minorHAnsi" w:hAnsi="Times New Roman"/>
                <w:iCs/>
                <w:szCs w:val="24"/>
                <w:lang w:val="en-US" w:eastAsia="en-US"/>
              </w:rPr>
              <w:t>OTC</w:t>
            </w:r>
          </w:p>
        </w:tc>
      </w:tr>
      <w:tr w:rsidR="00CD3B03" w:rsidRPr="00F43A48" w14:paraId="5A22ABA3" w14:textId="03DE1598" w:rsidTr="009257AC">
        <w:tc>
          <w:tcPr>
            <w:tcW w:w="298" w:type="pct"/>
            <w:vAlign w:val="center"/>
          </w:tcPr>
          <w:p w14:paraId="015E01C2" w14:textId="77777777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Cs w:val="24"/>
                <w:lang w:val="en-US" w:eastAsia="en-US"/>
              </w:rPr>
            </w:pPr>
            <w:r w:rsidRPr="00CD3B03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>5.</w:t>
            </w:r>
          </w:p>
        </w:tc>
        <w:tc>
          <w:tcPr>
            <w:tcW w:w="560" w:type="pct"/>
            <w:vAlign w:val="center"/>
          </w:tcPr>
          <w:p w14:paraId="0E761F0F" w14:textId="77777777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</w:pPr>
            <w:r w:rsidRPr="00CD3B03">
              <w:rPr>
                <w:rFonts w:ascii="Times New Roman" w:eastAsiaTheme="minorHAnsi" w:hAnsi="Times New Roman" w:cs="Times New Roman"/>
                <w:szCs w:val="24"/>
                <w:lang w:val="en-US" w:eastAsia="en-US"/>
              </w:rPr>
              <w:t>E</w:t>
            </w:r>
          </w:p>
        </w:tc>
        <w:tc>
          <w:tcPr>
            <w:tcW w:w="2214" w:type="pct"/>
            <w:vAlign w:val="center"/>
          </w:tcPr>
          <w:p w14:paraId="64924309" w14:textId="10AF9850" w:rsidR="00CD3B03" w:rsidRPr="00CD3B03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i/>
                <w:iCs/>
                <w:szCs w:val="24"/>
                <w:lang w:val="en-US" w:eastAsia="en-US"/>
              </w:rPr>
            </w:pPr>
            <w:proofErr w:type="spellStart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Valerianae</w:t>
            </w:r>
            <w:proofErr w:type="spellEnd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 xml:space="preserve"> </w:t>
            </w:r>
            <w:proofErr w:type="spellStart"/>
            <w:r w:rsidRPr="00CD3B03">
              <w:rPr>
                <w:rFonts w:ascii="Times New Roman" w:hAnsi="Times New Roman" w:cs="Times New Roman"/>
                <w:i/>
                <w:iCs/>
                <w:color w:val="000000"/>
                <w:szCs w:val="22"/>
              </w:rPr>
              <w:t>tinctura</w:t>
            </w:r>
            <w:proofErr w:type="spellEnd"/>
          </w:p>
        </w:tc>
        <w:tc>
          <w:tcPr>
            <w:tcW w:w="1149" w:type="pct"/>
            <w:vAlign w:val="center"/>
          </w:tcPr>
          <w:p w14:paraId="3A1F5104" w14:textId="234BC59B" w:rsidR="00CD3B03" w:rsidRPr="00CD3B03" w:rsidRDefault="00E2244B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iCs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iCs/>
                <w:szCs w:val="24"/>
                <w:lang w:val="en-US" w:eastAsia="en-US"/>
              </w:rPr>
              <w:t>IL-2663/LN</w:t>
            </w:r>
          </w:p>
        </w:tc>
        <w:tc>
          <w:tcPr>
            <w:tcW w:w="779" w:type="pct"/>
            <w:vAlign w:val="center"/>
          </w:tcPr>
          <w:p w14:paraId="79EF0DC1" w14:textId="1EE17DBA" w:rsidR="00CD3B03" w:rsidRPr="00AD63DD" w:rsidRDefault="00CD3B03" w:rsidP="00CD3B0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iCs/>
                <w:szCs w:val="24"/>
                <w:lang w:val="en-US" w:eastAsia="en-US"/>
              </w:rPr>
            </w:pPr>
            <w:r w:rsidRPr="001D03FB">
              <w:rPr>
                <w:rFonts w:ascii="Times New Roman" w:eastAsiaTheme="minorHAnsi" w:hAnsi="Times New Roman"/>
                <w:iCs/>
                <w:szCs w:val="24"/>
                <w:lang w:val="en-US" w:eastAsia="en-US"/>
              </w:rPr>
              <w:t>OTC</w:t>
            </w:r>
          </w:p>
        </w:tc>
      </w:tr>
    </w:tbl>
    <w:p w14:paraId="7F1F7C01" w14:textId="70B41279" w:rsidR="002733A0" w:rsidRPr="00B80B92" w:rsidRDefault="00B80B92" w:rsidP="0094279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0"/>
          <w:lang w:val="en-US" w:eastAsia="en-US"/>
        </w:rPr>
      </w:pPr>
      <w:r>
        <w:rPr>
          <w:rFonts w:ascii="Times New Roman" w:eastAsiaTheme="minorHAnsi" w:hAnsi="Times New Roman"/>
          <w:sz w:val="20"/>
          <w:lang w:val="en-US" w:eastAsia="en-US"/>
        </w:rPr>
        <w:t xml:space="preserve">OTC - </w:t>
      </w:r>
      <w:proofErr w:type="gramStart"/>
      <w:r w:rsidRPr="00B80B92">
        <w:rPr>
          <w:rFonts w:ascii="Times New Roman" w:eastAsiaTheme="minorHAnsi" w:hAnsi="Times New Roman"/>
          <w:sz w:val="20"/>
          <w:lang w:val="en-US" w:eastAsia="en-US"/>
        </w:rPr>
        <w:t>over-the-counter</w:t>
      </w:r>
      <w:proofErr w:type="gramEnd"/>
    </w:p>
    <w:p w14:paraId="75E532DD" w14:textId="77777777" w:rsidR="002733A0" w:rsidRDefault="002733A0" w:rsidP="0094279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Cs w:val="24"/>
          <w:lang w:val="en-US" w:eastAsia="en-US"/>
        </w:rPr>
      </w:pPr>
    </w:p>
    <w:p w14:paraId="74DD35E7" w14:textId="77777777" w:rsidR="002733A0" w:rsidRPr="00F43A48" w:rsidRDefault="002733A0" w:rsidP="0094279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Cs w:val="24"/>
          <w:lang w:val="en-US" w:eastAsia="en-US"/>
        </w:rPr>
      </w:pPr>
    </w:p>
    <w:p w14:paraId="6569D53A" w14:textId="77777777" w:rsidR="00942794" w:rsidRPr="00F43A48" w:rsidRDefault="00942794" w:rsidP="00942794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eastAsiaTheme="minorHAnsi" w:hAnsi="Times New Roman"/>
          <w:szCs w:val="24"/>
          <w:lang w:val="en-US" w:eastAsia="en-US"/>
        </w:rPr>
      </w:pPr>
    </w:p>
    <w:p w14:paraId="28260B15" w14:textId="77777777" w:rsidR="005B53E8" w:rsidRPr="00942794" w:rsidRDefault="005B53E8" w:rsidP="00942794">
      <w:pPr>
        <w:rPr>
          <w:lang w:val="en-US"/>
        </w:rPr>
      </w:pPr>
    </w:p>
    <w:sectPr w:rsidR="005B53E8" w:rsidRPr="009427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zMjEzM7Y0NLE0NLVU0lEKTi0uzszPAykwqQUATe7nKSwAAAA="/>
  </w:docVars>
  <w:rsids>
    <w:rsidRoot w:val="00B52AB8"/>
    <w:rsid w:val="00160022"/>
    <w:rsid w:val="002733A0"/>
    <w:rsid w:val="00297323"/>
    <w:rsid w:val="002A2B56"/>
    <w:rsid w:val="0032708F"/>
    <w:rsid w:val="00356743"/>
    <w:rsid w:val="003B714D"/>
    <w:rsid w:val="00402363"/>
    <w:rsid w:val="00477568"/>
    <w:rsid w:val="004E491B"/>
    <w:rsid w:val="005B53E8"/>
    <w:rsid w:val="00722D1F"/>
    <w:rsid w:val="00753953"/>
    <w:rsid w:val="008008F4"/>
    <w:rsid w:val="008935E8"/>
    <w:rsid w:val="009257AC"/>
    <w:rsid w:val="00942794"/>
    <w:rsid w:val="00984239"/>
    <w:rsid w:val="009F476A"/>
    <w:rsid w:val="00AC3AC9"/>
    <w:rsid w:val="00AD63DD"/>
    <w:rsid w:val="00B03DE1"/>
    <w:rsid w:val="00B10BF4"/>
    <w:rsid w:val="00B1549A"/>
    <w:rsid w:val="00B52AB8"/>
    <w:rsid w:val="00B761F9"/>
    <w:rsid w:val="00B80B92"/>
    <w:rsid w:val="00BC4083"/>
    <w:rsid w:val="00BE7216"/>
    <w:rsid w:val="00CD3B03"/>
    <w:rsid w:val="00E2244B"/>
    <w:rsid w:val="00E3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8DE5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pl-PL" w:eastAsia="en-US" w:bidi="ar-SA"/>
      </w:rPr>
    </w:rPrDefault>
    <w:pPrDefault>
      <w:pPr>
        <w:spacing w:before="60" w:after="6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2AB8"/>
    <w:pPr>
      <w:spacing w:before="0" w:after="0" w:line="240" w:lineRule="auto"/>
      <w:ind w:firstLine="0"/>
      <w:jc w:val="left"/>
    </w:pPr>
    <w:rPr>
      <w:rFonts w:ascii="Times" w:eastAsia="Times" w:hAnsi="Times"/>
      <w:color w:val="auto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52AB8"/>
    <w:pPr>
      <w:spacing w:before="0" w:after="0" w:line="240" w:lineRule="auto"/>
      <w:ind w:firstLine="0"/>
      <w:jc w:val="left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D08C2-E01B-48B5-980E-5FD767903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312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2021-03-19T08:19:00Z</dcterms:created>
  <dcterms:modified xsi:type="dcterms:W3CDTF">2021-03-21T18:55:00Z</dcterms:modified>
</cp:coreProperties>
</file>