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92E6F0" w14:textId="77777777" w:rsidR="00B948CE" w:rsidRDefault="00B948CE" w:rsidP="00B948CE">
      <w:pPr>
        <w:pStyle w:val="Nadpis1"/>
        <w:jc w:val="center"/>
        <w:rPr>
          <w:rFonts w:ascii="Times New Roman" w:hAnsi="Times New Roman" w:cs="Times New Roman"/>
          <w:b/>
          <w:szCs w:val="32"/>
        </w:rPr>
      </w:pPr>
      <w:r w:rsidRPr="00996D51">
        <w:rPr>
          <w:rFonts w:ascii="Times New Roman" w:hAnsi="Times New Roman" w:cs="Times New Roman"/>
          <w:b/>
          <w:szCs w:val="32"/>
        </w:rPr>
        <w:t xml:space="preserve">Effects of replicative senescence of human chorionic MSCs </w:t>
      </w:r>
    </w:p>
    <w:p w14:paraId="0FB23F30" w14:textId="77777777" w:rsidR="00B948CE" w:rsidRPr="00996D51" w:rsidRDefault="00B948CE" w:rsidP="00B948CE">
      <w:pPr>
        <w:pStyle w:val="Nadpis1"/>
        <w:jc w:val="center"/>
        <w:rPr>
          <w:rFonts w:ascii="Times New Roman" w:hAnsi="Times New Roman" w:cs="Times New Roman"/>
          <w:b/>
          <w:szCs w:val="32"/>
        </w:rPr>
      </w:pPr>
      <w:r w:rsidRPr="00996D51">
        <w:rPr>
          <w:rFonts w:ascii="Times New Roman" w:hAnsi="Times New Roman" w:cs="Times New Roman"/>
          <w:b/>
          <w:szCs w:val="32"/>
        </w:rPr>
        <w:t xml:space="preserve">on </w:t>
      </w:r>
      <w:r>
        <w:rPr>
          <w:rFonts w:ascii="Times New Roman" w:hAnsi="Times New Roman" w:cs="Times New Roman"/>
          <w:b/>
          <w:szCs w:val="32"/>
        </w:rPr>
        <w:t>their</w:t>
      </w:r>
      <w:r w:rsidRPr="00996D51">
        <w:rPr>
          <w:rFonts w:ascii="Times New Roman" w:hAnsi="Times New Roman" w:cs="Times New Roman"/>
          <w:b/>
          <w:szCs w:val="32"/>
        </w:rPr>
        <w:t xml:space="preserve"> EVs-miRNAs profile</w:t>
      </w:r>
    </w:p>
    <w:p w14:paraId="442ECF2E" w14:textId="77777777" w:rsidR="00B948CE" w:rsidRPr="00722195" w:rsidRDefault="00B948CE" w:rsidP="00B948CE"/>
    <w:p w14:paraId="52CF0122" w14:textId="77777777" w:rsidR="00B948CE" w:rsidRPr="00385833" w:rsidRDefault="00B948CE" w:rsidP="00B948CE">
      <w:pPr>
        <w:pStyle w:val="Nadpis1"/>
        <w:jc w:val="both"/>
        <w:rPr>
          <w:rFonts w:ascii="Times New Roman" w:hAnsi="Times New Roman" w:cs="Times New Roman"/>
          <w:color w:val="000000"/>
          <w:sz w:val="24"/>
          <w:szCs w:val="24"/>
          <w:vertAlign w:val="superscript"/>
        </w:rPr>
      </w:pPr>
      <w:r w:rsidRPr="00385833">
        <w:rPr>
          <w:rFonts w:ascii="Times New Roman" w:hAnsi="Times New Roman" w:cs="Times New Roman"/>
          <w:color w:val="000000"/>
          <w:sz w:val="24"/>
          <w:szCs w:val="24"/>
        </w:rPr>
        <w:t>Hedviga Košuthová</w:t>
      </w:r>
      <w:r w:rsidRPr="00385833">
        <w:rPr>
          <w:rFonts w:ascii="Times New Roman" w:hAnsi="Times New Roman" w:cs="Times New Roman"/>
          <w:color w:val="000000"/>
          <w:sz w:val="24"/>
          <w:szCs w:val="24"/>
          <w:vertAlign w:val="superscript"/>
        </w:rPr>
        <w:t>1</w:t>
      </w:r>
      <w:r w:rsidRPr="00385833">
        <w:rPr>
          <w:rFonts w:ascii="Times New Roman" w:hAnsi="Times New Roman" w:cs="Times New Roman"/>
          <w:color w:val="000000"/>
          <w:sz w:val="24"/>
          <w:szCs w:val="24"/>
        </w:rPr>
        <w:t>, Lívia K. Fecskeová</w:t>
      </w:r>
      <w:r w:rsidRPr="00385833">
        <w:rPr>
          <w:rFonts w:ascii="Times New Roman" w:hAnsi="Times New Roman" w:cs="Times New Roman"/>
          <w:color w:val="000000"/>
          <w:sz w:val="24"/>
          <w:szCs w:val="24"/>
          <w:vertAlign w:val="superscript"/>
        </w:rPr>
        <w:t>1</w:t>
      </w:r>
      <w:r w:rsidRPr="00385833">
        <w:rPr>
          <w:rFonts w:ascii="Times New Roman" w:hAnsi="Times New Roman" w:cs="Times New Roman"/>
          <w:color w:val="000000"/>
          <w:sz w:val="24"/>
          <w:szCs w:val="24"/>
        </w:rPr>
        <w:t>, Jana Matejová</w:t>
      </w:r>
      <w:r w:rsidRPr="00385833">
        <w:rPr>
          <w:rFonts w:ascii="Times New Roman" w:hAnsi="Times New Roman" w:cs="Times New Roman"/>
          <w:color w:val="000000"/>
          <w:sz w:val="24"/>
          <w:szCs w:val="24"/>
          <w:vertAlign w:val="superscript"/>
        </w:rPr>
        <w:t>1</w:t>
      </w:r>
      <w:r w:rsidRPr="00385833">
        <w:rPr>
          <w:rFonts w:ascii="Times New Roman" w:hAnsi="Times New Roman" w:cs="Times New Roman"/>
          <w:color w:val="000000"/>
          <w:sz w:val="24"/>
          <w:szCs w:val="24"/>
        </w:rPr>
        <w:t>, Lucia Slovinská</w:t>
      </w:r>
      <w:r w:rsidRPr="00385833">
        <w:rPr>
          <w:rFonts w:ascii="Times New Roman" w:hAnsi="Times New Roman" w:cs="Times New Roman"/>
          <w:color w:val="000000"/>
          <w:sz w:val="24"/>
          <w:szCs w:val="24"/>
          <w:vertAlign w:val="superscript"/>
        </w:rPr>
        <w:t>1</w:t>
      </w:r>
      <w:r w:rsidRPr="00385833">
        <w:rPr>
          <w:rFonts w:ascii="Times New Roman" w:hAnsi="Times New Roman" w:cs="Times New Roman"/>
          <w:color w:val="000000"/>
          <w:sz w:val="24"/>
          <w:szCs w:val="24"/>
        </w:rPr>
        <w:t>, Marko Morávek</w:t>
      </w:r>
      <w:r w:rsidRPr="00385833">
        <w:rPr>
          <w:rFonts w:ascii="Times New Roman" w:hAnsi="Times New Roman" w:cs="Times New Roman"/>
          <w:color w:val="000000"/>
          <w:sz w:val="24"/>
          <w:szCs w:val="24"/>
          <w:vertAlign w:val="superscript"/>
        </w:rPr>
        <w:t>1</w:t>
      </w:r>
      <w:r w:rsidRPr="00385833">
        <w:rPr>
          <w:rFonts w:ascii="Times New Roman" w:hAnsi="Times New Roman" w:cs="Times New Roman"/>
          <w:color w:val="000000"/>
          <w:sz w:val="24"/>
          <w:szCs w:val="24"/>
        </w:rPr>
        <w:t>, Zuzana Bártová</w:t>
      </w:r>
      <w:r w:rsidRPr="00385833">
        <w:rPr>
          <w:rFonts w:ascii="Times New Roman" w:hAnsi="Times New Roman" w:cs="Times New Roman"/>
          <w:color w:val="000000"/>
          <w:sz w:val="24"/>
          <w:szCs w:val="24"/>
          <w:vertAlign w:val="superscript"/>
        </w:rPr>
        <w:t>2</w:t>
      </w:r>
      <w:r w:rsidRPr="00385833">
        <w:rPr>
          <w:rFonts w:ascii="Times New Roman" w:hAnsi="Times New Roman" w:cs="Times New Roman"/>
          <w:color w:val="000000"/>
          <w:sz w:val="24"/>
          <w:szCs w:val="24"/>
        </w:rPr>
        <w:t>, Denisa Harvanová</w:t>
      </w:r>
      <w:r w:rsidRPr="00385833">
        <w:rPr>
          <w:rFonts w:ascii="Times New Roman" w:hAnsi="Times New Roman" w:cs="Times New Roman"/>
          <w:color w:val="000000"/>
          <w:sz w:val="24"/>
          <w:szCs w:val="24"/>
          <w:vertAlign w:val="superscript"/>
        </w:rPr>
        <w:t>1</w:t>
      </w:r>
    </w:p>
    <w:p w14:paraId="6A6B64FE" w14:textId="77777777" w:rsidR="00B948CE" w:rsidRPr="00385833" w:rsidRDefault="00B948CE" w:rsidP="00B948CE">
      <w:pPr>
        <w:rPr>
          <w:szCs w:val="24"/>
        </w:rPr>
      </w:pPr>
    </w:p>
    <w:p w14:paraId="350E56D7" w14:textId="77777777" w:rsidR="00B948CE" w:rsidRPr="00C22C44" w:rsidRDefault="00B948CE" w:rsidP="00B948CE">
      <w:pPr>
        <w:spacing w:after="0"/>
        <w:rPr>
          <w:rFonts w:ascii="Times New Roman" w:hAnsi="Times New Roman" w:cs="Times New Roman"/>
          <w:sz w:val="20"/>
          <w:szCs w:val="20"/>
        </w:rPr>
      </w:pPr>
      <w:r w:rsidRPr="00C22C44">
        <w:rPr>
          <w:rFonts w:ascii="Times New Roman" w:hAnsi="Times New Roman" w:cs="Times New Roman"/>
          <w:sz w:val="20"/>
          <w:szCs w:val="20"/>
          <w:vertAlign w:val="superscript"/>
        </w:rPr>
        <w:t>1</w:t>
      </w:r>
      <w:r w:rsidRPr="00C22C44">
        <w:rPr>
          <w:rFonts w:ascii="Times New Roman" w:hAnsi="Times New Roman" w:cs="Times New Roman"/>
          <w:sz w:val="20"/>
          <w:szCs w:val="20"/>
        </w:rPr>
        <w:t>Associated Tissue Bank, Faculty of Medicine, Pavol Jozef Safarik University and Luis Pasteur University Hospital, Trieda SNP 1, 04011 Kosice, Slovakia</w:t>
      </w:r>
    </w:p>
    <w:p w14:paraId="02264589" w14:textId="77777777" w:rsidR="00B948CE" w:rsidRDefault="00B948CE" w:rsidP="00B948CE">
      <w:pPr>
        <w:rPr>
          <w:rFonts w:ascii="Times New Roman" w:hAnsi="Times New Roman" w:cs="Times New Roman"/>
          <w:sz w:val="20"/>
          <w:szCs w:val="20"/>
        </w:rPr>
      </w:pPr>
      <w:r w:rsidRPr="00C22C44">
        <w:rPr>
          <w:rFonts w:ascii="Times New Roman" w:hAnsi="Times New Roman" w:cs="Times New Roman"/>
          <w:sz w:val="20"/>
          <w:szCs w:val="20"/>
          <w:vertAlign w:val="superscript"/>
        </w:rPr>
        <w:t>2</w:t>
      </w:r>
      <w:r w:rsidRPr="00C22C44">
        <w:rPr>
          <w:rFonts w:ascii="Times New Roman" w:hAnsi="Times New Roman" w:cs="Times New Roman"/>
          <w:sz w:val="20"/>
          <w:szCs w:val="20"/>
        </w:rPr>
        <w:t>Institute of Geotechnics of the Slovak Academy of Sciences, Watsonova 45, 040 01, Kosice, Slovakia</w:t>
      </w:r>
    </w:p>
    <w:p w14:paraId="11463A91" w14:textId="77777777" w:rsidR="00B948CE" w:rsidRPr="00D6359D" w:rsidRDefault="00B948CE" w:rsidP="00B948CE">
      <w:pPr>
        <w:spacing w:after="0"/>
        <w:rPr>
          <w:rFonts w:ascii="Times New Roman" w:hAnsi="Times New Roman" w:cs="Times New Roman"/>
          <w:sz w:val="20"/>
          <w:szCs w:val="20"/>
        </w:rPr>
      </w:pPr>
      <w:r w:rsidRPr="00D6359D">
        <w:rPr>
          <w:rFonts w:ascii="Times New Roman" w:hAnsi="Times New Roman" w:cs="Times New Roman"/>
          <w:sz w:val="20"/>
          <w:szCs w:val="20"/>
        </w:rPr>
        <w:t>Hedviga Košuthová and Lívia Kolesár Fecskeová are co-first autors and contributed equally to this article.</w:t>
      </w:r>
    </w:p>
    <w:p w14:paraId="4E417D15" w14:textId="77777777" w:rsidR="00B948CE" w:rsidRDefault="00B948CE" w:rsidP="00B948CE">
      <w:pPr>
        <w:rPr>
          <w:rFonts w:ascii="Times New Roman" w:hAnsi="Times New Roman" w:cs="Times New Roman"/>
          <w:sz w:val="20"/>
          <w:szCs w:val="20"/>
        </w:rPr>
      </w:pPr>
      <w:r>
        <w:rPr>
          <w:rFonts w:ascii="Times New Roman" w:hAnsi="Times New Roman" w:cs="Times New Roman"/>
          <w:sz w:val="20"/>
          <w:szCs w:val="20"/>
        </w:rPr>
        <w:t>C</w:t>
      </w:r>
      <w:r w:rsidRPr="00D6359D">
        <w:rPr>
          <w:rFonts w:ascii="Times New Roman" w:hAnsi="Times New Roman" w:cs="Times New Roman"/>
          <w:sz w:val="20"/>
          <w:szCs w:val="20"/>
        </w:rPr>
        <w:t>orresponding author</w:t>
      </w:r>
      <w:r>
        <w:rPr>
          <w:rFonts w:ascii="Times New Roman" w:hAnsi="Times New Roman" w:cs="Times New Roman"/>
          <w:sz w:val="20"/>
          <w:szCs w:val="20"/>
        </w:rPr>
        <w:t>:</w:t>
      </w:r>
      <w:r w:rsidRPr="00D6359D">
        <w:t xml:space="preserve"> </w:t>
      </w:r>
      <w:hyperlink r:id="rId6" w:history="1">
        <w:r w:rsidR="00B1096C" w:rsidRPr="00747CD0">
          <w:rPr>
            <w:rStyle w:val="Hypertextovprepojenie"/>
            <w:rFonts w:ascii="Times New Roman" w:hAnsi="Times New Roman" w:cs="Times New Roman"/>
            <w:sz w:val="20"/>
            <w:szCs w:val="20"/>
          </w:rPr>
          <w:t>livia.kolesar.fecskeova@upjs.sk</w:t>
        </w:r>
      </w:hyperlink>
      <w:r>
        <w:rPr>
          <w:rFonts w:ascii="Times New Roman" w:hAnsi="Times New Roman" w:cs="Times New Roman"/>
          <w:sz w:val="20"/>
          <w:szCs w:val="20"/>
        </w:rPr>
        <w:t xml:space="preserve"> </w:t>
      </w:r>
    </w:p>
    <w:p w14:paraId="41686625" w14:textId="77777777" w:rsidR="00B1096C" w:rsidRDefault="00B1096C" w:rsidP="00B948CE">
      <w:pPr>
        <w:rPr>
          <w:rFonts w:ascii="Times New Roman" w:hAnsi="Times New Roman" w:cs="Times New Roman"/>
          <w:sz w:val="20"/>
          <w:szCs w:val="20"/>
        </w:rPr>
      </w:pPr>
    </w:p>
    <w:p w14:paraId="5D237946" w14:textId="77777777" w:rsidR="00D8188B" w:rsidRDefault="00D8188B" w:rsidP="00B948CE">
      <w:pPr>
        <w:rPr>
          <w:rFonts w:ascii="Times New Roman" w:hAnsi="Times New Roman" w:cs="Times New Roman"/>
          <w:sz w:val="20"/>
          <w:szCs w:val="20"/>
        </w:rPr>
      </w:pPr>
    </w:p>
    <w:p w14:paraId="34F0587C" w14:textId="77777777" w:rsidR="00D8188B" w:rsidRDefault="00D8188B" w:rsidP="00B948CE">
      <w:pPr>
        <w:rPr>
          <w:rFonts w:ascii="Times New Roman" w:hAnsi="Times New Roman" w:cs="Times New Roman"/>
          <w:sz w:val="20"/>
          <w:szCs w:val="20"/>
        </w:rPr>
      </w:pPr>
    </w:p>
    <w:p w14:paraId="037F4FAA" w14:textId="77777777" w:rsidR="00D8188B" w:rsidRDefault="00D8188B" w:rsidP="00B948CE">
      <w:pPr>
        <w:rPr>
          <w:rFonts w:ascii="Times New Roman" w:hAnsi="Times New Roman" w:cs="Times New Roman"/>
          <w:sz w:val="20"/>
          <w:szCs w:val="20"/>
        </w:rPr>
      </w:pPr>
    </w:p>
    <w:p w14:paraId="461FCC3A" w14:textId="77777777" w:rsidR="00D8188B" w:rsidRDefault="00D8188B" w:rsidP="00B948CE">
      <w:pPr>
        <w:rPr>
          <w:rFonts w:ascii="Times New Roman" w:hAnsi="Times New Roman" w:cs="Times New Roman"/>
          <w:sz w:val="20"/>
          <w:szCs w:val="20"/>
        </w:rPr>
      </w:pPr>
    </w:p>
    <w:p w14:paraId="4CEAB200" w14:textId="77777777" w:rsidR="00D8188B" w:rsidRDefault="00D8188B" w:rsidP="00B948CE">
      <w:pPr>
        <w:rPr>
          <w:rFonts w:ascii="Times New Roman" w:hAnsi="Times New Roman" w:cs="Times New Roman"/>
          <w:sz w:val="20"/>
          <w:szCs w:val="20"/>
        </w:rPr>
      </w:pPr>
    </w:p>
    <w:p w14:paraId="62BB772D" w14:textId="77777777" w:rsidR="00D8188B" w:rsidRDefault="00D8188B" w:rsidP="00B948CE">
      <w:pPr>
        <w:rPr>
          <w:rFonts w:ascii="Times New Roman" w:hAnsi="Times New Roman" w:cs="Times New Roman"/>
          <w:sz w:val="20"/>
          <w:szCs w:val="20"/>
        </w:rPr>
      </w:pPr>
    </w:p>
    <w:p w14:paraId="4CD7D6A2" w14:textId="77777777" w:rsidR="00D8188B" w:rsidRDefault="00D8188B" w:rsidP="00B948CE">
      <w:pPr>
        <w:rPr>
          <w:rFonts w:ascii="Times New Roman" w:hAnsi="Times New Roman" w:cs="Times New Roman"/>
          <w:sz w:val="20"/>
          <w:szCs w:val="20"/>
        </w:rPr>
      </w:pPr>
    </w:p>
    <w:p w14:paraId="0F51E42A" w14:textId="77777777" w:rsidR="00D8188B" w:rsidRDefault="00D8188B" w:rsidP="00B948CE">
      <w:pPr>
        <w:rPr>
          <w:rFonts w:ascii="Times New Roman" w:hAnsi="Times New Roman" w:cs="Times New Roman"/>
          <w:sz w:val="20"/>
          <w:szCs w:val="20"/>
        </w:rPr>
      </w:pPr>
    </w:p>
    <w:p w14:paraId="53AAD488" w14:textId="77777777" w:rsidR="00D8188B" w:rsidRDefault="00D8188B" w:rsidP="00B948CE">
      <w:pPr>
        <w:rPr>
          <w:rFonts w:ascii="Times New Roman" w:hAnsi="Times New Roman" w:cs="Times New Roman"/>
          <w:sz w:val="20"/>
          <w:szCs w:val="20"/>
        </w:rPr>
      </w:pPr>
    </w:p>
    <w:p w14:paraId="5BA844DD" w14:textId="77777777" w:rsidR="00D8188B" w:rsidRDefault="00D8188B" w:rsidP="00B948CE">
      <w:pPr>
        <w:rPr>
          <w:rFonts w:ascii="Times New Roman" w:hAnsi="Times New Roman" w:cs="Times New Roman"/>
          <w:sz w:val="20"/>
          <w:szCs w:val="20"/>
        </w:rPr>
      </w:pPr>
    </w:p>
    <w:p w14:paraId="6166BBDB" w14:textId="77777777" w:rsidR="00D8188B" w:rsidRDefault="00D8188B" w:rsidP="00B948CE">
      <w:pPr>
        <w:rPr>
          <w:rFonts w:ascii="Times New Roman" w:hAnsi="Times New Roman" w:cs="Times New Roman"/>
          <w:sz w:val="20"/>
          <w:szCs w:val="20"/>
        </w:rPr>
      </w:pPr>
    </w:p>
    <w:p w14:paraId="3D41BE24" w14:textId="77777777" w:rsidR="00D8188B" w:rsidRDefault="00D8188B" w:rsidP="00B948CE">
      <w:pPr>
        <w:rPr>
          <w:rFonts w:ascii="Times New Roman" w:hAnsi="Times New Roman" w:cs="Times New Roman"/>
          <w:sz w:val="20"/>
          <w:szCs w:val="20"/>
        </w:rPr>
      </w:pPr>
    </w:p>
    <w:p w14:paraId="1E282F0A" w14:textId="77777777" w:rsidR="00D8188B" w:rsidRDefault="00D8188B" w:rsidP="00B948CE">
      <w:pPr>
        <w:rPr>
          <w:rFonts w:ascii="Times New Roman" w:hAnsi="Times New Roman" w:cs="Times New Roman"/>
          <w:sz w:val="20"/>
          <w:szCs w:val="20"/>
        </w:rPr>
      </w:pPr>
    </w:p>
    <w:p w14:paraId="06A162CF" w14:textId="77777777" w:rsidR="00D8188B" w:rsidRDefault="00D8188B" w:rsidP="00D8188B">
      <w:pPr>
        <w:rPr>
          <w:rFonts w:ascii="Times New Roman" w:hAnsi="Times New Roman" w:cs="Times New Roman"/>
          <w:b/>
          <w:sz w:val="24"/>
          <w:szCs w:val="24"/>
          <w:lang w:val="sk-SK"/>
        </w:rPr>
      </w:pPr>
    </w:p>
    <w:p w14:paraId="7858604F" w14:textId="77777777" w:rsidR="00D8188B" w:rsidRDefault="00D8188B" w:rsidP="00D8188B">
      <w:pPr>
        <w:rPr>
          <w:rFonts w:ascii="Times New Roman" w:hAnsi="Times New Roman" w:cs="Times New Roman"/>
          <w:b/>
          <w:sz w:val="24"/>
          <w:szCs w:val="24"/>
          <w:lang w:val="sk-SK"/>
        </w:rPr>
      </w:pPr>
      <w:r w:rsidRPr="00D8188B">
        <w:rPr>
          <w:rFonts w:ascii="Times New Roman" w:hAnsi="Times New Roman" w:cs="Times New Roman"/>
          <w:noProof/>
          <w:sz w:val="20"/>
          <w:szCs w:val="20"/>
          <w:lang w:val="sk-SK" w:eastAsia="sk-SK"/>
        </w:rPr>
        <w:drawing>
          <wp:anchor distT="0" distB="0" distL="114300" distR="114300" simplePos="0" relativeHeight="251658240" behindDoc="1" locked="0" layoutInCell="1" allowOverlap="1" wp14:anchorId="60C411D2" wp14:editId="5CEC9D06">
            <wp:simplePos x="0" y="0"/>
            <wp:positionH relativeFrom="margin">
              <wp:align>center</wp:align>
            </wp:positionH>
            <wp:positionV relativeFrom="paragraph">
              <wp:posOffset>5715</wp:posOffset>
            </wp:positionV>
            <wp:extent cx="5854700" cy="3810000"/>
            <wp:effectExtent l="0" t="0" r="0" b="0"/>
            <wp:wrapTight wrapText="bothSides">
              <wp:wrapPolygon edited="0">
                <wp:start x="0" y="0"/>
                <wp:lineTo x="0" y="21492"/>
                <wp:lineTo x="21506" y="21492"/>
                <wp:lineTo x="21506" y="0"/>
                <wp:lineTo x="0" y="0"/>
              </wp:wrapPolygon>
            </wp:wrapTight>
            <wp:docPr id="3" name="Obrázok 3" descr="C:\Users\kolesar\Desktop\MS senescencia\REVISION 2\graf do supp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lesar\Desktop\MS senescencia\REVISION 2\graf do suppl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4700" cy="381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73B0FB" w14:textId="77777777" w:rsidR="00D8188B" w:rsidRDefault="00D8188B" w:rsidP="00D8188B">
      <w:pPr>
        <w:rPr>
          <w:rFonts w:ascii="Times New Roman" w:hAnsi="Times New Roman" w:cs="Times New Roman"/>
          <w:b/>
          <w:sz w:val="24"/>
          <w:szCs w:val="24"/>
          <w:lang w:val="sk-SK"/>
        </w:rPr>
      </w:pPr>
    </w:p>
    <w:p w14:paraId="7E5977CE" w14:textId="77777777" w:rsidR="00D8188B" w:rsidRDefault="00D8188B" w:rsidP="00D8188B">
      <w:pPr>
        <w:rPr>
          <w:rFonts w:ascii="Times New Roman" w:hAnsi="Times New Roman" w:cs="Times New Roman"/>
          <w:b/>
          <w:sz w:val="24"/>
          <w:szCs w:val="24"/>
          <w:lang w:val="sk-SK"/>
        </w:rPr>
      </w:pPr>
    </w:p>
    <w:p w14:paraId="495605F5" w14:textId="77777777" w:rsidR="00D8188B" w:rsidRDefault="00D8188B" w:rsidP="00D8188B">
      <w:pPr>
        <w:rPr>
          <w:rFonts w:ascii="Times New Roman" w:hAnsi="Times New Roman" w:cs="Times New Roman"/>
          <w:b/>
          <w:sz w:val="24"/>
          <w:szCs w:val="24"/>
          <w:lang w:val="sk-SK"/>
        </w:rPr>
      </w:pPr>
    </w:p>
    <w:p w14:paraId="042F660B" w14:textId="77777777" w:rsidR="00D8188B" w:rsidRDefault="00D8188B" w:rsidP="00D8188B">
      <w:pPr>
        <w:rPr>
          <w:rFonts w:ascii="Times New Roman" w:hAnsi="Times New Roman" w:cs="Times New Roman"/>
          <w:b/>
          <w:sz w:val="24"/>
          <w:szCs w:val="24"/>
          <w:lang w:val="sk-SK"/>
        </w:rPr>
      </w:pPr>
    </w:p>
    <w:p w14:paraId="296A65E6" w14:textId="77777777" w:rsidR="00D8188B" w:rsidRDefault="00D8188B" w:rsidP="00D8188B">
      <w:pPr>
        <w:rPr>
          <w:rFonts w:ascii="Times New Roman" w:hAnsi="Times New Roman" w:cs="Times New Roman"/>
          <w:b/>
          <w:sz w:val="24"/>
          <w:szCs w:val="24"/>
          <w:lang w:val="sk-SK"/>
        </w:rPr>
      </w:pPr>
    </w:p>
    <w:p w14:paraId="71D40158" w14:textId="77777777" w:rsidR="00D8188B" w:rsidRDefault="00D8188B" w:rsidP="00D8188B">
      <w:pPr>
        <w:rPr>
          <w:rFonts w:ascii="Times New Roman" w:hAnsi="Times New Roman" w:cs="Times New Roman"/>
          <w:b/>
          <w:sz w:val="24"/>
          <w:szCs w:val="24"/>
          <w:lang w:val="sk-SK"/>
        </w:rPr>
      </w:pPr>
    </w:p>
    <w:p w14:paraId="6D44702C" w14:textId="77777777" w:rsidR="00D8188B" w:rsidRDefault="00D8188B" w:rsidP="00D8188B">
      <w:pPr>
        <w:rPr>
          <w:rFonts w:ascii="Times New Roman" w:hAnsi="Times New Roman" w:cs="Times New Roman"/>
          <w:b/>
          <w:sz w:val="24"/>
          <w:szCs w:val="24"/>
          <w:lang w:val="sk-SK"/>
        </w:rPr>
      </w:pPr>
    </w:p>
    <w:p w14:paraId="759034B4" w14:textId="77777777" w:rsidR="00D8188B" w:rsidRDefault="00D8188B" w:rsidP="00D8188B">
      <w:pPr>
        <w:rPr>
          <w:rFonts w:ascii="Times New Roman" w:hAnsi="Times New Roman" w:cs="Times New Roman"/>
          <w:b/>
          <w:sz w:val="24"/>
          <w:szCs w:val="24"/>
          <w:lang w:val="sk-SK"/>
        </w:rPr>
      </w:pPr>
    </w:p>
    <w:p w14:paraId="3842CCCF" w14:textId="77777777" w:rsidR="00D8188B" w:rsidRDefault="00D8188B" w:rsidP="00D8188B">
      <w:pPr>
        <w:rPr>
          <w:rFonts w:ascii="Times New Roman" w:hAnsi="Times New Roman" w:cs="Times New Roman"/>
          <w:b/>
          <w:sz w:val="24"/>
          <w:szCs w:val="24"/>
          <w:lang w:val="sk-SK"/>
        </w:rPr>
      </w:pPr>
    </w:p>
    <w:p w14:paraId="75B7FEEE" w14:textId="77777777" w:rsidR="00D8188B" w:rsidRDefault="00D8188B" w:rsidP="00D8188B">
      <w:pPr>
        <w:rPr>
          <w:rFonts w:ascii="Times New Roman" w:hAnsi="Times New Roman" w:cs="Times New Roman"/>
          <w:b/>
          <w:sz w:val="24"/>
          <w:szCs w:val="24"/>
          <w:lang w:val="sk-SK"/>
        </w:rPr>
      </w:pPr>
    </w:p>
    <w:p w14:paraId="2EBBF995" w14:textId="77777777" w:rsidR="00D8188B" w:rsidRDefault="00D8188B" w:rsidP="00D8188B">
      <w:pPr>
        <w:rPr>
          <w:rFonts w:ascii="Times New Roman" w:hAnsi="Times New Roman" w:cs="Times New Roman"/>
          <w:b/>
          <w:sz w:val="24"/>
          <w:szCs w:val="24"/>
          <w:lang w:val="sk-SK"/>
        </w:rPr>
      </w:pPr>
    </w:p>
    <w:p w14:paraId="7C628C30" w14:textId="77777777" w:rsidR="00D8188B" w:rsidRDefault="00D8188B" w:rsidP="00D8188B">
      <w:pPr>
        <w:rPr>
          <w:rFonts w:ascii="Times New Roman" w:hAnsi="Times New Roman" w:cs="Times New Roman"/>
          <w:b/>
          <w:sz w:val="24"/>
          <w:szCs w:val="24"/>
          <w:lang w:val="sk-SK"/>
        </w:rPr>
      </w:pPr>
    </w:p>
    <w:p w14:paraId="6BA8FD14" w14:textId="77777777" w:rsidR="00D8188B" w:rsidRDefault="00D8188B" w:rsidP="00D8188B">
      <w:pPr>
        <w:rPr>
          <w:rFonts w:ascii="Times New Roman" w:hAnsi="Times New Roman" w:cs="Times New Roman"/>
          <w:b/>
          <w:sz w:val="24"/>
          <w:szCs w:val="24"/>
          <w:lang w:val="sk-SK"/>
        </w:rPr>
      </w:pPr>
    </w:p>
    <w:p w14:paraId="4D01DAFB" w14:textId="09D19C3D" w:rsidR="00D8188B" w:rsidRPr="009A0570" w:rsidRDefault="00D8188B" w:rsidP="00D8188B">
      <w:pPr>
        <w:rPr>
          <w:rFonts w:ascii="Times New Roman" w:hAnsi="Times New Roman" w:cs="Times New Roman"/>
          <w:sz w:val="24"/>
          <w:szCs w:val="24"/>
          <w:lang w:val="sk-SK"/>
        </w:rPr>
      </w:pPr>
      <w:r>
        <w:rPr>
          <w:rFonts w:ascii="Times New Roman" w:hAnsi="Times New Roman" w:cs="Times New Roman"/>
          <w:b/>
          <w:sz w:val="24"/>
          <w:szCs w:val="24"/>
          <w:lang w:val="sk-SK"/>
        </w:rPr>
        <w:t>Supplementary Figure S1</w:t>
      </w:r>
      <w:r w:rsidRPr="009A0570">
        <w:rPr>
          <w:rFonts w:ascii="Times New Roman" w:hAnsi="Times New Roman" w:cs="Times New Roman"/>
          <w:b/>
          <w:sz w:val="24"/>
          <w:szCs w:val="24"/>
          <w:lang w:val="sk-SK"/>
        </w:rPr>
        <w:t>.</w:t>
      </w:r>
      <w:r>
        <w:rPr>
          <w:rFonts w:ascii="Times New Roman" w:hAnsi="Times New Roman" w:cs="Times New Roman"/>
          <w:sz w:val="24"/>
          <w:szCs w:val="24"/>
          <w:lang w:val="sk-SK"/>
        </w:rPr>
        <w:t xml:space="preserve"> </w:t>
      </w:r>
      <w:r w:rsidR="00383EF9" w:rsidRPr="00383EF9">
        <w:rPr>
          <w:rFonts w:ascii="Times New Roman" w:hAnsi="Times New Roman" w:cs="Times New Roman"/>
          <w:sz w:val="24"/>
          <w:szCs w:val="24"/>
          <w:lang w:val="sk-SK"/>
        </w:rPr>
        <w:t xml:space="preserve">Bar chart of flow cytometry data showing cell surface marker expression of CHo-MSCs </w:t>
      </w:r>
      <w:r w:rsidR="00383EF9">
        <w:rPr>
          <w:rFonts w:ascii="Times New Roman" w:hAnsi="Times New Roman" w:cs="Times New Roman"/>
          <w:sz w:val="24"/>
          <w:szCs w:val="24"/>
          <w:lang w:val="sk-SK"/>
        </w:rPr>
        <w:t xml:space="preserve">at passages </w:t>
      </w:r>
      <w:r w:rsidR="00383EF9" w:rsidRPr="00383EF9">
        <w:rPr>
          <w:rFonts w:ascii="Times New Roman" w:hAnsi="Times New Roman" w:cs="Times New Roman"/>
          <w:sz w:val="24"/>
          <w:szCs w:val="24"/>
          <w:lang w:val="sk-SK"/>
        </w:rPr>
        <w:t>P2</w:t>
      </w:r>
      <w:r w:rsidR="00383EF9">
        <w:rPr>
          <w:rFonts w:ascii="Times New Roman" w:hAnsi="Times New Roman" w:cs="Times New Roman"/>
          <w:sz w:val="24"/>
          <w:szCs w:val="24"/>
          <w:lang w:val="sk-SK"/>
        </w:rPr>
        <w:t>, P4, P6, P8 and P10</w:t>
      </w:r>
      <w:r w:rsidR="00383EF9" w:rsidRPr="00383EF9">
        <w:rPr>
          <w:rFonts w:ascii="Times New Roman" w:hAnsi="Times New Roman" w:cs="Times New Roman"/>
          <w:sz w:val="24"/>
          <w:szCs w:val="24"/>
          <w:lang w:val="sk-SK"/>
        </w:rPr>
        <w:t>, n=3</w:t>
      </w:r>
    </w:p>
    <w:p w14:paraId="5B3AAC9E" w14:textId="77777777" w:rsidR="00D8188B" w:rsidRDefault="00D8188B" w:rsidP="00B948CE">
      <w:pPr>
        <w:rPr>
          <w:rFonts w:ascii="Times New Roman" w:hAnsi="Times New Roman" w:cs="Times New Roman"/>
          <w:sz w:val="20"/>
          <w:szCs w:val="20"/>
        </w:rPr>
      </w:pPr>
    </w:p>
    <w:p w14:paraId="708334D6" w14:textId="78BE07B1" w:rsidR="00345A3B" w:rsidRPr="00345A3B" w:rsidRDefault="009C0F3F" w:rsidP="00B948CE">
      <w:pPr>
        <w:rPr>
          <w:rFonts w:ascii="Times New Roman" w:hAnsi="Times New Roman" w:cs="Times New Roman"/>
          <w:sz w:val="20"/>
          <w:szCs w:val="20"/>
        </w:rPr>
      </w:pPr>
      <w:r w:rsidRPr="009C0F3F">
        <w:rPr>
          <w:rFonts w:ascii="Times New Roman" w:hAnsi="Times New Roman" w:cs="Times New Roman"/>
          <w:sz w:val="20"/>
          <w:szCs w:val="20"/>
        </w:rPr>
        <w:lastRenderedPageBreak/>
        <w:t xml:space="preserve"> </w:t>
      </w:r>
      <w:bookmarkStart w:id="0" w:name="_GoBack"/>
      <w:bookmarkEnd w:id="0"/>
      <w:r w:rsidR="00345A3B" w:rsidRPr="00345A3B">
        <w:rPr>
          <w:rFonts w:ascii="Times New Roman" w:hAnsi="Times New Roman" w:cs="Times New Roman"/>
          <w:b/>
          <w:noProof/>
          <w:sz w:val="24"/>
          <w:szCs w:val="24"/>
          <w:lang w:val="sk-SK" w:eastAsia="sk-SK"/>
        </w:rPr>
        <w:drawing>
          <wp:anchor distT="0" distB="0" distL="114300" distR="114300" simplePos="0" relativeHeight="251659264" behindDoc="1" locked="0" layoutInCell="1" allowOverlap="1" wp14:anchorId="24A36AF8" wp14:editId="4E9D6B3F">
            <wp:simplePos x="0" y="0"/>
            <wp:positionH relativeFrom="margin">
              <wp:align>right</wp:align>
            </wp:positionH>
            <wp:positionV relativeFrom="paragraph">
              <wp:posOffset>0</wp:posOffset>
            </wp:positionV>
            <wp:extent cx="8892540" cy="4058480"/>
            <wp:effectExtent l="0" t="0" r="3810" b="0"/>
            <wp:wrapTight wrapText="bothSides">
              <wp:wrapPolygon edited="0">
                <wp:start x="0" y="0"/>
                <wp:lineTo x="0" y="21495"/>
                <wp:lineTo x="21563" y="21495"/>
                <wp:lineTo x="21563" y="0"/>
                <wp:lineTo x="0" y="0"/>
              </wp:wrapPolygon>
            </wp:wrapTight>
            <wp:docPr id="2" name="Obrázok 2" descr="C:\Users\kolesar\Downloads\pcr data tgf beta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lesar\Downloads\pcr data tgf beta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92540" cy="4058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5A8B57" w14:textId="02D2EAB8" w:rsidR="009A0570" w:rsidRPr="009A0570" w:rsidRDefault="009A0570" w:rsidP="00B948CE">
      <w:pPr>
        <w:rPr>
          <w:rFonts w:ascii="Times New Roman" w:hAnsi="Times New Roman" w:cs="Times New Roman"/>
          <w:sz w:val="24"/>
          <w:szCs w:val="24"/>
          <w:lang w:val="sk-SK"/>
        </w:rPr>
      </w:pPr>
      <w:r w:rsidRPr="009A0570">
        <w:rPr>
          <w:rFonts w:ascii="Times New Roman" w:hAnsi="Times New Roman" w:cs="Times New Roman"/>
          <w:b/>
          <w:sz w:val="24"/>
          <w:szCs w:val="24"/>
          <w:lang w:val="sk-SK"/>
        </w:rPr>
        <w:t>Supplementary Figure S2.</w:t>
      </w:r>
      <w:r>
        <w:rPr>
          <w:rFonts w:ascii="Times New Roman" w:hAnsi="Times New Roman" w:cs="Times New Roman"/>
          <w:sz w:val="24"/>
          <w:szCs w:val="24"/>
          <w:lang w:val="sk-SK"/>
        </w:rPr>
        <w:t xml:space="preserve"> </w:t>
      </w:r>
      <w:r w:rsidRPr="009A0570">
        <w:rPr>
          <w:rFonts w:ascii="Times New Roman" w:hAnsi="Times New Roman" w:cs="Times New Roman"/>
          <w:sz w:val="24"/>
          <w:szCs w:val="24"/>
          <w:lang w:val="sk-SK"/>
        </w:rPr>
        <w:t>Comparison of relative expression of senescence related genes</w:t>
      </w:r>
      <w:r w:rsidR="00C34443">
        <w:rPr>
          <w:rFonts w:ascii="Times New Roman" w:hAnsi="Times New Roman" w:cs="Times New Roman"/>
          <w:sz w:val="24"/>
          <w:szCs w:val="24"/>
          <w:lang w:val="sk-SK"/>
        </w:rPr>
        <w:t xml:space="preserve"> p</w:t>
      </w:r>
      <w:r w:rsidR="00C34443">
        <w:rPr>
          <w:rFonts w:ascii="Times New Roman" w:hAnsi="Times New Roman" w:cs="Times New Roman"/>
          <w:sz w:val="24"/>
          <w:szCs w:val="24"/>
        </w:rPr>
        <w:t>21, p53, β-gal</w:t>
      </w:r>
      <w:r w:rsidRPr="009A0570">
        <w:rPr>
          <w:rFonts w:ascii="Times New Roman" w:hAnsi="Times New Roman" w:cs="Times New Roman"/>
          <w:sz w:val="24"/>
          <w:szCs w:val="24"/>
          <w:lang w:val="sk-SK"/>
        </w:rPr>
        <w:t>,</w:t>
      </w:r>
      <w:r w:rsidR="00C34443">
        <w:rPr>
          <w:rFonts w:ascii="Times New Roman" w:hAnsi="Times New Roman" w:cs="Times New Roman"/>
          <w:sz w:val="24"/>
          <w:szCs w:val="24"/>
          <w:lang w:val="sk-SK"/>
        </w:rPr>
        <w:t xml:space="preserve"> proliferation marker Ki67,</w:t>
      </w:r>
      <w:r w:rsidRPr="009A0570">
        <w:rPr>
          <w:rFonts w:ascii="Times New Roman" w:hAnsi="Times New Roman" w:cs="Times New Roman"/>
          <w:sz w:val="24"/>
          <w:szCs w:val="24"/>
          <w:lang w:val="sk-SK"/>
        </w:rPr>
        <w:t xml:space="preserve"> oncogenes c-myc and E-ras and TGF-β </w:t>
      </w:r>
      <w:r w:rsidR="00CF005B">
        <w:rPr>
          <w:rFonts w:ascii="Times New Roman" w:hAnsi="Times New Roman" w:cs="Times New Roman"/>
          <w:sz w:val="24"/>
          <w:szCs w:val="24"/>
          <w:lang w:val="sk-SK"/>
        </w:rPr>
        <w:t>at</w:t>
      </w:r>
      <w:r w:rsidRPr="009A0570">
        <w:rPr>
          <w:rFonts w:ascii="Times New Roman" w:hAnsi="Times New Roman" w:cs="Times New Roman"/>
          <w:sz w:val="24"/>
          <w:szCs w:val="24"/>
          <w:lang w:val="sk-SK"/>
        </w:rPr>
        <w:t xml:space="preserve"> passages </w:t>
      </w:r>
      <w:r w:rsidR="00CF005B">
        <w:rPr>
          <w:rFonts w:ascii="Times New Roman" w:hAnsi="Times New Roman" w:cs="Times New Roman"/>
          <w:sz w:val="24"/>
          <w:szCs w:val="24"/>
          <w:lang w:val="sk-SK"/>
        </w:rPr>
        <w:t xml:space="preserve">P2, P4, P6, P8 and P10 </w:t>
      </w:r>
      <w:r w:rsidRPr="009A0570">
        <w:rPr>
          <w:rFonts w:ascii="Times New Roman" w:hAnsi="Times New Roman" w:cs="Times New Roman"/>
          <w:sz w:val="24"/>
          <w:szCs w:val="24"/>
          <w:lang w:val="sk-SK"/>
        </w:rPr>
        <w:t xml:space="preserve">of CHo-MSCs. Gene expression is shown as normalized expression (-ΔCt, normalized Ct). </w:t>
      </w:r>
    </w:p>
    <w:p w14:paraId="28A04287" w14:textId="77777777" w:rsidR="00B1096C" w:rsidRDefault="00B1096C" w:rsidP="00B948CE">
      <w:pPr>
        <w:rPr>
          <w:rFonts w:ascii="Times New Roman" w:hAnsi="Times New Roman" w:cs="Times New Roman"/>
          <w:b/>
          <w:sz w:val="24"/>
          <w:szCs w:val="24"/>
          <w:lang w:val="sk-SK"/>
        </w:rPr>
      </w:pPr>
    </w:p>
    <w:p w14:paraId="2724F82E" w14:textId="77777777" w:rsidR="00643B5D" w:rsidRDefault="00643B5D" w:rsidP="00B948CE">
      <w:pPr>
        <w:rPr>
          <w:rFonts w:ascii="Times New Roman" w:hAnsi="Times New Roman" w:cs="Times New Roman"/>
          <w:b/>
          <w:sz w:val="24"/>
          <w:szCs w:val="24"/>
          <w:lang w:val="sk-SK"/>
        </w:rPr>
      </w:pPr>
    </w:p>
    <w:p w14:paraId="5051CCF5" w14:textId="77777777" w:rsidR="00B948CE" w:rsidRDefault="00B948CE" w:rsidP="00B948CE">
      <w:pPr>
        <w:rPr>
          <w:rFonts w:ascii="Times New Roman" w:hAnsi="Times New Roman" w:cs="Times New Roman"/>
          <w:sz w:val="24"/>
          <w:szCs w:val="24"/>
          <w:lang w:val="sk-SK"/>
        </w:rPr>
      </w:pPr>
      <w:r>
        <w:rPr>
          <w:rFonts w:ascii="Times New Roman" w:hAnsi="Times New Roman" w:cs="Times New Roman"/>
          <w:b/>
          <w:sz w:val="24"/>
          <w:szCs w:val="24"/>
          <w:lang w:val="sk-SK"/>
        </w:rPr>
        <w:lastRenderedPageBreak/>
        <w:t>Supplementary Table S1</w:t>
      </w:r>
      <w:r w:rsidRPr="00706538">
        <w:rPr>
          <w:rFonts w:ascii="Times New Roman" w:hAnsi="Times New Roman" w:cs="Times New Roman"/>
          <w:sz w:val="24"/>
          <w:szCs w:val="24"/>
          <w:lang w:val="sk-SK"/>
        </w:rPr>
        <w:t xml:space="preserve">: Results of KEGG pathway analysis: selected KEGG pathways </w:t>
      </w:r>
      <w:r>
        <w:rPr>
          <w:rFonts w:ascii="Times New Roman" w:hAnsi="Times New Roman" w:cs="Times New Roman"/>
          <w:sz w:val="24"/>
          <w:szCs w:val="24"/>
          <w:lang w:val="sk-SK"/>
        </w:rPr>
        <w:t xml:space="preserve">related to cellular senescence, pathway fold enrichment, number of genes in each pathway and target genes present in each pathway. </w:t>
      </w:r>
    </w:p>
    <w:tbl>
      <w:tblPr>
        <w:tblStyle w:val="Mriekatabuky"/>
        <w:tblW w:w="13994" w:type="dxa"/>
        <w:tblLook w:val="04A0" w:firstRow="1" w:lastRow="0" w:firstColumn="1" w:lastColumn="0" w:noHBand="0" w:noVBand="1"/>
      </w:tblPr>
      <w:tblGrid>
        <w:gridCol w:w="2068"/>
        <w:gridCol w:w="1112"/>
        <w:gridCol w:w="929"/>
        <w:gridCol w:w="1264"/>
        <w:gridCol w:w="1014"/>
        <w:gridCol w:w="1025"/>
        <w:gridCol w:w="6582"/>
      </w:tblGrid>
      <w:tr w:rsidR="00B948CE" w:rsidRPr="00C80D1C" w14:paraId="37063622" w14:textId="77777777" w:rsidTr="00B1096C">
        <w:trPr>
          <w:trHeight w:val="444"/>
        </w:trPr>
        <w:tc>
          <w:tcPr>
            <w:tcW w:w="2069" w:type="dxa"/>
            <w:noWrap/>
            <w:hideMark/>
          </w:tcPr>
          <w:p w14:paraId="6D30C172" w14:textId="77777777" w:rsidR="00B948CE" w:rsidRPr="00C80D1C" w:rsidRDefault="00B948CE" w:rsidP="00B1096C">
            <w:pPr>
              <w:rPr>
                <w:rFonts w:eastAsia="Times New Roman" w:cs="Calibri"/>
                <w:b/>
                <w:i/>
                <w:color w:val="000000"/>
                <w:lang w:val="sk-SK" w:eastAsia="sk-SK"/>
              </w:rPr>
            </w:pPr>
            <w:r w:rsidRPr="00C80D1C">
              <w:rPr>
                <w:rFonts w:eastAsia="Times New Roman" w:cs="Calibri"/>
                <w:b/>
                <w:i/>
                <w:color w:val="000000"/>
                <w:lang w:val="sk-SK" w:eastAsia="sk-SK"/>
              </w:rPr>
              <w:t>KEGG pathway</w:t>
            </w:r>
          </w:p>
        </w:tc>
        <w:tc>
          <w:tcPr>
            <w:tcW w:w="1112" w:type="dxa"/>
            <w:noWrap/>
            <w:hideMark/>
          </w:tcPr>
          <w:p w14:paraId="027A2894" w14:textId="77777777" w:rsidR="00B948CE" w:rsidRPr="00C80D1C" w:rsidRDefault="00B948CE" w:rsidP="00B1096C">
            <w:pPr>
              <w:rPr>
                <w:rFonts w:eastAsia="Times New Roman" w:cs="Calibri"/>
                <w:b/>
                <w:i/>
                <w:color w:val="000000"/>
                <w:lang w:val="sk-SK" w:eastAsia="sk-SK"/>
              </w:rPr>
            </w:pPr>
            <w:r w:rsidRPr="00C80D1C">
              <w:rPr>
                <w:rFonts w:eastAsia="Times New Roman" w:cs="Calibri"/>
                <w:b/>
                <w:i/>
                <w:color w:val="000000"/>
                <w:lang w:val="sk-SK" w:eastAsia="sk-SK"/>
              </w:rPr>
              <w:t>FDR</w:t>
            </w:r>
          </w:p>
        </w:tc>
        <w:tc>
          <w:tcPr>
            <w:tcW w:w="929" w:type="dxa"/>
            <w:noWrap/>
            <w:hideMark/>
          </w:tcPr>
          <w:p w14:paraId="23737A7A" w14:textId="77777777" w:rsidR="00B948CE" w:rsidRPr="00C80D1C" w:rsidRDefault="00B948CE" w:rsidP="00B1096C">
            <w:pPr>
              <w:rPr>
                <w:rFonts w:eastAsia="Times New Roman" w:cs="Calibri"/>
                <w:b/>
                <w:i/>
                <w:color w:val="000000"/>
                <w:lang w:val="sk-SK" w:eastAsia="sk-SK"/>
              </w:rPr>
            </w:pPr>
            <w:r w:rsidRPr="00C80D1C">
              <w:rPr>
                <w:rFonts w:eastAsia="Times New Roman" w:cs="Calibri"/>
                <w:b/>
                <w:i/>
                <w:color w:val="000000"/>
                <w:lang w:val="sk-SK" w:eastAsia="sk-SK"/>
              </w:rPr>
              <w:t>log10 FDR</w:t>
            </w:r>
          </w:p>
        </w:tc>
        <w:tc>
          <w:tcPr>
            <w:tcW w:w="1264" w:type="dxa"/>
            <w:noWrap/>
            <w:hideMark/>
          </w:tcPr>
          <w:p w14:paraId="202E6374" w14:textId="77777777" w:rsidR="00B948CE" w:rsidRPr="00C80D1C" w:rsidRDefault="00B948CE" w:rsidP="00B1096C">
            <w:pPr>
              <w:rPr>
                <w:rFonts w:eastAsia="Times New Roman" w:cs="Calibri"/>
                <w:b/>
                <w:i/>
                <w:color w:val="000000"/>
                <w:lang w:val="sk-SK" w:eastAsia="sk-SK"/>
              </w:rPr>
            </w:pPr>
            <w:r w:rsidRPr="00C80D1C">
              <w:rPr>
                <w:rFonts w:eastAsia="Times New Roman" w:cs="Calibri"/>
                <w:b/>
                <w:i/>
                <w:color w:val="000000"/>
                <w:lang w:val="sk-SK" w:eastAsia="sk-SK"/>
              </w:rPr>
              <w:t>Fold enrichment</w:t>
            </w:r>
          </w:p>
        </w:tc>
        <w:tc>
          <w:tcPr>
            <w:tcW w:w="1014" w:type="dxa"/>
            <w:noWrap/>
            <w:hideMark/>
          </w:tcPr>
          <w:p w14:paraId="2EAA2E69" w14:textId="77777777" w:rsidR="00B948CE" w:rsidRPr="00C80D1C" w:rsidRDefault="00B948CE" w:rsidP="00B1096C">
            <w:pPr>
              <w:rPr>
                <w:rFonts w:eastAsia="Times New Roman" w:cs="Calibri"/>
                <w:b/>
                <w:i/>
                <w:color w:val="000000"/>
                <w:lang w:val="sk-SK" w:eastAsia="sk-SK"/>
              </w:rPr>
            </w:pPr>
            <w:r w:rsidRPr="00C80D1C">
              <w:rPr>
                <w:rFonts w:eastAsia="Times New Roman" w:cs="Calibri"/>
                <w:b/>
                <w:i/>
                <w:color w:val="000000"/>
                <w:lang w:val="sk-SK" w:eastAsia="sk-SK"/>
              </w:rPr>
              <w:t>nGenes</w:t>
            </w:r>
          </w:p>
        </w:tc>
        <w:tc>
          <w:tcPr>
            <w:tcW w:w="1023" w:type="dxa"/>
            <w:noWrap/>
            <w:hideMark/>
          </w:tcPr>
          <w:p w14:paraId="51C340BE" w14:textId="77777777" w:rsidR="00B948CE" w:rsidRPr="00C80D1C" w:rsidRDefault="00B948CE" w:rsidP="00B1096C">
            <w:pPr>
              <w:rPr>
                <w:rFonts w:eastAsia="Times New Roman" w:cs="Calibri"/>
                <w:b/>
                <w:i/>
                <w:color w:val="000000"/>
                <w:lang w:val="sk-SK" w:eastAsia="sk-SK"/>
              </w:rPr>
            </w:pPr>
            <w:r w:rsidRPr="00C80D1C">
              <w:rPr>
                <w:rFonts w:eastAsia="Times New Roman" w:cs="Calibri"/>
                <w:b/>
                <w:i/>
                <w:color w:val="000000"/>
                <w:lang w:val="sk-SK" w:eastAsia="sk-SK"/>
              </w:rPr>
              <w:t>Pathway Genes</w:t>
            </w:r>
          </w:p>
        </w:tc>
        <w:tc>
          <w:tcPr>
            <w:tcW w:w="6583" w:type="dxa"/>
            <w:noWrap/>
            <w:hideMark/>
          </w:tcPr>
          <w:p w14:paraId="4A97A79E" w14:textId="77777777" w:rsidR="00B948CE" w:rsidRPr="00C80D1C" w:rsidRDefault="00B948CE" w:rsidP="00B1096C">
            <w:pPr>
              <w:rPr>
                <w:rFonts w:eastAsia="Times New Roman" w:cs="Times New Roman"/>
                <w:b/>
                <w:i/>
                <w:lang w:val="sk-SK" w:eastAsia="sk-SK"/>
              </w:rPr>
            </w:pPr>
            <w:r>
              <w:rPr>
                <w:rFonts w:eastAsia="Times New Roman" w:cs="Calibri"/>
                <w:b/>
                <w:i/>
                <w:color w:val="000000"/>
                <w:lang w:val="sk-SK" w:eastAsia="sk-SK"/>
              </w:rPr>
              <w:t>G</w:t>
            </w:r>
            <w:r w:rsidRPr="00C80D1C">
              <w:rPr>
                <w:rFonts w:eastAsia="Times New Roman" w:cs="Calibri"/>
                <w:b/>
                <w:i/>
                <w:color w:val="000000"/>
                <w:lang w:val="sk-SK" w:eastAsia="sk-SK"/>
              </w:rPr>
              <w:t>enes</w:t>
            </w:r>
          </w:p>
        </w:tc>
      </w:tr>
      <w:tr w:rsidR="00B948CE" w:rsidRPr="00C80D1C" w14:paraId="1220BE64" w14:textId="77777777" w:rsidTr="00B1096C">
        <w:trPr>
          <w:trHeight w:val="444"/>
        </w:trPr>
        <w:tc>
          <w:tcPr>
            <w:tcW w:w="2069" w:type="dxa"/>
            <w:noWrap/>
            <w:hideMark/>
          </w:tcPr>
          <w:p w14:paraId="0457991C" w14:textId="77777777" w:rsidR="00B948CE" w:rsidRPr="00C80D1C" w:rsidRDefault="00B948CE" w:rsidP="00B1096C">
            <w:pPr>
              <w:rPr>
                <w:rFonts w:eastAsia="Times New Roman" w:cs="Calibri"/>
                <w:color w:val="000000"/>
                <w:lang w:val="sk-SK" w:eastAsia="sk-SK"/>
              </w:rPr>
            </w:pPr>
            <w:r w:rsidRPr="00C80D1C">
              <w:rPr>
                <w:rFonts w:eastAsia="Times New Roman" w:cs="Calibri"/>
                <w:color w:val="000000"/>
                <w:lang w:val="sk-SK" w:eastAsia="sk-SK"/>
              </w:rPr>
              <w:t xml:space="preserve">Path:hsa04218 </w:t>
            </w:r>
            <w:r w:rsidRPr="00C80D1C">
              <w:rPr>
                <w:rFonts w:eastAsia="Times New Roman" w:cs="Calibri"/>
                <w:b/>
                <w:i/>
                <w:color w:val="000000"/>
                <w:lang w:val="sk-SK" w:eastAsia="sk-SK"/>
              </w:rPr>
              <w:t>Cellular senescence</w:t>
            </w:r>
          </w:p>
        </w:tc>
        <w:tc>
          <w:tcPr>
            <w:tcW w:w="1112" w:type="dxa"/>
            <w:noWrap/>
            <w:hideMark/>
          </w:tcPr>
          <w:p w14:paraId="2F998A16"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1.50E-16</w:t>
            </w:r>
          </w:p>
        </w:tc>
        <w:tc>
          <w:tcPr>
            <w:tcW w:w="929" w:type="dxa"/>
            <w:noWrap/>
            <w:hideMark/>
          </w:tcPr>
          <w:p w14:paraId="30532956"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15.82</w:t>
            </w:r>
          </w:p>
        </w:tc>
        <w:tc>
          <w:tcPr>
            <w:tcW w:w="1264" w:type="dxa"/>
            <w:noWrap/>
            <w:hideMark/>
          </w:tcPr>
          <w:p w14:paraId="01659CB1"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6.715</w:t>
            </w:r>
          </w:p>
        </w:tc>
        <w:tc>
          <w:tcPr>
            <w:tcW w:w="1014" w:type="dxa"/>
            <w:noWrap/>
            <w:hideMark/>
          </w:tcPr>
          <w:p w14:paraId="3238DA9D"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31</w:t>
            </w:r>
          </w:p>
        </w:tc>
        <w:tc>
          <w:tcPr>
            <w:tcW w:w="1023" w:type="dxa"/>
            <w:noWrap/>
            <w:hideMark/>
          </w:tcPr>
          <w:p w14:paraId="4A27883C"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156</w:t>
            </w:r>
          </w:p>
        </w:tc>
        <w:tc>
          <w:tcPr>
            <w:tcW w:w="6583" w:type="dxa"/>
            <w:noWrap/>
            <w:hideMark/>
          </w:tcPr>
          <w:p w14:paraId="69A24AE9" w14:textId="77777777" w:rsidR="00B948CE" w:rsidRPr="00C80D1C" w:rsidRDefault="00B948CE" w:rsidP="00B1096C">
            <w:pPr>
              <w:jc w:val="both"/>
              <w:rPr>
                <w:rFonts w:eastAsia="Times New Roman" w:cs="Calibri"/>
                <w:color w:val="000000"/>
                <w:lang w:val="sk-SK" w:eastAsia="sk-SK"/>
              </w:rPr>
            </w:pPr>
            <w:r w:rsidRPr="00C80D1C">
              <w:rPr>
                <w:rFonts w:eastAsia="Times New Roman" w:cs="Calibri"/>
                <w:color w:val="000000"/>
                <w:lang w:val="sk-SK" w:eastAsia="sk-SK"/>
              </w:rPr>
              <w:t>CDK4  CDK6  CDKN1A  CDKN2A  E2F1  E2F3  AKT2  ETS1  FOXO1  FOXO3  SIRT1  MTOR  KRAS  SMAD2  SMAD3  MYC  NFKB1  NRAS  SERPINE1  PIK3CA  MAPK1  MAP2K3 NA  RB1  CCND1  TGFBR1  TGFBR2  CCND2  CCND3  CCNE1  CCNB2</w:t>
            </w:r>
          </w:p>
        </w:tc>
      </w:tr>
      <w:tr w:rsidR="00B948CE" w:rsidRPr="00C80D1C" w14:paraId="1033BBAE" w14:textId="77777777" w:rsidTr="00B1096C">
        <w:trPr>
          <w:trHeight w:val="444"/>
        </w:trPr>
        <w:tc>
          <w:tcPr>
            <w:tcW w:w="2069" w:type="dxa"/>
            <w:noWrap/>
            <w:hideMark/>
          </w:tcPr>
          <w:p w14:paraId="0D34AB78" w14:textId="77777777" w:rsidR="00B948CE" w:rsidRPr="00C80D1C" w:rsidRDefault="00B948CE" w:rsidP="00B1096C">
            <w:pPr>
              <w:rPr>
                <w:rFonts w:eastAsia="Times New Roman" w:cs="Calibri"/>
                <w:color w:val="000000"/>
                <w:lang w:val="sk-SK" w:eastAsia="sk-SK"/>
              </w:rPr>
            </w:pPr>
            <w:r w:rsidRPr="00C80D1C">
              <w:rPr>
                <w:rFonts w:eastAsia="Times New Roman" w:cs="Calibri"/>
                <w:color w:val="000000"/>
                <w:lang w:val="sk-SK" w:eastAsia="sk-SK"/>
              </w:rPr>
              <w:t xml:space="preserve">Path:hsa04115 </w:t>
            </w:r>
            <w:r w:rsidRPr="00C80D1C">
              <w:rPr>
                <w:rFonts w:eastAsia="Times New Roman" w:cs="Calibri"/>
                <w:b/>
                <w:i/>
                <w:color w:val="000000"/>
                <w:lang w:val="sk-SK" w:eastAsia="sk-SK"/>
              </w:rPr>
              <w:t>p53 signaling pathway</w:t>
            </w:r>
          </w:p>
        </w:tc>
        <w:tc>
          <w:tcPr>
            <w:tcW w:w="1112" w:type="dxa"/>
            <w:noWrap/>
            <w:hideMark/>
          </w:tcPr>
          <w:p w14:paraId="38A2C35B"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1.49E-11</w:t>
            </w:r>
          </w:p>
        </w:tc>
        <w:tc>
          <w:tcPr>
            <w:tcW w:w="929" w:type="dxa"/>
            <w:noWrap/>
            <w:hideMark/>
          </w:tcPr>
          <w:p w14:paraId="572D4CB4"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10.83</w:t>
            </w:r>
          </w:p>
        </w:tc>
        <w:tc>
          <w:tcPr>
            <w:tcW w:w="1264" w:type="dxa"/>
            <w:noWrap/>
            <w:hideMark/>
          </w:tcPr>
          <w:p w14:paraId="7FE47CA3"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8.333</w:t>
            </w:r>
          </w:p>
        </w:tc>
        <w:tc>
          <w:tcPr>
            <w:tcW w:w="1014" w:type="dxa"/>
            <w:noWrap/>
            <w:hideMark/>
          </w:tcPr>
          <w:p w14:paraId="7B8E84F4"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18</w:t>
            </w:r>
          </w:p>
        </w:tc>
        <w:tc>
          <w:tcPr>
            <w:tcW w:w="1023" w:type="dxa"/>
            <w:noWrap/>
            <w:hideMark/>
          </w:tcPr>
          <w:p w14:paraId="258F7BB4"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73</w:t>
            </w:r>
          </w:p>
        </w:tc>
        <w:tc>
          <w:tcPr>
            <w:tcW w:w="6583" w:type="dxa"/>
            <w:noWrap/>
            <w:hideMark/>
          </w:tcPr>
          <w:p w14:paraId="0C8973FF" w14:textId="77777777" w:rsidR="00B948CE" w:rsidRPr="00C80D1C" w:rsidRDefault="00B948CE" w:rsidP="00B1096C">
            <w:pPr>
              <w:rPr>
                <w:rFonts w:eastAsia="Times New Roman" w:cs="Times New Roman"/>
                <w:lang w:val="sk-SK" w:eastAsia="sk-SK"/>
              </w:rPr>
            </w:pPr>
            <w:r w:rsidRPr="00C80D1C">
              <w:rPr>
                <w:rFonts w:eastAsia="Times New Roman" w:cs="Calibri"/>
                <w:color w:val="000000"/>
                <w:lang w:val="sk-SK" w:eastAsia="sk-SK"/>
              </w:rPr>
              <w:t>CDK4  CDK6  CDKN1A  CDKN2A  BBC3  IGF1  SERPINE1 NA  CCND1  BCL2  BCL2L1  THBS1  PPM1D  CCND2  CCND3  CCNE1  CCNG1  CCNB2</w:t>
            </w:r>
          </w:p>
        </w:tc>
      </w:tr>
      <w:tr w:rsidR="00B948CE" w:rsidRPr="00C80D1C" w14:paraId="3D42F0E6" w14:textId="77777777" w:rsidTr="00B1096C">
        <w:trPr>
          <w:trHeight w:val="444"/>
        </w:trPr>
        <w:tc>
          <w:tcPr>
            <w:tcW w:w="2069" w:type="dxa"/>
            <w:noWrap/>
            <w:hideMark/>
          </w:tcPr>
          <w:p w14:paraId="2BB3C4F9" w14:textId="77777777" w:rsidR="00B948CE" w:rsidRPr="00C80D1C" w:rsidRDefault="00B948CE" w:rsidP="00B1096C">
            <w:pPr>
              <w:rPr>
                <w:rFonts w:eastAsia="Times New Roman" w:cs="Calibri"/>
                <w:color w:val="000000"/>
                <w:lang w:val="sk-SK" w:eastAsia="sk-SK"/>
              </w:rPr>
            </w:pPr>
            <w:r w:rsidRPr="00C80D1C">
              <w:rPr>
                <w:rFonts w:eastAsia="Times New Roman" w:cs="Calibri"/>
                <w:color w:val="000000"/>
                <w:lang w:val="sk-SK" w:eastAsia="sk-SK"/>
              </w:rPr>
              <w:t xml:space="preserve">Path:hsa05206 </w:t>
            </w:r>
            <w:r w:rsidRPr="00C80D1C">
              <w:rPr>
                <w:rFonts w:eastAsia="Times New Roman" w:cs="Calibri"/>
                <w:b/>
                <w:i/>
                <w:color w:val="000000"/>
                <w:lang w:val="sk-SK" w:eastAsia="sk-SK"/>
              </w:rPr>
              <w:t>MicroRNAs in cancer</w:t>
            </w:r>
          </w:p>
        </w:tc>
        <w:tc>
          <w:tcPr>
            <w:tcW w:w="1112" w:type="dxa"/>
            <w:noWrap/>
            <w:hideMark/>
          </w:tcPr>
          <w:p w14:paraId="2A98583A"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1.01E-53</w:t>
            </w:r>
          </w:p>
        </w:tc>
        <w:tc>
          <w:tcPr>
            <w:tcW w:w="929" w:type="dxa"/>
            <w:noWrap/>
            <w:hideMark/>
          </w:tcPr>
          <w:p w14:paraId="317D85C2"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53.00</w:t>
            </w:r>
          </w:p>
        </w:tc>
        <w:tc>
          <w:tcPr>
            <w:tcW w:w="1264" w:type="dxa"/>
            <w:noWrap/>
            <w:hideMark/>
          </w:tcPr>
          <w:p w14:paraId="37813167"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13.223</w:t>
            </w:r>
          </w:p>
        </w:tc>
        <w:tc>
          <w:tcPr>
            <w:tcW w:w="1014" w:type="dxa"/>
            <w:noWrap/>
            <w:hideMark/>
          </w:tcPr>
          <w:p w14:paraId="725112A8"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63</w:t>
            </w:r>
          </w:p>
        </w:tc>
        <w:tc>
          <w:tcPr>
            <w:tcW w:w="1023" w:type="dxa"/>
            <w:noWrap/>
            <w:hideMark/>
          </w:tcPr>
          <w:p w14:paraId="2B45B9DC"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161</w:t>
            </w:r>
          </w:p>
        </w:tc>
        <w:tc>
          <w:tcPr>
            <w:tcW w:w="6583" w:type="dxa"/>
            <w:noWrap/>
            <w:hideMark/>
          </w:tcPr>
          <w:p w14:paraId="2CF7E618" w14:textId="77777777" w:rsidR="00B948CE" w:rsidRPr="00C80D1C" w:rsidRDefault="00B948CE" w:rsidP="00B1096C">
            <w:pPr>
              <w:jc w:val="both"/>
              <w:rPr>
                <w:rFonts w:eastAsia="Times New Roman" w:cs="Calibri"/>
                <w:color w:val="000000"/>
                <w:lang w:val="sk-SK" w:eastAsia="sk-SK"/>
              </w:rPr>
            </w:pPr>
            <w:r>
              <w:rPr>
                <w:rFonts w:eastAsia="Times New Roman" w:cs="Calibri"/>
                <w:color w:val="000000"/>
                <w:lang w:val="sk-SK" w:eastAsia="sk-SK"/>
              </w:rPr>
              <w:t xml:space="preserve">BCL2L11 CDK6 CDKN1A CDKN1BCDKN2A PAK4 IGF2BP1 DNMT1 </w:t>
            </w:r>
            <w:r w:rsidRPr="00C80D1C">
              <w:rPr>
                <w:rFonts w:eastAsia="Times New Roman" w:cs="Calibri"/>
                <w:color w:val="000000"/>
                <w:lang w:val="sk-SK" w:eastAsia="sk-SK"/>
              </w:rPr>
              <w:t>DNMT3A  E2F1  E2F3  EGFR  EP300  ERBB2  ERB</w:t>
            </w:r>
            <w:r>
              <w:rPr>
                <w:rFonts w:eastAsia="Times New Roman" w:cs="Calibri"/>
                <w:color w:val="000000"/>
                <w:lang w:val="sk-SK" w:eastAsia="sk-SK"/>
              </w:rPr>
              <w:t>B3  EZH2  FGFR3  DICER1  SIRT1</w:t>
            </w:r>
            <w:r w:rsidRPr="00C80D1C">
              <w:rPr>
                <w:rFonts w:eastAsia="Times New Roman" w:cs="Calibri"/>
                <w:color w:val="000000"/>
                <w:lang w:val="sk-SK" w:eastAsia="sk-SK"/>
              </w:rPr>
              <w:t>MT</w:t>
            </w:r>
            <w:r>
              <w:rPr>
                <w:rFonts w:eastAsia="Times New Roman" w:cs="Calibri"/>
                <w:color w:val="000000"/>
                <w:lang w:val="sk-SK" w:eastAsia="sk-SK"/>
              </w:rPr>
              <w:t xml:space="preserve">OR FOXP1 HDAC2 HOXD10 IKBKB IRS1 ITGA5 KRAS STMN1 MCL1 MET MYC NFKB1 NOTCH1 NOTCH2 NOTCH3 </w:t>
            </w:r>
            <w:r w:rsidRPr="00C80D1C">
              <w:rPr>
                <w:rFonts w:eastAsia="Times New Roman" w:cs="Calibri"/>
                <w:color w:val="000000"/>
                <w:lang w:val="sk-SK" w:eastAsia="sk-SK"/>
              </w:rPr>
              <w:t>NRAS  ABCB1  PIK3CA  PIM1  MAPK1 NA  CCND1  BCL2  BCL2L2  ROCK1  BMI1  BMPR2  FSCN1  STAT3  ZEB1  THBS1  TIMP3  UBE2I  VEGFA  HMGA2  RECK  SOCS1  CCND2  CCNE1  CCNG1  CD44  HDAC4  ZEB2</w:t>
            </w:r>
          </w:p>
        </w:tc>
      </w:tr>
      <w:tr w:rsidR="00B948CE" w:rsidRPr="00C80D1C" w14:paraId="0ACC9482" w14:textId="77777777" w:rsidTr="00B1096C">
        <w:trPr>
          <w:trHeight w:val="444"/>
        </w:trPr>
        <w:tc>
          <w:tcPr>
            <w:tcW w:w="2069" w:type="dxa"/>
            <w:noWrap/>
            <w:hideMark/>
          </w:tcPr>
          <w:p w14:paraId="4C207AA6" w14:textId="77777777" w:rsidR="00B948CE" w:rsidRPr="00C80D1C" w:rsidRDefault="00B948CE" w:rsidP="00B1096C">
            <w:pPr>
              <w:rPr>
                <w:rFonts w:eastAsia="Times New Roman" w:cs="Calibri"/>
                <w:color w:val="000000"/>
                <w:lang w:val="sk-SK" w:eastAsia="sk-SK"/>
              </w:rPr>
            </w:pPr>
            <w:r w:rsidRPr="00C80D1C">
              <w:rPr>
                <w:rFonts w:eastAsia="Times New Roman" w:cs="Calibri"/>
                <w:color w:val="000000"/>
                <w:lang w:val="sk-SK" w:eastAsia="sk-SK"/>
              </w:rPr>
              <w:t xml:space="preserve">Path:hsa04350 </w:t>
            </w:r>
            <w:r w:rsidRPr="00C80D1C">
              <w:rPr>
                <w:rFonts w:eastAsia="Times New Roman" w:cs="Calibri"/>
                <w:b/>
                <w:i/>
                <w:color w:val="000000"/>
                <w:lang w:val="sk-SK" w:eastAsia="sk-SK"/>
              </w:rPr>
              <w:t>TGF-beta signaling pathway</w:t>
            </w:r>
          </w:p>
        </w:tc>
        <w:tc>
          <w:tcPr>
            <w:tcW w:w="1112" w:type="dxa"/>
            <w:noWrap/>
            <w:hideMark/>
          </w:tcPr>
          <w:p w14:paraId="150E1D01"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2.75E-07</w:t>
            </w:r>
          </w:p>
        </w:tc>
        <w:tc>
          <w:tcPr>
            <w:tcW w:w="929" w:type="dxa"/>
            <w:noWrap/>
            <w:hideMark/>
          </w:tcPr>
          <w:p w14:paraId="597B7C04"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6.56</w:t>
            </w:r>
          </w:p>
        </w:tc>
        <w:tc>
          <w:tcPr>
            <w:tcW w:w="1264" w:type="dxa"/>
            <w:noWrap/>
            <w:hideMark/>
          </w:tcPr>
          <w:p w14:paraId="71517852"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5.451</w:t>
            </w:r>
          </w:p>
        </w:tc>
        <w:tc>
          <w:tcPr>
            <w:tcW w:w="1014" w:type="dxa"/>
            <w:noWrap/>
            <w:hideMark/>
          </w:tcPr>
          <w:p w14:paraId="5D81DDF2"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15</w:t>
            </w:r>
          </w:p>
        </w:tc>
        <w:tc>
          <w:tcPr>
            <w:tcW w:w="1023" w:type="dxa"/>
            <w:noWrap/>
            <w:hideMark/>
          </w:tcPr>
          <w:p w14:paraId="5A2C6601"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93</w:t>
            </w:r>
          </w:p>
        </w:tc>
        <w:tc>
          <w:tcPr>
            <w:tcW w:w="6583" w:type="dxa"/>
            <w:noWrap/>
            <w:hideMark/>
          </w:tcPr>
          <w:p w14:paraId="74520D13" w14:textId="77777777" w:rsidR="00B948CE" w:rsidRPr="00C80D1C" w:rsidRDefault="00B948CE" w:rsidP="00B1096C">
            <w:pPr>
              <w:jc w:val="both"/>
              <w:rPr>
                <w:rFonts w:eastAsia="Times New Roman" w:cs="Times New Roman"/>
                <w:lang w:val="sk-SK" w:eastAsia="sk-SK"/>
              </w:rPr>
            </w:pPr>
            <w:r w:rsidRPr="00C80D1C">
              <w:rPr>
                <w:rFonts w:eastAsia="Times New Roman" w:cs="Calibri"/>
                <w:color w:val="000000"/>
                <w:lang w:val="sk-SK" w:eastAsia="sk-SK"/>
              </w:rPr>
              <w:t>E</w:t>
            </w:r>
            <w:r>
              <w:rPr>
                <w:rFonts w:eastAsia="Times New Roman" w:cs="Calibri"/>
                <w:color w:val="000000"/>
                <w:lang w:val="sk-SK" w:eastAsia="sk-SK"/>
              </w:rPr>
              <w:t xml:space="preserve">P300  ID4  SMAD2  SMAD3  SMAD4 </w:t>
            </w:r>
            <w:r w:rsidRPr="00C80D1C">
              <w:rPr>
                <w:rFonts w:eastAsia="Times New Roman" w:cs="Calibri"/>
                <w:color w:val="000000"/>
                <w:lang w:val="sk-SK" w:eastAsia="sk-SK"/>
              </w:rPr>
              <w:t xml:space="preserve">SMAD7 </w:t>
            </w:r>
            <w:r>
              <w:rPr>
                <w:rFonts w:eastAsia="Times New Roman" w:cs="Calibri"/>
                <w:color w:val="000000"/>
                <w:lang w:val="sk-SK" w:eastAsia="sk-SK"/>
              </w:rPr>
              <w:t xml:space="preserve">MYC MAPK1 NA ROCK1 BMPR2  SP1 TGFBR1 TGFBR2 </w:t>
            </w:r>
            <w:r w:rsidRPr="00C80D1C">
              <w:rPr>
                <w:rFonts w:eastAsia="Times New Roman" w:cs="Calibri"/>
                <w:color w:val="000000"/>
                <w:lang w:val="sk-SK" w:eastAsia="sk-SK"/>
              </w:rPr>
              <w:t xml:space="preserve">THBS1 </w:t>
            </w:r>
          </w:p>
        </w:tc>
      </w:tr>
      <w:tr w:rsidR="00B948CE" w:rsidRPr="00C80D1C" w14:paraId="604D7912" w14:textId="77777777" w:rsidTr="00B1096C">
        <w:trPr>
          <w:trHeight w:val="444"/>
        </w:trPr>
        <w:tc>
          <w:tcPr>
            <w:tcW w:w="2069" w:type="dxa"/>
            <w:noWrap/>
            <w:hideMark/>
          </w:tcPr>
          <w:p w14:paraId="6569E36A" w14:textId="77777777" w:rsidR="00B948CE" w:rsidRDefault="00B948CE" w:rsidP="00B1096C">
            <w:pPr>
              <w:rPr>
                <w:rFonts w:eastAsia="Times New Roman" w:cs="Calibri"/>
                <w:color w:val="000000"/>
                <w:lang w:val="sk-SK" w:eastAsia="sk-SK"/>
              </w:rPr>
            </w:pPr>
            <w:r w:rsidRPr="00C80D1C">
              <w:rPr>
                <w:rFonts w:eastAsia="Times New Roman" w:cs="Calibri"/>
                <w:color w:val="000000"/>
                <w:lang w:val="sk-SK" w:eastAsia="sk-SK"/>
              </w:rPr>
              <w:t xml:space="preserve">Path:hsa04110 </w:t>
            </w:r>
          </w:p>
          <w:p w14:paraId="2A464F72" w14:textId="77777777" w:rsidR="00B948CE" w:rsidRPr="00C80D1C" w:rsidRDefault="00B948CE" w:rsidP="00B1096C">
            <w:pPr>
              <w:rPr>
                <w:rFonts w:eastAsia="Times New Roman" w:cs="Calibri"/>
                <w:i/>
                <w:color w:val="000000"/>
                <w:lang w:val="sk-SK" w:eastAsia="sk-SK"/>
              </w:rPr>
            </w:pPr>
            <w:r w:rsidRPr="00C80D1C">
              <w:rPr>
                <w:rFonts w:eastAsia="Times New Roman" w:cs="Calibri"/>
                <w:b/>
                <w:i/>
                <w:color w:val="000000"/>
                <w:lang w:val="sk-SK" w:eastAsia="sk-SK"/>
              </w:rPr>
              <w:t>Cell cycle</w:t>
            </w:r>
          </w:p>
        </w:tc>
        <w:tc>
          <w:tcPr>
            <w:tcW w:w="1112" w:type="dxa"/>
            <w:noWrap/>
            <w:hideMark/>
          </w:tcPr>
          <w:p w14:paraId="66629E81"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3.20E-09</w:t>
            </w:r>
          </w:p>
        </w:tc>
        <w:tc>
          <w:tcPr>
            <w:tcW w:w="929" w:type="dxa"/>
            <w:noWrap/>
            <w:hideMark/>
          </w:tcPr>
          <w:p w14:paraId="7067AFC0"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8.49</w:t>
            </w:r>
          </w:p>
        </w:tc>
        <w:tc>
          <w:tcPr>
            <w:tcW w:w="1264" w:type="dxa"/>
            <w:noWrap/>
            <w:hideMark/>
          </w:tcPr>
          <w:p w14:paraId="54CE4060"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5.364</w:t>
            </w:r>
          </w:p>
        </w:tc>
        <w:tc>
          <w:tcPr>
            <w:tcW w:w="1014" w:type="dxa"/>
            <w:noWrap/>
            <w:hideMark/>
          </w:tcPr>
          <w:p w14:paraId="078884CF"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20</w:t>
            </w:r>
          </w:p>
        </w:tc>
        <w:tc>
          <w:tcPr>
            <w:tcW w:w="1023" w:type="dxa"/>
            <w:noWrap/>
            <w:hideMark/>
          </w:tcPr>
          <w:p w14:paraId="1B5BBC30"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126</w:t>
            </w:r>
          </w:p>
        </w:tc>
        <w:tc>
          <w:tcPr>
            <w:tcW w:w="6583" w:type="dxa"/>
            <w:noWrap/>
            <w:hideMark/>
          </w:tcPr>
          <w:p w14:paraId="294F3FC0" w14:textId="77777777" w:rsidR="00B948CE" w:rsidRPr="00C80D1C" w:rsidRDefault="00B948CE" w:rsidP="00B1096C">
            <w:pPr>
              <w:jc w:val="both"/>
              <w:rPr>
                <w:rFonts w:eastAsia="Times New Roman" w:cs="Calibri"/>
                <w:color w:val="000000"/>
                <w:lang w:val="sk-SK" w:eastAsia="sk-SK"/>
              </w:rPr>
            </w:pPr>
            <w:r>
              <w:rPr>
                <w:rFonts w:eastAsia="Times New Roman" w:cs="Calibri"/>
                <w:color w:val="000000"/>
                <w:lang w:val="sk-SK" w:eastAsia="sk-SK"/>
              </w:rPr>
              <w:t>CDK4 CDK6 CDKN1A CDKN1B CDKN2A E2F1 E2F3 EP300 HDAC2 SMAD2 SMAD3 SMAD4 MYC RB1  CCND1 CCND2 CCND CCNE1 C</w:t>
            </w:r>
            <w:r w:rsidRPr="00C80D1C">
              <w:rPr>
                <w:rFonts w:eastAsia="Times New Roman" w:cs="Calibri"/>
                <w:color w:val="000000"/>
                <w:lang w:val="sk-SK" w:eastAsia="sk-SK"/>
              </w:rPr>
              <w:t>CNB2</w:t>
            </w:r>
          </w:p>
        </w:tc>
      </w:tr>
      <w:tr w:rsidR="00B948CE" w:rsidRPr="00C80D1C" w14:paraId="6CA8B6F4" w14:textId="77777777" w:rsidTr="00B1096C">
        <w:trPr>
          <w:trHeight w:val="444"/>
        </w:trPr>
        <w:tc>
          <w:tcPr>
            <w:tcW w:w="2069" w:type="dxa"/>
            <w:noWrap/>
            <w:hideMark/>
          </w:tcPr>
          <w:p w14:paraId="172A9CF4" w14:textId="77777777" w:rsidR="00B948CE" w:rsidRPr="00C80D1C" w:rsidRDefault="00B948CE" w:rsidP="00B1096C">
            <w:pPr>
              <w:rPr>
                <w:rFonts w:eastAsia="Times New Roman" w:cs="Calibri"/>
                <w:color w:val="000000"/>
                <w:lang w:val="sk-SK" w:eastAsia="sk-SK"/>
              </w:rPr>
            </w:pPr>
            <w:r w:rsidRPr="00C80D1C">
              <w:rPr>
                <w:rFonts w:eastAsia="Times New Roman" w:cs="Calibri"/>
                <w:color w:val="000000"/>
                <w:lang w:val="sk-SK" w:eastAsia="sk-SK"/>
              </w:rPr>
              <w:t xml:space="preserve">Path:hsa04210 </w:t>
            </w:r>
            <w:r w:rsidRPr="00C80D1C">
              <w:rPr>
                <w:rFonts w:eastAsia="Times New Roman" w:cs="Calibri"/>
                <w:b/>
                <w:i/>
                <w:color w:val="000000"/>
                <w:lang w:val="sk-SK" w:eastAsia="sk-SK"/>
              </w:rPr>
              <w:t>Apoptosis</w:t>
            </w:r>
          </w:p>
        </w:tc>
        <w:tc>
          <w:tcPr>
            <w:tcW w:w="1112" w:type="dxa"/>
            <w:noWrap/>
            <w:hideMark/>
          </w:tcPr>
          <w:p w14:paraId="58D40851"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2.05E-09</w:t>
            </w:r>
          </w:p>
        </w:tc>
        <w:tc>
          <w:tcPr>
            <w:tcW w:w="929" w:type="dxa"/>
            <w:noWrap/>
            <w:hideMark/>
          </w:tcPr>
          <w:p w14:paraId="594FF6CC"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8.69</w:t>
            </w:r>
          </w:p>
        </w:tc>
        <w:tc>
          <w:tcPr>
            <w:tcW w:w="1264" w:type="dxa"/>
            <w:noWrap/>
            <w:hideMark/>
          </w:tcPr>
          <w:p w14:paraId="6BBBD51C"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5.218</w:t>
            </w:r>
          </w:p>
        </w:tc>
        <w:tc>
          <w:tcPr>
            <w:tcW w:w="1014" w:type="dxa"/>
            <w:noWrap/>
            <w:hideMark/>
          </w:tcPr>
          <w:p w14:paraId="1FEB8DAF"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21</w:t>
            </w:r>
          </w:p>
        </w:tc>
        <w:tc>
          <w:tcPr>
            <w:tcW w:w="1023" w:type="dxa"/>
            <w:noWrap/>
            <w:hideMark/>
          </w:tcPr>
          <w:p w14:paraId="2AA72574"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136</w:t>
            </w:r>
          </w:p>
        </w:tc>
        <w:tc>
          <w:tcPr>
            <w:tcW w:w="6583" w:type="dxa"/>
            <w:noWrap/>
            <w:hideMark/>
          </w:tcPr>
          <w:p w14:paraId="6954936D" w14:textId="77777777" w:rsidR="00B948CE" w:rsidRPr="00C80D1C" w:rsidRDefault="00B948CE" w:rsidP="00B1096C">
            <w:pPr>
              <w:jc w:val="both"/>
              <w:rPr>
                <w:rFonts w:eastAsia="Times New Roman" w:cs="Calibri"/>
                <w:color w:val="000000"/>
                <w:lang w:val="sk-SK" w:eastAsia="sk-SK"/>
              </w:rPr>
            </w:pPr>
            <w:r>
              <w:rPr>
                <w:rFonts w:eastAsia="Times New Roman" w:cs="Calibri"/>
                <w:color w:val="000000"/>
                <w:lang w:val="sk-SK" w:eastAsia="sk-SK"/>
              </w:rPr>
              <w:t xml:space="preserve">BCL2L11 CHUK PARP1 DFFA </w:t>
            </w:r>
            <w:r w:rsidRPr="00C80D1C">
              <w:rPr>
                <w:rFonts w:eastAsia="Times New Roman" w:cs="Calibri"/>
                <w:color w:val="000000"/>
                <w:lang w:val="sk-SK" w:eastAsia="sk-SK"/>
              </w:rPr>
              <w:t>AKT2  F</w:t>
            </w:r>
            <w:r>
              <w:rPr>
                <w:rFonts w:eastAsia="Times New Roman" w:cs="Calibri"/>
                <w:color w:val="000000"/>
                <w:lang w:val="sk-SK" w:eastAsia="sk-SK"/>
              </w:rPr>
              <w:t>OS BBC3 BIRC5 IKBKB KRAS MCL1 MAP3K5 NA NFKB1 NRAS PIK3CA MAPK1 MAPK8 BCL2 BCL2L1</w:t>
            </w:r>
            <w:r w:rsidRPr="00C80D1C">
              <w:rPr>
                <w:rFonts w:eastAsia="Times New Roman" w:cs="Calibri"/>
                <w:color w:val="000000"/>
                <w:lang w:val="sk-SK" w:eastAsia="sk-SK"/>
              </w:rPr>
              <w:t xml:space="preserve"> CASP2</w:t>
            </w:r>
          </w:p>
        </w:tc>
      </w:tr>
      <w:tr w:rsidR="00B948CE" w:rsidRPr="00C80D1C" w14:paraId="110AD706" w14:textId="77777777" w:rsidTr="00B1096C">
        <w:trPr>
          <w:trHeight w:val="444"/>
        </w:trPr>
        <w:tc>
          <w:tcPr>
            <w:tcW w:w="2069" w:type="dxa"/>
            <w:noWrap/>
            <w:hideMark/>
          </w:tcPr>
          <w:p w14:paraId="1F7FA03C" w14:textId="77777777" w:rsidR="00B948CE" w:rsidRPr="00C80D1C" w:rsidRDefault="00B948CE" w:rsidP="00B1096C">
            <w:pPr>
              <w:rPr>
                <w:rFonts w:eastAsia="Times New Roman" w:cs="Calibri"/>
                <w:color w:val="000000"/>
                <w:lang w:val="sk-SK" w:eastAsia="sk-SK"/>
              </w:rPr>
            </w:pPr>
            <w:r w:rsidRPr="00C80D1C">
              <w:rPr>
                <w:rFonts w:eastAsia="Times New Roman" w:cs="Calibri"/>
                <w:color w:val="000000"/>
                <w:lang w:val="sk-SK" w:eastAsia="sk-SK"/>
              </w:rPr>
              <w:t xml:space="preserve">Path:hsa04151 </w:t>
            </w:r>
            <w:r w:rsidRPr="00C80D1C">
              <w:rPr>
                <w:rFonts w:eastAsia="Times New Roman" w:cs="Calibri"/>
                <w:b/>
                <w:i/>
                <w:color w:val="000000"/>
                <w:lang w:val="sk-SK" w:eastAsia="sk-SK"/>
              </w:rPr>
              <w:t>PI3K-Akt signaling pathway</w:t>
            </w:r>
          </w:p>
        </w:tc>
        <w:tc>
          <w:tcPr>
            <w:tcW w:w="1112" w:type="dxa"/>
            <w:noWrap/>
            <w:hideMark/>
          </w:tcPr>
          <w:p w14:paraId="7E32DF5B"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2.86E-21</w:t>
            </w:r>
          </w:p>
        </w:tc>
        <w:tc>
          <w:tcPr>
            <w:tcW w:w="929" w:type="dxa"/>
            <w:noWrap/>
            <w:hideMark/>
          </w:tcPr>
          <w:p w14:paraId="00AFA3CB"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20.54</w:t>
            </w:r>
          </w:p>
        </w:tc>
        <w:tc>
          <w:tcPr>
            <w:tcW w:w="1264" w:type="dxa"/>
            <w:noWrap/>
            <w:hideMark/>
          </w:tcPr>
          <w:p w14:paraId="6D2B4E6D"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4.964</w:t>
            </w:r>
          </w:p>
        </w:tc>
        <w:tc>
          <w:tcPr>
            <w:tcW w:w="1014" w:type="dxa"/>
            <w:noWrap/>
            <w:hideMark/>
          </w:tcPr>
          <w:p w14:paraId="316CA7D5"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52</w:t>
            </w:r>
          </w:p>
        </w:tc>
        <w:tc>
          <w:tcPr>
            <w:tcW w:w="1023" w:type="dxa"/>
            <w:noWrap/>
            <w:hideMark/>
          </w:tcPr>
          <w:p w14:paraId="306F5B8A"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354</w:t>
            </w:r>
          </w:p>
        </w:tc>
        <w:tc>
          <w:tcPr>
            <w:tcW w:w="6583" w:type="dxa"/>
            <w:noWrap/>
            <w:hideMark/>
          </w:tcPr>
          <w:p w14:paraId="3B1789B6" w14:textId="77777777" w:rsidR="00B948CE" w:rsidRPr="00C80D1C" w:rsidRDefault="00B948CE" w:rsidP="00B1096C">
            <w:pPr>
              <w:jc w:val="both"/>
              <w:rPr>
                <w:rFonts w:eastAsia="Times New Roman" w:cs="Calibri"/>
                <w:color w:val="000000"/>
                <w:lang w:val="sk-SK" w:eastAsia="sk-SK"/>
              </w:rPr>
            </w:pPr>
            <w:r>
              <w:rPr>
                <w:rFonts w:eastAsia="Times New Roman" w:cs="Calibri"/>
                <w:color w:val="000000"/>
                <w:lang w:val="sk-SK" w:eastAsia="sk-SK"/>
              </w:rPr>
              <w:t>BCL2L11 CDK4 CDK6 CDKN1A CDKN1B CHUK COL1A2 CREB1 EGFR EIF4E ERBB2 ERBB3 AKT2 FGF2 FGF10  FGFR1 FGFR3 FOXO3FN1 MTOR IFNB1</w:t>
            </w:r>
            <w:r w:rsidRPr="00C80D1C">
              <w:rPr>
                <w:rFonts w:eastAsia="Times New Roman" w:cs="Calibri"/>
                <w:color w:val="000000"/>
                <w:lang w:val="sk-SK" w:eastAsia="sk-SK"/>
              </w:rPr>
              <w:t xml:space="preserve"> IGF</w:t>
            </w:r>
            <w:r>
              <w:rPr>
                <w:rFonts w:eastAsia="Times New Roman" w:cs="Calibri"/>
                <w:color w:val="000000"/>
                <w:lang w:val="sk-SK" w:eastAsia="sk-SK"/>
              </w:rPr>
              <w:t xml:space="preserve">1 IGF1R IKBKB IRS1 ITGA5 ITGB8 </w:t>
            </w:r>
            <w:r w:rsidRPr="00C80D1C">
              <w:rPr>
                <w:rFonts w:eastAsia="Times New Roman" w:cs="Calibri"/>
                <w:color w:val="000000"/>
                <w:lang w:val="sk-SK" w:eastAsia="sk-SK"/>
              </w:rPr>
              <w:t>KDR</w:t>
            </w:r>
            <w:r>
              <w:rPr>
                <w:rFonts w:eastAsia="Times New Roman" w:cs="Calibri"/>
                <w:color w:val="000000"/>
                <w:lang w:val="sk-SK" w:eastAsia="sk-SK"/>
              </w:rPr>
              <w:t xml:space="preserve"> KIT KRAS MCL1 MET  MYC NFKB1 NRAS PIK3CA PPP2R2A </w:t>
            </w:r>
            <w:r w:rsidRPr="00C80D1C">
              <w:rPr>
                <w:rFonts w:eastAsia="Times New Roman" w:cs="Calibri"/>
                <w:color w:val="000000"/>
                <w:lang w:val="sk-SK" w:eastAsia="sk-SK"/>
              </w:rPr>
              <w:t xml:space="preserve">MAPK1 </w:t>
            </w:r>
            <w:r>
              <w:rPr>
                <w:rFonts w:eastAsia="Times New Roman" w:cs="Calibri"/>
                <w:color w:val="000000"/>
                <w:lang w:val="sk-SK" w:eastAsia="sk-SK"/>
              </w:rPr>
              <w:t xml:space="preserve">RAC1 CCND1BCL2  BCL2L1  RXRA BDNF THBS1 VEGFA VEGFC CCND2 CCND3 CCNE1 </w:t>
            </w:r>
            <w:r w:rsidRPr="00C80D1C">
              <w:rPr>
                <w:rFonts w:eastAsia="Times New Roman" w:cs="Calibri"/>
                <w:color w:val="000000"/>
                <w:lang w:val="sk-SK" w:eastAsia="sk-SK"/>
              </w:rPr>
              <w:t>MAGI2</w:t>
            </w:r>
          </w:p>
        </w:tc>
      </w:tr>
      <w:tr w:rsidR="00B948CE" w:rsidRPr="00C80D1C" w14:paraId="6B0DD463" w14:textId="77777777" w:rsidTr="00B1096C">
        <w:trPr>
          <w:trHeight w:val="444"/>
        </w:trPr>
        <w:tc>
          <w:tcPr>
            <w:tcW w:w="2069" w:type="dxa"/>
            <w:noWrap/>
            <w:hideMark/>
          </w:tcPr>
          <w:p w14:paraId="67E7B4BA" w14:textId="77777777" w:rsidR="00B948CE" w:rsidRPr="00C80D1C" w:rsidRDefault="00B948CE" w:rsidP="00B1096C">
            <w:pPr>
              <w:rPr>
                <w:rFonts w:eastAsia="Times New Roman" w:cs="Calibri"/>
                <w:color w:val="000000"/>
                <w:lang w:val="sk-SK" w:eastAsia="sk-SK"/>
              </w:rPr>
            </w:pPr>
            <w:r w:rsidRPr="00C80D1C">
              <w:rPr>
                <w:rFonts w:eastAsia="Times New Roman" w:cs="Calibri"/>
                <w:color w:val="000000"/>
                <w:lang w:val="sk-SK" w:eastAsia="sk-SK"/>
              </w:rPr>
              <w:t xml:space="preserve">Path:hsa04630 </w:t>
            </w:r>
            <w:r w:rsidRPr="00C80D1C">
              <w:rPr>
                <w:rFonts w:eastAsia="Times New Roman" w:cs="Calibri"/>
                <w:b/>
                <w:i/>
                <w:color w:val="000000"/>
                <w:lang w:val="sk-SK" w:eastAsia="sk-SK"/>
              </w:rPr>
              <w:t>JAK-STAT signaling pathway</w:t>
            </w:r>
          </w:p>
        </w:tc>
        <w:tc>
          <w:tcPr>
            <w:tcW w:w="1112" w:type="dxa"/>
            <w:noWrap/>
            <w:hideMark/>
          </w:tcPr>
          <w:p w14:paraId="3F0D4293"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7.82E-09</w:t>
            </w:r>
          </w:p>
        </w:tc>
        <w:tc>
          <w:tcPr>
            <w:tcW w:w="929" w:type="dxa"/>
            <w:noWrap/>
            <w:hideMark/>
          </w:tcPr>
          <w:p w14:paraId="7ABFD6AB"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8.11</w:t>
            </w:r>
          </w:p>
        </w:tc>
        <w:tc>
          <w:tcPr>
            <w:tcW w:w="1264" w:type="dxa"/>
            <w:noWrap/>
            <w:hideMark/>
          </w:tcPr>
          <w:p w14:paraId="2C9B5316"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4.589</w:t>
            </w:r>
          </w:p>
        </w:tc>
        <w:tc>
          <w:tcPr>
            <w:tcW w:w="1014" w:type="dxa"/>
            <w:noWrap/>
            <w:hideMark/>
          </w:tcPr>
          <w:p w14:paraId="5DCF3B4C"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22</w:t>
            </w:r>
          </w:p>
        </w:tc>
        <w:tc>
          <w:tcPr>
            <w:tcW w:w="1023" w:type="dxa"/>
            <w:noWrap/>
            <w:hideMark/>
          </w:tcPr>
          <w:p w14:paraId="7222B74F"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162</w:t>
            </w:r>
          </w:p>
        </w:tc>
        <w:tc>
          <w:tcPr>
            <w:tcW w:w="6583" w:type="dxa"/>
            <w:noWrap/>
            <w:hideMark/>
          </w:tcPr>
          <w:p w14:paraId="38DF56B3" w14:textId="77777777" w:rsidR="00B948CE" w:rsidRPr="00C80D1C" w:rsidRDefault="00B948CE" w:rsidP="00B1096C">
            <w:pPr>
              <w:jc w:val="both"/>
              <w:rPr>
                <w:rFonts w:eastAsia="Times New Roman" w:cs="Calibri"/>
                <w:color w:val="000000"/>
                <w:lang w:val="sk-SK" w:eastAsia="sk-SK"/>
              </w:rPr>
            </w:pPr>
            <w:r w:rsidRPr="00C80D1C">
              <w:rPr>
                <w:rFonts w:eastAsia="Times New Roman" w:cs="Calibri"/>
                <w:color w:val="000000"/>
                <w:lang w:val="sk-SK" w:eastAsia="sk-SK"/>
              </w:rPr>
              <w:t>CDKN1A  CNTFR  EGFR  EP300  AKT2  MTOR  IFNB1  MCL1  MPL  MYC  PIK3CA  PIM1  CCND1  BCL2  BCL2L1  STAT1  STAT3  STAT5A  STAT6  SOCS1  CCND2  CCND3</w:t>
            </w:r>
          </w:p>
        </w:tc>
      </w:tr>
      <w:tr w:rsidR="00B948CE" w:rsidRPr="00C80D1C" w14:paraId="71A58E6E" w14:textId="77777777" w:rsidTr="00B1096C">
        <w:trPr>
          <w:trHeight w:val="444"/>
        </w:trPr>
        <w:tc>
          <w:tcPr>
            <w:tcW w:w="2069" w:type="dxa"/>
            <w:noWrap/>
            <w:hideMark/>
          </w:tcPr>
          <w:p w14:paraId="0C99BF1F" w14:textId="77777777" w:rsidR="00B948CE" w:rsidRPr="00C80D1C" w:rsidRDefault="00B948CE" w:rsidP="00B1096C">
            <w:pPr>
              <w:rPr>
                <w:rFonts w:eastAsia="Times New Roman" w:cs="Calibri"/>
                <w:color w:val="000000"/>
                <w:lang w:val="sk-SK" w:eastAsia="sk-SK"/>
              </w:rPr>
            </w:pPr>
            <w:r w:rsidRPr="00C80D1C">
              <w:rPr>
                <w:rFonts w:eastAsia="Times New Roman" w:cs="Calibri"/>
                <w:color w:val="000000"/>
                <w:lang w:val="sk-SK" w:eastAsia="sk-SK"/>
              </w:rPr>
              <w:lastRenderedPageBreak/>
              <w:t xml:space="preserve">Path:hsa04370 </w:t>
            </w:r>
            <w:r w:rsidRPr="00C80D1C">
              <w:rPr>
                <w:rFonts w:eastAsia="Times New Roman" w:cs="Calibri"/>
                <w:b/>
                <w:i/>
                <w:color w:val="000000"/>
                <w:lang w:val="sk-SK" w:eastAsia="sk-SK"/>
              </w:rPr>
              <w:t>VEGF signaling pathway</w:t>
            </w:r>
          </w:p>
        </w:tc>
        <w:tc>
          <w:tcPr>
            <w:tcW w:w="1112" w:type="dxa"/>
            <w:noWrap/>
            <w:hideMark/>
          </w:tcPr>
          <w:p w14:paraId="0145C422"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7.46E-04</w:t>
            </w:r>
          </w:p>
        </w:tc>
        <w:tc>
          <w:tcPr>
            <w:tcW w:w="929" w:type="dxa"/>
            <w:noWrap/>
            <w:hideMark/>
          </w:tcPr>
          <w:p w14:paraId="6C8204D8"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3.13</w:t>
            </w:r>
          </w:p>
        </w:tc>
        <w:tc>
          <w:tcPr>
            <w:tcW w:w="1264" w:type="dxa"/>
            <w:noWrap/>
            <w:hideMark/>
          </w:tcPr>
          <w:p w14:paraId="5300D106"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4.582</w:t>
            </w:r>
          </w:p>
        </w:tc>
        <w:tc>
          <w:tcPr>
            <w:tcW w:w="1014" w:type="dxa"/>
            <w:noWrap/>
            <w:hideMark/>
          </w:tcPr>
          <w:p w14:paraId="615FB09D"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8</w:t>
            </w:r>
          </w:p>
        </w:tc>
        <w:tc>
          <w:tcPr>
            <w:tcW w:w="1023" w:type="dxa"/>
            <w:noWrap/>
            <w:hideMark/>
          </w:tcPr>
          <w:p w14:paraId="2F076448"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59</w:t>
            </w:r>
          </w:p>
        </w:tc>
        <w:tc>
          <w:tcPr>
            <w:tcW w:w="6583" w:type="dxa"/>
            <w:noWrap/>
            <w:hideMark/>
          </w:tcPr>
          <w:p w14:paraId="499EF18D" w14:textId="77777777" w:rsidR="00B948CE" w:rsidRPr="00C80D1C" w:rsidRDefault="00B948CE" w:rsidP="00B1096C">
            <w:pPr>
              <w:rPr>
                <w:rFonts w:eastAsia="Times New Roman" w:cs="Times New Roman"/>
                <w:lang w:val="sk-SK" w:eastAsia="sk-SK"/>
              </w:rPr>
            </w:pPr>
            <w:r>
              <w:rPr>
                <w:rFonts w:eastAsia="Times New Roman" w:cs="Calibri"/>
                <w:color w:val="000000"/>
                <w:lang w:val="sk-SK" w:eastAsia="sk-SK"/>
              </w:rPr>
              <w:t xml:space="preserve">AKT2 KDR KRAS NRAS PIK3CA MAPK1 RAC1 </w:t>
            </w:r>
            <w:r w:rsidRPr="00C80D1C">
              <w:rPr>
                <w:rFonts w:eastAsia="Times New Roman" w:cs="Calibri"/>
                <w:color w:val="000000"/>
                <w:lang w:val="sk-SK" w:eastAsia="sk-SK"/>
              </w:rPr>
              <w:t>VEGFA</w:t>
            </w:r>
          </w:p>
        </w:tc>
      </w:tr>
      <w:tr w:rsidR="00B948CE" w:rsidRPr="00C80D1C" w14:paraId="29D6265D" w14:textId="77777777" w:rsidTr="00B1096C">
        <w:trPr>
          <w:trHeight w:val="444"/>
        </w:trPr>
        <w:tc>
          <w:tcPr>
            <w:tcW w:w="2069" w:type="dxa"/>
            <w:noWrap/>
            <w:hideMark/>
          </w:tcPr>
          <w:p w14:paraId="7755F47D" w14:textId="77777777" w:rsidR="00B948CE" w:rsidRPr="00C80D1C" w:rsidRDefault="00B948CE" w:rsidP="00B1096C">
            <w:pPr>
              <w:rPr>
                <w:rFonts w:eastAsia="Times New Roman" w:cs="Calibri"/>
                <w:color w:val="000000"/>
                <w:lang w:val="sk-SK" w:eastAsia="sk-SK"/>
              </w:rPr>
            </w:pPr>
            <w:r w:rsidRPr="00C80D1C">
              <w:rPr>
                <w:rFonts w:eastAsia="Times New Roman" w:cs="Calibri"/>
                <w:color w:val="000000"/>
                <w:lang w:val="sk-SK" w:eastAsia="sk-SK"/>
              </w:rPr>
              <w:t xml:space="preserve">Path:hsa04068 </w:t>
            </w:r>
            <w:r w:rsidRPr="00C80D1C">
              <w:rPr>
                <w:rFonts w:eastAsia="Times New Roman" w:cs="Calibri"/>
                <w:b/>
                <w:i/>
                <w:color w:val="000000"/>
                <w:lang w:val="sk-SK" w:eastAsia="sk-SK"/>
              </w:rPr>
              <w:t>FoxO signaling pathway</w:t>
            </w:r>
          </w:p>
        </w:tc>
        <w:tc>
          <w:tcPr>
            <w:tcW w:w="1112" w:type="dxa"/>
            <w:noWrap/>
            <w:hideMark/>
          </w:tcPr>
          <w:p w14:paraId="37915A38"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9.23E-21</w:t>
            </w:r>
          </w:p>
        </w:tc>
        <w:tc>
          <w:tcPr>
            <w:tcW w:w="929" w:type="dxa"/>
            <w:noWrap/>
            <w:hideMark/>
          </w:tcPr>
          <w:p w14:paraId="5E3EE518"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20.03</w:t>
            </w:r>
          </w:p>
        </w:tc>
        <w:tc>
          <w:tcPr>
            <w:tcW w:w="1264" w:type="dxa"/>
            <w:noWrap/>
            <w:hideMark/>
          </w:tcPr>
          <w:p w14:paraId="2DE79FE3"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8.513</w:t>
            </w:r>
          </w:p>
        </w:tc>
        <w:tc>
          <w:tcPr>
            <w:tcW w:w="1014" w:type="dxa"/>
            <w:noWrap/>
            <w:hideMark/>
          </w:tcPr>
          <w:p w14:paraId="29ED9CF6"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33</w:t>
            </w:r>
          </w:p>
        </w:tc>
        <w:tc>
          <w:tcPr>
            <w:tcW w:w="1023" w:type="dxa"/>
            <w:noWrap/>
            <w:hideMark/>
          </w:tcPr>
          <w:p w14:paraId="1BAB4683"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131</w:t>
            </w:r>
          </w:p>
        </w:tc>
        <w:tc>
          <w:tcPr>
            <w:tcW w:w="6583" w:type="dxa"/>
            <w:noWrap/>
            <w:hideMark/>
          </w:tcPr>
          <w:p w14:paraId="14BCCB76" w14:textId="77777777" w:rsidR="00B948CE" w:rsidRPr="00C80D1C" w:rsidRDefault="00B948CE" w:rsidP="00B1096C">
            <w:pPr>
              <w:jc w:val="both"/>
              <w:rPr>
                <w:rFonts w:eastAsia="Times New Roman" w:cs="Calibri"/>
                <w:color w:val="000000"/>
                <w:lang w:val="sk-SK" w:eastAsia="sk-SK"/>
              </w:rPr>
            </w:pPr>
            <w:r w:rsidRPr="00C80D1C">
              <w:rPr>
                <w:rFonts w:eastAsia="Times New Roman" w:cs="Calibri"/>
                <w:color w:val="000000"/>
                <w:lang w:val="sk-SK" w:eastAsia="sk-SK"/>
              </w:rPr>
              <w:t>BCL2L11  CDKN1A  CDKN1B  CHUK  S1PR1  EGFR  EP300  AKT2  FOXO1  FOXO3  SIRT1  IGF1  IGF1R  IKBKB  IRS1  KRAS  SMAD3  SMAD4  NRAS  PIK3CA  MAPK1  MAPK8 NA  CCND1  BNIP3  SOD2  BRAF  STAT3  TGFBR1  TGFBR2  CCND2  CCNB2</w:t>
            </w:r>
          </w:p>
        </w:tc>
      </w:tr>
      <w:tr w:rsidR="00B948CE" w:rsidRPr="00C80D1C" w14:paraId="09C0213A" w14:textId="77777777" w:rsidTr="00B1096C">
        <w:trPr>
          <w:trHeight w:val="444"/>
        </w:trPr>
        <w:tc>
          <w:tcPr>
            <w:tcW w:w="2069" w:type="dxa"/>
            <w:noWrap/>
            <w:hideMark/>
          </w:tcPr>
          <w:p w14:paraId="178A95FB" w14:textId="77777777" w:rsidR="00B948CE" w:rsidRPr="00C80D1C" w:rsidRDefault="00B948CE" w:rsidP="00B1096C">
            <w:pPr>
              <w:rPr>
                <w:rFonts w:eastAsia="Times New Roman" w:cs="Calibri"/>
                <w:color w:val="000000"/>
                <w:lang w:val="sk-SK" w:eastAsia="sk-SK"/>
              </w:rPr>
            </w:pPr>
            <w:r w:rsidRPr="00C80D1C">
              <w:rPr>
                <w:rFonts w:eastAsia="Times New Roman" w:cs="Calibri"/>
                <w:color w:val="000000"/>
                <w:lang w:val="sk-SK" w:eastAsia="sk-SK"/>
              </w:rPr>
              <w:t xml:space="preserve">Path:hsa04150 </w:t>
            </w:r>
            <w:r w:rsidRPr="00C80D1C">
              <w:rPr>
                <w:rFonts w:eastAsia="Times New Roman" w:cs="Calibri"/>
                <w:b/>
                <w:i/>
                <w:color w:val="000000"/>
                <w:lang w:val="sk-SK" w:eastAsia="sk-SK"/>
              </w:rPr>
              <w:t>mTOR signaling pathway</w:t>
            </w:r>
          </w:p>
        </w:tc>
        <w:tc>
          <w:tcPr>
            <w:tcW w:w="1112" w:type="dxa"/>
            <w:noWrap/>
            <w:hideMark/>
          </w:tcPr>
          <w:p w14:paraId="3AA869A5"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9.61E-08</w:t>
            </w:r>
          </w:p>
        </w:tc>
        <w:tc>
          <w:tcPr>
            <w:tcW w:w="929" w:type="dxa"/>
            <w:noWrap/>
            <w:hideMark/>
          </w:tcPr>
          <w:p w14:paraId="69E99FE7"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7.02</w:t>
            </w:r>
          </w:p>
        </w:tc>
        <w:tc>
          <w:tcPr>
            <w:tcW w:w="1264" w:type="dxa"/>
            <w:noWrap/>
            <w:hideMark/>
          </w:tcPr>
          <w:p w14:paraId="42A84D44"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4.360</w:t>
            </w:r>
          </w:p>
        </w:tc>
        <w:tc>
          <w:tcPr>
            <w:tcW w:w="1014" w:type="dxa"/>
            <w:noWrap/>
            <w:hideMark/>
          </w:tcPr>
          <w:p w14:paraId="4DA8F634"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20</w:t>
            </w:r>
          </w:p>
        </w:tc>
        <w:tc>
          <w:tcPr>
            <w:tcW w:w="1023" w:type="dxa"/>
            <w:noWrap/>
            <w:hideMark/>
          </w:tcPr>
          <w:p w14:paraId="65FA1430"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155</w:t>
            </w:r>
          </w:p>
        </w:tc>
        <w:tc>
          <w:tcPr>
            <w:tcW w:w="6583" w:type="dxa"/>
            <w:noWrap/>
            <w:hideMark/>
          </w:tcPr>
          <w:p w14:paraId="45E55379" w14:textId="77777777" w:rsidR="00B948CE" w:rsidRPr="00C80D1C" w:rsidRDefault="00B948CE" w:rsidP="00B1096C">
            <w:pPr>
              <w:rPr>
                <w:rFonts w:eastAsia="Times New Roman" w:cs="Times New Roman"/>
                <w:lang w:val="sk-SK" w:eastAsia="sk-SK"/>
              </w:rPr>
            </w:pPr>
            <w:r w:rsidRPr="00C80D1C">
              <w:rPr>
                <w:rFonts w:eastAsia="Times New Roman" w:cs="Calibri"/>
                <w:color w:val="000000"/>
                <w:lang w:val="sk-SK" w:eastAsia="sk-SK"/>
              </w:rPr>
              <w:t>CHUK  EIF4E  AKT2  MTOR  IGF1  IGF1R  IKBKB  IRS1  KRAS  NRAS  PIK3CA  WNT4  MAPK1 NA  BRAF  WNT1  WNT5A  WNT2B  FZD7</w:t>
            </w:r>
          </w:p>
        </w:tc>
      </w:tr>
      <w:tr w:rsidR="00B948CE" w:rsidRPr="00C80D1C" w14:paraId="7A89FA9A" w14:textId="77777777" w:rsidTr="00B1096C">
        <w:trPr>
          <w:trHeight w:val="444"/>
        </w:trPr>
        <w:tc>
          <w:tcPr>
            <w:tcW w:w="2069" w:type="dxa"/>
            <w:noWrap/>
            <w:hideMark/>
          </w:tcPr>
          <w:p w14:paraId="2AC76080" w14:textId="77777777" w:rsidR="00B948CE" w:rsidRPr="00C80D1C" w:rsidRDefault="00B948CE" w:rsidP="00B1096C">
            <w:pPr>
              <w:rPr>
                <w:rFonts w:eastAsia="Times New Roman" w:cs="Calibri"/>
                <w:color w:val="000000"/>
                <w:lang w:val="sk-SK" w:eastAsia="sk-SK"/>
              </w:rPr>
            </w:pPr>
            <w:r w:rsidRPr="00C80D1C">
              <w:rPr>
                <w:rFonts w:eastAsia="Times New Roman" w:cs="Calibri"/>
                <w:color w:val="000000"/>
                <w:lang w:val="sk-SK" w:eastAsia="sk-SK"/>
              </w:rPr>
              <w:t>Path:hsa04010 MAPK signaling pathway</w:t>
            </w:r>
          </w:p>
        </w:tc>
        <w:tc>
          <w:tcPr>
            <w:tcW w:w="1112" w:type="dxa"/>
            <w:noWrap/>
            <w:hideMark/>
          </w:tcPr>
          <w:p w14:paraId="3DCDCB58"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6.59E-14</w:t>
            </w:r>
          </w:p>
        </w:tc>
        <w:tc>
          <w:tcPr>
            <w:tcW w:w="929" w:type="dxa"/>
            <w:noWrap/>
            <w:hideMark/>
          </w:tcPr>
          <w:p w14:paraId="1AFEB554"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13.18</w:t>
            </w:r>
          </w:p>
        </w:tc>
        <w:tc>
          <w:tcPr>
            <w:tcW w:w="1264" w:type="dxa"/>
            <w:noWrap/>
            <w:hideMark/>
          </w:tcPr>
          <w:p w14:paraId="387F207F"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4.368</w:t>
            </w:r>
          </w:p>
        </w:tc>
        <w:tc>
          <w:tcPr>
            <w:tcW w:w="1014" w:type="dxa"/>
            <w:noWrap/>
            <w:hideMark/>
          </w:tcPr>
          <w:p w14:paraId="000E7ED5"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38</w:t>
            </w:r>
          </w:p>
        </w:tc>
        <w:tc>
          <w:tcPr>
            <w:tcW w:w="1023" w:type="dxa"/>
            <w:noWrap/>
            <w:hideMark/>
          </w:tcPr>
          <w:p w14:paraId="47246AEC" w14:textId="77777777" w:rsidR="00B948CE" w:rsidRPr="00C80D1C" w:rsidRDefault="00B948CE" w:rsidP="00B1096C">
            <w:pPr>
              <w:jc w:val="right"/>
              <w:rPr>
                <w:rFonts w:eastAsia="Times New Roman" w:cs="Calibri"/>
                <w:color w:val="000000"/>
                <w:lang w:val="sk-SK" w:eastAsia="sk-SK"/>
              </w:rPr>
            </w:pPr>
            <w:r w:rsidRPr="00C80D1C">
              <w:rPr>
                <w:rFonts w:eastAsia="Times New Roman" w:cs="Calibri"/>
                <w:color w:val="000000"/>
                <w:lang w:val="sk-SK" w:eastAsia="sk-SK"/>
              </w:rPr>
              <w:t>294</w:t>
            </w:r>
          </w:p>
        </w:tc>
        <w:tc>
          <w:tcPr>
            <w:tcW w:w="6583" w:type="dxa"/>
            <w:noWrap/>
            <w:hideMark/>
          </w:tcPr>
          <w:p w14:paraId="5B26CCC1" w14:textId="77777777" w:rsidR="00B948CE" w:rsidRPr="00C80D1C" w:rsidRDefault="00B948CE" w:rsidP="00B1096C">
            <w:pPr>
              <w:jc w:val="both"/>
              <w:rPr>
                <w:rFonts w:eastAsia="Times New Roman" w:cs="Calibri"/>
                <w:color w:val="000000"/>
                <w:lang w:val="sk-SK" w:eastAsia="sk-SK"/>
              </w:rPr>
            </w:pPr>
            <w:r w:rsidRPr="00C80D1C">
              <w:rPr>
                <w:rFonts w:eastAsia="Times New Roman" w:cs="Calibri"/>
                <w:color w:val="000000"/>
                <w:lang w:val="sk-SK" w:eastAsia="sk-SK"/>
              </w:rPr>
              <w:t>MAP3K2  CHUK  DUSP2  EGFR  ERBB2  ERBB3  AKT2  FGF2  FGF10  FGFR1  FGFR3  FOS  IGF1  IGF1R  IKBKB  KDR  KIT  KRAS  STMN1  MEF2C  MAP3K5  MET  MYC  NF1  NFKB1  NRAS  MAPK1  MAPK8  MAP2K3  RAC1  RASA1  BDNF  BRAF  TGFBR1  TGFBR2 NA  VEGFA  VEGFC</w:t>
            </w:r>
          </w:p>
        </w:tc>
      </w:tr>
    </w:tbl>
    <w:p w14:paraId="1A5FD4C4" w14:textId="77777777" w:rsidR="00B948CE" w:rsidRDefault="00B948CE"/>
    <w:p w14:paraId="69722F8E" w14:textId="383323E1" w:rsidR="00DC0851" w:rsidRPr="004D5D3B" w:rsidRDefault="00B948CE" w:rsidP="00B948CE">
      <w:pPr>
        <w:rPr>
          <w:rFonts w:ascii="Times New Roman" w:hAnsi="Times New Roman" w:cs="Times New Roman"/>
          <w:sz w:val="24"/>
          <w:szCs w:val="24"/>
        </w:rPr>
      </w:pPr>
      <w:r>
        <w:br w:type="page"/>
      </w:r>
      <w:r w:rsidR="000B5FD1" w:rsidRPr="004D5D3B">
        <w:rPr>
          <w:rFonts w:ascii="Times New Roman" w:hAnsi="Times New Roman" w:cs="Times New Roman"/>
          <w:b/>
          <w:sz w:val="24"/>
          <w:szCs w:val="24"/>
        </w:rPr>
        <w:lastRenderedPageBreak/>
        <w:t xml:space="preserve">Supplementary Table </w:t>
      </w:r>
      <w:r w:rsidR="004D5D3B">
        <w:rPr>
          <w:rFonts w:ascii="Times New Roman" w:hAnsi="Times New Roman" w:cs="Times New Roman"/>
          <w:b/>
          <w:sz w:val="24"/>
          <w:szCs w:val="24"/>
        </w:rPr>
        <w:t>S</w:t>
      </w:r>
      <w:r w:rsidR="004E2F2A">
        <w:rPr>
          <w:rFonts w:ascii="Times New Roman" w:hAnsi="Times New Roman" w:cs="Times New Roman"/>
          <w:b/>
          <w:sz w:val="24"/>
          <w:szCs w:val="24"/>
        </w:rPr>
        <w:t>2</w:t>
      </w:r>
      <w:r w:rsidR="00DC0851" w:rsidRPr="004D5D3B">
        <w:rPr>
          <w:rFonts w:ascii="Times New Roman" w:hAnsi="Times New Roman" w:cs="Times New Roman"/>
          <w:b/>
          <w:sz w:val="24"/>
          <w:szCs w:val="24"/>
        </w:rPr>
        <w:t>.</w:t>
      </w:r>
      <w:r w:rsidR="00DC0851" w:rsidRPr="004D5D3B">
        <w:rPr>
          <w:rFonts w:ascii="Times New Roman" w:hAnsi="Times New Roman" w:cs="Times New Roman"/>
          <w:sz w:val="24"/>
          <w:szCs w:val="24"/>
        </w:rPr>
        <w:t xml:space="preserve"> List of </w:t>
      </w:r>
      <w:r w:rsidR="00271D9E">
        <w:rPr>
          <w:rFonts w:ascii="Times New Roman" w:hAnsi="Times New Roman" w:cs="Times New Roman"/>
          <w:sz w:val="24"/>
          <w:szCs w:val="24"/>
        </w:rPr>
        <w:t xml:space="preserve">23 </w:t>
      </w:r>
      <w:r w:rsidR="00DC0851" w:rsidRPr="004D5D3B">
        <w:rPr>
          <w:rFonts w:ascii="Times New Roman" w:hAnsi="Times New Roman" w:cs="Times New Roman"/>
          <w:sz w:val="24"/>
          <w:szCs w:val="24"/>
        </w:rPr>
        <w:t xml:space="preserve">miRNAs </w:t>
      </w:r>
      <w:r w:rsidR="00271D9E">
        <w:rPr>
          <w:rFonts w:ascii="Times New Roman" w:hAnsi="Times New Roman" w:cs="Times New Roman"/>
          <w:sz w:val="24"/>
          <w:szCs w:val="24"/>
        </w:rPr>
        <w:t xml:space="preserve">that have experimentally validated targets in </w:t>
      </w:r>
      <w:r w:rsidR="004D5D3B">
        <w:rPr>
          <w:rFonts w:ascii="Times New Roman" w:hAnsi="Times New Roman" w:cs="Times New Roman"/>
          <w:sz w:val="24"/>
          <w:szCs w:val="24"/>
        </w:rPr>
        <w:t xml:space="preserve">selected </w:t>
      </w:r>
      <w:r w:rsidR="00DC0851" w:rsidRPr="004D5D3B">
        <w:rPr>
          <w:rFonts w:ascii="Times New Roman" w:hAnsi="Times New Roman" w:cs="Times New Roman"/>
          <w:sz w:val="24"/>
          <w:szCs w:val="24"/>
        </w:rPr>
        <w:t xml:space="preserve">pathways </w:t>
      </w:r>
      <w:r w:rsidR="00271D9E">
        <w:rPr>
          <w:rFonts w:ascii="Times New Roman" w:hAnsi="Times New Roman" w:cs="Times New Roman"/>
          <w:sz w:val="24"/>
          <w:szCs w:val="24"/>
        </w:rPr>
        <w:t xml:space="preserve">related to cellular senescence. </w:t>
      </w:r>
      <w:r w:rsidR="00DC0851" w:rsidRPr="004D5D3B">
        <w:rPr>
          <w:rFonts w:ascii="Times New Roman" w:hAnsi="Times New Roman" w:cs="Times New Roman"/>
          <w:sz w:val="24"/>
          <w:szCs w:val="24"/>
        </w:rPr>
        <w:t xml:space="preserve">Numbers of miRNA targets in each pathway is shown per miRNA and per pathway. Pathway fold enrichment and statistical strength is shown based on KEGG analysis. CS – </w:t>
      </w:r>
      <w:r w:rsidR="004A5D01">
        <w:rPr>
          <w:rFonts w:ascii="Times New Roman" w:hAnsi="Times New Roman" w:cs="Times New Roman"/>
          <w:sz w:val="24"/>
          <w:szCs w:val="24"/>
        </w:rPr>
        <w:t>cellular senescence; SP – signa</w:t>
      </w:r>
      <w:r w:rsidR="00DC0851" w:rsidRPr="004D5D3B">
        <w:rPr>
          <w:rFonts w:ascii="Times New Roman" w:hAnsi="Times New Roman" w:cs="Times New Roman"/>
          <w:sz w:val="24"/>
          <w:szCs w:val="24"/>
        </w:rPr>
        <w:t xml:space="preserve">ling pathway. </w:t>
      </w:r>
    </w:p>
    <w:tbl>
      <w:tblPr>
        <w:tblW w:w="13897" w:type="dxa"/>
        <w:tblLayout w:type="fixed"/>
        <w:tblCellMar>
          <w:left w:w="70" w:type="dxa"/>
          <w:right w:w="70" w:type="dxa"/>
        </w:tblCellMar>
        <w:tblLook w:val="04A0" w:firstRow="1" w:lastRow="0" w:firstColumn="1" w:lastColumn="0" w:noHBand="0" w:noVBand="1"/>
      </w:tblPr>
      <w:tblGrid>
        <w:gridCol w:w="1507"/>
        <w:gridCol w:w="1528"/>
        <w:gridCol w:w="1247"/>
        <w:gridCol w:w="821"/>
        <w:gridCol w:w="763"/>
        <w:gridCol w:w="617"/>
        <w:gridCol w:w="617"/>
        <w:gridCol w:w="772"/>
        <w:gridCol w:w="917"/>
        <w:gridCol w:w="626"/>
        <w:gridCol w:w="927"/>
        <w:gridCol w:w="771"/>
        <w:gridCol w:w="927"/>
        <w:gridCol w:w="772"/>
        <w:gridCol w:w="1085"/>
      </w:tblGrid>
      <w:tr w:rsidR="00DC0851" w:rsidRPr="00DC0851" w14:paraId="39B3D285" w14:textId="77777777" w:rsidTr="00DC0851">
        <w:trPr>
          <w:trHeight w:val="400"/>
        </w:trPr>
        <w:tc>
          <w:tcPr>
            <w:tcW w:w="1507" w:type="dxa"/>
            <w:tcBorders>
              <w:top w:val="nil"/>
              <w:left w:val="nil"/>
              <w:bottom w:val="nil"/>
              <w:right w:val="nil"/>
            </w:tcBorders>
            <w:shd w:val="clear" w:color="auto" w:fill="auto"/>
            <w:noWrap/>
            <w:vAlign w:val="bottom"/>
            <w:hideMark/>
          </w:tcPr>
          <w:p w14:paraId="5C9737F2" w14:textId="77777777" w:rsidR="00DC0851" w:rsidRPr="00DC0851" w:rsidRDefault="00DC0851" w:rsidP="00DC0851">
            <w:pPr>
              <w:spacing w:after="0" w:line="240" w:lineRule="auto"/>
              <w:rPr>
                <w:rFonts w:eastAsia="Times New Roman" w:cstheme="minorHAnsi"/>
                <w:sz w:val="18"/>
                <w:szCs w:val="18"/>
                <w:lang w:val="sk-SK" w:eastAsia="sk-SK"/>
              </w:rPr>
            </w:pPr>
          </w:p>
        </w:tc>
        <w:tc>
          <w:tcPr>
            <w:tcW w:w="1528" w:type="dxa"/>
            <w:tcBorders>
              <w:top w:val="nil"/>
              <w:left w:val="nil"/>
              <w:bottom w:val="nil"/>
              <w:right w:val="nil"/>
            </w:tcBorders>
            <w:shd w:val="clear" w:color="auto" w:fill="auto"/>
            <w:noWrap/>
            <w:vAlign w:val="bottom"/>
            <w:hideMark/>
          </w:tcPr>
          <w:p w14:paraId="304A2531" w14:textId="77777777" w:rsidR="00DC0851" w:rsidRPr="00DC0851" w:rsidRDefault="00DC0851" w:rsidP="00DC0851">
            <w:pPr>
              <w:spacing w:after="0" w:line="240" w:lineRule="auto"/>
              <w:rPr>
                <w:rFonts w:eastAsia="Times New Roman" w:cstheme="minorHAnsi"/>
                <w:sz w:val="18"/>
                <w:szCs w:val="18"/>
                <w:lang w:val="sk-SK" w:eastAsia="sk-SK"/>
              </w:rPr>
            </w:pPr>
          </w:p>
        </w:tc>
        <w:tc>
          <w:tcPr>
            <w:tcW w:w="1247" w:type="dxa"/>
            <w:tcBorders>
              <w:top w:val="nil"/>
              <w:left w:val="nil"/>
              <w:bottom w:val="nil"/>
              <w:right w:val="nil"/>
            </w:tcBorders>
            <w:shd w:val="clear" w:color="auto" w:fill="auto"/>
            <w:noWrap/>
            <w:vAlign w:val="bottom"/>
            <w:hideMark/>
          </w:tcPr>
          <w:p w14:paraId="2781A052" w14:textId="77777777" w:rsidR="00DC0851" w:rsidRPr="00DC0851" w:rsidRDefault="00DC0851" w:rsidP="00DC0851">
            <w:pPr>
              <w:spacing w:after="0" w:line="240" w:lineRule="auto"/>
              <w:rPr>
                <w:rFonts w:eastAsia="Times New Roman" w:cstheme="minorHAnsi"/>
                <w:sz w:val="18"/>
                <w:szCs w:val="18"/>
                <w:lang w:val="sk-SK" w:eastAsia="sk-SK"/>
              </w:rPr>
            </w:pPr>
          </w:p>
        </w:tc>
        <w:tc>
          <w:tcPr>
            <w:tcW w:w="9615" w:type="dxa"/>
            <w:gridSpan w:val="12"/>
            <w:tcBorders>
              <w:top w:val="nil"/>
              <w:left w:val="nil"/>
              <w:bottom w:val="single" w:sz="8" w:space="0" w:color="auto"/>
              <w:right w:val="nil"/>
            </w:tcBorders>
            <w:shd w:val="clear" w:color="auto" w:fill="auto"/>
            <w:noWrap/>
            <w:vAlign w:val="bottom"/>
            <w:hideMark/>
          </w:tcPr>
          <w:p w14:paraId="32F02343" w14:textId="77777777" w:rsidR="00DC0851" w:rsidRDefault="00DC0851" w:rsidP="00DC0851">
            <w:pPr>
              <w:spacing w:after="0" w:line="240" w:lineRule="auto"/>
              <w:jc w:val="center"/>
              <w:rPr>
                <w:rFonts w:eastAsia="Times New Roman" w:cstheme="minorHAnsi"/>
                <w:b/>
                <w:color w:val="000000"/>
                <w:sz w:val="24"/>
                <w:szCs w:val="24"/>
                <w:lang w:val="sk-SK" w:eastAsia="sk-SK"/>
              </w:rPr>
            </w:pPr>
            <w:r w:rsidRPr="00DC0851">
              <w:rPr>
                <w:rFonts w:eastAsia="Times New Roman" w:cstheme="minorHAnsi"/>
                <w:b/>
                <w:color w:val="000000"/>
                <w:sz w:val="24"/>
                <w:szCs w:val="24"/>
                <w:lang w:val="sk-SK" w:eastAsia="sk-SK"/>
              </w:rPr>
              <w:t>Number of experimentally validated miRNA targets in each pathway</w:t>
            </w:r>
          </w:p>
          <w:p w14:paraId="41858107" w14:textId="77777777" w:rsidR="0050164B" w:rsidRPr="00DC0851" w:rsidRDefault="0050164B" w:rsidP="00DC0851">
            <w:pPr>
              <w:spacing w:after="0" w:line="240" w:lineRule="auto"/>
              <w:jc w:val="center"/>
              <w:rPr>
                <w:rFonts w:eastAsia="Times New Roman" w:cstheme="minorHAnsi"/>
                <w:b/>
                <w:color w:val="000000"/>
                <w:sz w:val="24"/>
                <w:szCs w:val="24"/>
                <w:lang w:val="sk-SK" w:eastAsia="sk-SK"/>
              </w:rPr>
            </w:pPr>
            <w:r>
              <w:rPr>
                <w:rFonts w:eastAsia="Times New Roman" w:cstheme="minorHAnsi"/>
                <w:b/>
                <w:color w:val="000000"/>
                <w:sz w:val="24"/>
                <w:szCs w:val="24"/>
                <w:lang w:val="sk-SK" w:eastAsia="sk-SK"/>
              </w:rPr>
              <w:t>(based on miRTarBase database)</w:t>
            </w:r>
          </w:p>
        </w:tc>
      </w:tr>
      <w:tr w:rsidR="00DC0851" w:rsidRPr="00DC0851" w14:paraId="4C2D85E6" w14:textId="77777777" w:rsidTr="007E7BD8">
        <w:trPr>
          <w:trHeight w:val="1576"/>
        </w:trPr>
        <w:tc>
          <w:tcPr>
            <w:tcW w:w="1507" w:type="dxa"/>
            <w:tcBorders>
              <w:top w:val="nil"/>
              <w:left w:val="nil"/>
              <w:bottom w:val="nil"/>
              <w:right w:val="nil"/>
            </w:tcBorders>
            <w:shd w:val="clear" w:color="auto" w:fill="auto"/>
            <w:noWrap/>
            <w:vAlign w:val="bottom"/>
            <w:hideMark/>
          </w:tcPr>
          <w:p w14:paraId="429FFE26" w14:textId="77777777" w:rsidR="00DC0851" w:rsidRPr="00DC0851" w:rsidRDefault="00DC0851" w:rsidP="00DC0851">
            <w:pPr>
              <w:spacing w:after="0" w:line="240" w:lineRule="auto"/>
              <w:jc w:val="center"/>
              <w:rPr>
                <w:rFonts w:eastAsia="Times New Roman" w:cstheme="minorHAnsi"/>
                <w:color w:val="000000"/>
                <w:sz w:val="18"/>
                <w:szCs w:val="18"/>
                <w:lang w:val="sk-SK" w:eastAsia="sk-SK"/>
              </w:rPr>
            </w:pPr>
          </w:p>
        </w:tc>
        <w:tc>
          <w:tcPr>
            <w:tcW w:w="1528" w:type="dxa"/>
            <w:vMerge w:val="restart"/>
            <w:tcBorders>
              <w:top w:val="single" w:sz="8" w:space="0" w:color="auto"/>
              <w:left w:val="single" w:sz="8" w:space="0" w:color="auto"/>
              <w:bottom w:val="single" w:sz="8" w:space="0" w:color="000000"/>
              <w:right w:val="nil"/>
            </w:tcBorders>
            <w:shd w:val="clear" w:color="000000" w:fill="E7E6E6"/>
            <w:noWrap/>
            <w:vAlign w:val="center"/>
            <w:hideMark/>
          </w:tcPr>
          <w:p w14:paraId="0EE5DCBD" w14:textId="77777777" w:rsidR="00DC0851" w:rsidRPr="00DC0851" w:rsidRDefault="00B5471A" w:rsidP="00DC0851">
            <w:pPr>
              <w:spacing w:after="0" w:line="240" w:lineRule="auto"/>
              <w:jc w:val="center"/>
              <w:rPr>
                <w:rFonts w:eastAsia="Times New Roman" w:cstheme="minorHAnsi"/>
                <w:color w:val="000000"/>
                <w:sz w:val="18"/>
                <w:szCs w:val="18"/>
                <w:lang w:val="sk-SK" w:eastAsia="sk-SK"/>
              </w:rPr>
            </w:pPr>
            <w:r>
              <w:rPr>
                <w:rFonts w:eastAsia="Times New Roman" w:cstheme="minorHAnsi"/>
                <w:color w:val="000000"/>
                <w:sz w:val="18"/>
                <w:szCs w:val="18"/>
                <w:lang w:val="sk-SK" w:eastAsia="sk-SK"/>
              </w:rPr>
              <w:t>KEGG pathway analysis</w:t>
            </w:r>
          </w:p>
        </w:tc>
        <w:tc>
          <w:tcPr>
            <w:tcW w:w="1247" w:type="dxa"/>
            <w:tcBorders>
              <w:top w:val="single" w:sz="8" w:space="0" w:color="auto"/>
              <w:left w:val="nil"/>
              <w:bottom w:val="nil"/>
              <w:right w:val="single" w:sz="4" w:space="0" w:color="auto"/>
            </w:tcBorders>
            <w:shd w:val="clear" w:color="000000" w:fill="E7E6E6"/>
            <w:noWrap/>
            <w:vAlign w:val="bottom"/>
            <w:hideMark/>
          </w:tcPr>
          <w:p w14:paraId="2351E57A" w14:textId="77777777" w:rsidR="00DC0851" w:rsidRPr="00DC0851" w:rsidRDefault="00DC0851" w:rsidP="00DC0851">
            <w:pPr>
              <w:spacing w:after="0" w:line="240" w:lineRule="auto"/>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 </w:t>
            </w:r>
          </w:p>
        </w:tc>
        <w:tc>
          <w:tcPr>
            <w:tcW w:w="821" w:type="dxa"/>
            <w:tcBorders>
              <w:top w:val="nil"/>
              <w:left w:val="nil"/>
              <w:bottom w:val="single" w:sz="4" w:space="0" w:color="auto"/>
              <w:right w:val="nil"/>
            </w:tcBorders>
            <w:shd w:val="clear" w:color="000000" w:fill="E7E6E6"/>
            <w:vAlign w:val="center"/>
            <w:hideMark/>
          </w:tcPr>
          <w:p w14:paraId="17DD303F" w14:textId="77777777" w:rsidR="00DC0851" w:rsidRPr="00DC0851" w:rsidRDefault="00DC0851" w:rsidP="00DC0851">
            <w:pPr>
              <w:spacing w:after="0" w:line="240" w:lineRule="auto"/>
              <w:jc w:val="center"/>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PI3K-Akt SP</w:t>
            </w:r>
          </w:p>
        </w:tc>
        <w:tc>
          <w:tcPr>
            <w:tcW w:w="763" w:type="dxa"/>
            <w:tcBorders>
              <w:top w:val="nil"/>
              <w:left w:val="nil"/>
              <w:bottom w:val="single" w:sz="4" w:space="0" w:color="auto"/>
              <w:right w:val="nil"/>
            </w:tcBorders>
            <w:shd w:val="clear" w:color="000000" w:fill="E7E6E6"/>
            <w:vAlign w:val="center"/>
            <w:hideMark/>
          </w:tcPr>
          <w:p w14:paraId="1B9099D6" w14:textId="77777777" w:rsidR="00DC0851" w:rsidRDefault="00DC0851" w:rsidP="00DC0851">
            <w:pPr>
              <w:spacing w:after="0" w:line="240" w:lineRule="auto"/>
              <w:jc w:val="center"/>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 xml:space="preserve">FoxO </w:t>
            </w:r>
          </w:p>
          <w:p w14:paraId="156A5C05" w14:textId="77777777" w:rsidR="00DC0851" w:rsidRPr="00DC0851" w:rsidRDefault="00DC0851" w:rsidP="00DC0851">
            <w:pPr>
              <w:spacing w:after="0" w:line="240" w:lineRule="auto"/>
              <w:jc w:val="center"/>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SP</w:t>
            </w:r>
          </w:p>
        </w:tc>
        <w:tc>
          <w:tcPr>
            <w:tcW w:w="617" w:type="dxa"/>
            <w:tcBorders>
              <w:top w:val="nil"/>
              <w:left w:val="nil"/>
              <w:bottom w:val="single" w:sz="4" w:space="0" w:color="auto"/>
              <w:right w:val="nil"/>
            </w:tcBorders>
            <w:shd w:val="clear" w:color="000000" w:fill="E7E6E6"/>
            <w:vAlign w:val="center"/>
            <w:hideMark/>
          </w:tcPr>
          <w:p w14:paraId="2C58E4EA" w14:textId="77777777" w:rsidR="00DC0851" w:rsidRPr="00DC0851" w:rsidRDefault="00DC0851" w:rsidP="00DC0851">
            <w:pPr>
              <w:spacing w:after="0" w:line="240" w:lineRule="auto"/>
              <w:jc w:val="center"/>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p53 SP</w:t>
            </w:r>
          </w:p>
        </w:tc>
        <w:tc>
          <w:tcPr>
            <w:tcW w:w="617" w:type="dxa"/>
            <w:tcBorders>
              <w:top w:val="nil"/>
              <w:left w:val="nil"/>
              <w:bottom w:val="single" w:sz="4" w:space="0" w:color="auto"/>
              <w:right w:val="nil"/>
            </w:tcBorders>
            <w:shd w:val="clear" w:color="000000" w:fill="E7E6E6"/>
            <w:vAlign w:val="center"/>
            <w:hideMark/>
          </w:tcPr>
          <w:p w14:paraId="6952A837" w14:textId="77777777" w:rsidR="00DC0851" w:rsidRPr="00DC0851" w:rsidRDefault="00DC0851" w:rsidP="00DC0851">
            <w:pPr>
              <w:spacing w:after="0" w:line="240" w:lineRule="auto"/>
              <w:jc w:val="center"/>
              <w:rPr>
                <w:rFonts w:eastAsia="Times New Roman" w:cstheme="minorHAnsi"/>
                <w:b/>
                <w:bCs/>
                <w:i/>
                <w:iCs/>
                <w:color w:val="000000"/>
                <w:sz w:val="18"/>
                <w:szCs w:val="18"/>
                <w:lang w:val="sk-SK" w:eastAsia="sk-SK"/>
              </w:rPr>
            </w:pPr>
            <w:r>
              <w:rPr>
                <w:rFonts w:eastAsia="Times New Roman" w:cstheme="minorHAnsi"/>
                <w:b/>
                <w:bCs/>
                <w:i/>
                <w:iCs/>
                <w:color w:val="000000"/>
                <w:sz w:val="18"/>
                <w:szCs w:val="18"/>
                <w:lang w:val="sk-SK" w:eastAsia="sk-SK"/>
              </w:rPr>
              <w:t>CS</w:t>
            </w:r>
          </w:p>
        </w:tc>
        <w:tc>
          <w:tcPr>
            <w:tcW w:w="772" w:type="dxa"/>
            <w:tcBorders>
              <w:top w:val="nil"/>
              <w:left w:val="nil"/>
              <w:bottom w:val="single" w:sz="4" w:space="0" w:color="auto"/>
              <w:right w:val="nil"/>
            </w:tcBorders>
            <w:shd w:val="clear" w:color="000000" w:fill="E7E6E6"/>
            <w:vAlign w:val="center"/>
            <w:hideMark/>
          </w:tcPr>
          <w:p w14:paraId="230C4390" w14:textId="77777777" w:rsidR="00DC0851" w:rsidRPr="00DC0851" w:rsidRDefault="00DC0851" w:rsidP="00DC0851">
            <w:pPr>
              <w:spacing w:after="0" w:line="240" w:lineRule="auto"/>
              <w:jc w:val="center"/>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MAPK SP</w:t>
            </w:r>
          </w:p>
        </w:tc>
        <w:tc>
          <w:tcPr>
            <w:tcW w:w="917" w:type="dxa"/>
            <w:tcBorders>
              <w:top w:val="nil"/>
              <w:left w:val="nil"/>
              <w:bottom w:val="single" w:sz="4" w:space="0" w:color="auto"/>
              <w:right w:val="nil"/>
            </w:tcBorders>
            <w:shd w:val="clear" w:color="000000" w:fill="E7E6E6"/>
            <w:vAlign w:val="center"/>
            <w:hideMark/>
          </w:tcPr>
          <w:p w14:paraId="2888AF46" w14:textId="77777777" w:rsidR="00DC0851" w:rsidRPr="00DC0851" w:rsidRDefault="00DC0851" w:rsidP="00DC0851">
            <w:pPr>
              <w:spacing w:after="0" w:line="240" w:lineRule="auto"/>
              <w:jc w:val="center"/>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Apoptosis</w:t>
            </w:r>
          </w:p>
        </w:tc>
        <w:tc>
          <w:tcPr>
            <w:tcW w:w="626" w:type="dxa"/>
            <w:tcBorders>
              <w:top w:val="nil"/>
              <w:left w:val="nil"/>
              <w:bottom w:val="single" w:sz="4" w:space="0" w:color="auto"/>
              <w:right w:val="nil"/>
            </w:tcBorders>
            <w:shd w:val="clear" w:color="000000" w:fill="E7E6E6"/>
            <w:vAlign w:val="center"/>
            <w:hideMark/>
          </w:tcPr>
          <w:p w14:paraId="1EB8E09B" w14:textId="77777777" w:rsidR="00DC0851" w:rsidRPr="00DC0851" w:rsidRDefault="00DC0851" w:rsidP="00DC0851">
            <w:pPr>
              <w:spacing w:after="0" w:line="240" w:lineRule="auto"/>
              <w:jc w:val="center"/>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Cell cycle</w:t>
            </w:r>
          </w:p>
        </w:tc>
        <w:tc>
          <w:tcPr>
            <w:tcW w:w="927" w:type="dxa"/>
            <w:tcBorders>
              <w:top w:val="nil"/>
              <w:left w:val="nil"/>
              <w:bottom w:val="single" w:sz="4" w:space="0" w:color="auto"/>
              <w:right w:val="nil"/>
            </w:tcBorders>
            <w:shd w:val="clear" w:color="000000" w:fill="E7E6E6"/>
            <w:vAlign w:val="center"/>
            <w:hideMark/>
          </w:tcPr>
          <w:p w14:paraId="358D5B6C" w14:textId="77777777" w:rsidR="00DC0851" w:rsidRPr="00DC0851" w:rsidRDefault="00DC0851" w:rsidP="00DC0851">
            <w:pPr>
              <w:spacing w:after="0" w:line="240" w:lineRule="auto"/>
              <w:jc w:val="center"/>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JAK-STAT SP</w:t>
            </w:r>
          </w:p>
        </w:tc>
        <w:tc>
          <w:tcPr>
            <w:tcW w:w="771" w:type="dxa"/>
            <w:tcBorders>
              <w:top w:val="nil"/>
              <w:left w:val="nil"/>
              <w:bottom w:val="single" w:sz="4" w:space="0" w:color="auto"/>
              <w:right w:val="nil"/>
            </w:tcBorders>
            <w:shd w:val="clear" w:color="000000" w:fill="E7E6E6"/>
            <w:vAlign w:val="center"/>
            <w:hideMark/>
          </w:tcPr>
          <w:p w14:paraId="0AF91228" w14:textId="77777777" w:rsidR="00DC0851" w:rsidRPr="00DC0851" w:rsidRDefault="00DC0851" w:rsidP="00DC0851">
            <w:pPr>
              <w:spacing w:after="0" w:line="240" w:lineRule="auto"/>
              <w:jc w:val="center"/>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mTOR SP</w:t>
            </w:r>
          </w:p>
        </w:tc>
        <w:tc>
          <w:tcPr>
            <w:tcW w:w="927" w:type="dxa"/>
            <w:tcBorders>
              <w:top w:val="nil"/>
              <w:left w:val="nil"/>
              <w:bottom w:val="single" w:sz="4" w:space="0" w:color="auto"/>
              <w:right w:val="nil"/>
            </w:tcBorders>
            <w:shd w:val="clear" w:color="000000" w:fill="E7E6E6"/>
            <w:vAlign w:val="center"/>
            <w:hideMark/>
          </w:tcPr>
          <w:p w14:paraId="103A4CCB" w14:textId="77777777" w:rsidR="00DC0851" w:rsidRPr="00DC0851" w:rsidRDefault="00DC0851" w:rsidP="00DC0851">
            <w:pPr>
              <w:spacing w:after="0" w:line="240" w:lineRule="auto"/>
              <w:jc w:val="center"/>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TGF-beta SP</w:t>
            </w:r>
          </w:p>
        </w:tc>
        <w:tc>
          <w:tcPr>
            <w:tcW w:w="772" w:type="dxa"/>
            <w:tcBorders>
              <w:top w:val="nil"/>
              <w:left w:val="nil"/>
              <w:bottom w:val="single" w:sz="4" w:space="0" w:color="auto"/>
              <w:right w:val="nil"/>
            </w:tcBorders>
            <w:shd w:val="clear" w:color="000000" w:fill="E7E6E6"/>
            <w:vAlign w:val="center"/>
            <w:hideMark/>
          </w:tcPr>
          <w:p w14:paraId="27A0CD6E" w14:textId="77777777" w:rsidR="00DC0851" w:rsidRDefault="00DC0851" w:rsidP="00DC0851">
            <w:pPr>
              <w:spacing w:after="0" w:line="240" w:lineRule="auto"/>
              <w:jc w:val="center"/>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 xml:space="preserve">VEGF </w:t>
            </w:r>
          </w:p>
          <w:p w14:paraId="5EF5CBF3" w14:textId="77777777" w:rsidR="00DC0851" w:rsidRPr="00DC0851" w:rsidRDefault="00DC0851" w:rsidP="00DC0851">
            <w:pPr>
              <w:spacing w:after="0" w:line="240" w:lineRule="auto"/>
              <w:jc w:val="center"/>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SP</w:t>
            </w:r>
          </w:p>
        </w:tc>
        <w:tc>
          <w:tcPr>
            <w:tcW w:w="1085" w:type="dxa"/>
            <w:tcBorders>
              <w:top w:val="nil"/>
              <w:left w:val="nil"/>
              <w:bottom w:val="single" w:sz="4" w:space="0" w:color="auto"/>
              <w:right w:val="single" w:sz="8" w:space="0" w:color="auto"/>
            </w:tcBorders>
            <w:shd w:val="clear" w:color="000000" w:fill="E7E6E6"/>
            <w:vAlign w:val="center"/>
            <w:hideMark/>
          </w:tcPr>
          <w:p w14:paraId="169E2510" w14:textId="77777777" w:rsidR="00DC0851" w:rsidRDefault="00DC0851" w:rsidP="00DC0851">
            <w:pPr>
              <w:spacing w:after="0" w:line="240" w:lineRule="auto"/>
              <w:jc w:val="center"/>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 xml:space="preserve">Total targets </w:t>
            </w:r>
          </w:p>
          <w:p w14:paraId="4C008CFC" w14:textId="77777777" w:rsidR="00DC0851" w:rsidRPr="00DC0851" w:rsidRDefault="00DC0851" w:rsidP="00DC0851">
            <w:pPr>
              <w:spacing w:after="0" w:line="240" w:lineRule="auto"/>
              <w:jc w:val="center"/>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 xml:space="preserve">in </w:t>
            </w:r>
            <w:r>
              <w:rPr>
                <w:rFonts w:eastAsia="Times New Roman" w:cstheme="minorHAnsi"/>
                <w:b/>
                <w:bCs/>
                <w:i/>
                <w:iCs/>
                <w:color w:val="000000"/>
                <w:sz w:val="18"/>
                <w:szCs w:val="18"/>
                <w:lang w:val="sk-SK" w:eastAsia="sk-SK"/>
              </w:rPr>
              <w:t xml:space="preserve">all </w:t>
            </w:r>
            <w:r w:rsidRPr="00DC0851">
              <w:rPr>
                <w:rFonts w:eastAsia="Times New Roman" w:cstheme="minorHAnsi"/>
                <w:b/>
                <w:bCs/>
                <w:i/>
                <w:iCs/>
                <w:color w:val="000000"/>
                <w:sz w:val="18"/>
                <w:szCs w:val="18"/>
                <w:lang w:val="sk-SK" w:eastAsia="sk-SK"/>
              </w:rPr>
              <w:t>pathways/miRNA</w:t>
            </w:r>
          </w:p>
        </w:tc>
      </w:tr>
      <w:tr w:rsidR="00DC0851" w:rsidRPr="00DC0851" w14:paraId="1E76FAA6" w14:textId="77777777" w:rsidTr="007E7BD8">
        <w:trPr>
          <w:trHeight w:val="387"/>
        </w:trPr>
        <w:tc>
          <w:tcPr>
            <w:tcW w:w="1507" w:type="dxa"/>
            <w:tcBorders>
              <w:top w:val="nil"/>
              <w:left w:val="nil"/>
              <w:bottom w:val="nil"/>
              <w:right w:val="nil"/>
            </w:tcBorders>
            <w:shd w:val="clear" w:color="auto" w:fill="auto"/>
            <w:noWrap/>
            <w:vAlign w:val="bottom"/>
            <w:hideMark/>
          </w:tcPr>
          <w:p w14:paraId="0976A70B" w14:textId="77777777" w:rsidR="00DC0851" w:rsidRPr="00DC0851" w:rsidRDefault="00DC0851" w:rsidP="00DC0851">
            <w:pPr>
              <w:spacing w:after="0" w:line="240" w:lineRule="auto"/>
              <w:jc w:val="center"/>
              <w:rPr>
                <w:rFonts w:eastAsia="Times New Roman" w:cstheme="minorHAnsi"/>
                <w:b/>
                <w:bCs/>
                <w:i/>
                <w:iCs/>
                <w:color w:val="000000"/>
                <w:sz w:val="18"/>
                <w:szCs w:val="18"/>
                <w:lang w:val="sk-SK" w:eastAsia="sk-SK"/>
              </w:rPr>
            </w:pPr>
          </w:p>
        </w:tc>
        <w:tc>
          <w:tcPr>
            <w:tcW w:w="1528" w:type="dxa"/>
            <w:vMerge/>
            <w:tcBorders>
              <w:top w:val="single" w:sz="8" w:space="0" w:color="auto"/>
              <w:left w:val="single" w:sz="8" w:space="0" w:color="auto"/>
              <w:bottom w:val="single" w:sz="8" w:space="0" w:color="000000"/>
              <w:right w:val="nil"/>
            </w:tcBorders>
            <w:vAlign w:val="center"/>
            <w:hideMark/>
          </w:tcPr>
          <w:p w14:paraId="27F30659" w14:textId="77777777" w:rsidR="00DC0851" w:rsidRPr="00DC0851" w:rsidRDefault="00DC0851" w:rsidP="00DC0851">
            <w:pPr>
              <w:spacing w:after="0" w:line="240" w:lineRule="auto"/>
              <w:rPr>
                <w:rFonts w:eastAsia="Times New Roman" w:cstheme="minorHAnsi"/>
                <w:color w:val="000000"/>
                <w:sz w:val="18"/>
                <w:szCs w:val="18"/>
                <w:lang w:val="sk-SK" w:eastAsia="sk-SK"/>
              </w:rPr>
            </w:pPr>
          </w:p>
        </w:tc>
        <w:tc>
          <w:tcPr>
            <w:tcW w:w="1247" w:type="dxa"/>
            <w:tcBorders>
              <w:top w:val="nil"/>
              <w:left w:val="nil"/>
              <w:bottom w:val="nil"/>
              <w:right w:val="single" w:sz="4" w:space="0" w:color="auto"/>
            </w:tcBorders>
            <w:shd w:val="clear" w:color="000000" w:fill="E7E6E6"/>
            <w:noWrap/>
            <w:vAlign w:val="bottom"/>
            <w:hideMark/>
          </w:tcPr>
          <w:p w14:paraId="31474466" w14:textId="77777777" w:rsidR="00DC0851" w:rsidRPr="00DC0851" w:rsidRDefault="00DC0851" w:rsidP="00DC0851">
            <w:pPr>
              <w:spacing w:after="0" w:line="240" w:lineRule="auto"/>
              <w:rPr>
                <w:rFonts w:eastAsia="Times New Roman" w:cstheme="minorHAnsi"/>
                <w:b/>
                <w:bCs/>
                <w:color w:val="000000"/>
                <w:sz w:val="18"/>
                <w:szCs w:val="18"/>
                <w:lang w:val="sk-SK" w:eastAsia="sk-SK"/>
              </w:rPr>
            </w:pPr>
            <w:r w:rsidRPr="00DC0851">
              <w:rPr>
                <w:rFonts w:eastAsia="Times New Roman" w:cstheme="minorHAnsi"/>
                <w:b/>
                <w:bCs/>
                <w:color w:val="000000"/>
                <w:sz w:val="18"/>
                <w:szCs w:val="18"/>
                <w:lang w:val="sk-SK" w:eastAsia="sk-SK"/>
              </w:rPr>
              <w:t>Pathway fold enrichment</w:t>
            </w:r>
          </w:p>
        </w:tc>
        <w:tc>
          <w:tcPr>
            <w:tcW w:w="821" w:type="dxa"/>
            <w:tcBorders>
              <w:top w:val="nil"/>
              <w:left w:val="nil"/>
              <w:bottom w:val="nil"/>
              <w:right w:val="nil"/>
            </w:tcBorders>
            <w:shd w:val="clear" w:color="000000" w:fill="E7E6E6"/>
            <w:noWrap/>
            <w:vAlign w:val="bottom"/>
            <w:hideMark/>
          </w:tcPr>
          <w:p w14:paraId="1617BC26"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4.96</w:t>
            </w:r>
          </w:p>
        </w:tc>
        <w:tc>
          <w:tcPr>
            <w:tcW w:w="763" w:type="dxa"/>
            <w:tcBorders>
              <w:top w:val="nil"/>
              <w:left w:val="nil"/>
              <w:bottom w:val="nil"/>
              <w:right w:val="nil"/>
            </w:tcBorders>
            <w:shd w:val="clear" w:color="000000" w:fill="E7E6E6"/>
            <w:noWrap/>
            <w:vAlign w:val="bottom"/>
            <w:hideMark/>
          </w:tcPr>
          <w:p w14:paraId="2799AF0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8.51</w:t>
            </w:r>
          </w:p>
        </w:tc>
        <w:tc>
          <w:tcPr>
            <w:tcW w:w="617" w:type="dxa"/>
            <w:tcBorders>
              <w:top w:val="nil"/>
              <w:left w:val="nil"/>
              <w:bottom w:val="nil"/>
              <w:right w:val="nil"/>
            </w:tcBorders>
            <w:shd w:val="clear" w:color="000000" w:fill="E7E6E6"/>
            <w:noWrap/>
            <w:vAlign w:val="bottom"/>
            <w:hideMark/>
          </w:tcPr>
          <w:p w14:paraId="4DDCACB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8.33</w:t>
            </w:r>
          </w:p>
        </w:tc>
        <w:tc>
          <w:tcPr>
            <w:tcW w:w="617" w:type="dxa"/>
            <w:tcBorders>
              <w:top w:val="nil"/>
              <w:left w:val="nil"/>
              <w:bottom w:val="nil"/>
              <w:right w:val="nil"/>
            </w:tcBorders>
            <w:shd w:val="clear" w:color="000000" w:fill="E7E6E6"/>
            <w:noWrap/>
            <w:vAlign w:val="bottom"/>
            <w:hideMark/>
          </w:tcPr>
          <w:p w14:paraId="25DA7DB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6.72</w:t>
            </w:r>
          </w:p>
        </w:tc>
        <w:tc>
          <w:tcPr>
            <w:tcW w:w="772" w:type="dxa"/>
            <w:tcBorders>
              <w:top w:val="nil"/>
              <w:left w:val="nil"/>
              <w:bottom w:val="nil"/>
              <w:right w:val="nil"/>
            </w:tcBorders>
            <w:shd w:val="clear" w:color="000000" w:fill="E7E6E6"/>
            <w:noWrap/>
            <w:vAlign w:val="bottom"/>
            <w:hideMark/>
          </w:tcPr>
          <w:p w14:paraId="4A148BEC"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4.37</w:t>
            </w:r>
          </w:p>
        </w:tc>
        <w:tc>
          <w:tcPr>
            <w:tcW w:w="917" w:type="dxa"/>
            <w:tcBorders>
              <w:top w:val="nil"/>
              <w:left w:val="nil"/>
              <w:bottom w:val="nil"/>
              <w:right w:val="nil"/>
            </w:tcBorders>
            <w:shd w:val="clear" w:color="000000" w:fill="E7E6E6"/>
            <w:noWrap/>
            <w:vAlign w:val="bottom"/>
            <w:hideMark/>
          </w:tcPr>
          <w:p w14:paraId="1148C56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5.22</w:t>
            </w:r>
          </w:p>
        </w:tc>
        <w:tc>
          <w:tcPr>
            <w:tcW w:w="626" w:type="dxa"/>
            <w:tcBorders>
              <w:top w:val="nil"/>
              <w:left w:val="nil"/>
              <w:bottom w:val="nil"/>
              <w:right w:val="nil"/>
            </w:tcBorders>
            <w:shd w:val="clear" w:color="000000" w:fill="E7E6E6"/>
            <w:noWrap/>
            <w:vAlign w:val="bottom"/>
            <w:hideMark/>
          </w:tcPr>
          <w:p w14:paraId="2FCA1D7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5.36</w:t>
            </w:r>
          </w:p>
        </w:tc>
        <w:tc>
          <w:tcPr>
            <w:tcW w:w="927" w:type="dxa"/>
            <w:tcBorders>
              <w:top w:val="nil"/>
              <w:left w:val="nil"/>
              <w:bottom w:val="nil"/>
              <w:right w:val="nil"/>
            </w:tcBorders>
            <w:shd w:val="clear" w:color="000000" w:fill="E7E6E6"/>
            <w:noWrap/>
            <w:vAlign w:val="bottom"/>
            <w:hideMark/>
          </w:tcPr>
          <w:p w14:paraId="77D953A4"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4.59</w:t>
            </w:r>
          </w:p>
        </w:tc>
        <w:tc>
          <w:tcPr>
            <w:tcW w:w="771" w:type="dxa"/>
            <w:tcBorders>
              <w:top w:val="nil"/>
              <w:left w:val="nil"/>
              <w:bottom w:val="nil"/>
              <w:right w:val="nil"/>
            </w:tcBorders>
            <w:shd w:val="clear" w:color="000000" w:fill="E7E6E6"/>
            <w:noWrap/>
            <w:vAlign w:val="bottom"/>
            <w:hideMark/>
          </w:tcPr>
          <w:p w14:paraId="676AAC9E"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4.36</w:t>
            </w:r>
          </w:p>
        </w:tc>
        <w:tc>
          <w:tcPr>
            <w:tcW w:w="927" w:type="dxa"/>
            <w:tcBorders>
              <w:top w:val="nil"/>
              <w:left w:val="nil"/>
              <w:bottom w:val="nil"/>
              <w:right w:val="nil"/>
            </w:tcBorders>
            <w:shd w:val="clear" w:color="000000" w:fill="E7E6E6"/>
            <w:noWrap/>
            <w:vAlign w:val="bottom"/>
            <w:hideMark/>
          </w:tcPr>
          <w:p w14:paraId="026D14ED"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5.45</w:t>
            </w:r>
          </w:p>
        </w:tc>
        <w:tc>
          <w:tcPr>
            <w:tcW w:w="772" w:type="dxa"/>
            <w:tcBorders>
              <w:top w:val="nil"/>
              <w:left w:val="nil"/>
              <w:bottom w:val="nil"/>
              <w:right w:val="nil"/>
            </w:tcBorders>
            <w:shd w:val="clear" w:color="000000" w:fill="E7E6E6"/>
            <w:noWrap/>
            <w:vAlign w:val="bottom"/>
            <w:hideMark/>
          </w:tcPr>
          <w:p w14:paraId="2DC86E5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4.58</w:t>
            </w:r>
          </w:p>
        </w:tc>
        <w:tc>
          <w:tcPr>
            <w:tcW w:w="1085" w:type="dxa"/>
            <w:tcBorders>
              <w:top w:val="nil"/>
              <w:left w:val="nil"/>
              <w:bottom w:val="nil"/>
              <w:right w:val="single" w:sz="8" w:space="0" w:color="auto"/>
            </w:tcBorders>
            <w:shd w:val="clear" w:color="000000" w:fill="E7E6E6"/>
            <w:noWrap/>
            <w:vAlign w:val="bottom"/>
            <w:hideMark/>
          </w:tcPr>
          <w:p w14:paraId="7D3CBEF7" w14:textId="77777777" w:rsidR="00DC0851" w:rsidRPr="00DC0851" w:rsidRDefault="00DC0851" w:rsidP="00DC0851">
            <w:pPr>
              <w:spacing w:after="0" w:line="240" w:lineRule="auto"/>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 </w:t>
            </w:r>
          </w:p>
        </w:tc>
      </w:tr>
      <w:tr w:rsidR="00DC0851" w:rsidRPr="00DC0851" w14:paraId="2140F14A" w14:textId="77777777" w:rsidTr="007E7BD8">
        <w:trPr>
          <w:trHeight w:val="400"/>
        </w:trPr>
        <w:tc>
          <w:tcPr>
            <w:tcW w:w="1507" w:type="dxa"/>
            <w:tcBorders>
              <w:top w:val="nil"/>
              <w:left w:val="nil"/>
              <w:bottom w:val="nil"/>
              <w:right w:val="nil"/>
            </w:tcBorders>
            <w:shd w:val="clear" w:color="auto" w:fill="auto"/>
            <w:noWrap/>
            <w:vAlign w:val="bottom"/>
            <w:hideMark/>
          </w:tcPr>
          <w:p w14:paraId="557A81F4" w14:textId="77777777" w:rsidR="00DC0851" w:rsidRPr="00DC0851" w:rsidRDefault="00DC0851" w:rsidP="00DC0851">
            <w:pPr>
              <w:spacing w:after="0" w:line="240" w:lineRule="auto"/>
              <w:rPr>
                <w:rFonts w:eastAsia="Times New Roman" w:cstheme="minorHAnsi"/>
                <w:color w:val="000000"/>
                <w:sz w:val="18"/>
                <w:szCs w:val="18"/>
                <w:lang w:val="sk-SK" w:eastAsia="sk-SK"/>
              </w:rPr>
            </w:pPr>
          </w:p>
        </w:tc>
        <w:tc>
          <w:tcPr>
            <w:tcW w:w="1528" w:type="dxa"/>
            <w:vMerge/>
            <w:tcBorders>
              <w:top w:val="single" w:sz="8" w:space="0" w:color="auto"/>
              <w:left w:val="single" w:sz="8" w:space="0" w:color="auto"/>
              <w:bottom w:val="single" w:sz="8" w:space="0" w:color="000000"/>
              <w:right w:val="nil"/>
            </w:tcBorders>
            <w:vAlign w:val="center"/>
            <w:hideMark/>
          </w:tcPr>
          <w:p w14:paraId="57D84AB3" w14:textId="77777777" w:rsidR="00DC0851" w:rsidRPr="00DC0851" w:rsidRDefault="00DC0851" w:rsidP="00DC0851">
            <w:pPr>
              <w:spacing w:after="0" w:line="240" w:lineRule="auto"/>
              <w:rPr>
                <w:rFonts w:eastAsia="Times New Roman" w:cstheme="minorHAnsi"/>
                <w:color w:val="000000"/>
                <w:sz w:val="18"/>
                <w:szCs w:val="18"/>
                <w:lang w:val="sk-SK" w:eastAsia="sk-SK"/>
              </w:rPr>
            </w:pPr>
          </w:p>
        </w:tc>
        <w:tc>
          <w:tcPr>
            <w:tcW w:w="1247" w:type="dxa"/>
            <w:tcBorders>
              <w:top w:val="nil"/>
              <w:left w:val="nil"/>
              <w:bottom w:val="single" w:sz="8" w:space="0" w:color="auto"/>
              <w:right w:val="single" w:sz="4" w:space="0" w:color="auto"/>
            </w:tcBorders>
            <w:shd w:val="clear" w:color="000000" w:fill="E7E6E6"/>
            <w:noWrap/>
            <w:vAlign w:val="bottom"/>
            <w:hideMark/>
          </w:tcPr>
          <w:p w14:paraId="1FB6A5CC" w14:textId="77777777" w:rsidR="00DC0851" w:rsidRPr="00DC0851" w:rsidRDefault="00DC0851" w:rsidP="00DC0851">
            <w:pPr>
              <w:spacing w:after="0" w:line="240" w:lineRule="auto"/>
              <w:rPr>
                <w:rFonts w:eastAsia="Times New Roman" w:cstheme="minorHAnsi"/>
                <w:b/>
                <w:bCs/>
                <w:color w:val="000000"/>
                <w:sz w:val="18"/>
                <w:szCs w:val="18"/>
                <w:lang w:val="sk-SK" w:eastAsia="sk-SK"/>
              </w:rPr>
            </w:pPr>
            <w:r w:rsidRPr="00DC0851">
              <w:rPr>
                <w:rFonts w:eastAsia="Times New Roman" w:cstheme="minorHAnsi"/>
                <w:b/>
                <w:bCs/>
                <w:color w:val="000000"/>
                <w:sz w:val="18"/>
                <w:szCs w:val="18"/>
                <w:lang w:val="sk-SK" w:eastAsia="sk-SK"/>
              </w:rPr>
              <w:t>Pathway log10 FDR</w:t>
            </w:r>
          </w:p>
        </w:tc>
        <w:tc>
          <w:tcPr>
            <w:tcW w:w="821" w:type="dxa"/>
            <w:tcBorders>
              <w:top w:val="nil"/>
              <w:left w:val="nil"/>
              <w:bottom w:val="single" w:sz="8" w:space="0" w:color="auto"/>
              <w:right w:val="nil"/>
            </w:tcBorders>
            <w:shd w:val="clear" w:color="000000" w:fill="E7E6E6"/>
            <w:noWrap/>
            <w:vAlign w:val="bottom"/>
            <w:hideMark/>
          </w:tcPr>
          <w:p w14:paraId="3D0344B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Pr>
                <w:rFonts w:eastAsia="Times New Roman" w:cstheme="minorHAnsi"/>
                <w:color w:val="000000"/>
                <w:sz w:val="18"/>
                <w:szCs w:val="18"/>
                <w:lang w:val="sk-SK" w:eastAsia="sk-SK"/>
              </w:rPr>
              <w:t>20.54</w:t>
            </w:r>
          </w:p>
        </w:tc>
        <w:tc>
          <w:tcPr>
            <w:tcW w:w="763" w:type="dxa"/>
            <w:tcBorders>
              <w:top w:val="nil"/>
              <w:left w:val="nil"/>
              <w:bottom w:val="single" w:sz="8" w:space="0" w:color="auto"/>
              <w:right w:val="nil"/>
            </w:tcBorders>
            <w:shd w:val="clear" w:color="000000" w:fill="E7E6E6"/>
            <w:noWrap/>
            <w:vAlign w:val="bottom"/>
            <w:hideMark/>
          </w:tcPr>
          <w:p w14:paraId="417131B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Pr>
                <w:rFonts w:eastAsia="Times New Roman" w:cstheme="minorHAnsi"/>
                <w:color w:val="000000"/>
                <w:sz w:val="18"/>
                <w:szCs w:val="18"/>
                <w:lang w:val="sk-SK" w:eastAsia="sk-SK"/>
              </w:rPr>
              <w:t>20.03</w:t>
            </w:r>
          </w:p>
        </w:tc>
        <w:tc>
          <w:tcPr>
            <w:tcW w:w="617" w:type="dxa"/>
            <w:tcBorders>
              <w:top w:val="nil"/>
              <w:left w:val="nil"/>
              <w:bottom w:val="single" w:sz="8" w:space="0" w:color="auto"/>
              <w:right w:val="nil"/>
            </w:tcBorders>
            <w:shd w:val="clear" w:color="000000" w:fill="E7E6E6"/>
            <w:noWrap/>
            <w:vAlign w:val="bottom"/>
            <w:hideMark/>
          </w:tcPr>
          <w:p w14:paraId="2E8D53FC"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Pr>
                <w:rFonts w:eastAsia="Times New Roman" w:cstheme="minorHAnsi"/>
                <w:color w:val="000000"/>
                <w:sz w:val="18"/>
                <w:szCs w:val="18"/>
                <w:lang w:val="sk-SK" w:eastAsia="sk-SK"/>
              </w:rPr>
              <w:t>10.82</w:t>
            </w:r>
          </w:p>
        </w:tc>
        <w:tc>
          <w:tcPr>
            <w:tcW w:w="617" w:type="dxa"/>
            <w:tcBorders>
              <w:top w:val="nil"/>
              <w:left w:val="nil"/>
              <w:bottom w:val="single" w:sz="8" w:space="0" w:color="auto"/>
              <w:right w:val="nil"/>
            </w:tcBorders>
            <w:shd w:val="clear" w:color="000000" w:fill="E7E6E6"/>
            <w:noWrap/>
            <w:vAlign w:val="bottom"/>
            <w:hideMark/>
          </w:tcPr>
          <w:p w14:paraId="7EDBB2D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Pr>
                <w:rFonts w:eastAsia="Times New Roman" w:cstheme="minorHAnsi"/>
                <w:color w:val="000000"/>
                <w:sz w:val="18"/>
                <w:szCs w:val="18"/>
                <w:lang w:val="sk-SK" w:eastAsia="sk-SK"/>
              </w:rPr>
              <w:t>15.82</w:t>
            </w:r>
          </w:p>
        </w:tc>
        <w:tc>
          <w:tcPr>
            <w:tcW w:w="772" w:type="dxa"/>
            <w:tcBorders>
              <w:top w:val="nil"/>
              <w:left w:val="nil"/>
              <w:bottom w:val="single" w:sz="8" w:space="0" w:color="auto"/>
              <w:right w:val="nil"/>
            </w:tcBorders>
            <w:shd w:val="clear" w:color="000000" w:fill="E7E6E6"/>
            <w:noWrap/>
            <w:vAlign w:val="bottom"/>
            <w:hideMark/>
          </w:tcPr>
          <w:p w14:paraId="4D6939E6"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Pr>
                <w:rFonts w:eastAsia="Times New Roman" w:cstheme="minorHAnsi"/>
                <w:color w:val="000000"/>
                <w:sz w:val="18"/>
                <w:szCs w:val="18"/>
                <w:lang w:val="sk-SK" w:eastAsia="sk-SK"/>
              </w:rPr>
              <w:t>13.18</w:t>
            </w:r>
          </w:p>
        </w:tc>
        <w:tc>
          <w:tcPr>
            <w:tcW w:w="917" w:type="dxa"/>
            <w:tcBorders>
              <w:top w:val="nil"/>
              <w:left w:val="nil"/>
              <w:bottom w:val="single" w:sz="8" w:space="0" w:color="auto"/>
              <w:right w:val="nil"/>
            </w:tcBorders>
            <w:shd w:val="clear" w:color="000000" w:fill="E7E6E6"/>
            <w:noWrap/>
            <w:vAlign w:val="bottom"/>
            <w:hideMark/>
          </w:tcPr>
          <w:p w14:paraId="58DF0B3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8.68</w:t>
            </w:r>
          </w:p>
        </w:tc>
        <w:tc>
          <w:tcPr>
            <w:tcW w:w="626" w:type="dxa"/>
            <w:tcBorders>
              <w:top w:val="nil"/>
              <w:left w:val="nil"/>
              <w:bottom w:val="single" w:sz="8" w:space="0" w:color="auto"/>
              <w:right w:val="nil"/>
            </w:tcBorders>
            <w:shd w:val="clear" w:color="000000" w:fill="E7E6E6"/>
            <w:noWrap/>
            <w:vAlign w:val="bottom"/>
            <w:hideMark/>
          </w:tcPr>
          <w:p w14:paraId="7FBD1A1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Pr>
                <w:rFonts w:eastAsia="Times New Roman" w:cstheme="minorHAnsi"/>
                <w:color w:val="000000"/>
                <w:sz w:val="18"/>
                <w:szCs w:val="18"/>
                <w:lang w:val="sk-SK" w:eastAsia="sk-SK"/>
              </w:rPr>
              <w:t>8.49</w:t>
            </w:r>
          </w:p>
        </w:tc>
        <w:tc>
          <w:tcPr>
            <w:tcW w:w="927" w:type="dxa"/>
            <w:tcBorders>
              <w:top w:val="nil"/>
              <w:left w:val="nil"/>
              <w:bottom w:val="single" w:sz="8" w:space="0" w:color="auto"/>
              <w:right w:val="nil"/>
            </w:tcBorders>
            <w:shd w:val="clear" w:color="000000" w:fill="E7E6E6"/>
            <w:noWrap/>
            <w:vAlign w:val="bottom"/>
            <w:hideMark/>
          </w:tcPr>
          <w:p w14:paraId="149E9C2E"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Pr>
                <w:rFonts w:eastAsia="Times New Roman" w:cstheme="minorHAnsi"/>
                <w:color w:val="000000"/>
                <w:sz w:val="18"/>
                <w:szCs w:val="18"/>
                <w:lang w:val="sk-SK" w:eastAsia="sk-SK"/>
              </w:rPr>
              <w:t>8.10</w:t>
            </w:r>
          </w:p>
        </w:tc>
        <w:tc>
          <w:tcPr>
            <w:tcW w:w="771" w:type="dxa"/>
            <w:tcBorders>
              <w:top w:val="nil"/>
              <w:left w:val="nil"/>
              <w:bottom w:val="single" w:sz="8" w:space="0" w:color="auto"/>
              <w:right w:val="nil"/>
            </w:tcBorders>
            <w:shd w:val="clear" w:color="000000" w:fill="E7E6E6"/>
            <w:noWrap/>
            <w:vAlign w:val="bottom"/>
            <w:hideMark/>
          </w:tcPr>
          <w:p w14:paraId="23DA50A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Pr>
                <w:rFonts w:eastAsia="Times New Roman" w:cstheme="minorHAnsi"/>
                <w:color w:val="000000"/>
                <w:sz w:val="18"/>
                <w:szCs w:val="18"/>
                <w:lang w:val="sk-SK" w:eastAsia="sk-SK"/>
              </w:rPr>
              <w:t>7.01</w:t>
            </w:r>
          </w:p>
        </w:tc>
        <w:tc>
          <w:tcPr>
            <w:tcW w:w="927" w:type="dxa"/>
            <w:tcBorders>
              <w:top w:val="nil"/>
              <w:left w:val="nil"/>
              <w:bottom w:val="single" w:sz="8" w:space="0" w:color="auto"/>
              <w:right w:val="nil"/>
            </w:tcBorders>
            <w:shd w:val="clear" w:color="000000" w:fill="E7E6E6"/>
            <w:noWrap/>
            <w:vAlign w:val="bottom"/>
            <w:hideMark/>
          </w:tcPr>
          <w:p w14:paraId="0953E1A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Pr>
                <w:rFonts w:eastAsia="Times New Roman" w:cstheme="minorHAnsi"/>
                <w:color w:val="000000"/>
                <w:sz w:val="18"/>
                <w:szCs w:val="18"/>
                <w:lang w:val="sk-SK" w:eastAsia="sk-SK"/>
              </w:rPr>
              <w:t>6.56</w:t>
            </w:r>
          </w:p>
        </w:tc>
        <w:tc>
          <w:tcPr>
            <w:tcW w:w="772" w:type="dxa"/>
            <w:tcBorders>
              <w:top w:val="nil"/>
              <w:left w:val="nil"/>
              <w:bottom w:val="single" w:sz="8" w:space="0" w:color="auto"/>
              <w:right w:val="nil"/>
            </w:tcBorders>
            <w:shd w:val="clear" w:color="000000" w:fill="E7E6E6"/>
            <w:noWrap/>
            <w:vAlign w:val="bottom"/>
            <w:hideMark/>
          </w:tcPr>
          <w:p w14:paraId="7204306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Pr>
                <w:rFonts w:eastAsia="Times New Roman" w:cstheme="minorHAnsi"/>
                <w:color w:val="000000"/>
                <w:sz w:val="18"/>
                <w:szCs w:val="18"/>
                <w:lang w:val="sk-SK" w:eastAsia="sk-SK"/>
              </w:rPr>
              <w:t>3.12</w:t>
            </w:r>
          </w:p>
        </w:tc>
        <w:tc>
          <w:tcPr>
            <w:tcW w:w="1085" w:type="dxa"/>
            <w:tcBorders>
              <w:top w:val="nil"/>
              <w:left w:val="nil"/>
              <w:bottom w:val="single" w:sz="8" w:space="0" w:color="auto"/>
              <w:right w:val="single" w:sz="8" w:space="0" w:color="auto"/>
            </w:tcBorders>
            <w:shd w:val="clear" w:color="000000" w:fill="E7E6E6"/>
            <w:noWrap/>
            <w:vAlign w:val="bottom"/>
            <w:hideMark/>
          </w:tcPr>
          <w:p w14:paraId="25C21233" w14:textId="77777777" w:rsidR="00DC0851" w:rsidRPr="00DC0851" w:rsidRDefault="00DC0851" w:rsidP="00DC0851">
            <w:pPr>
              <w:spacing w:after="0" w:line="240" w:lineRule="auto"/>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 </w:t>
            </w:r>
          </w:p>
        </w:tc>
      </w:tr>
      <w:tr w:rsidR="00DC0851" w:rsidRPr="00DC0851" w14:paraId="60BAAEB1" w14:textId="77777777" w:rsidTr="007E7BD8">
        <w:trPr>
          <w:trHeight w:val="387"/>
        </w:trPr>
        <w:tc>
          <w:tcPr>
            <w:tcW w:w="4282" w:type="dxa"/>
            <w:gridSpan w:val="3"/>
            <w:tcBorders>
              <w:top w:val="single" w:sz="8" w:space="0" w:color="auto"/>
              <w:left w:val="single" w:sz="8" w:space="0" w:color="auto"/>
              <w:bottom w:val="nil"/>
              <w:right w:val="single" w:sz="8" w:space="0" w:color="000000"/>
            </w:tcBorders>
            <w:shd w:val="clear" w:color="000000" w:fill="D0CECE"/>
            <w:noWrap/>
            <w:vAlign w:val="bottom"/>
            <w:hideMark/>
          </w:tcPr>
          <w:p w14:paraId="537577A7" w14:textId="77777777" w:rsidR="00DC0851" w:rsidRPr="00DC0851" w:rsidRDefault="00DC0851" w:rsidP="00DC0851">
            <w:pPr>
              <w:spacing w:after="0" w:line="240" w:lineRule="auto"/>
              <w:jc w:val="center"/>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miRNAs</w:t>
            </w:r>
            <w:r w:rsidR="00B5471A">
              <w:rPr>
                <w:rFonts w:eastAsia="Times New Roman" w:cstheme="minorHAnsi"/>
                <w:color w:val="000000"/>
                <w:sz w:val="18"/>
                <w:szCs w:val="18"/>
                <w:lang w:val="sk-SK" w:eastAsia="sk-SK"/>
              </w:rPr>
              <w:t xml:space="preserve"> differential expression</w:t>
            </w:r>
            <w:r w:rsidR="004D5D3B">
              <w:rPr>
                <w:rFonts w:eastAsia="Times New Roman" w:cstheme="minorHAnsi"/>
                <w:color w:val="000000"/>
                <w:sz w:val="18"/>
                <w:szCs w:val="18"/>
                <w:lang w:val="sk-SK" w:eastAsia="sk-SK"/>
              </w:rPr>
              <w:t xml:space="preserve"> in late vs early passage</w:t>
            </w:r>
          </w:p>
        </w:tc>
        <w:tc>
          <w:tcPr>
            <w:tcW w:w="821" w:type="dxa"/>
            <w:tcBorders>
              <w:top w:val="nil"/>
              <w:left w:val="nil"/>
              <w:bottom w:val="nil"/>
              <w:right w:val="nil"/>
            </w:tcBorders>
            <w:shd w:val="clear" w:color="auto" w:fill="auto"/>
            <w:noWrap/>
            <w:vAlign w:val="bottom"/>
            <w:hideMark/>
          </w:tcPr>
          <w:p w14:paraId="5C7C1E5A" w14:textId="77777777" w:rsidR="00DC0851" w:rsidRPr="00DC0851" w:rsidRDefault="00DC0851" w:rsidP="00DC0851">
            <w:pPr>
              <w:spacing w:after="0" w:line="240" w:lineRule="auto"/>
              <w:jc w:val="center"/>
              <w:rPr>
                <w:rFonts w:eastAsia="Times New Roman" w:cstheme="minorHAnsi"/>
                <w:color w:val="000000"/>
                <w:sz w:val="18"/>
                <w:szCs w:val="18"/>
                <w:lang w:val="sk-SK" w:eastAsia="sk-SK"/>
              </w:rPr>
            </w:pPr>
          </w:p>
        </w:tc>
        <w:tc>
          <w:tcPr>
            <w:tcW w:w="763" w:type="dxa"/>
            <w:tcBorders>
              <w:top w:val="nil"/>
              <w:left w:val="nil"/>
              <w:bottom w:val="nil"/>
              <w:right w:val="nil"/>
            </w:tcBorders>
            <w:shd w:val="clear" w:color="auto" w:fill="auto"/>
            <w:noWrap/>
            <w:vAlign w:val="bottom"/>
            <w:hideMark/>
          </w:tcPr>
          <w:p w14:paraId="20A556FC" w14:textId="77777777" w:rsidR="00DC0851" w:rsidRPr="00DC0851" w:rsidRDefault="00DC0851" w:rsidP="00DC0851">
            <w:pPr>
              <w:spacing w:after="0" w:line="240" w:lineRule="auto"/>
              <w:rPr>
                <w:rFonts w:eastAsia="Times New Roman" w:cstheme="minorHAnsi"/>
                <w:sz w:val="18"/>
                <w:szCs w:val="18"/>
                <w:lang w:val="sk-SK" w:eastAsia="sk-SK"/>
              </w:rPr>
            </w:pPr>
          </w:p>
        </w:tc>
        <w:tc>
          <w:tcPr>
            <w:tcW w:w="617" w:type="dxa"/>
            <w:tcBorders>
              <w:top w:val="nil"/>
              <w:left w:val="nil"/>
              <w:bottom w:val="nil"/>
              <w:right w:val="nil"/>
            </w:tcBorders>
            <w:shd w:val="clear" w:color="auto" w:fill="auto"/>
            <w:noWrap/>
            <w:vAlign w:val="bottom"/>
            <w:hideMark/>
          </w:tcPr>
          <w:p w14:paraId="0206D7CB" w14:textId="77777777" w:rsidR="00DC0851" w:rsidRPr="00DC0851" w:rsidRDefault="00DC0851" w:rsidP="00DC0851">
            <w:pPr>
              <w:spacing w:after="0" w:line="240" w:lineRule="auto"/>
              <w:rPr>
                <w:rFonts w:eastAsia="Times New Roman" w:cstheme="minorHAnsi"/>
                <w:sz w:val="18"/>
                <w:szCs w:val="18"/>
                <w:lang w:val="sk-SK" w:eastAsia="sk-SK"/>
              </w:rPr>
            </w:pPr>
          </w:p>
        </w:tc>
        <w:tc>
          <w:tcPr>
            <w:tcW w:w="617" w:type="dxa"/>
            <w:tcBorders>
              <w:top w:val="nil"/>
              <w:left w:val="nil"/>
              <w:bottom w:val="nil"/>
              <w:right w:val="nil"/>
            </w:tcBorders>
            <w:shd w:val="clear" w:color="auto" w:fill="auto"/>
            <w:noWrap/>
            <w:vAlign w:val="bottom"/>
            <w:hideMark/>
          </w:tcPr>
          <w:p w14:paraId="5B913CD8" w14:textId="77777777" w:rsidR="00DC0851" w:rsidRPr="00DC0851" w:rsidRDefault="00DC0851" w:rsidP="00DC0851">
            <w:pPr>
              <w:spacing w:after="0" w:line="240" w:lineRule="auto"/>
              <w:rPr>
                <w:rFonts w:eastAsia="Times New Roman" w:cstheme="minorHAnsi"/>
                <w:sz w:val="18"/>
                <w:szCs w:val="18"/>
                <w:lang w:val="sk-SK" w:eastAsia="sk-SK"/>
              </w:rPr>
            </w:pPr>
          </w:p>
        </w:tc>
        <w:tc>
          <w:tcPr>
            <w:tcW w:w="772" w:type="dxa"/>
            <w:tcBorders>
              <w:top w:val="nil"/>
              <w:left w:val="nil"/>
              <w:bottom w:val="nil"/>
              <w:right w:val="nil"/>
            </w:tcBorders>
            <w:shd w:val="clear" w:color="auto" w:fill="auto"/>
            <w:noWrap/>
            <w:vAlign w:val="bottom"/>
            <w:hideMark/>
          </w:tcPr>
          <w:p w14:paraId="6DD809DA" w14:textId="77777777" w:rsidR="00DC0851" w:rsidRPr="00DC0851" w:rsidRDefault="00DC0851" w:rsidP="00DC0851">
            <w:pPr>
              <w:spacing w:after="0" w:line="240" w:lineRule="auto"/>
              <w:rPr>
                <w:rFonts w:eastAsia="Times New Roman" w:cstheme="minorHAnsi"/>
                <w:sz w:val="18"/>
                <w:szCs w:val="18"/>
                <w:lang w:val="sk-SK" w:eastAsia="sk-SK"/>
              </w:rPr>
            </w:pPr>
          </w:p>
        </w:tc>
        <w:tc>
          <w:tcPr>
            <w:tcW w:w="917" w:type="dxa"/>
            <w:tcBorders>
              <w:top w:val="nil"/>
              <w:left w:val="nil"/>
              <w:bottom w:val="nil"/>
              <w:right w:val="nil"/>
            </w:tcBorders>
            <w:shd w:val="clear" w:color="auto" w:fill="auto"/>
            <w:noWrap/>
            <w:vAlign w:val="bottom"/>
            <w:hideMark/>
          </w:tcPr>
          <w:p w14:paraId="13FEE9CF" w14:textId="77777777" w:rsidR="00DC0851" w:rsidRPr="00DC0851" w:rsidRDefault="00DC0851" w:rsidP="00DC0851">
            <w:pPr>
              <w:spacing w:after="0" w:line="240" w:lineRule="auto"/>
              <w:rPr>
                <w:rFonts w:eastAsia="Times New Roman" w:cstheme="minorHAnsi"/>
                <w:sz w:val="18"/>
                <w:szCs w:val="18"/>
                <w:lang w:val="sk-SK" w:eastAsia="sk-SK"/>
              </w:rPr>
            </w:pPr>
          </w:p>
        </w:tc>
        <w:tc>
          <w:tcPr>
            <w:tcW w:w="626" w:type="dxa"/>
            <w:tcBorders>
              <w:top w:val="nil"/>
              <w:left w:val="nil"/>
              <w:bottom w:val="nil"/>
              <w:right w:val="nil"/>
            </w:tcBorders>
            <w:shd w:val="clear" w:color="auto" w:fill="auto"/>
            <w:noWrap/>
            <w:vAlign w:val="bottom"/>
            <w:hideMark/>
          </w:tcPr>
          <w:p w14:paraId="355C562F" w14:textId="77777777" w:rsidR="00DC0851" w:rsidRPr="00DC0851" w:rsidRDefault="00DC0851" w:rsidP="00DC0851">
            <w:pPr>
              <w:spacing w:after="0" w:line="240" w:lineRule="auto"/>
              <w:rPr>
                <w:rFonts w:eastAsia="Times New Roman" w:cstheme="minorHAnsi"/>
                <w:sz w:val="18"/>
                <w:szCs w:val="18"/>
                <w:lang w:val="sk-SK" w:eastAsia="sk-SK"/>
              </w:rPr>
            </w:pPr>
          </w:p>
        </w:tc>
        <w:tc>
          <w:tcPr>
            <w:tcW w:w="927" w:type="dxa"/>
            <w:tcBorders>
              <w:top w:val="nil"/>
              <w:left w:val="nil"/>
              <w:bottom w:val="nil"/>
              <w:right w:val="nil"/>
            </w:tcBorders>
            <w:shd w:val="clear" w:color="auto" w:fill="auto"/>
            <w:noWrap/>
            <w:vAlign w:val="bottom"/>
            <w:hideMark/>
          </w:tcPr>
          <w:p w14:paraId="32631474" w14:textId="77777777" w:rsidR="00DC0851" w:rsidRPr="00DC0851" w:rsidRDefault="00DC0851" w:rsidP="00DC0851">
            <w:pPr>
              <w:spacing w:after="0" w:line="240" w:lineRule="auto"/>
              <w:rPr>
                <w:rFonts w:eastAsia="Times New Roman" w:cstheme="minorHAnsi"/>
                <w:sz w:val="18"/>
                <w:szCs w:val="18"/>
                <w:lang w:val="sk-SK" w:eastAsia="sk-SK"/>
              </w:rPr>
            </w:pPr>
          </w:p>
        </w:tc>
        <w:tc>
          <w:tcPr>
            <w:tcW w:w="771" w:type="dxa"/>
            <w:tcBorders>
              <w:top w:val="nil"/>
              <w:left w:val="nil"/>
              <w:bottom w:val="nil"/>
              <w:right w:val="nil"/>
            </w:tcBorders>
            <w:shd w:val="clear" w:color="auto" w:fill="auto"/>
            <w:noWrap/>
            <w:vAlign w:val="bottom"/>
            <w:hideMark/>
          </w:tcPr>
          <w:p w14:paraId="1E1475A4" w14:textId="77777777" w:rsidR="00DC0851" w:rsidRPr="00DC0851" w:rsidRDefault="00DC0851" w:rsidP="00DC0851">
            <w:pPr>
              <w:spacing w:after="0" w:line="240" w:lineRule="auto"/>
              <w:rPr>
                <w:rFonts w:eastAsia="Times New Roman" w:cstheme="minorHAnsi"/>
                <w:sz w:val="18"/>
                <w:szCs w:val="18"/>
                <w:lang w:val="sk-SK" w:eastAsia="sk-SK"/>
              </w:rPr>
            </w:pPr>
          </w:p>
        </w:tc>
        <w:tc>
          <w:tcPr>
            <w:tcW w:w="927" w:type="dxa"/>
            <w:tcBorders>
              <w:top w:val="nil"/>
              <w:left w:val="nil"/>
              <w:bottom w:val="nil"/>
              <w:right w:val="nil"/>
            </w:tcBorders>
            <w:shd w:val="clear" w:color="auto" w:fill="auto"/>
            <w:noWrap/>
            <w:vAlign w:val="bottom"/>
            <w:hideMark/>
          </w:tcPr>
          <w:p w14:paraId="11F1E3B5" w14:textId="77777777" w:rsidR="00DC0851" w:rsidRPr="00DC0851" w:rsidRDefault="00DC0851" w:rsidP="00DC0851">
            <w:pPr>
              <w:spacing w:after="0" w:line="240" w:lineRule="auto"/>
              <w:rPr>
                <w:rFonts w:eastAsia="Times New Roman" w:cstheme="minorHAnsi"/>
                <w:sz w:val="18"/>
                <w:szCs w:val="18"/>
                <w:lang w:val="sk-SK" w:eastAsia="sk-SK"/>
              </w:rPr>
            </w:pPr>
          </w:p>
        </w:tc>
        <w:tc>
          <w:tcPr>
            <w:tcW w:w="772" w:type="dxa"/>
            <w:tcBorders>
              <w:top w:val="nil"/>
              <w:left w:val="nil"/>
              <w:bottom w:val="nil"/>
              <w:right w:val="nil"/>
            </w:tcBorders>
            <w:shd w:val="clear" w:color="auto" w:fill="auto"/>
            <w:noWrap/>
            <w:vAlign w:val="bottom"/>
            <w:hideMark/>
          </w:tcPr>
          <w:p w14:paraId="07B9430A" w14:textId="77777777" w:rsidR="00DC0851" w:rsidRPr="00DC0851" w:rsidRDefault="00DC0851" w:rsidP="00DC0851">
            <w:pPr>
              <w:spacing w:after="0" w:line="240" w:lineRule="auto"/>
              <w:rPr>
                <w:rFonts w:eastAsia="Times New Roman" w:cstheme="minorHAnsi"/>
                <w:sz w:val="18"/>
                <w:szCs w:val="18"/>
                <w:lang w:val="sk-SK" w:eastAsia="sk-SK"/>
              </w:rPr>
            </w:pPr>
          </w:p>
        </w:tc>
        <w:tc>
          <w:tcPr>
            <w:tcW w:w="1085" w:type="dxa"/>
            <w:tcBorders>
              <w:top w:val="nil"/>
              <w:left w:val="nil"/>
              <w:bottom w:val="nil"/>
              <w:right w:val="single" w:sz="4" w:space="0" w:color="auto"/>
            </w:tcBorders>
            <w:shd w:val="clear" w:color="auto" w:fill="auto"/>
            <w:noWrap/>
            <w:vAlign w:val="bottom"/>
            <w:hideMark/>
          </w:tcPr>
          <w:p w14:paraId="694D9785" w14:textId="77777777" w:rsidR="00DC0851" w:rsidRPr="00DC0851" w:rsidRDefault="00DC0851" w:rsidP="00DC0851">
            <w:pPr>
              <w:spacing w:after="0" w:line="240" w:lineRule="auto"/>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 </w:t>
            </w:r>
          </w:p>
        </w:tc>
      </w:tr>
      <w:tr w:rsidR="00DC0851" w:rsidRPr="00DC0851" w14:paraId="13C31E2B" w14:textId="77777777" w:rsidTr="007E7BD8">
        <w:trPr>
          <w:trHeight w:val="400"/>
        </w:trPr>
        <w:tc>
          <w:tcPr>
            <w:tcW w:w="1507" w:type="dxa"/>
            <w:tcBorders>
              <w:top w:val="nil"/>
              <w:left w:val="single" w:sz="8" w:space="0" w:color="auto"/>
              <w:bottom w:val="single" w:sz="8" w:space="0" w:color="auto"/>
              <w:right w:val="nil"/>
            </w:tcBorders>
            <w:shd w:val="clear" w:color="000000" w:fill="D0CECE"/>
            <w:noWrap/>
            <w:vAlign w:val="bottom"/>
            <w:hideMark/>
          </w:tcPr>
          <w:p w14:paraId="74CCB349" w14:textId="77777777" w:rsidR="00DC0851" w:rsidRPr="00DC0851" w:rsidRDefault="00DC0851" w:rsidP="00DC0851">
            <w:pPr>
              <w:spacing w:after="0" w:line="240" w:lineRule="auto"/>
              <w:rPr>
                <w:rFonts w:eastAsia="Times New Roman" w:cstheme="minorHAnsi"/>
                <w:b/>
                <w:bCs/>
                <w:color w:val="000000"/>
                <w:sz w:val="18"/>
                <w:szCs w:val="18"/>
                <w:lang w:val="sk-SK" w:eastAsia="sk-SK"/>
              </w:rPr>
            </w:pPr>
            <w:r w:rsidRPr="00DC0851">
              <w:rPr>
                <w:rFonts w:eastAsia="Times New Roman" w:cstheme="minorHAnsi"/>
                <w:b/>
                <w:bCs/>
                <w:color w:val="000000"/>
                <w:sz w:val="18"/>
                <w:szCs w:val="18"/>
                <w:lang w:val="sk-SK" w:eastAsia="sk-SK"/>
              </w:rPr>
              <w:t>miRNA</w:t>
            </w:r>
          </w:p>
        </w:tc>
        <w:tc>
          <w:tcPr>
            <w:tcW w:w="1528" w:type="dxa"/>
            <w:tcBorders>
              <w:top w:val="nil"/>
              <w:left w:val="nil"/>
              <w:bottom w:val="single" w:sz="8" w:space="0" w:color="auto"/>
              <w:right w:val="nil"/>
            </w:tcBorders>
            <w:shd w:val="clear" w:color="000000" w:fill="D0CECE"/>
            <w:noWrap/>
            <w:vAlign w:val="bottom"/>
            <w:hideMark/>
          </w:tcPr>
          <w:p w14:paraId="6C06E271"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log2FoldChange</w:t>
            </w:r>
          </w:p>
        </w:tc>
        <w:tc>
          <w:tcPr>
            <w:tcW w:w="1247" w:type="dxa"/>
            <w:tcBorders>
              <w:top w:val="nil"/>
              <w:left w:val="nil"/>
              <w:bottom w:val="single" w:sz="8" w:space="0" w:color="auto"/>
              <w:right w:val="single" w:sz="8" w:space="0" w:color="auto"/>
            </w:tcBorders>
            <w:shd w:val="clear" w:color="000000" w:fill="D0CECE"/>
            <w:noWrap/>
            <w:vAlign w:val="bottom"/>
            <w:hideMark/>
          </w:tcPr>
          <w:p w14:paraId="5F29EAAE" w14:textId="77777777" w:rsidR="00DC0851" w:rsidRPr="00DC0851" w:rsidRDefault="00DC0851" w:rsidP="00DC0851">
            <w:pPr>
              <w:spacing w:after="0" w:line="240" w:lineRule="auto"/>
              <w:jc w:val="center"/>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p-adj</w:t>
            </w:r>
          </w:p>
        </w:tc>
        <w:tc>
          <w:tcPr>
            <w:tcW w:w="821" w:type="dxa"/>
            <w:tcBorders>
              <w:top w:val="nil"/>
              <w:left w:val="nil"/>
              <w:bottom w:val="nil"/>
              <w:right w:val="nil"/>
            </w:tcBorders>
            <w:shd w:val="clear" w:color="auto" w:fill="auto"/>
            <w:noWrap/>
            <w:vAlign w:val="bottom"/>
            <w:hideMark/>
          </w:tcPr>
          <w:p w14:paraId="661D091F" w14:textId="77777777" w:rsidR="00DC0851" w:rsidRPr="00DC0851" w:rsidRDefault="00DC0851" w:rsidP="00DC0851">
            <w:pPr>
              <w:spacing w:after="0" w:line="240" w:lineRule="auto"/>
              <w:jc w:val="center"/>
              <w:rPr>
                <w:rFonts w:eastAsia="Times New Roman" w:cstheme="minorHAnsi"/>
                <w:b/>
                <w:bCs/>
                <w:i/>
                <w:iCs/>
                <w:color w:val="000000"/>
                <w:sz w:val="18"/>
                <w:szCs w:val="18"/>
                <w:lang w:val="sk-SK" w:eastAsia="sk-SK"/>
              </w:rPr>
            </w:pPr>
          </w:p>
        </w:tc>
        <w:tc>
          <w:tcPr>
            <w:tcW w:w="763" w:type="dxa"/>
            <w:tcBorders>
              <w:top w:val="nil"/>
              <w:left w:val="nil"/>
              <w:bottom w:val="nil"/>
              <w:right w:val="nil"/>
            </w:tcBorders>
            <w:shd w:val="clear" w:color="auto" w:fill="auto"/>
            <w:noWrap/>
            <w:vAlign w:val="bottom"/>
            <w:hideMark/>
          </w:tcPr>
          <w:p w14:paraId="02F3EA65" w14:textId="77777777" w:rsidR="00DC0851" w:rsidRPr="00DC0851" w:rsidRDefault="00DC0851" w:rsidP="00DC0851">
            <w:pPr>
              <w:spacing w:after="0" w:line="240" w:lineRule="auto"/>
              <w:rPr>
                <w:rFonts w:eastAsia="Times New Roman" w:cstheme="minorHAnsi"/>
                <w:sz w:val="18"/>
                <w:szCs w:val="18"/>
                <w:lang w:val="sk-SK" w:eastAsia="sk-SK"/>
              </w:rPr>
            </w:pPr>
          </w:p>
        </w:tc>
        <w:tc>
          <w:tcPr>
            <w:tcW w:w="617" w:type="dxa"/>
            <w:tcBorders>
              <w:top w:val="nil"/>
              <w:left w:val="nil"/>
              <w:bottom w:val="nil"/>
              <w:right w:val="nil"/>
            </w:tcBorders>
            <w:shd w:val="clear" w:color="auto" w:fill="auto"/>
            <w:noWrap/>
            <w:vAlign w:val="bottom"/>
            <w:hideMark/>
          </w:tcPr>
          <w:p w14:paraId="6273C908" w14:textId="77777777" w:rsidR="00DC0851" w:rsidRPr="00DC0851" w:rsidRDefault="00DC0851" w:rsidP="00DC0851">
            <w:pPr>
              <w:spacing w:after="0" w:line="240" w:lineRule="auto"/>
              <w:rPr>
                <w:rFonts w:eastAsia="Times New Roman" w:cstheme="minorHAnsi"/>
                <w:sz w:val="18"/>
                <w:szCs w:val="18"/>
                <w:lang w:val="sk-SK" w:eastAsia="sk-SK"/>
              </w:rPr>
            </w:pPr>
          </w:p>
        </w:tc>
        <w:tc>
          <w:tcPr>
            <w:tcW w:w="617" w:type="dxa"/>
            <w:tcBorders>
              <w:top w:val="nil"/>
              <w:left w:val="nil"/>
              <w:bottom w:val="nil"/>
              <w:right w:val="nil"/>
            </w:tcBorders>
            <w:shd w:val="clear" w:color="auto" w:fill="auto"/>
            <w:noWrap/>
            <w:vAlign w:val="bottom"/>
            <w:hideMark/>
          </w:tcPr>
          <w:p w14:paraId="0EF4156C" w14:textId="77777777" w:rsidR="00DC0851" w:rsidRPr="00DC0851" w:rsidRDefault="00DC0851" w:rsidP="00DC0851">
            <w:pPr>
              <w:spacing w:after="0" w:line="240" w:lineRule="auto"/>
              <w:rPr>
                <w:rFonts w:eastAsia="Times New Roman" w:cstheme="minorHAnsi"/>
                <w:sz w:val="18"/>
                <w:szCs w:val="18"/>
                <w:lang w:val="sk-SK" w:eastAsia="sk-SK"/>
              </w:rPr>
            </w:pPr>
          </w:p>
        </w:tc>
        <w:tc>
          <w:tcPr>
            <w:tcW w:w="772" w:type="dxa"/>
            <w:tcBorders>
              <w:top w:val="nil"/>
              <w:left w:val="nil"/>
              <w:bottom w:val="nil"/>
              <w:right w:val="nil"/>
            </w:tcBorders>
            <w:shd w:val="clear" w:color="auto" w:fill="auto"/>
            <w:noWrap/>
            <w:vAlign w:val="bottom"/>
            <w:hideMark/>
          </w:tcPr>
          <w:p w14:paraId="44E68EB9" w14:textId="77777777" w:rsidR="00DC0851" w:rsidRPr="00DC0851" w:rsidRDefault="00DC0851" w:rsidP="00DC0851">
            <w:pPr>
              <w:spacing w:after="0" w:line="240" w:lineRule="auto"/>
              <w:rPr>
                <w:rFonts w:eastAsia="Times New Roman" w:cstheme="minorHAnsi"/>
                <w:sz w:val="18"/>
                <w:szCs w:val="18"/>
                <w:lang w:val="sk-SK" w:eastAsia="sk-SK"/>
              </w:rPr>
            </w:pPr>
          </w:p>
        </w:tc>
        <w:tc>
          <w:tcPr>
            <w:tcW w:w="917" w:type="dxa"/>
            <w:tcBorders>
              <w:top w:val="nil"/>
              <w:left w:val="nil"/>
              <w:bottom w:val="nil"/>
              <w:right w:val="nil"/>
            </w:tcBorders>
            <w:shd w:val="clear" w:color="auto" w:fill="auto"/>
            <w:noWrap/>
            <w:vAlign w:val="bottom"/>
            <w:hideMark/>
          </w:tcPr>
          <w:p w14:paraId="5BFE3BC7" w14:textId="77777777" w:rsidR="00DC0851" w:rsidRPr="00DC0851" w:rsidRDefault="00DC0851" w:rsidP="00DC0851">
            <w:pPr>
              <w:spacing w:after="0" w:line="240" w:lineRule="auto"/>
              <w:rPr>
                <w:rFonts w:eastAsia="Times New Roman" w:cstheme="minorHAnsi"/>
                <w:sz w:val="18"/>
                <w:szCs w:val="18"/>
                <w:lang w:val="sk-SK" w:eastAsia="sk-SK"/>
              </w:rPr>
            </w:pPr>
          </w:p>
        </w:tc>
        <w:tc>
          <w:tcPr>
            <w:tcW w:w="626" w:type="dxa"/>
            <w:tcBorders>
              <w:top w:val="nil"/>
              <w:left w:val="nil"/>
              <w:bottom w:val="nil"/>
              <w:right w:val="nil"/>
            </w:tcBorders>
            <w:shd w:val="clear" w:color="auto" w:fill="auto"/>
            <w:noWrap/>
            <w:vAlign w:val="bottom"/>
            <w:hideMark/>
          </w:tcPr>
          <w:p w14:paraId="434822B3" w14:textId="77777777" w:rsidR="00DC0851" w:rsidRPr="00DC0851" w:rsidRDefault="00DC0851" w:rsidP="00DC0851">
            <w:pPr>
              <w:spacing w:after="0" w:line="240" w:lineRule="auto"/>
              <w:rPr>
                <w:rFonts w:eastAsia="Times New Roman" w:cstheme="minorHAnsi"/>
                <w:sz w:val="18"/>
                <w:szCs w:val="18"/>
                <w:lang w:val="sk-SK" w:eastAsia="sk-SK"/>
              </w:rPr>
            </w:pPr>
          </w:p>
        </w:tc>
        <w:tc>
          <w:tcPr>
            <w:tcW w:w="927" w:type="dxa"/>
            <w:tcBorders>
              <w:top w:val="nil"/>
              <w:left w:val="nil"/>
              <w:bottom w:val="nil"/>
              <w:right w:val="nil"/>
            </w:tcBorders>
            <w:shd w:val="clear" w:color="auto" w:fill="auto"/>
            <w:noWrap/>
            <w:vAlign w:val="bottom"/>
            <w:hideMark/>
          </w:tcPr>
          <w:p w14:paraId="41680BF6" w14:textId="77777777" w:rsidR="00DC0851" w:rsidRPr="00DC0851" w:rsidRDefault="00DC0851" w:rsidP="00DC0851">
            <w:pPr>
              <w:spacing w:after="0" w:line="240" w:lineRule="auto"/>
              <w:rPr>
                <w:rFonts w:eastAsia="Times New Roman" w:cstheme="minorHAnsi"/>
                <w:sz w:val="18"/>
                <w:szCs w:val="18"/>
                <w:lang w:val="sk-SK" w:eastAsia="sk-SK"/>
              </w:rPr>
            </w:pPr>
          </w:p>
        </w:tc>
        <w:tc>
          <w:tcPr>
            <w:tcW w:w="771" w:type="dxa"/>
            <w:tcBorders>
              <w:top w:val="nil"/>
              <w:left w:val="nil"/>
              <w:bottom w:val="nil"/>
              <w:right w:val="nil"/>
            </w:tcBorders>
            <w:shd w:val="clear" w:color="auto" w:fill="auto"/>
            <w:noWrap/>
            <w:vAlign w:val="bottom"/>
            <w:hideMark/>
          </w:tcPr>
          <w:p w14:paraId="4F9FBB87" w14:textId="77777777" w:rsidR="00DC0851" w:rsidRPr="00DC0851" w:rsidRDefault="00DC0851" w:rsidP="00DC0851">
            <w:pPr>
              <w:spacing w:after="0" w:line="240" w:lineRule="auto"/>
              <w:rPr>
                <w:rFonts w:eastAsia="Times New Roman" w:cstheme="minorHAnsi"/>
                <w:sz w:val="18"/>
                <w:szCs w:val="18"/>
                <w:lang w:val="sk-SK" w:eastAsia="sk-SK"/>
              </w:rPr>
            </w:pPr>
          </w:p>
        </w:tc>
        <w:tc>
          <w:tcPr>
            <w:tcW w:w="927" w:type="dxa"/>
            <w:tcBorders>
              <w:top w:val="nil"/>
              <w:left w:val="nil"/>
              <w:bottom w:val="nil"/>
              <w:right w:val="nil"/>
            </w:tcBorders>
            <w:shd w:val="clear" w:color="auto" w:fill="auto"/>
            <w:noWrap/>
            <w:vAlign w:val="bottom"/>
            <w:hideMark/>
          </w:tcPr>
          <w:p w14:paraId="3DE9F7BE" w14:textId="77777777" w:rsidR="00DC0851" w:rsidRPr="00DC0851" w:rsidRDefault="00DC0851" w:rsidP="00DC0851">
            <w:pPr>
              <w:spacing w:after="0" w:line="240" w:lineRule="auto"/>
              <w:rPr>
                <w:rFonts w:eastAsia="Times New Roman" w:cstheme="minorHAnsi"/>
                <w:sz w:val="18"/>
                <w:szCs w:val="18"/>
                <w:lang w:val="sk-SK" w:eastAsia="sk-SK"/>
              </w:rPr>
            </w:pPr>
          </w:p>
        </w:tc>
        <w:tc>
          <w:tcPr>
            <w:tcW w:w="772" w:type="dxa"/>
            <w:tcBorders>
              <w:top w:val="nil"/>
              <w:left w:val="nil"/>
              <w:bottom w:val="nil"/>
              <w:right w:val="nil"/>
            </w:tcBorders>
            <w:shd w:val="clear" w:color="auto" w:fill="auto"/>
            <w:noWrap/>
            <w:vAlign w:val="bottom"/>
            <w:hideMark/>
          </w:tcPr>
          <w:p w14:paraId="53D21BB9" w14:textId="77777777" w:rsidR="00DC0851" w:rsidRPr="00DC0851" w:rsidRDefault="00DC0851" w:rsidP="00DC0851">
            <w:pPr>
              <w:spacing w:after="0" w:line="240" w:lineRule="auto"/>
              <w:rPr>
                <w:rFonts w:eastAsia="Times New Roman" w:cstheme="minorHAnsi"/>
                <w:sz w:val="18"/>
                <w:szCs w:val="18"/>
                <w:lang w:val="sk-SK" w:eastAsia="sk-SK"/>
              </w:rPr>
            </w:pPr>
          </w:p>
        </w:tc>
        <w:tc>
          <w:tcPr>
            <w:tcW w:w="1085" w:type="dxa"/>
            <w:tcBorders>
              <w:top w:val="nil"/>
              <w:left w:val="nil"/>
              <w:bottom w:val="nil"/>
              <w:right w:val="single" w:sz="4" w:space="0" w:color="auto"/>
            </w:tcBorders>
            <w:shd w:val="clear" w:color="auto" w:fill="auto"/>
            <w:noWrap/>
            <w:vAlign w:val="bottom"/>
            <w:hideMark/>
          </w:tcPr>
          <w:p w14:paraId="3E7E7108" w14:textId="77777777" w:rsidR="00DC0851" w:rsidRPr="00DC0851" w:rsidRDefault="00DC0851" w:rsidP="00DC0851">
            <w:pPr>
              <w:spacing w:after="0" w:line="240" w:lineRule="auto"/>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 </w:t>
            </w:r>
          </w:p>
        </w:tc>
      </w:tr>
      <w:tr w:rsidR="00DC0851" w:rsidRPr="00DC0851" w14:paraId="0CA22691"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3F691E6E"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hsa-mir-145-5p</w:t>
            </w:r>
          </w:p>
        </w:tc>
        <w:tc>
          <w:tcPr>
            <w:tcW w:w="1528" w:type="dxa"/>
            <w:tcBorders>
              <w:top w:val="nil"/>
              <w:left w:val="nil"/>
              <w:bottom w:val="nil"/>
              <w:right w:val="nil"/>
            </w:tcBorders>
            <w:shd w:val="clear" w:color="auto" w:fill="auto"/>
            <w:noWrap/>
            <w:vAlign w:val="bottom"/>
            <w:hideMark/>
          </w:tcPr>
          <w:p w14:paraId="3EC12E6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-2.615</w:t>
            </w:r>
          </w:p>
        </w:tc>
        <w:tc>
          <w:tcPr>
            <w:tcW w:w="1247" w:type="dxa"/>
            <w:tcBorders>
              <w:top w:val="nil"/>
              <w:left w:val="nil"/>
              <w:bottom w:val="nil"/>
              <w:right w:val="single" w:sz="8" w:space="0" w:color="auto"/>
            </w:tcBorders>
            <w:shd w:val="clear" w:color="auto" w:fill="auto"/>
            <w:noWrap/>
            <w:vAlign w:val="bottom"/>
            <w:hideMark/>
          </w:tcPr>
          <w:p w14:paraId="141D704C"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3.10E-06</w:t>
            </w:r>
          </w:p>
        </w:tc>
        <w:tc>
          <w:tcPr>
            <w:tcW w:w="821" w:type="dxa"/>
            <w:tcBorders>
              <w:top w:val="nil"/>
              <w:left w:val="nil"/>
              <w:bottom w:val="nil"/>
              <w:right w:val="nil"/>
            </w:tcBorders>
            <w:shd w:val="clear" w:color="auto" w:fill="auto"/>
            <w:noWrap/>
            <w:vAlign w:val="bottom"/>
            <w:hideMark/>
          </w:tcPr>
          <w:p w14:paraId="4869CF6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13</w:t>
            </w:r>
          </w:p>
        </w:tc>
        <w:tc>
          <w:tcPr>
            <w:tcW w:w="763" w:type="dxa"/>
            <w:tcBorders>
              <w:top w:val="nil"/>
              <w:left w:val="nil"/>
              <w:bottom w:val="nil"/>
              <w:right w:val="nil"/>
            </w:tcBorders>
            <w:shd w:val="clear" w:color="auto" w:fill="auto"/>
            <w:noWrap/>
            <w:vAlign w:val="bottom"/>
            <w:hideMark/>
          </w:tcPr>
          <w:p w14:paraId="1E467A5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10</w:t>
            </w:r>
          </w:p>
        </w:tc>
        <w:tc>
          <w:tcPr>
            <w:tcW w:w="617" w:type="dxa"/>
            <w:tcBorders>
              <w:top w:val="nil"/>
              <w:left w:val="nil"/>
              <w:bottom w:val="nil"/>
              <w:right w:val="nil"/>
            </w:tcBorders>
            <w:shd w:val="clear" w:color="auto" w:fill="auto"/>
            <w:noWrap/>
            <w:vAlign w:val="bottom"/>
            <w:hideMark/>
          </w:tcPr>
          <w:p w14:paraId="10CF0504"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5</w:t>
            </w:r>
          </w:p>
        </w:tc>
        <w:tc>
          <w:tcPr>
            <w:tcW w:w="617" w:type="dxa"/>
            <w:tcBorders>
              <w:top w:val="nil"/>
              <w:left w:val="nil"/>
              <w:bottom w:val="nil"/>
              <w:right w:val="nil"/>
            </w:tcBorders>
            <w:shd w:val="clear" w:color="auto" w:fill="auto"/>
            <w:noWrap/>
            <w:vAlign w:val="bottom"/>
            <w:hideMark/>
          </w:tcPr>
          <w:p w14:paraId="7100158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10</w:t>
            </w:r>
          </w:p>
        </w:tc>
        <w:tc>
          <w:tcPr>
            <w:tcW w:w="772" w:type="dxa"/>
            <w:tcBorders>
              <w:top w:val="nil"/>
              <w:left w:val="nil"/>
              <w:bottom w:val="nil"/>
              <w:right w:val="nil"/>
            </w:tcBorders>
            <w:shd w:val="clear" w:color="auto" w:fill="auto"/>
            <w:noWrap/>
            <w:vAlign w:val="bottom"/>
            <w:hideMark/>
          </w:tcPr>
          <w:p w14:paraId="2B47139E"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8</w:t>
            </w:r>
          </w:p>
        </w:tc>
        <w:tc>
          <w:tcPr>
            <w:tcW w:w="917" w:type="dxa"/>
            <w:tcBorders>
              <w:top w:val="nil"/>
              <w:left w:val="nil"/>
              <w:bottom w:val="nil"/>
              <w:right w:val="nil"/>
            </w:tcBorders>
            <w:shd w:val="clear" w:color="auto" w:fill="auto"/>
            <w:noWrap/>
            <w:vAlign w:val="bottom"/>
            <w:hideMark/>
          </w:tcPr>
          <w:p w14:paraId="60C86F2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626" w:type="dxa"/>
            <w:tcBorders>
              <w:top w:val="nil"/>
              <w:left w:val="nil"/>
              <w:bottom w:val="nil"/>
              <w:right w:val="nil"/>
            </w:tcBorders>
            <w:shd w:val="clear" w:color="auto" w:fill="auto"/>
            <w:noWrap/>
            <w:vAlign w:val="bottom"/>
            <w:hideMark/>
          </w:tcPr>
          <w:p w14:paraId="045C6A4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7</w:t>
            </w:r>
          </w:p>
        </w:tc>
        <w:tc>
          <w:tcPr>
            <w:tcW w:w="927" w:type="dxa"/>
            <w:tcBorders>
              <w:top w:val="nil"/>
              <w:left w:val="nil"/>
              <w:bottom w:val="nil"/>
              <w:right w:val="nil"/>
            </w:tcBorders>
            <w:shd w:val="clear" w:color="auto" w:fill="auto"/>
            <w:noWrap/>
            <w:vAlign w:val="bottom"/>
            <w:hideMark/>
          </w:tcPr>
          <w:p w14:paraId="68661A74"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w:t>
            </w:r>
          </w:p>
        </w:tc>
        <w:tc>
          <w:tcPr>
            <w:tcW w:w="771" w:type="dxa"/>
            <w:tcBorders>
              <w:top w:val="nil"/>
              <w:left w:val="nil"/>
              <w:bottom w:val="nil"/>
              <w:right w:val="nil"/>
            </w:tcBorders>
            <w:shd w:val="clear" w:color="auto" w:fill="auto"/>
            <w:noWrap/>
            <w:vAlign w:val="bottom"/>
            <w:hideMark/>
          </w:tcPr>
          <w:p w14:paraId="3011CD3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6</w:t>
            </w:r>
          </w:p>
        </w:tc>
        <w:tc>
          <w:tcPr>
            <w:tcW w:w="927" w:type="dxa"/>
            <w:tcBorders>
              <w:top w:val="nil"/>
              <w:left w:val="nil"/>
              <w:bottom w:val="nil"/>
              <w:right w:val="nil"/>
            </w:tcBorders>
            <w:shd w:val="clear" w:color="auto" w:fill="auto"/>
            <w:noWrap/>
            <w:vAlign w:val="bottom"/>
            <w:hideMark/>
          </w:tcPr>
          <w:p w14:paraId="35FAF1ED"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5</w:t>
            </w:r>
          </w:p>
        </w:tc>
        <w:tc>
          <w:tcPr>
            <w:tcW w:w="772" w:type="dxa"/>
            <w:tcBorders>
              <w:top w:val="nil"/>
              <w:left w:val="nil"/>
              <w:bottom w:val="nil"/>
              <w:right w:val="nil"/>
            </w:tcBorders>
            <w:shd w:val="clear" w:color="auto" w:fill="auto"/>
            <w:noWrap/>
            <w:vAlign w:val="bottom"/>
            <w:hideMark/>
          </w:tcPr>
          <w:p w14:paraId="771FF25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1085" w:type="dxa"/>
            <w:tcBorders>
              <w:top w:val="nil"/>
              <w:left w:val="nil"/>
              <w:bottom w:val="nil"/>
              <w:right w:val="single" w:sz="4" w:space="0" w:color="auto"/>
            </w:tcBorders>
            <w:shd w:val="clear" w:color="auto" w:fill="auto"/>
            <w:noWrap/>
            <w:vAlign w:val="bottom"/>
            <w:hideMark/>
          </w:tcPr>
          <w:p w14:paraId="1FA15E0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72</w:t>
            </w:r>
          </w:p>
        </w:tc>
      </w:tr>
      <w:tr w:rsidR="00DC0851" w:rsidRPr="00DC0851" w14:paraId="663EF904"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43AE363B"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hsa-mir-16-5p</w:t>
            </w:r>
          </w:p>
        </w:tc>
        <w:tc>
          <w:tcPr>
            <w:tcW w:w="1528" w:type="dxa"/>
            <w:tcBorders>
              <w:top w:val="nil"/>
              <w:left w:val="nil"/>
              <w:bottom w:val="nil"/>
              <w:right w:val="nil"/>
            </w:tcBorders>
            <w:shd w:val="clear" w:color="auto" w:fill="auto"/>
            <w:noWrap/>
            <w:vAlign w:val="bottom"/>
            <w:hideMark/>
          </w:tcPr>
          <w:p w14:paraId="0D63600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-1.585</w:t>
            </w:r>
          </w:p>
        </w:tc>
        <w:tc>
          <w:tcPr>
            <w:tcW w:w="1247" w:type="dxa"/>
            <w:tcBorders>
              <w:top w:val="nil"/>
              <w:left w:val="nil"/>
              <w:bottom w:val="nil"/>
              <w:right w:val="single" w:sz="8" w:space="0" w:color="auto"/>
            </w:tcBorders>
            <w:shd w:val="clear" w:color="auto" w:fill="auto"/>
            <w:noWrap/>
            <w:vAlign w:val="bottom"/>
            <w:hideMark/>
          </w:tcPr>
          <w:p w14:paraId="3868E522"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2.84E-02</w:t>
            </w:r>
          </w:p>
        </w:tc>
        <w:tc>
          <w:tcPr>
            <w:tcW w:w="821" w:type="dxa"/>
            <w:tcBorders>
              <w:top w:val="nil"/>
              <w:left w:val="nil"/>
              <w:bottom w:val="nil"/>
              <w:right w:val="nil"/>
            </w:tcBorders>
            <w:shd w:val="clear" w:color="auto" w:fill="auto"/>
            <w:noWrap/>
            <w:vAlign w:val="bottom"/>
            <w:hideMark/>
          </w:tcPr>
          <w:p w14:paraId="2B2B205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13</w:t>
            </w:r>
          </w:p>
        </w:tc>
        <w:tc>
          <w:tcPr>
            <w:tcW w:w="763" w:type="dxa"/>
            <w:tcBorders>
              <w:top w:val="nil"/>
              <w:left w:val="nil"/>
              <w:bottom w:val="nil"/>
              <w:right w:val="nil"/>
            </w:tcBorders>
            <w:shd w:val="clear" w:color="auto" w:fill="auto"/>
            <w:noWrap/>
            <w:vAlign w:val="bottom"/>
            <w:hideMark/>
          </w:tcPr>
          <w:p w14:paraId="3084A56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w:t>
            </w:r>
          </w:p>
        </w:tc>
        <w:tc>
          <w:tcPr>
            <w:tcW w:w="617" w:type="dxa"/>
            <w:tcBorders>
              <w:top w:val="nil"/>
              <w:left w:val="nil"/>
              <w:bottom w:val="nil"/>
              <w:right w:val="nil"/>
            </w:tcBorders>
            <w:shd w:val="clear" w:color="auto" w:fill="auto"/>
            <w:noWrap/>
            <w:vAlign w:val="bottom"/>
            <w:hideMark/>
          </w:tcPr>
          <w:p w14:paraId="6BC9A38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7</w:t>
            </w:r>
          </w:p>
        </w:tc>
        <w:tc>
          <w:tcPr>
            <w:tcW w:w="617" w:type="dxa"/>
            <w:tcBorders>
              <w:top w:val="nil"/>
              <w:left w:val="nil"/>
              <w:bottom w:val="nil"/>
              <w:right w:val="nil"/>
            </w:tcBorders>
            <w:shd w:val="clear" w:color="auto" w:fill="auto"/>
            <w:noWrap/>
            <w:vAlign w:val="bottom"/>
            <w:hideMark/>
          </w:tcPr>
          <w:p w14:paraId="31924BD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5</w:t>
            </w:r>
          </w:p>
        </w:tc>
        <w:tc>
          <w:tcPr>
            <w:tcW w:w="772" w:type="dxa"/>
            <w:tcBorders>
              <w:top w:val="nil"/>
              <w:left w:val="nil"/>
              <w:bottom w:val="nil"/>
              <w:right w:val="nil"/>
            </w:tcBorders>
            <w:shd w:val="clear" w:color="auto" w:fill="auto"/>
            <w:noWrap/>
            <w:vAlign w:val="bottom"/>
            <w:hideMark/>
          </w:tcPr>
          <w:p w14:paraId="5474C8D4"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7</w:t>
            </w:r>
          </w:p>
        </w:tc>
        <w:tc>
          <w:tcPr>
            <w:tcW w:w="917" w:type="dxa"/>
            <w:tcBorders>
              <w:top w:val="nil"/>
              <w:left w:val="nil"/>
              <w:bottom w:val="nil"/>
              <w:right w:val="nil"/>
            </w:tcBorders>
            <w:shd w:val="clear" w:color="auto" w:fill="auto"/>
            <w:noWrap/>
            <w:vAlign w:val="bottom"/>
            <w:hideMark/>
          </w:tcPr>
          <w:p w14:paraId="1F4956AB"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626" w:type="dxa"/>
            <w:tcBorders>
              <w:top w:val="nil"/>
              <w:left w:val="nil"/>
              <w:bottom w:val="nil"/>
              <w:right w:val="nil"/>
            </w:tcBorders>
            <w:shd w:val="clear" w:color="auto" w:fill="auto"/>
            <w:noWrap/>
            <w:vAlign w:val="bottom"/>
            <w:hideMark/>
          </w:tcPr>
          <w:p w14:paraId="5B8E95F1"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5</w:t>
            </w:r>
          </w:p>
        </w:tc>
        <w:tc>
          <w:tcPr>
            <w:tcW w:w="927" w:type="dxa"/>
            <w:tcBorders>
              <w:top w:val="nil"/>
              <w:left w:val="nil"/>
              <w:bottom w:val="nil"/>
              <w:right w:val="nil"/>
            </w:tcBorders>
            <w:shd w:val="clear" w:color="auto" w:fill="auto"/>
            <w:noWrap/>
            <w:vAlign w:val="bottom"/>
            <w:hideMark/>
          </w:tcPr>
          <w:p w14:paraId="081B24C2"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w:t>
            </w:r>
          </w:p>
        </w:tc>
        <w:tc>
          <w:tcPr>
            <w:tcW w:w="771" w:type="dxa"/>
            <w:tcBorders>
              <w:top w:val="nil"/>
              <w:left w:val="nil"/>
              <w:bottom w:val="nil"/>
              <w:right w:val="nil"/>
            </w:tcBorders>
            <w:shd w:val="clear" w:color="auto" w:fill="auto"/>
            <w:noWrap/>
            <w:vAlign w:val="bottom"/>
            <w:hideMark/>
          </w:tcPr>
          <w:p w14:paraId="145DD0A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927" w:type="dxa"/>
            <w:tcBorders>
              <w:top w:val="nil"/>
              <w:left w:val="nil"/>
              <w:bottom w:val="nil"/>
              <w:right w:val="nil"/>
            </w:tcBorders>
            <w:shd w:val="clear" w:color="auto" w:fill="auto"/>
            <w:noWrap/>
            <w:vAlign w:val="bottom"/>
            <w:hideMark/>
          </w:tcPr>
          <w:p w14:paraId="6E1AC75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2" w:type="dxa"/>
            <w:tcBorders>
              <w:top w:val="nil"/>
              <w:left w:val="nil"/>
              <w:bottom w:val="nil"/>
              <w:right w:val="nil"/>
            </w:tcBorders>
            <w:shd w:val="clear" w:color="auto" w:fill="auto"/>
            <w:noWrap/>
            <w:vAlign w:val="bottom"/>
            <w:hideMark/>
          </w:tcPr>
          <w:p w14:paraId="145E870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1085" w:type="dxa"/>
            <w:tcBorders>
              <w:top w:val="nil"/>
              <w:left w:val="nil"/>
              <w:bottom w:val="nil"/>
              <w:right w:val="single" w:sz="4" w:space="0" w:color="auto"/>
            </w:tcBorders>
            <w:shd w:val="clear" w:color="auto" w:fill="auto"/>
            <w:noWrap/>
            <w:vAlign w:val="bottom"/>
            <w:hideMark/>
          </w:tcPr>
          <w:p w14:paraId="096E444D"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51</w:t>
            </w:r>
          </w:p>
        </w:tc>
      </w:tr>
      <w:tr w:rsidR="00DC0851" w:rsidRPr="00DC0851" w14:paraId="23DFA9D0"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18E3ED64"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hsa-mir-20a-5p</w:t>
            </w:r>
          </w:p>
        </w:tc>
        <w:tc>
          <w:tcPr>
            <w:tcW w:w="1528" w:type="dxa"/>
            <w:tcBorders>
              <w:top w:val="nil"/>
              <w:left w:val="nil"/>
              <w:bottom w:val="nil"/>
              <w:right w:val="nil"/>
            </w:tcBorders>
            <w:shd w:val="clear" w:color="auto" w:fill="auto"/>
            <w:noWrap/>
            <w:vAlign w:val="bottom"/>
            <w:hideMark/>
          </w:tcPr>
          <w:p w14:paraId="7B16CE1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-1.725</w:t>
            </w:r>
          </w:p>
        </w:tc>
        <w:tc>
          <w:tcPr>
            <w:tcW w:w="1247" w:type="dxa"/>
            <w:tcBorders>
              <w:top w:val="nil"/>
              <w:left w:val="nil"/>
              <w:bottom w:val="nil"/>
              <w:right w:val="single" w:sz="8" w:space="0" w:color="auto"/>
            </w:tcBorders>
            <w:shd w:val="clear" w:color="auto" w:fill="auto"/>
            <w:noWrap/>
            <w:vAlign w:val="bottom"/>
            <w:hideMark/>
          </w:tcPr>
          <w:p w14:paraId="34EE6F54"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2.98E-02</w:t>
            </w:r>
          </w:p>
        </w:tc>
        <w:tc>
          <w:tcPr>
            <w:tcW w:w="821" w:type="dxa"/>
            <w:tcBorders>
              <w:top w:val="nil"/>
              <w:left w:val="nil"/>
              <w:bottom w:val="nil"/>
              <w:right w:val="nil"/>
            </w:tcBorders>
            <w:shd w:val="clear" w:color="auto" w:fill="auto"/>
            <w:noWrap/>
            <w:vAlign w:val="bottom"/>
            <w:hideMark/>
          </w:tcPr>
          <w:p w14:paraId="3A31AAEE"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5</w:t>
            </w:r>
          </w:p>
        </w:tc>
        <w:tc>
          <w:tcPr>
            <w:tcW w:w="763" w:type="dxa"/>
            <w:tcBorders>
              <w:top w:val="nil"/>
              <w:left w:val="nil"/>
              <w:bottom w:val="nil"/>
              <w:right w:val="nil"/>
            </w:tcBorders>
            <w:shd w:val="clear" w:color="auto" w:fill="auto"/>
            <w:noWrap/>
            <w:vAlign w:val="bottom"/>
            <w:hideMark/>
          </w:tcPr>
          <w:p w14:paraId="1E7735E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w:t>
            </w:r>
          </w:p>
        </w:tc>
        <w:tc>
          <w:tcPr>
            <w:tcW w:w="617" w:type="dxa"/>
            <w:tcBorders>
              <w:top w:val="nil"/>
              <w:left w:val="nil"/>
              <w:bottom w:val="nil"/>
              <w:right w:val="nil"/>
            </w:tcBorders>
            <w:shd w:val="clear" w:color="auto" w:fill="auto"/>
            <w:noWrap/>
            <w:vAlign w:val="bottom"/>
            <w:hideMark/>
          </w:tcPr>
          <w:p w14:paraId="5E5B45F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617" w:type="dxa"/>
            <w:tcBorders>
              <w:top w:val="nil"/>
              <w:left w:val="nil"/>
              <w:bottom w:val="nil"/>
              <w:right w:val="nil"/>
            </w:tcBorders>
            <w:shd w:val="clear" w:color="auto" w:fill="auto"/>
            <w:noWrap/>
            <w:vAlign w:val="bottom"/>
            <w:hideMark/>
          </w:tcPr>
          <w:p w14:paraId="6E980246"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w:t>
            </w:r>
          </w:p>
        </w:tc>
        <w:tc>
          <w:tcPr>
            <w:tcW w:w="772" w:type="dxa"/>
            <w:tcBorders>
              <w:top w:val="nil"/>
              <w:left w:val="nil"/>
              <w:bottom w:val="nil"/>
              <w:right w:val="nil"/>
            </w:tcBorders>
            <w:shd w:val="clear" w:color="auto" w:fill="auto"/>
            <w:noWrap/>
            <w:vAlign w:val="bottom"/>
            <w:hideMark/>
          </w:tcPr>
          <w:p w14:paraId="589C26B2"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5</w:t>
            </w:r>
          </w:p>
        </w:tc>
        <w:tc>
          <w:tcPr>
            <w:tcW w:w="917" w:type="dxa"/>
            <w:tcBorders>
              <w:top w:val="nil"/>
              <w:left w:val="nil"/>
              <w:bottom w:val="nil"/>
              <w:right w:val="nil"/>
            </w:tcBorders>
            <w:shd w:val="clear" w:color="auto" w:fill="auto"/>
            <w:noWrap/>
            <w:vAlign w:val="bottom"/>
            <w:hideMark/>
          </w:tcPr>
          <w:p w14:paraId="798570D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626" w:type="dxa"/>
            <w:tcBorders>
              <w:top w:val="nil"/>
              <w:left w:val="nil"/>
              <w:bottom w:val="nil"/>
              <w:right w:val="nil"/>
            </w:tcBorders>
            <w:shd w:val="clear" w:color="auto" w:fill="auto"/>
            <w:noWrap/>
            <w:vAlign w:val="bottom"/>
            <w:hideMark/>
          </w:tcPr>
          <w:p w14:paraId="0F4639A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927" w:type="dxa"/>
            <w:tcBorders>
              <w:top w:val="nil"/>
              <w:left w:val="nil"/>
              <w:bottom w:val="nil"/>
              <w:right w:val="nil"/>
            </w:tcBorders>
            <w:shd w:val="clear" w:color="auto" w:fill="auto"/>
            <w:noWrap/>
            <w:vAlign w:val="bottom"/>
            <w:hideMark/>
          </w:tcPr>
          <w:p w14:paraId="141E7DD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w:t>
            </w:r>
          </w:p>
        </w:tc>
        <w:tc>
          <w:tcPr>
            <w:tcW w:w="771" w:type="dxa"/>
            <w:tcBorders>
              <w:top w:val="nil"/>
              <w:left w:val="nil"/>
              <w:bottom w:val="nil"/>
              <w:right w:val="nil"/>
            </w:tcBorders>
            <w:shd w:val="clear" w:color="auto" w:fill="auto"/>
            <w:noWrap/>
            <w:vAlign w:val="bottom"/>
            <w:hideMark/>
          </w:tcPr>
          <w:p w14:paraId="70CE16C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nil"/>
              <w:right w:val="nil"/>
            </w:tcBorders>
            <w:shd w:val="clear" w:color="auto" w:fill="auto"/>
            <w:noWrap/>
            <w:vAlign w:val="bottom"/>
            <w:hideMark/>
          </w:tcPr>
          <w:p w14:paraId="2D4C347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w:t>
            </w:r>
          </w:p>
        </w:tc>
        <w:tc>
          <w:tcPr>
            <w:tcW w:w="772" w:type="dxa"/>
            <w:tcBorders>
              <w:top w:val="nil"/>
              <w:left w:val="nil"/>
              <w:bottom w:val="nil"/>
              <w:right w:val="nil"/>
            </w:tcBorders>
            <w:shd w:val="clear" w:color="auto" w:fill="auto"/>
            <w:noWrap/>
            <w:vAlign w:val="bottom"/>
            <w:hideMark/>
          </w:tcPr>
          <w:p w14:paraId="5F86B72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1085" w:type="dxa"/>
            <w:tcBorders>
              <w:top w:val="nil"/>
              <w:left w:val="nil"/>
              <w:bottom w:val="nil"/>
              <w:right w:val="single" w:sz="4" w:space="0" w:color="auto"/>
            </w:tcBorders>
            <w:shd w:val="clear" w:color="auto" w:fill="auto"/>
            <w:noWrap/>
            <w:vAlign w:val="bottom"/>
            <w:hideMark/>
          </w:tcPr>
          <w:p w14:paraId="4E2CB31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33</w:t>
            </w:r>
          </w:p>
        </w:tc>
      </w:tr>
      <w:tr w:rsidR="00DC0851" w:rsidRPr="00DC0851" w14:paraId="3066750F"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56826156"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hsa-let-7g-5p</w:t>
            </w:r>
          </w:p>
        </w:tc>
        <w:tc>
          <w:tcPr>
            <w:tcW w:w="1528" w:type="dxa"/>
            <w:tcBorders>
              <w:top w:val="nil"/>
              <w:left w:val="nil"/>
              <w:bottom w:val="nil"/>
              <w:right w:val="nil"/>
            </w:tcBorders>
            <w:shd w:val="clear" w:color="auto" w:fill="auto"/>
            <w:noWrap/>
            <w:vAlign w:val="bottom"/>
            <w:hideMark/>
          </w:tcPr>
          <w:p w14:paraId="62DCF2BD"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-1.621</w:t>
            </w:r>
          </w:p>
        </w:tc>
        <w:tc>
          <w:tcPr>
            <w:tcW w:w="1247" w:type="dxa"/>
            <w:tcBorders>
              <w:top w:val="nil"/>
              <w:left w:val="nil"/>
              <w:bottom w:val="nil"/>
              <w:right w:val="single" w:sz="8" w:space="0" w:color="auto"/>
            </w:tcBorders>
            <w:shd w:val="clear" w:color="auto" w:fill="auto"/>
            <w:noWrap/>
            <w:vAlign w:val="bottom"/>
            <w:hideMark/>
          </w:tcPr>
          <w:p w14:paraId="515915F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1.39E-02</w:t>
            </w:r>
          </w:p>
        </w:tc>
        <w:tc>
          <w:tcPr>
            <w:tcW w:w="821" w:type="dxa"/>
            <w:tcBorders>
              <w:top w:val="nil"/>
              <w:left w:val="nil"/>
              <w:bottom w:val="nil"/>
              <w:right w:val="nil"/>
            </w:tcBorders>
            <w:shd w:val="clear" w:color="auto" w:fill="auto"/>
            <w:noWrap/>
            <w:vAlign w:val="bottom"/>
            <w:hideMark/>
          </w:tcPr>
          <w:p w14:paraId="61ACDF1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5</w:t>
            </w:r>
          </w:p>
        </w:tc>
        <w:tc>
          <w:tcPr>
            <w:tcW w:w="763" w:type="dxa"/>
            <w:tcBorders>
              <w:top w:val="nil"/>
              <w:left w:val="nil"/>
              <w:bottom w:val="nil"/>
              <w:right w:val="nil"/>
            </w:tcBorders>
            <w:shd w:val="clear" w:color="auto" w:fill="auto"/>
            <w:noWrap/>
            <w:vAlign w:val="bottom"/>
            <w:hideMark/>
          </w:tcPr>
          <w:p w14:paraId="3FF6D224"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617" w:type="dxa"/>
            <w:tcBorders>
              <w:top w:val="nil"/>
              <w:left w:val="nil"/>
              <w:bottom w:val="nil"/>
              <w:right w:val="nil"/>
            </w:tcBorders>
            <w:shd w:val="clear" w:color="auto" w:fill="auto"/>
            <w:noWrap/>
            <w:vAlign w:val="bottom"/>
            <w:hideMark/>
          </w:tcPr>
          <w:p w14:paraId="7AE87AAD"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617" w:type="dxa"/>
            <w:tcBorders>
              <w:top w:val="nil"/>
              <w:left w:val="nil"/>
              <w:bottom w:val="nil"/>
              <w:right w:val="nil"/>
            </w:tcBorders>
            <w:shd w:val="clear" w:color="auto" w:fill="auto"/>
            <w:noWrap/>
            <w:vAlign w:val="bottom"/>
            <w:hideMark/>
          </w:tcPr>
          <w:p w14:paraId="43B7499D"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5</w:t>
            </w:r>
          </w:p>
        </w:tc>
        <w:tc>
          <w:tcPr>
            <w:tcW w:w="772" w:type="dxa"/>
            <w:tcBorders>
              <w:top w:val="nil"/>
              <w:left w:val="nil"/>
              <w:bottom w:val="nil"/>
              <w:right w:val="nil"/>
            </w:tcBorders>
            <w:shd w:val="clear" w:color="auto" w:fill="auto"/>
            <w:noWrap/>
            <w:vAlign w:val="bottom"/>
            <w:hideMark/>
          </w:tcPr>
          <w:p w14:paraId="698FF52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917" w:type="dxa"/>
            <w:tcBorders>
              <w:top w:val="nil"/>
              <w:left w:val="nil"/>
              <w:bottom w:val="nil"/>
              <w:right w:val="nil"/>
            </w:tcBorders>
            <w:shd w:val="clear" w:color="auto" w:fill="auto"/>
            <w:noWrap/>
            <w:vAlign w:val="bottom"/>
            <w:hideMark/>
          </w:tcPr>
          <w:p w14:paraId="52BCF9A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626" w:type="dxa"/>
            <w:tcBorders>
              <w:top w:val="nil"/>
              <w:left w:val="nil"/>
              <w:bottom w:val="nil"/>
              <w:right w:val="nil"/>
            </w:tcBorders>
            <w:shd w:val="clear" w:color="auto" w:fill="auto"/>
            <w:noWrap/>
            <w:vAlign w:val="bottom"/>
            <w:hideMark/>
          </w:tcPr>
          <w:p w14:paraId="36C2CB72"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927" w:type="dxa"/>
            <w:tcBorders>
              <w:top w:val="nil"/>
              <w:left w:val="nil"/>
              <w:bottom w:val="nil"/>
              <w:right w:val="nil"/>
            </w:tcBorders>
            <w:shd w:val="clear" w:color="auto" w:fill="auto"/>
            <w:noWrap/>
            <w:vAlign w:val="bottom"/>
            <w:hideMark/>
          </w:tcPr>
          <w:p w14:paraId="6A03A256"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771" w:type="dxa"/>
            <w:tcBorders>
              <w:top w:val="nil"/>
              <w:left w:val="nil"/>
              <w:bottom w:val="nil"/>
              <w:right w:val="nil"/>
            </w:tcBorders>
            <w:shd w:val="clear" w:color="auto" w:fill="auto"/>
            <w:noWrap/>
            <w:vAlign w:val="bottom"/>
            <w:hideMark/>
          </w:tcPr>
          <w:p w14:paraId="2877B9D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27" w:type="dxa"/>
            <w:tcBorders>
              <w:top w:val="nil"/>
              <w:left w:val="nil"/>
              <w:bottom w:val="nil"/>
              <w:right w:val="nil"/>
            </w:tcBorders>
            <w:shd w:val="clear" w:color="auto" w:fill="auto"/>
            <w:noWrap/>
            <w:vAlign w:val="bottom"/>
            <w:hideMark/>
          </w:tcPr>
          <w:p w14:paraId="1421964C"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w:t>
            </w:r>
          </w:p>
        </w:tc>
        <w:tc>
          <w:tcPr>
            <w:tcW w:w="772" w:type="dxa"/>
            <w:tcBorders>
              <w:top w:val="nil"/>
              <w:left w:val="nil"/>
              <w:bottom w:val="nil"/>
              <w:right w:val="nil"/>
            </w:tcBorders>
            <w:shd w:val="clear" w:color="auto" w:fill="auto"/>
            <w:noWrap/>
            <w:vAlign w:val="bottom"/>
            <w:hideMark/>
          </w:tcPr>
          <w:p w14:paraId="678F9AA1"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1085" w:type="dxa"/>
            <w:tcBorders>
              <w:top w:val="nil"/>
              <w:left w:val="nil"/>
              <w:bottom w:val="nil"/>
              <w:right w:val="single" w:sz="4" w:space="0" w:color="auto"/>
            </w:tcBorders>
            <w:shd w:val="clear" w:color="auto" w:fill="auto"/>
            <w:noWrap/>
            <w:vAlign w:val="bottom"/>
            <w:hideMark/>
          </w:tcPr>
          <w:p w14:paraId="0B2BF51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32</w:t>
            </w:r>
          </w:p>
        </w:tc>
      </w:tr>
      <w:tr w:rsidR="00DC0851" w:rsidRPr="00DC0851" w14:paraId="71A8DFC2"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65A58408"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hsa-mir-214-3p</w:t>
            </w:r>
          </w:p>
        </w:tc>
        <w:tc>
          <w:tcPr>
            <w:tcW w:w="1528" w:type="dxa"/>
            <w:tcBorders>
              <w:top w:val="nil"/>
              <w:left w:val="nil"/>
              <w:bottom w:val="nil"/>
              <w:right w:val="nil"/>
            </w:tcBorders>
            <w:shd w:val="clear" w:color="auto" w:fill="auto"/>
            <w:noWrap/>
            <w:vAlign w:val="bottom"/>
            <w:hideMark/>
          </w:tcPr>
          <w:p w14:paraId="19C720F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-2.508</w:t>
            </w:r>
          </w:p>
        </w:tc>
        <w:tc>
          <w:tcPr>
            <w:tcW w:w="1247" w:type="dxa"/>
            <w:tcBorders>
              <w:top w:val="nil"/>
              <w:left w:val="nil"/>
              <w:bottom w:val="nil"/>
              <w:right w:val="single" w:sz="8" w:space="0" w:color="auto"/>
            </w:tcBorders>
            <w:shd w:val="clear" w:color="auto" w:fill="auto"/>
            <w:noWrap/>
            <w:vAlign w:val="bottom"/>
            <w:hideMark/>
          </w:tcPr>
          <w:p w14:paraId="07487974"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5.67E-04</w:t>
            </w:r>
          </w:p>
        </w:tc>
        <w:tc>
          <w:tcPr>
            <w:tcW w:w="821" w:type="dxa"/>
            <w:tcBorders>
              <w:top w:val="nil"/>
              <w:left w:val="nil"/>
              <w:bottom w:val="nil"/>
              <w:right w:val="nil"/>
            </w:tcBorders>
            <w:shd w:val="clear" w:color="auto" w:fill="auto"/>
            <w:noWrap/>
            <w:vAlign w:val="bottom"/>
            <w:hideMark/>
          </w:tcPr>
          <w:p w14:paraId="026802D4"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6</w:t>
            </w:r>
          </w:p>
        </w:tc>
        <w:tc>
          <w:tcPr>
            <w:tcW w:w="763" w:type="dxa"/>
            <w:tcBorders>
              <w:top w:val="nil"/>
              <w:left w:val="nil"/>
              <w:bottom w:val="nil"/>
              <w:right w:val="nil"/>
            </w:tcBorders>
            <w:shd w:val="clear" w:color="auto" w:fill="auto"/>
            <w:noWrap/>
            <w:vAlign w:val="bottom"/>
            <w:hideMark/>
          </w:tcPr>
          <w:p w14:paraId="6B412E8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w:t>
            </w:r>
          </w:p>
        </w:tc>
        <w:tc>
          <w:tcPr>
            <w:tcW w:w="617" w:type="dxa"/>
            <w:tcBorders>
              <w:top w:val="nil"/>
              <w:left w:val="nil"/>
              <w:bottom w:val="nil"/>
              <w:right w:val="nil"/>
            </w:tcBorders>
            <w:shd w:val="clear" w:color="auto" w:fill="auto"/>
            <w:noWrap/>
            <w:vAlign w:val="bottom"/>
            <w:hideMark/>
          </w:tcPr>
          <w:p w14:paraId="3EA2844D"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617" w:type="dxa"/>
            <w:tcBorders>
              <w:top w:val="nil"/>
              <w:left w:val="nil"/>
              <w:bottom w:val="nil"/>
              <w:right w:val="nil"/>
            </w:tcBorders>
            <w:shd w:val="clear" w:color="auto" w:fill="auto"/>
            <w:noWrap/>
            <w:vAlign w:val="bottom"/>
            <w:hideMark/>
          </w:tcPr>
          <w:p w14:paraId="7BBA629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772" w:type="dxa"/>
            <w:tcBorders>
              <w:top w:val="nil"/>
              <w:left w:val="nil"/>
              <w:bottom w:val="nil"/>
              <w:right w:val="nil"/>
            </w:tcBorders>
            <w:shd w:val="clear" w:color="auto" w:fill="auto"/>
            <w:noWrap/>
            <w:vAlign w:val="bottom"/>
            <w:hideMark/>
          </w:tcPr>
          <w:p w14:paraId="3865859D"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6</w:t>
            </w:r>
          </w:p>
        </w:tc>
        <w:tc>
          <w:tcPr>
            <w:tcW w:w="917" w:type="dxa"/>
            <w:tcBorders>
              <w:top w:val="nil"/>
              <w:left w:val="nil"/>
              <w:bottom w:val="nil"/>
              <w:right w:val="nil"/>
            </w:tcBorders>
            <w:shd w:val="clear" w:color="auto" w:fill="auto"/>
            <w:noWrap/>
            <w:vAlign w:val="bottom"/>
            <w:hideMark/>
          </w:tcPr>
          <w:p w14:paraId="29C39F9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5</w:t>
            </w:r>
          </w:p>
        </w:tc>
        <w:tc>
          <w:tcPr>
            <w:tcW w:w="626" w:type="dxa"/>
            <w:tcBorders>
              <w:top w:val="nil"/>
              <w:left w:val="nil"/>
              <w:bottom w:val="nil"/>
              <w:right w:val="nil"/>
            </w:tcBorders>
            <w:shd w:val="clear" w:color="auto" w:fill="auto"/>
            <w:noWrap/>
            <w:vAlign w:val="bottom"/>
            <w:hideMark/>
          </w:tcPr>
          <w:p w14:paraId="50CE4F9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27" w:type="dxa"/>
            <w:tcBorders>
              <w:top w:val="nil"/>
              <w:left w:val="nil"/>
              <w:bottom w:val="nil"/>
              <w:right w:val="nil"/>
            </w:tcBorders>
            <w:shd w:val="clear" w:color="auto" w:fill="auto"/>
            <w:noWrap/>
            <w:vAlign w:val="bottom"/>
            <w:hideMark/>
          </w:tcPr>
          <w:p w14:paraId="15D0A86E"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71" w:type="dxa"/>
            <w:tcBorders>
              <w:top w:val="nil"/>
              <w:left w:val="nil"/>
              <w:bottom w:val="nil"/>
              <w:right w:val="nil"/>
            </w:tcBorders>
            <w:shd w:val="clear" w:color="auto" w:fill="auto"/>
            <w:noWrap/>
            <w:vAlign w:val="bottom"/>
            <w:hideMark/>
          </w:tcPr>
          <w:p w14:paraId="00DA4381"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927" w:type="dxa"/>
            <w:tcBorders>
              <w:top w:val="nil"/>
              <w:left w:val="nil"/>
              <w:bottom w:val="nil"/>
              <w:right w:val="nil"/>
            </w:tcBorders>
            <w:shd w:val="clear" w:color="auto" w:fill="auto"/>
            <w:noWrap/>
            <w:vAlign w:val="bottom"/>
            <w:hideMark/>
          </w:tcPr>
          <w:p w14:paraId="505C608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2" w:type="dxa"/>
            <w:tcBorders>
              <w:top w:val="nil"/>
              <w:left w:val="nil"/>
              <w:bottom w:val="nil"/>
              <w:right w:val="nil"/>
            </w:tcBorders>
            <w:shd w:val="clear" w:color="auto" w:fill="auto"/>
            <w:noWrap/>
            <w:vAlign w:val="bottom"/>
            <w:hideMark/>
          </w:tcPr>
          <w:p w14:paraId="02F05C3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1085" w:type="dxa"/>
            <w:tcBorders>
              <w:top w:val="nil"/>
              <w:left w:val="nil"/>
              <w:bottom w:val="nil"/>
              <w:right w:val="single" w:sz="4" w:space="0" w:color="auto"/>
            </w:tcBorders>
            <w:shd w:val="clear" w:color="auto" w:fill="auto"/>
            <w:noWrap/>
            <w:vAlign w:val="bottom"/>
            <w:hideMark/>
          </w:tcPr>
          <w:p w14:paraId="5A0E4CE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32</w:t>
            </w:r>
          </w:p>
        </w:tc>
      </w:tr>
      <w:tr w:rsidR="00DC0851" w:rsidRPr="00DC0851" w14:paraId="01AB54E2"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769CFBE7"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hsa-mir-1-3p</w:t>
            </w:r>
          </w:p>
        </w:tc>
        <w:tc>
          <w:tcPr>
            <w:tcW w:w="1528" w:type="dxa"/>
            <w:tcBorders>
              <w:top w:val="nil"/>
              <w:left w:val="nil"/>
              <w:bottom w:val="nil"/>
              <w:right w:val="nil"/>
            </w:tcBorders>
            <w:shd w:val="clear" w:color="auto" w:fill="auto"/>
            <w:noWrap/>
            <w:vAlign w:val="bottom"/>
            <w:hideMark/>
          </w:tcPr>
          <w:p w14:paraId="7F78B271"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-3.223</w:t>
            </w:r>
          </w:p>
        </w:tc>
        <w:tc>
          <w:tcPr>
            <w:tcW w:w="1247" w:type="dxa"/>
            <w:tcBorders>
              <w:top w:val="nil"/>
              <w:left w:val="nil"/>
              <w:bottom w:val="nil"/>
              <w:right w:val="single" w:sz="8" w:space="0" w:color="auto"/>
            </w:tcBorders>
            <w:shd w:val="clear" w:color="auto" w:fill="auto"/>
            <w:noWrap/>
            <w:vAlign w:val="bottom"/>
            <w:hideMark/>
          </w:tcPr>
          <w:p w14:paraId="54629E0C"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1.01E-04</w:t>
            </w:r>
          </w:p>
        </w:tc>
        <w:tc>
          <w:tcPr>
            <w:tcW w:w="821" w:type="dxa"/>
            <w:tcBorders>
              <w:top w:val="nil"/>
              <w:left w:val="nil"/>
              <w:bottom w:val="nil"/>
              <w:right w:val="nil"/>
            </w:tcBorders>
            <w:shd w:val="clear" w:color="auto" w:fill="auto"/>
            <w:noWrap/>
            <w:vAlign w:val="bottom"/>
            <w:hideMark/>
          </w:tcPr>
          <w:p w14:paraId="66561C1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6</w:t>
            </w:r>
          </w:p>
        </w:tc>
        <w:tc>
          <w:tcPr>
            <w:tcW w:w="763" w:type="dxa"/>
            <w:tcBorders>
              <w:top w:val="nil"/>
              <w:left w:val="nil"/>
              <w:bottom w:val="nil"/>
              <w:right w:val="nil"/>
            </w:tcBorders>
            <w:shd w:val="clear" w:color="auto" w:fill="auto"/>
            <w:noWrap/>
            <w:vAlign w:val="bottom"/>
            <w:hideMark/>
          </w:tcPr>
          <w:p w14:paraId="108036C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617" w:type="dxa"/>
            <w:tcBorders>
              <w:top w:val="nil"/>
              <w:left w:val="nil"/>
              <w:bottom w:val="nil"/>
              <w:right w:val="nil"/>
            </w:tcBorders>
            <w:shd w:val="clear" w:color="auto" w:fill="auto"/>
            <w:noWrap/>
            <w:vAlign w:val="bottom"/>
            <w:hideMark/>
          </w:tcPr>
          <w:p w14:paraId="21C278BD"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617" w:type="dxa"/>
            <w:tcBorders>
              <w:top w:val="nil"/>
              <w:left w:val="nil"/>
              <w:bottom w:val="nil"/>
              <w:right w:val="nil"/>
            </w:tcBorders>
            <w:shd w:val="clear" w:color="auto" w:fill="auto"/>
            <w:noWrap/>
            <w:vAlign w:val="bottom"/>
            <w:hideMark/>
          </w:tcPr>
          <w:p w14:paraId="3C9EBB9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772" w:type="dxa"/>
            <w:tcBorders>
              <w:top w:val="nil"/>
              <w:left w:val="nil"/>
              <w:bottom w:val="nil"/>
              <w:right w:val="nil"/>
            </w:tcBorders>
            <w:shd w:val="clear" w:color="auto" w:fill="auto"/>
            <w:noWrap/>
            <w:vAlign w:val="bottom"/>
            <w:hideMark/>
          </w:tcPr>
          <w:p w14:paraId="308F239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w:t>
            </w:r>
          </w:p>
        </w:tc>
        <w:tc>
          <w:tcPr>
            <w:tcW w:w="917" w:type="dxa"/>
            <w:tcBorders>
              <w:top w:val="nil"/>
              <w:left w:val="nil"/>
              <w:bottom w:val="nil"/>
              <w:right w:val="nil"/>
            </w:tcBorders>
            <w:shd w:val="clear" w:color="auto" w:fill="auto"/>
            <w:noWrap/>
            <w:vAlign w:val="bottom"/>
            <w:hideMark/>
          </w:tcPr>
          <w:p w14:paraId="7E541C62"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626" w:type="dxa"/>
            <w:tcBorders>
              <w:top w:val="nil"/>
              <w:left w:val="nil"/>
              <w:bottom w:val="nil"/>
              <w:right w:val="nil"/>
            </w:tcBorders>
            <w:shd w:val="clear" w:color="auto" w:fill="auto"/>
            <w:noWrap/>
            <w:vAlign w:val="bottom"/>
            <w:hideMark/>
          </w:tcPr>
          <w:p w14:paraId="7BD1C9F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nil"/>
              <w:right w:val="nil"/>
            </w:tcBorders>
            <w:shd w:val="clear" w:color="auto" w:fill="auto"/>
            <w:noWrap/>
            <w:vAlign w:val="bottom"/>
            <w:hideMark/>
          </w:tcPr>
          <w:p w14:paraId="3A3E1E5D"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771" w:type="dxa"/>
            <w:tcBorders>
              <w:top w:val="nil"/>
              <w:left w:val="nil"/>
              <w:bottom w:val="nil"/>
              <w:right w:val="nil"/>
            </w:tcBorders>
            <w:shd w:val="clear" w:color="auto" w:fill="auto"/>
            <w:noWrap/>
            <w:vAlign w:val="bottom"/>
            <w:hideMark/>
          </w:tcPr>
          <w:p w14:paraId="7C1FA59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5</w:t>
            </w:r>
          </w:p>
        </w:tc>
        <w:tc>
          <w:tcPr>
            <w:tcW w:w="927" w:type="dxa"/>
            <w:tcBorders>
              <w:top w:val="nil"/>
              <w:left w:val="nil"/>
              <w:bottom w:val="nil"/>
              <w:right w:val="nil"/>
            </w:tcBorders>
            <w:shd w:val="clear" w:color="auto" w:fill="auto"/>
            <w:noWrap/>
            <w:vAlign w:val="bottom"/>
            <w:hideMark/>
          </w:tcPr>
          <w:p w14:paraId="6520302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2" w:type="dxa"/>
            <w:tcBorders>
              <w:top w:val="nil"/>
              <w:left w:val="nil"/>
              <w:bottom w:val="nil"/>
              <w:right w:val="nil"/>
            </w:tcBorders>
            <w:shd w:val="clear" w:color="auto" w:fill="auto"/>
            <w:noWrap/>
            <w:vAlign w:val="bottom"/>
            <w:hideMark/>
          </w:tcPr>
          <w:p w14:paraId="1EE3242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1085" w:type="dxa"/>
            <w:tcBorders>
              <w:top w:val="nil"/>
              <w:left w:val="nil"/>
              <w:bottom w:val="nil"/>
              <w:right w:val="single" w:sz="4" w:space="0" w:color="auto"/>
            </w:tcBorders>
            <w:shd w:val="clear" w:color="auto" w:fill="auto"/>
            <w:noWrap/>
            <w:vAlign w:val="bottom"/>
            <w:hideMark/>
          </w:tcPr>
          <w:p w14:paraId="0AEEAE8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30</w:t>
            </w:r>
          </w:p>
        </w:tc>
      </w:tr>
      <w:tr w:rsidR="00DC0851" w:rsidRPr="00DC0851" w14:paraId="4A1D22DE"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24E406AB"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hsa-mir-9-5p</w:t>
            </w:r>
          </w:p>
        </w:tc>
        <w:tc>
          <w:tcPr>
            <w:tcW w:w="1528" w:type="dxa"/>
            <w:tcBorders>
              <w:top w:val="nil"/>
              <w:left w:val="nil"/>
              <w:bottom w:val="nil"/>
              <w:right w:val="nil"/>
            </w:tcBorders>
            <w:shd w:val="clear" w:color="auto" w:fill="auto"/>
            <w:noWrap/>
            <w:vAlign w:val="bottom"/>
            <w:hideMark/>
          </w:tcPr>
          <w:p w14:paraId="5AE09A2D"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-3.597</w:t>
            </w:r>
          </w:p>
        </w:tc>
        <w:tc>
          <w:tcPr>
            <w:tcW w:w="1247" w:type="dxa"/>
            <w:tcBorders>
              <w:top w:val="nil"/>
              <w:left w:val="nil"/>
              <w:bottom w:val="nil"/>
              <w:right w:val="single" w:sz="8" w:space="0" w:color="auto"/>
            </w:tcBorders>
            <w:shd w:val="clear" w:color="auto" w:fill="auto"/>
            <w:noWrap/>
            <w:vAlign w:val="bottom"/>
            <w:hideMark/>
          </w:tcPr>
          <w:p w14:paraId="758788D6"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3.38E-02</w:t>
            </w:r>
          </w:p>
        </w:tc>
        <w:tc>
          <w:tcPr>
            <w:tcW w:w="821" w:type="dxa"/>
            <w:tcBorders>
              <w:top w:val="nil"/>
              <w:left w:val="nil"/>
              <w:bottom w:val="nil"/>
              <w:right w:val="nil"/>
            </w:tcBorders>
            <w:shd w:val="clear" w:color="auto" w:fill="auto"/>
            <w:noWrap/>
            <w:vAlign w:val="bottom"/>
            <w:hideMark/>
          </w:tcPr>
          <w:p w14:paraId="6B99676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w:t>
            </w:r>
          </w:p>
        </w:tc>
        <w:tc>
          <w:tcPr>
            <w:tcW w:w="763" w:type="dxa"/>
            <w:tcBorders>
              <w:top w:val="nil"/>
              <w:left w:val="nil"/>
              <w:bottom w:val="nil"/>
              <w:right w:val="nil"/>
            </w:tcBorders>
            <w:shd w:val="clear" w:color="auto" w:fill="auto"/>
            <w:noWrap/>
            <w:vAlign w:val="bottom"/>
            <w:hideMark/>
          </w:tcPr>
          <w:p w14:paraId="77220A8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5</w:t>
            </w:r>
          </w:p>
        </w:tc>
        <w:tc>
          <w:tcPr>
            <w:tcW w:w="617" w:type="dxa"/>
            <w:tcBorders>
              <w:top w:val="nil"/>
              <w:left w:val="nil"/>
              <w:bottom w:val="nil"/>
              <w:right w:val="nil"/>
            </w:tcBorders>
            <w:shd w:val="clear" w:color="auto" w:fill="auto"/>
            <w:noWrap/>
            <w:vAlign w:val="bottom"/>
            <w:hideMark/>
          </w:tcPr>
          <w:p w14:paraId="6FFACAF6"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617" w:type="dxa"/>
            <w:tcBorders>
              <w:top w:val="nil"/>
              <w:left w:val="nil"/>
              <w:bottom w:val="nil"/>
              <w:right w:val="nil"/>
            </w:tcBorders>
            <w:shd w:val="clear" w:color="auto" w:fill="auto"/>
            <w:noWrap/>
            <w:vAlign w:val="bottom"/>
            <w:hideMark/>
          </w:tcPr>
          <w:p w14:paraId="03492B31"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5</w:t>
            </w:r>
          </w:p>
        </w:tc>
        <w:tc>
          <w:tcPr>
            <w:tcW w:w="772" w:type="dxa"/>
            <w:tcBorders>
              <w:top w:val="nil"/>
              <w:left w:val="nil"/>
              <w:bottom w:val="nil"/>
              <w:right w:val="nil"/>
            </w:tcBorders>
            <w:shd w:val="clear" w:color="auto" w:fill="auto"/>
            <w:noWrap/>
            <w:vAlign w:val="bottom"/>
            <w:hideMark/>
          </w:tcPr>
          <w:p w14:paraId="290AB8F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w:t>
            </w:r>
          </w:p>
        </w:tc>
        <w:tc>
          <w:tcPr>
            <w:tcW w:w="917" w:type="dxa"/>
            <w:tcBorders>
              <w:top w:val="nil"/>
              <w:left w:val="nil"/>
              <w:bottom w:val="nil"/>
              <w:right w:val="nil"/>
            </w:tcBorders>
            <w:shd w:val="clear" w:color="auto" w:fill="auto"/>
            <w:noWrap/>
            <w:vAlign w:val="bottom"/>
            <w:hideMark/>
          </w:tcPr>
          <w:p w14:paraId="1B669E1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626" w:type="dxa"/>
            <w:tcBorders>
              <w:top w:val="nil"/>
              <w:left w:val="nil"/>
              <w:bottom w:val="nil"/>
              <w:right w:val="nil"/>
            </w:tcBorders>
            <w:shd w:val="clear" w:color="auto" w:fill="auto"/>
            <w:noWrap/>
            <w:vAlign w:val="bottom"/>
            <w:hideMark/>
          </w:tcPr>
          <w:p w14:paraId="4ACCD331"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nil"/>
              <w:right w:val="nil"/>
            </w:tcBorders>
            <w:shd w:val="clear" w:color="auto" w:fill="auto"/>
            <w:noWrap/>
            <w:vAlign w:val="bottom"/>
            <w:hideMark/>
          </w:tcPr>
          <w:p w14:paraId="2ECEE70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1" w:type="dxa"/>
            <w:tcBorders>
              <w:top w:val="nil"/>
              <w:left w:val="nil"/>
              <w:bottom w:val="nil"/>
              <w:right w:val="nil"/>
            </w:tcBorders>
            <w:shd w:val="clear" w:color="auto" w:fill="auto"/>
            <w:noWrap/>
            <w:vAlign w:val="bottom"/>
            <w:hideMark/>
          </w:tcPr>
          <w:p w14:paraId="5281C46B"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nil"/>
              <w:right w:val="nil"/>
            </w:tcBorders>
            <w:shd w:val="clear" w:color="auto" w:fill="auto"/>
            <w:noWrap/>
            <w:vAlign w:val="bottom"/>
            <w:hideMark/>
          </w:tcPr>
          <w:p w14:paraId="575924A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72" w:type="dxa"/>
            <w:tcBorders>
              <w:top w:val="nil"/>
              <w:left w:val="nil"/>
              <w:bottom w:val="nil"/>
              <w:right w:val="nil"/>
            </w:tcBorders>
            <w:shd w:val="clear" w:color="auto" w:fill="auto"/>
            <w:noWrap/>
            <w:vAlign w:val="bottom"/>
            <w:hideMark/>
          </w:tcPr>
          <w:p w14:paraId="11DFBDBD"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1085" w:type="dxa"/>
            <w:tcBorders>
              <w:top w:val="nil"/>
              <w:left w:val="nil"/>
              <w:bottom w:val="nil"/>
              <w:right w:val="single" w:sz="4" w:space="0" w:color="auto"/>
            </w:tcBorders>
            <w:shd w:val="clear" w:color="auto" w:fill="auto"/>
            <w:noWrap/>
            <w:vAlign w:val="bottom"/>
            <w:hideMark/>
          </w:tcPr>
          <w:p w14:paraId="4F7EAF6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22</w:t>
            </w:r>
          </w:p>
        </w:tc>
      </w:tr>
      <w:tr w:rsidR="00DC0851" w:rsidRPr="00DC0851" w14:paraId="79E71FA8"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5ACF8DEA"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hsa-mir-335-5p</w:t>
            </w:r>
          </w:p>
        </w:tc>
        <w:tc>
          <w:tcPr>
            <w:tcW w:w="1528" w:type="dxa"/>
            <w:tcBorders>
              <w:top w:val="nil"/>
              <w:left w:val="nil"/>
              <w:bottom w:val="nil"/>
              <w:right w:val="nil"/>
            </w:tcBorders>
            <w:shd w:val="clear" w:color="auto" w:fill="auto"/>
            <w:noWrap/>
            <w:vAlign w:val="bottom"/>
            <w:hideMark/>
          </w:tcPr>
          <w:p w14:paraId="6784401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-4.839</w:t>
            </w:r>
          </w:p>
        </w:tc>
        <w:tc>
          <w:tcPr>
            <w:tcW w:w="1247" w:type="dxa"/>
            <w:tcBorders>
              <w:top w:val="nil"/>
              <w:left w:val="nil"/>
              <w:bottom w:val="nil"/>
              <w:right w:val="single" w:sz="8" w:space="0" w:color="auto"/>
            </w:tcBorders>
            <w:shd w:val="clear" w:color="auto" w:fill="auto"/>
            <w:noWrap/>
            <w:vAlign w:val="bottom"/>
            <w:hideMark/>
          </w:tcPr>
          <w:p w14:paraId="579BBCB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6.39E-05</w:t>
            </w:r>
          </w:p>
        </w:tc>
        <w:tc>
          <w:tcPr>
            <w:tcW w:w="821" w:type="dxa"/>
            <w:tcBorders>
              <w:top w:val="nil"/>
              <w:left w:val="nil"/>
              <w:bottom w:val="nil"/>
              <w:right w:val="nil"/>
            </w:tcBorders>
            <w:shd w:val="clear" w:color="auto" w:fill="auto"/>
            <w:noWrap/>
            <w:vAlign w:val="bottom"/>
            <w:hideMark/>
          </w:tcPr>
          <w:p w14:paraId="0CA4D80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763" w:type="dxa"/>
            <w:tcBorders>
              <w:top w:val="nil"/>
              <w:left w:val="nil"/>
              <w:bottom w:val="nil"/>
              <w:right w:val="nil"/>
            </w:tcBorders>
            <w:shd w:val="clear" w:color="auto" w:fill="auto"/>
            <w:noWrap/>
            <w:vAlign w:val="bottom"/>
            <w:hideMark/>
          </w:tcPr>
          <w:p w14:paraId="2B00934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617" w:type="dxa"/>
            <w:tcBorders>
              <w:top w:val="nil"/>
              <w:left w:val="nil"/>
              <w:bottom w:val="nil"/>
              <w:right w:val="nil"/>
            </w:tcBorders>
            <w:shd w:val="clear" w:color="auto" w:fill="auto"/>
            <w:noWrap/>
            <w:vAlign w:val="bottom"/>
            <w:hideMark/>
          </w:tcPr>
          <w:p w14:paraId="501F0BF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617" w:type="dxa"/>
            <w:tcBorders>
              <w:top w:val="nil"/>
              <w:left w:val="nil"/>
              <w:bottom w:val="nil"/>
              <w:right w:val="nil"/>
            </w:tcBorders>
            <w:shd w:val="clear" w:color="auto" w:fill="auto"/>
            <w:noWrap/>
            <w:vAlign w:val="bottom"/>
            <w:hideMark/>
          </w:tcPr>
          <w:p w14:paraId="521B08A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772" w:type="dxa"/>
            <w:tcBorders>
              <w:top w:val="nil"/>
              <w:left w:val="nil"/>
              <w:bottom w:val="nil"/>
              <w:right w:val="nil"/>
            </w:tcBorders>
            <w:shd w:val="clear" w:color="auto" w:fill="auto"/>
            <w:noWrap/>
            <w:vAlign w:val="bottom"/>
            <w:hideMark/>
          </w:tcPr>
          <w:p w14:paraId="7226D2A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917" w:type="dxa"/>
            <w:tcBorders>
              <w:top w:val="nil"/>
              <w:left w:val="nil"/>
              <w:bottom w:val="nil"/>
              <w:right w:val="nil"/>
            </w:tcBorders>
            <w:shd w:val="clear" w:color="auto" w:fill="auto"/>
            <w:noWrap/>
            <w:vAlign w:val="bottom"/>
            <w:hideMark/>
          </w:tcPr>
          <w:p w14:paraId="566CBD3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626" w:type="dxa"/>
            <w:tcBorders>
              <w:top w:val="nil"/>
              <w:left w:val="nil"/>
              <w:bottom w:val="nil"/>
              <w:right w:val="nil"/>
            </w:tcBorders>
            <w:shd w:val="clear" w:color="auto" w:fill="auto"/>
            <w:noWrap/>
            <w:vAlign w:val="bottom"/>
            <w:hideMark/>
          </w:tcPr>
          <w:p w14:paraId="24A3D1C1"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927" w:type="dxa"/>
            <w:tcBorders>
              <w:top w:val="nil"/>
              <w:left w:val="nil"/>
              <w:bottom w:val="nil"/>
              <w:right w:val="nil"/>
            </w:tcBorders>
            <w:shd w:val="clear" w:color="auto" w:fill="auto"/>
            <w:noWrap/>
            <w:vAlign w:val="bottom"/>
            <w:hideMark/>
          </w:tcPr>
          <w:p w14:paraId="3BB2ACBC"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1" w:type="dxa"/>
            <w:tcBorders>
              <w:top w:val="nil"/>
              <w:left w:val="nil"/>
              <w:bottom w:val="nil"/>
              <w:right w:val="nil"/>
            </w:tcBorders>
            <w:shd w:val="clear" w:color="auto" w:fill="auto"/>
            <w:noWrap/>
            <w:vAlign w:val="bottom"/>
            <w:hideMark/>
          </w:tcPr>
          <w:p w14:paraId="5099770C"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27" w:type="dxa"/>
            <w:tcBorders>
              <w:top w:val="nil"/>
              <w:left w:val="nil"/>
              <w:bottom w:val="nil"/>
              <w:right w:val="nil"/>
            </w:tcBorders>
            <w:shd w:val="clear" w:color="auto" w:fill="auto"/>
            <w:noWrap/>
            <w:vAlign w:val="bottom"/>
            <w:hideMark/>
          </w:tcPr>
          <w:p w14:paraId="2A78DD8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772" w:type="dxa"/>
            <w:tcBorders>
              <w:top w:val="nil"/>
              <w:left w:val="nil"/>
              <w:bottom w:val="nil"/>
              <w:right w:val="nil"/>
            </w:tcBorders>
            <w:shd w:val="clear" w:color="auto" w:fill="auto"/>
            <w:noWrap/>
            <w:vAlign w:val="bottom"/>
            <w:hideMark/>
          </w:tcPr>
          <w:p w14:paraId="79D7598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1085" w:type="dxa"/>
            <w:tcBorders>
              <w:top w:val="nil"/>
              <w:left w:val="nil"/>
              <w:bottom w:val="nil"/>
              <w:right w:val="single" w:sz="4" w:space="0" w:color="auto"/>
            </w:tcBorders>
            <w:shd w:val="clear" w:color="auto" w:fill="auto"/>
            <w:noWrap/>
            <w:vAlign w:val="bottom"/>
            <w:hideMark/>
          </w:tcPr>
          <w:p w14:paraId="5592C046"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20</w:t>
            </w:r>
          </w:p>
        </w:tc>
      </w:tr>
      <w:tr w:rsidR="00DC0851" w:rsidRPr="00DC0851" w14:paraId="7910974A" w14:textId="77777777" w:rsidTr="007E7BD8">
        <w:trPr>
          <w:trHeight w:val="400"/>
        </w:trPr>
        <w:tc>
          <w:tcPr>
            <w:tcW w:w="1507" w:type="dxa"/>
            <w:tcBorders>
              <w:top w:val="nil"/>
              <w:left w:val="single" w:sz="8" w:space="0" w:color="auto"/>
              <w:bottom w:val="single" w:sz="8" w:space="0" w:color="auto"/>
              <w:right w:val="nil"/>
            </w:tcBorders>
            <w:shd w:val="clear" w:color="auto" w:fill="auto"/>
            <w:noWrap/>
            <w:vAlign w:val="bottom"/>
            <w:hideMark/>
          </w:tcPr>
          <w:p w14:paraId="32B67541"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hsa-mir-574-3p</w:t>
            </w:r>
          </w:p>
        </w:tc>
        <w:tc>
          <w:tcPr>
            <w:tcW w:w="1528" w:type="dxa"/>
            <w:tcBorders>
              <w:top w:val="nil"/>
              <w:left w:val="nil"/>
              <w:bottom w:val="single" w:sz="8" w:space="0" w:color="auto"/>
              <w:right w:val="nil"/>
            </w:tcBorders>
            <w:shd w:val="clear" w:color="auto" w:fill="auto"/>
            <w:noWrap/>
            <w:vAlign w:val="bottom"/>
            <w:hideMark/>
          </w:tcPr>
          <w:p w14:paraId="1CBD16F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-2.976</w:t>
            </w:r>
          </w:p>
        </w:tc>
        <w:tc>
          <w:tcPr>
            <w:tcW w:w="1247" w:type="dxa"/>
            <w:tcBorders>
              <w:top w:val="nil"/>
              <w:left w:val="nil"/>
              <w:bottom w:val="single" w:sz="8" w:space="0" w:color="auto"/>
              <w:right w:val="single" w:sz="8" w:space="0" w:color="auto"/>
            </w:tcBorders>
            <w:shd w:val="clear" w:color="auto" w:fill="auto"/>
            <w:noWrap/>
            <w:vAlign w:val="bottom"/>
            <w:hideMark/>
          </w:tcPr>
          <w:p w14:paraId="1D266E6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9.61E-07</w:t>
            </w:r>
          </w:p>
        </w:tc>
        <w:tc>
          <w:tcPr>
            <w:tcW w:w="821" w:type="dxa"/>
            <w:tcBorders>
              <w:top w:val="nil"/>
              <w:left w:val="nil"/>
              <w:bottom w:val="single" w:sz="8" w:space="0" w:color="auto"/>
              <w:right w:val="nil"/>
            </w:tcBorders>
            <w:shd w:val="clear" w:color="auto" w:fill="auto"/>
            <w:noWrap/>
            <w:vAlign w:val="bottom"/>
            <w:hideMark/>
          </w:tcPr>
          <w:p w14:paraId="66661E2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w:t>
            </w:r>
          </w:p>
        </w:tc>
        <w:tc>
          <w:tcPr>
            <w:tcW w:w="763" w:type="dxa"/>
            <w:tcBorders>
              <w:top w:val="nil"/>
              <w:left w:val="nil"/>
              <w:bottom w:val="single" w:sz="8" w:space="0" w:color="auto"/>
              <w:right w:val="nil"/>
            </w:tcBorders>
            <w:shd w:val="clear" w:color="auto" w:fill="auto"/>
            <w:noWrap/>
            <w:vAlign w:val="bottom"/>
            <w:hideMark/>
          </w:tcPr>
          <w:p w14:paraId="769F11C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w:t>
            </w:r>
          </w:p>
        </w:tc>
        <w:tc>
          <w:tcPr>
            <w:tcW w:w="617" w:type="dxa"/>
            <w:tcBorders>
              <w:top w:val="nil"/>
              <w:left w:val="nil"/>
              <w:bottom w:val="single" w:sz="8" w:space="0" w:color="auto"/>
              <w:right w:val="nil"/>
            </w:tcBorders>
            <w:shd w:val="clear" w:color="auto" w:fill="auto"/>
            <w:noWrap/>
            <w:vAlign w:val="bottom"/>
            <w:hideMark/>
          </w:tcPr>
          <w:p w14:paraId="4F7B1E0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17" w:type="dxa"/>
            <w:tcBorders>
              <w:top w:val="nil"/>
              <w:left w:val="nil"/>
              <w:bottom w:val="single" w:sz="8" w:space="0" w:color="auto"/>
              <w:right w:val="nil"/>
            </w:tcBorders>
            <w:shd w:val="clear" w:color="auto" w:fill="auto"/>
            <w:noWrap/>
            <w:vAlign w:val="bottom"/>
            <w:hideMark/>
          </w:tcPr>
          <w:p w14:paraId="413B8E5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72" w:type="dxa"/>
            <w:tcBorders>
              <w:top w:val="nil"/>
              <w:left w:val="nil"/>
              <w:bottom w:val="single" w:sz="8" w:space="0" w:color="auto"/>
              <w:right w:val="nil"/>
            </w:tcBorders>
            <w:shd w:val="clear" w:color="auto" w:fill="auto"/>
            <w:noWrap/>
            <w:vAlign w:val="bottom"/>
            <w:hideMark/>
          </w:tcPr>
          <w:p w14:paraId="24D0885B"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917" w:type="dxa"/>
            <w:tcBorders>
              <w:top w:val="nil"/>
              <w:left w:val="nil"/>
              <w:bottom w:val="single" w:sz="8" w:space="0" w:color="auto"/>
              <w:right w:val="nil"/>
            </w:tcBorders>
            <w:shd w:val="clear" w:color="auto" w:fill="auto"/>
            <w:noWrap/>
            <w:vAlign w:val="bottom"/>
            <w:hideMark/>
          </w:tcPr>
          <w:p w14:paraId="6F0BE25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26" w:type="dxa"/>
            <w:tcBorders>
              <w:top w:val="nil"/>
              <w:left w:val="nil"/>
              <w:bottom w:val="single" w:sz="8" w:space="0" w:color="auto"/>
              <w:right w:val="nil"/>
            </w:tcBorders>
            <w:shd w:val="clear" w:color="auto" w:fill="auto"/>
            <w:noWrap/>
            <w:vAlign w:val="bottom"/>
            <w:hideMark/>
          </w:tcPr>
          <w:p w14:paraId="35F761A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927" w:type="dxa"/>
            <w:tcBorders>
              <w:top w:val="nil"/>
              <w:left w:val="nil"/>
              <w:bottom w:val="single" w:sz="8" w:space="0" w:color="auto"/>
              <w:right w:val="nil"/>
            </w:tcBorders>
            <w:shd w:val="clear" w:color="auto" w:fill="auto"/>
            <w:noWrap/>
            <w:vAlign w:val="bottom"/>
            <w:hideMark/>
          </w:tcPr>
          <w:p w14:paraId="6E69032D"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771" w:type="dxa"/>
            <w:tcBorders>
              <w:top w:val="nil"/>
              <w:left w:val="nil"/>
              <w:bottom w:val="single" w:sz="8" w:space="0" w:color="auto"/>
              <w:right w:val="nil"/>
            </w:tcBorders>
            <w:shd w:val="clear" w:color="auto" w:fill="auto"/>
            <w:noWrap/>
            <w:vAlign w:val="bottom"/>
            <w:hideMark/>
          </w:tcPr>
          <w:p w14:paraId="4DABBD3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single" w:sz="8" w:space="0" w:color="auto"/>
              <w:right w:val="nil"/>
            </w:tcBorders>
            <w:shd w:val="clear" w:color="auto" w:fill="auto"/>
            <w:noWrap/>
            <w:vAlign w:val="bottom"/>
            <w:hideMark/>
          </w:tcPr>
          <w:p w14:paraId="50861E1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772" w:type="dxa"/>
            <w:tcBorders>
              <w:top w:val="nil"/>
              <w:left w:val="nil"/>
              <w:bottom w:val="single" w:sz="8" w:space="0" w:color="auto"/>
              <w:right w:val="nil"/>
            </w:tcBorders>
            <w:shd w:val="clear" w:color="auto" w:fill="auto"/>
            <w:noWrap/>
            <w:vAlign w:val="bottom"/>
            <w:hideMark/>
          </w:tcPr>
          <w:p w14:paraId="443CA2DB"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1085" w:type="dxa"/>
            <w:tcBorders>
              <w:top w:val="nil"/>
              <w:left w:val="nil"/>
              <w:bottom w:val="single" w:sz="8" w:space="0" w:color="auto"/>
              <w:right w:val="single" w:sz="4" w:space="0" w:color="auto"/>
            </w:tcBorders>
            <w:shd w:val="clear" w:color="auto" w:fill="auto"/>
            <w:noWrap/>
            <w:vAlign w:val="bottom"/>
            <w:hideMark/>
          </w:tcPr>
          <w:p w14:paraId="6540913C"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20</w:t>
            </w:r>
          </w:p>
        </w:tc>
      </w:tr>
      <w:tr w:rsidR="00DC0851" w:rsidRPr="00DC0851" w14:paraId="79D18CA7"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0C88F2B0"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hsa-mir-222-3p</w:t>
            </w:r>
          </w:p>
        </w:tc>
        <w:tc>
          <w:tcPr>
            <w:tcW w:w="1528" w:type="dxa"/>
            <w:tcBorders>
              <w:top w:val="nil"/>
              <w:left w:val="nil"/>
              <w:bottom w:val="nil"/>
              <w:right w:val="nil"/>
            </w:tcBorders>
            <w:shd w:val="clear" w:color="auto" w:fill="auto"/>
            <w:noWrap/>
            <w:vAlign w:val="bottom"/>
            <w:hideMark/>
          </w:tcPr>
          <w:p w14:paraId="7CD306B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1.633</w:t>
            </w:r>
          </w:p>
        </w:tc>
        <w:tc>
          <w:tcPr>
            <w:tcW w:w="1247" w:type="dxa"/>
            <w:tcBorders>
              <w:top w:val="nil"/>
              <w:left w:val="nil"/>
              <w:bottom w:val="nil"/>
              <w:right w:val="single" w:sz="8" w:space="0" w:color="auto"/>
            </w:tcBorders>
            <w:shd w:val="clear" w:color="auto" w:fill="auto"/>
            <w:noWrap/>
            <w:vAlign w:val="bottom"/>
            <w:hideMark/>
          </w:tcPr>
          <w:p w14:paraId="46B50D2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1.11E-02</w:t>
            </w:r>
          </w:p>
        </w:tc>
        <w:tc>
          <w:tcPr>
            <w:tcW w:w="821" w:type="dxa"/>
            <w:tcBorders>
              <w:top w:val="nil"/>
              <w:left w:val="nil"/>
              <w:bottom w:val="nil"/>
              <w:right w:val="nil"/>
            </w:tcBorders>
            <w:shd w:val="clear" w:color="auto" w:fill="auto"/>
            <w:noWrap/>
            <w:vAlign w:val="bottom"/>
            <w:hideMark/>
          </w:tcPr>
          <w:p w14:paraId="2AC611B2"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w:t>
            </w:r>
          </w:p>
        </w:tc>
        <w:tc>
          <w:tcPr>
            <w:tcW w:w="763" w:type="dxa"/>
            <w:tcBorders>
              <w:top w:val="nil"/>
              <w:left w:val="nil"/>
              <w:bottom w:val="nil"/>
              <w:right w:val="nil"/>
            </w:tcBorders>
            <w:shd w:val="clear" w:color="auto" w:fill="auto"/>
            <w:noWrap/>
            <w:vAlign w:val="bottom"/>
            <w:hideMark/>
          </w:tcPr>
          <w:p w14:paraId="0BA1978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617" w:type="dxa"/>
            <w:tcBorders>
              <w:top w:val="nil"/>
              <w:left w:val="nil"/>
              <w:bottom w:val="nil"/>
              <w:right w:val="nil"/>
            </w:tcBorders>
            <w:shd w:val="clear" w:color="auto" w:fill="auto"/>
            <w:noWrap/>
            <w:vAlign w:val="bottom"/>
            <w:hideMark/>
          </w:tcPr>
          <w:p w14:paraId="513FFDC6"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617" w:type="dxa"/>
            <w:tcBorders>
              <w:top w:val="nil"/>
              <w:left w:val="nil"/>
              <w:bottom w:val="nil"/>
              <w:right w:val="nil"/>
            </w:tcBorders>
            <w:shd w:val="clear" w:color="auto" w:fill="auto"/>
            <w:noWrap/>
            <w:vAlign w:val="bottom"/>
            <w:hideMark/>
          </w:tcPr>
          <w:p w14:paraId="1EF770F2"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772" w:type="dxa"/>
            <w:tcBorders>
              <w:top w:val="nil"/>
              <w:left w:val="nil"/>
              <w:bottom w:val="nil"/>
              <w:right w:val="nil"/>
            </w:tcBorders>
            <w:shd w:val="clear" w:color="auto" w:fill="auto"/>
            <w:noWrap/>
            <w:vAlign w:val="bottom"/>
            <w:hideMark/>
          </w:tcPr>
          <w:p w14:paraId="15B4A97E"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917" w:type="dxa"/>
            <w:tcBorders>
              <w:top w:val="nil"/>
              <w:left w:val="nil"/>
              <w:bottom w:val="nil"/>
              <w:right w:val="nil"/>
            </w:tcBorders>
            <w:shd w:val="clear" w:color="auto" w:fill="auto"/>
            <w:noWrap/>
            <w:vAlign w:val="bottom"/>
            <w:hideMark/>
          </w:tcPr>
          <w:p w14:paraId="4ED6F561"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626" w:type="dxa"/>
            <w:tcBorders>
              <w:top w:val="nil"/>
              <w:left w:val="nil"/>
              <w:bottom w:val="nil"/>
              <w:right w:val="nil"/>
            </w:tcBorders>
            <w:shd w:val="clear" w:color="auto" w:fill="auto"/>
            <w:noWrap/>
            <w:vAlign w:val="bottom"/>
            <w:hideMark/>
          </w:tcPr>
          <w:p w14:paraId="27906354"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27" w:type="dxa"/>
            <w:tcBorders>
              <w:top w:val="nil"/>
              <w:left w:val="nil"/>
              <w:bottom w:val="nil"/>
              <w:right w:val="nil"/>
            </w:tcBorders>
            <w:shd w:val="clear" w:color="auto" w:fill="auto"/>
            <w:noWrap/>
            <w:vAlign w:val="bottom"/>
            <w:hideMark/>
          </w:tcPr>
          <w:p w14:paraId="693F663B"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771" w:type="dxa"/>
            <w:tcBorders>
              <w:top w:val="nil"/>
              <w:left w:val="nil"/>
              <w:bottom w:val="nil"/>
              <w:right w:val="nil"/>
            </w:tcBorders>
            <w:shd w:val="clear" w:color="auto" w:fill="auto"/>
            <w:noWrap/>
            <w:vAlign w:val="bottom"/>
            <w:hideMark/>
          </w:tcPr>
          <w:p w14:paraId="4041C1AC"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nil"/>
              <w:right w:val="nil"/>
            </w:tcBorders>
            <w:shd w:val="clear" w:color="auto" w:fill="auto"/>
            <w:noWrap/>
            <w:vAlign w:val="bottom"/>
            <w:hideMark/>
          </w:tcPr>
          <w:p w14:paraId="35AFADF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2" w:type="dxa"/>
            <w:tcBorders>
              <w:top w:val="nil"/>
              <w:left w:val="nil"/>
              <w:bottom w:val="nil"/>
              <w:right w:val="nil"/>
            </w:tcBorders>
            <w:shd w:val="clear" w:color="auto" w:fill="auto"/>
            <w:noWrap/>
            <w:vAlign w:val="bottom"/>
            <w:hideMark/>
          </w:tcPr>
          <w:p w14:paraId="2FB1A556"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1085" w:type="dxa"/>
            <w:tcBorders>
              <w:top w:val="nil"/>
              <w:left w:val="nil"/>
              <w:bottom w:val="nil"/>
              <w:right w:val="single" w:sz="4" w:space="0" w:color="auto"/>
            </w:tcBorders>
            <w:shd w:val="clear" w:color="auto" w:fill="auto"/>
            <w:noWrap/>
            <w:vAlign w:val="bottom"/>
            <w:hideMark/>
          </w:tcPr>
          <w:p w14:paraId="4D20AE7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17</w:t>
            </w:r>
          </w:p>
        </w:tc>
      </w:tr>
      <w:tr w:rsidR="00DC0851" w:rsidRPr="00DC0851" w14:paraId="4317F896"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770DCDD0"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lastRenderedPageBreak/>
              <w:t>hsa-mir-487b-3p</w:t>
            </w:r>
          </w:p>
        </w:tc>
        <w:tc>
          <w:tcPr>
            <w:tcW w:w="1528" w:type="dxa"/>
            <w:tcBorders>
              <w:top w:val="nil"/>
              <w:left w:val="nil"/>
              <w:bottom w:val="nil"/>
              <w:right w:val="nil"/>
            </w:tcBorders>
            <w:shd w:val="clear" w:color="auto" w:fill="auto"/>
            <w:noWrap/>
            <w:vAlign w:val="bottom"/>
            <w:hideMark/>
          </w:tcPr>
          <w:p w14:paraId="679D9B2C"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-1.812</w:t>
            </w:r>
          </w:p>
        </w:tc>
        <w:tc>
          <w:tcPr>
            <w:tcW w:w="1247" w:type="dxa"/>
            <w:tcBorders>
              <w:top w:val="nil"/>
              <w:left w:val="nil"/>
              <w:bottom w:val="nil"/>
              <w:right w:val="single" w:sz="8" w:space="0" w:color="auto"/>
            </w:tcBorders>
            <w:shd w:val="clear" w:color="auto" w:fill="auto"/>
            <w:noWrap/>
            <w:vAlign w:val="bottom"/>
            <w:hideMark/>
          </w:tcPr>
          <w:p w14:paraId="2456D581"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7.65E-03</w:t>
            </w:r>
          </w:p>
        </w:tc>
        <w:tc>
          <w:tcPr>
            <w:tcW w:w="821" w:type="dxa"/>
            <w:tcBorders>
              <w:top w:val="nil"/>
              <w:left w:val="nil"/>
              <w:bottom w:val="nil"/>
              <w:right w:val="nil"/>
            </w:tcBorders>
            <w:shd w:val="clear" w:color="auto" w:fill="auto"/>
            <w:noWrap/>
            <w:vAlign w:val="bottom"/>
            <w:hideMark/>
          </w:tcPr>
          <w:p w14:paraId="32498CA2"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763" w:type="dxa"/>
            <w:tcBorders>
              <w:top w:val="nil"/>
              <w:left w:val="nil"/>
              <w:bottom w:val="nil"/>
              <w:right w:val="nil"/>
            </w:tcBorders>
            <w:shd w:val="clear" w:color="auto" w:fill="auto"/>
            <w:noWrap/>
            <w:vAlign w:val="bottom"/>
            <w:hideMark/>
          </w:tcPr>
          <w:p w14:paraId="4AA4E35D"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617" w:type="dxa"/>
            <w:tcBorders>
              <w:top w:val="nil"/>
              <w:left w:val="nil"/>
              <w:bottom w:val="nil"/>
              <w:right w:val="nil"/>
            </w:tcBorders>
            <w:shd w:val="clear" w:color="auto" w:fill="auto"/>
            <w:noWrap/>
            <w:vAlign w:val="bottom"/>
            <w:hideMark/>
          </w:tcPr>
          <w:p w14:paraId="32B34FB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17" w:type="dxa"/>
            <w:tcBorders>
              <w:top w:val="nil"/>
              <w:left w:val="nil"/>
              <w:bottom w:val="nil"/>
              <w:right w:val="nil"/>
            </w:tcBorders>
            <w:shd w:val="clear" w:color="auto" w:fill="auto"/>
            <w:noWrap/>
            <w:vAlign w:val="bottom"/>
            <w:hideMark/>
          </w:tcPr>
          <w:p w14:paraId="2404D1CE"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772" w:type="dxa"/>
            <w:tcBorders>
              <w:top w:val="nil"/>
              <w:left w:val="nil"/>
              <w:bottom w:val="nil"/>
              <w:right w:val="nil"/>
            </w:tcBorders>
            <w:shd w:val="clear" w:color="auto" w:fill="auto"/>
            <w:noWrap/>
            <w:vAlign w:val="bottom"/>
            <w:hideMark/>
          </w:tcPr>
          <w:p w14:paraId="67F18E8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917" w:type="dxa"/>
            <w:tcBorders>
              <w:top w:val="nil"/>
              <w:left w:val="nil"/>
              <w:bottom w:val="nil"/>
              <w:right w:val="nil"/>
            </w:tcBorders>
            <w:shd w:val="clear" w:color="auto" w:fill="auto"/>
            <w:noWrap/>
            <w:vAlign w:val="bottom"/>
            <w:hideMark/>
          </w:tcPr>
          <w:p w14:paraId="38F5777B"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626" w:type="dxa"/>
            <w:tcBorders>
              <w:top w:val="nil"/>
              <w:left w:val="nil"/>
              <w:bottom w:val="nil"/>
              <w:right w:val="nil"/>
            </w:tcBorders>
            <w:shd w:val="clear" w:color="auto" w:fill="auto"/>
            <w:noWrap/>
            <w:vAlign w:val="bottom"/>
            <w:hideMark/>
          </w:tcPr>
          <w:p w14:paraId="3BF58A7E"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27" w:type="dxa"/>
            <w:tcBorders>
              <w:top w:val="nil"/>
              <w:left w:val="nil"/>
              <w:bottom w:val="nil"/>
              <w:right w:val="nil"/>
            </w:tcBorders>
            <w:shd w:val="clear" w:color="auto" w:fill="auto"/>
            <w:noWrap/>
            <w:vAlign w:val="bottom"/>
            <w:hideMark/>
          </w:tcPr>
          <w:p w14:paraId="55CED15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71" w:type="dxa"/>
            <w:tcBorders>
              <w:top w:val="nil"/>
              <w:left w:val="nil"/>
              <w:bottom w:val="nil"/>
              <w:right w:val="nil"/>
            </w:tcBorders>
            <w:shd w:val="clear" w:color="auto" w:fill="auto"/>
            <w:noWrap/>
            <w:vAlign w:val="bottom"/>
            <w:hideMark/>
          </w:tcPr>
          <w:p w14:paraId="7A4136E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927" w:type="dxa"/>
            <w:tcBorders>
              <w:top w:val="nil"/>
              <w:left w:val="nil"/>
              <w:bottom w:val="nil"/>
              <w:right w:val="nil"/>
            </w:tcBorders>
            <w:shd w:val="clear" w:color="auto" w:fill="auto"/>
            <w:noWrap/>
            <w:vAlign w:val="bottom"/>
            <w:hideMark/>
          </w:tcPr>
          <w:p w14:paraId="32E4A01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72" w:type="dxa"/>
            <w:tcBorders>
              <w:top w:val="nil"/>
              <w:left w:val="nil"/>
              <w:bottom w:val="nil"/>
              <w:right w:val="nil"/>
            </w:tcBorders>
            <w:shd w:val="clear" w:color="auto" w:fill="auto"/>
            <w:noWrap/>
            <w:vAlign w:val="bottom"/>
            <w:hideMark/>
          </w:tcPr>
          <w:p w14:paraId="07DDD67E"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1085" w:type="dxa"/>
            <w:tcBorders>
              <w:top w:val="nil"/>
              <w:left w:val="nil"/>
              <w:bottom w:val="nil"/>
              <w:right w:val="single" w:sz="4" w:space="0" w:color="auto"/>
            </w:tcBorders>
            <w:shd w:val="clear" w:color="auto" w:fill="auto"/>
            <w:noWrap/>
            <w:vAlign w:val="bottom"/>
            <w:hideMark/>
          </w:tcPr>
          <w:p w14:paraId="647A4E3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15</w:t>
            </w:r>
          </w:p>
        </w:tc>
      </w:tr>
      <w:tr w:rsidR="00DC0851" w:rsidRPr="00DC0851" w14:paraId="112C944D"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09A87374"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hsa-mir-494-3p</w:t>
            </w:r>
          </w:p>
        </w:tc>
        <w:tc>
          <w:tcPr>
            <w:tcW w:w="1528" w:type="dxa"/>
            <w:tcBorders>
              <w:top w:val="nil"/>
              <w:left w:val="nil"/>
              <w:bottom w:val="nil"/>
              <w:right w:val="nil"/>
            </w:tcBorders>
            <w:shd w:val="clear" w:color="auto" w:fill="auto"/>
            <w:noWrap/>
            <w:vAlign w:val="bottom"/>
            <w:hideMark/>
          </w:tcPr>
          <w:p w14:paraId="1E61DE44"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-2.583</w:t>
            </w:r>
          </w:p>
        </w:tc>
        <w:tc>
          <w:tcPr>
            <w:tcW w:w="1247" w:type="dxa"/>
            <w:tcBorders>
              <w:top w:val="nil"/>
              <w:left w:val="nil"/>
              <w:bottom w:val="nil"/>
              <w:right w:val="single" w:sz="8" w:space="0" w:color="auto"/>
            </w:tcBorders>
            <w:shd w:val="clear" w:color="auto" w:fill="auto"/>
            <w:noWrap/>
            <w:vAlign w:val="bottom"/>
            <w:hideMark/>
          </w:tcPr>
          <w:p w14:paraId="2B98A83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6.25E-06</w:t>
            </w:r>
          </w:p>
        </w:tc>
        <w:tc>
          <w:tcPr>
            <w:tcW w:w="821" w:type="dxa"/>
            <w:tcBorders>
              <w:top w:val="nil"/>
              <w:left w:val="nil"/>
              <w:bottom w:val="nil"/>
              <w:right w:val="nil"/>
            </w:tcBorders>
            <w:shd w:val="clear" w:color="auto" w:fill="auto"/>
            <w:noWrap/>
            <w:vAlign w:val="bottom"/>
            <w:hideMark/>
          </w:tcPr>
          <w:p w14:paraId="1A7A848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763" w:type="dxa"/>
            <w:tcBorders>
              <w:top w:val="nil"/>
              <w:left w:val="nil"/>
              <w:bottom w:val="nil"/>
              <w:right w:val="nil"/>
            </w:tcBorders>
            <w:shd w:val="clear" w:color="auto" w:fill="auto"/>
            <w:noWrap/>
            <w:vAlign w:val="bottom"/>
            <w:hideMark/>
          </w:tcPr>
          <w:p w14:paraId="693ADF2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617" w:type="dxa"/>
            <w:tcBorders>
              <w:top w:val="nil"/>
              <w:left w:val="nil"/>
              <w:bottom w:val="nil"/>
              <w:right w:val="nil"/>
            </w:tcBorders>
            <w:shd w:val="clear" w:color="auto" w:fill="auto"/>
            <w:noWrap/>
            <w:vAlign w:val="bottom"/>
            <w:hideMark/>
          </w:tcPr>
          <w:p w14:paraId="128F7FD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617" w:type="dxa"/>
            <w:tcBorders>
              <w:top w:val="nil"/>
              <w:left w:val="nil"/>
              <w:bottom w:val="nil"/>
              <w:right w:val="nil"/>
            </w:tcBorders>
            <w:shd w:val="clear" w:color="auto" w:fill="auto"/>
            <w:noWrap/>
            <w:vAlign w:val="bottom"/>
            <w:hideMark/>
          </w:tcPr>
          <w:p w14:paraId="2626FB3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772" w:type="dxa"/>
            <w:tcBorders>
              <w:top w:val="nil"/>
              <w:left w:val="nil"/>
              <w:bottom w:val="nil"/>
              <w:right w:val="nil"/>
            </w:tcBorders>
            <w:shd w:val="clear" w:color="auto" w:fill="auto"/>
            <w:noWrap/>
            <w:vAlign w:val="bottom"/>
            <w:hideMark/>
          </w:tcPr>
          <w:p w14:paraId="4080771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17" w:type="dxa"/>
            <w:tcBorders>
              <w:top w:val="nil"/>
              <w:left w:val="nil"/>
              <w:bottom w:val="nil"/>
              <w:right w:val="nil"/>
            </w:tcBorders>
            <w:shd w:val="clear" w:color="auto" w:fill="auto"/>
            <w:noWrap/>
            <w:vAlign w:val="bottom"/>
            <w:hideMark/>
          </w:tcPr>
          <w:p w14:paraId="1B64E4AD"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626" w:type="dxa"/>
            <w:tcBorders>
              <w:top w:val="nil"/>
              <w:left w:val="nil"/>
              <w:bottom w:val="nil"/>
              <w:right w:val="nil"/>
            </w:tcBorders>
            <w:shd w:val="clear" w:color="auto" w:fill="auto"/>
            <w:noWrap/>
            <w:vAlign w:val="bottom"/>
            <w:hideMark/>
          </w:tcPr>
          <w:p w14:paraId="08A5935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927" w:type="dxa"/>
            <w:tcBorders>
              <w:top w:val="nil"/>
              <w:left w:val="nil"/>
              <w:bottom w:val="nil"/>
              <w:right w:val="nil"/>
            </w:tcBorders>
            <w:shd w:val="clear" w:color="auto" w:fill="auto"/>
            <w:noWrap/>
            <w:vAlign w:val="bottom"/>
            <w:hideMark/>
          </w:tcPr>
          <w:p w14:paraId="5312704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71" w:type="dxa"/>
            <w:tcBorders>
              <w:top w:val="nil"/>
              <w:left w:val="nil"/>
              <w:bottom w:val="nil"/>
              <w:right w:val="nil"/>
            </w:tcBorders>
            <w:shd w:val="clear" w:color="auto" w:fill="auto"/>
            <w:noWrap/>
            <w:vAlign w:val="bottom"/>
            <w:hideMark/>
          </w:tcPr>
          <w:p w14:paraId="056A67C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nil"/>
              <w:right w:val="nil"/>
            </w:tcBorders>
            <w:shd w:val="clear" w:color="auto" w:fill="auto"/>
            <w:noWrap/>
            <w:vAlign w:val="bottom"/>
            <w:hideMark/>
          </w:tcPr>
          <w:p w14:paraId="5E1C0D2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72" w:type="dxa"/>
            <w:tcBorders>
              <w:top w:val="nil"/>
              <w:left w:val="nil"/>
              <w:bottom w:val="nil"/>
              <w:right w:val="nil"/>
            </w:tcBorders>
            <w:shd w:val="clear" w:color="auto" w:fill="auto"/>
            <w:noWrap/>
            <w:vAlign w:val="bottom"/>
            <w:hideMark/>
          </w:tcPr>
          <w:p w14:paraId="7531F63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1085" w:type="dxa"/>
            <w:tcBorders>
              <w:top w:val="nil"/>
              <w:left w:val="nil"/>
              <w:bottom w:val="nil"/>
              <w:right w:val="single" w:sz="4" w:space="0" w:color="auto"/>
            </w:tcBorders>
            <w:shd w:val="clear" w:color="auto" w:fill="auto"/>
            <w:noWrap/>
            <w:vAlign w:val="bottom"/>
            <w:hideMark/>
          </w:tcPr>
          <w:p w14:paraId="18BFCD1D"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14</w:t>
            </w:r>
          </w:p>
        </w:tc>
      </w:tr>
      <w:tr w:rsidR="00DC0851" w:rsidRPr="00DC0851" w14:paraId="31057514"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7641FB60"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hsa-mir-93-5p</w:t>
            </w:r>
          </w:p>
        </w:tc>
        <w:tc>
          <w:tcPr>
            <w:tcW w:w="1528" w:type="dxa"/>
            <w:tcBorders>
              <w:top w:val="nil"/>
              <w:left w:val="nil"/>
              <w:bottom w:val="nil"/>
              <w:right w:val="nil"/>
            </w:tcBorders>
            <w:shd w:val="clear" w:color="auto" w:fill="auto"/>
            <w:noWrap/>
            <w:vAlign w:val="bottom"/>
            <w:hideMark/>
          </w:tcPr>
          <w:p w14:paraId="5C5594EC"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-2.260</w:t>
            </w:r>
          </w:p>
        </w:tc>
        <w:tc>
          <w:tcPr>
            <w:tcW w:w="1247" w:type="dxa"/>
            <w:tcBorders>
              <w:top w:val="nil"/>
              <w:left w:val="nil"/>
              <w:bottom w:val="nil"/>
              <w:right w:val="single" w:sz="8" w:space="0" w:color="auto"/>
            </w:tcBorders>
            <w:shd w:val="clear" w:color="auto" w:fill="auto"/>
            <w:noWrap/>
            <w:vAlign w:val="bottom"/>
            <w:hideMark/>
          </w:tcPr>
          <w:p w14:paraId="5A3F161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9.08E-04</w:t>
            </w:r>
          </w:p>
        </w:tc>
        <w:tc>
          <w:tcPr>
            <w:tcW w:w="821" w:type="dxa"/>
            <w:tcBorders>
              <w:top w:val="nil"/>
              <w:left w:val="nil"/>
              <w:bottom w:val="nil"/>
              <w:right w:val="nil"/>
            </w:tcBorders>
            <w:shd w:val="clear" w:color="auto" w:fill="auto"/>
            <w:noWrap/>
            <w:vAlign w:val="bottom"/>
            <w:hideMark/>
          </w:tcPr>
          <w:p w14:paraId="413F9A4B"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763" w:type="dxa"/>
            <w:tcBorders>
              <w:top w:val="nil"/>
              <w:left w:val="nil"/>
              <w:bottom w:val="nil"/>
              <w:right w:val="nil"/>
            </w:tcBorders>
            <w:shd w:val="clear" w:color="auto" w:fill="auto"/>
            <w:noWrap/>
            <w:vAlign w:val="bottom"/>
            <w:hideMark/>
          </w:tcPr>
          <w:p w14:paraId="400F0796"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617" w:type="dxa"/>
            <w:tcBorders>
              <w:top w:val="nil"/>
              <w:left w:val="nil"/>
              <w:bottom w:val="nil"/>
              <w:right w:val="nil"/>
            </w:tcBorders>
            <w:shd w:val="clear" w:color="auto" w:fill="auto"/>
            <w:noWrap/>
            <w:vAlign w:val="bottom"/>
            <w:hideMark/>
          </w:tcPr>
          <w:p w14:paraId="1BA2E541"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617" w:type="dxa"/>
            <w:tcBorders>
              <w:top w:val="nil"/>
              <w:left w:val="nil"/>
              <w:bottom w:val="nil"/>
              <w:right w:val="nil"/>
            </w:tcBorders>
            <w:shd w:val="clear" w:color="auto" w:fill="auto"/>
            <w:noWrap/>
            <w:vAlign w:val="bottom"/>
            <w:hideMark/>
          </w:tcPr>
          <w:p w14:paraId="5341A75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772" w:type="dxa"/>
            <w:tcBorders>
              <w:top w:val="nil"/>
              <w:left w:val="nil"/>
              <w:bottom w:val="nil"/>
              <w:right w:val="nil"/>
            </w:tcBorders>
            <w:shd w:val="clear" w:color="auto" w:fill="auto"/>
            <w:noWrap/>
            <w:vAlign w:val="bottom"/>
            <w:hideMark/>
          </w:tcPr>
          <w:p w14:paraId="18BD54F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917" w:type="dxa"/>
            <w:tcBorders>
              <w:top w:val="nil"/>
              <w:left w:val="nil"/>
              <w:bottom w:val="nil"/>
              <w:right w:val="nil"/>
            </w:tcBorders>
            <w:shd w:val="clear" w:color="auto" w:fill="auto"/>
            <w:noWrap/>
            <w:vAlign w:val="bottom"/>
            <w:hideMark/>
          </w:tcPr>
          <w:p w14:paraId="3271C04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26" w:type="dxa"/>
            <w:tcBorders>
              <w:top w:val="nil"/>
              <w:left w:val="nil"/>
              <w:bottom w:val="nil"/>
              <w:right w:val="nil"/>
            </w:tcBorders>
            <w:shd w:val="clear" w:color="auto" w:fill="auto"/>
            <w:noWrap/>
            <w:vAlign w:val="bottom"/>
            <w:hideMark/>
          </w:tcPr>
          <w:p w14:paraId="50EA4C3E"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27" w:type="dxa"/>
            <w:tcBorders>
              <w:top w:val="nil"/>
              <w:left w:val="nil"/>
              <w:bottom w:val="nil"/>
              <w:right w:val="nil"/>
            </w:tcBorders>
            <w:shd w:val="clear" w:color="auto" w:fill="auto"/>
            <w:noWrap/>
            <w:vAlign w:val="bottom"/>
            <w:hideMark/>
          </w:tcPr>
          <w:p w14:paraId="477BC84E"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71" w:type="dxa"/>
            <w:tcBorders>
              <w:top w:val="nil"/>
              <w:left w:val="nil"/>
              <w:bottom w:val="nil"/>
              <w:right w:val="nil"/>
            </w:tcBorders>
            <w:shd w:val="clear" w:color="auto" w:fill="auto"/>
            <w:noWrap/>
            <w:vAlign w:val="bottom"/>
            <w:hideMark/>
          </w:tcPr>
          <w:p w14:paraId="72C033B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nil"/>
              <w:right w:val="nil"/>
            </w:tcBorders>
            <w:shd w:val="clear" w:color="auto" w:fill="auto"/>
            <w:noWrap/>
            <w:vAlign w:val="bottom"/>
            <w:hideMark/>
          </w:tcPr>
          <w:p w14:paraId="528E174E"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772" w:type="dxa"/>
            <w:tcBorders>
              <w:top w:val="nil"/>
              <w:left w:val="nil"/>
              <w:bottom w:val="nil"/>
              <w:right w:val="nil"/>
            </w:tcBorders>
            <w:shd w:val="clear" w:color="auto" w:fill="auto"/>
            <w:noWrap/>
            <w:vAlign w:val="bottom"/>
            <w:hideMark/>
          </w:tcPr>
          <w:p w14:paraId="3020DAFC"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1085" w:type="dxa"/>
            <w:tcBorders>
              <w:top w:val="nil"/>
              <w:left w:val="nil"/>
              <w:bottom w:val="nil"/>
              <w:right w:val="single" w:sz="4" w:space="0" w:color="auto"/>
            </w:tcBorders>
            <w:shd w:val="clear" w:color="auto" w:fill="auto"/>
            <w:noWrap/>
            <w:vAlign w:val="bottom"/>
            <w:hideMark/>
          </w:tcPr>
          <w:p w14:paraId="777DD29B"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13</w:t>
            </w:r>
          </w:p>
        </w:tc>
      </w:tr>
      <w:tr w:rsidR="00DC0851" w:rsidRPr="00DC0851" w14:paraId="74E469FA"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396941FA"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hsa-mir-342-3p</w:t>
            </w:r>
          </w:p>
        </w:tc>
        <w:tc>
          <w:tcPr>
            <w:tcW w:w="1528" w:type="dxa"/>
            <w:tcBorders>
              <w:top w:val="nil"/>
              <w:left w:val="nil"/>
              <w:bottom w:val="nil"/>
              <w:right w:val="nil"/>
            </w:tcBorders>
            <w:shd w:val="clear" w:color="auto" w:fill="auto"/>
            <w:noWrap/>
            <w:vAlign w:val="bottom"/>
            <w:hideMark/>
          </w:tcPr>
          <w:p w14:paraId="1614F92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-1.920</w:t>
            </w:r>
          </w:p>
        </w:tc>
        <w:tc>
          <w:tcPr>
            <w:tcW w:w="1247" w:type="dxa"/>
            <w:tcBorders>
              <w:top w:val="nil"/>
              <w:left w:val="nil"/>
              <w:bottom w:val="nil"/>
              <w:right w:val="single" w:sz="8" w:space="0" w:color="auto"/>
            </w:tcBorders>
            <w:shd w:val="clear" w:color="auto" w:fill="auto"/>
            <w:noWrap/>
            <w:vAlign w:val="bottom"/>
            <w:hideMark/>
          </w:tcPr>
          <w:p w14:paraId="3DA60A4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2.31E-02</w:t>
            </w:r>
          </w:p>
        </w:tc>
        <w:tc>
          <w:tcPr>
            <w:tcW w:w="821" w:type="dxa"/>
            <w:tcBorders>
              <w:top w:val="nil"/>
              <w:left w:val="nil"/>
              <w:bottom w:val="nil"/>
              <w:right w:val="nil"/>
            </w:tcBorders>
            <w:shd w:val="clear" w:color="auto" w:fill="auto"/>
            <w:noWrap/>
            <w:vAlign w:val="bottom"/>
            <w:hideMark/>
          </w:tcPr>
          <w:p w14:paraId="25E534D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763" w:type="dxa"/>
            <w:tcBorders>
              <w:top w:val="nil"/>
              <w:left w:val="nil"/>
              <w:bottom w:val="nil"/>
              <w:right w:val="nil"/>
            </w:tcBorders>
            <w:shd w:val="clear" w:color="auto" w:fill="auto"/>
            <w:noWrap/>
            <w:vAlign w:val="bottom"/>
            <w:hideMark/>
          </w:tcPr>
          <w:p w14:paraId="6528D6EC"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617" w:type="dxa"/>
            <w:tcBorders>
              <w:top w:val="nil"/>
              <w:left w:val="nil"/>
              <w:bottom w:val="nil"/>
              <w:right w:val="nil"/>
            </w:tcBorders>
            <w:shd w:val="clear" w:color="auto" w:fill="auto"/>
            <w:noWrap/>
            <w:vAlign w:val="bottom"/>
            <w:hideMark/>
          </w:tcPr>
          <w:p w14:paraId="6ACA0C2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17" w:type="dxa"/>
            <w:tcBorders>
              <w:top w:val="nil"/>
              <w:left w:val="nil"/>
              <w:bottom w:val="nil"/>
              <w:right w:val="nil"/>
            </w:tcBorders>
            <w:shd w:val="clear" w:color="auto" w:fill="auto"/>
            <w:noWrap/>
            <w:vAlign w:val="bottom"/>
            <w:hideMark/>
          </w:tcPr>
          <w:p w14:paraId="6440132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772" w:type="dxa"/>
            <w:tcBorders>
              <w:top w:val="nil"/>
              <w:left w:val="nil"/>
              <w:bottom w:val="nil"/>
              <w:right w:val="nil"/>
            </w:tcBorders>
            <w:shd w:val="clear" w:color="auto" w:fill="auto"/>
            <w:noWrap/>
            <w:vAlign w:val="bottom"/>
            <w:hideMark/>
          </w:tcPr>
          <w:p w14:paraId="092B6576"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17" w:type="dxa"/>
            <w:tcBorders>
              <w:top w:val="nil"/>
              <w:left w:val="nil"/>
              <w:bottom w:val="nil"/>
              <w:right w:val="nil"/>
            </w:tcBorders>
            <w:shd w:val="clear" w:color="auto" w:fill="auto"/>
            <w:noWrap/>
            <w:vAlign w:val="bottom"/>
            <w:hideMark/>
          </w:tcPr>
          <w:p w14:paraId="60E00C5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626" w:type="dxa"/>
            <w:tcBorders>
              <w:top w:val="nil"/>
              <w:left w:val="nil"/>
              <w:bottom w:val="nil"/>
              <w:right w:val="nil"/>
            </w:tcBorders>
            <w:shd w:val="clear" w:color="auto" w:fill="auto"/>
            <w:noWrap/>
            <w:vAlign w:val="bottom"/>
            <w:hideMark/>
          </w:tcPr>
          <w:p w14:paraId="0E4794AC"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nil"/>
              <w:right w:val="nil"/>
            </w:tcBorders>
            <w:shd w:val="clear" w:color="auto" w:fill="auto"/>
            <w:noWrap/>
            <w:vAlign w:val="bottom"/>
            <w:hideMark/>
          </w:tcPr>
          <w:p w14:paraId="6B1F3D22"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71" w:type="dxa"/>
            <w:tcBorders>
              <w:top w:val="nil"/>
              <w:left w:val="nil"/>
              <w:bottom w:val="nil"/>
              <w:right w:val="nil"/>
            </w:tcBorders>
            <w:shd w:val="clear" w:color="auto" w:fill="auto"/>
            <w:noWrap/>
            <w:vAlign w:val="bottom"/>
            <w:hideMark/>
          </w:tcPr>
          <w:p w14:paraId="2879397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927" w:type="dxa"/>
            <w:tcBorders>
              <w:top w:val="nil"/>
              <w:left w:val="nil"/>
              <w:bottom w:val="nil"/>
              <w:right w:val="nil"/>
            </w:tcBorders>
            <w:shd w:val="clear" w:color="auto" w:fill="auto"/>
            <w:noWrap/>
            <w:vAlign w:val="bottom"/>
            <w:hideMark/>
          </w:tcPr>
          <w:p w14:paraId="4D9E444D"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772" w:type="dxa"/>
            <w:tcBorders>
              <w:top w:val="nil"/>
              <w:left w:val="nil"/>
              <w:bottom w:val="nil"/>
              <w:right w:val="nil"/>
            </w:tcBorders>
            <w:shd w:val="clear" w:color="auto" w:fill="auto"/>
            <w:noWrap/>
            <w:vAlign w:val="bottom"/>
            <w:hideMark/>
          </w:tcPr>
          <w:p w14:paraId="4BAF0F0B"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1085" w:type="dxa"/>
            <w:tcBorders>
              <w:top w:val="nil"/>
              <w:left w:val="nil"/>
              <w:bottom w:val="nil"/>
              <w:right w:val="single" w:sz="4" w:space="0" w:color="auto"/>
            </w:tcBorders>
            <w:shd w:val="clear" w:color="auto" w:fill="auto"/>
            <w:noWrap/>
            <w:vAlign w:val="bottom"/>
            <w:hideMark/>
          </w:tcPr>
          <w:p w14:paraId="15E1075E"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13</w:t>
            </w:r>
          </w:p>
        </w:tc>
      </w:tr>
      <w:tr w:rsidR="00DC0851" w:rsidRPr="00DC0851" w14:paraId="42833038"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79C28AF0"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hsa-mir-152-3p</w:t>
            </w:r>
          </w:p>
        </w:tc>
        <w:tc>
          <w:tcPr>
            <w:tcW w:w="1528" w:type="dxa"/>
            <w:tcBorders>
              <w:top w:val="nil"/>
              <w:left w:val="nil"/>
              <w:bottom w:val="nil"/>
              <w:right w:val="nil"/>
            </w:tcBorders>
            <w:shd w:val="clear" w:color="auto" w:fill="auto"/>
            <w:noWrap/>
            <w:vAlign w:val="bottom"/>
            <w:hideMark/>
          </w:tcPr>
          <w:p w14:paraId="3759016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-1.318</w:t>
            </w:r>
          </w:p>
        </w:tc>
        <w:tc>
          <w:tcPr>
            <w:tcW w:w="1247" w:type="dxa"/>
            <w:tcBorders>
              <w:top w:val="nil"/>
              <w:left w:val="nil"/>
              <w:bottom w:val="nil"/>
              <w:right w:val="single" w:sz="8" w:space="0" w:color="auto"/>
            </w:tcBorders>
            <w:shd w:val="clear" w:color="auto" w:fill="auto"/>
            <w:noWrap/>
            <w:vAlign w:val="bottom"/>
            <w:hideMark/>
          </w:tcPr>
          <w:p w14:paraId="6C980C7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1.39E-02</w:t>
            </w:r>
          </w:p>
        </w:tc>
        <w:tc>
          <w:tcPr>
            <w:tcW w:w="821" w:type="dxa"/>
            <w:tcBorders>
              <w:top w:val="nil"/>
              <w:left w:val="nil"/>
              <w:bottom w:val="nil"/>
              <w:right w:val="nil"/>
            </w:tcBorders>
            <w:shd w:val="clear" w:color="auto" w:fill="auto"/>
            <w:noWrap/>
            <w:vAlign w:val="bottom"/>
            <w:hideMark/>
          </w:tcPr>
          <w:p w14:paraId="2022D34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c>
          <w:tcPr>
            <w:tcW w:w="763" w:type="dxa"/>
            <w:tcBorders>
              <w:top w:val="nil"/>
              <w:left w:val="nil"/>
              <w:bottom w:val="nil"/>
              <w:right w:val="nil"/>
            </w:tcBorders>
            <w:shd w:val="clear" w:color="auto" w:fill="auto"/>
            <w:noWrap/>
            <w:vAlign w:val="bottom"/>
            <w:hideMark/>
          </w:tcPr>
          <w:p w14:paraId="730F03B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617" w:type="dxa"/>
            <w:tcBorders>
              <w:top w:val="nil"/>
              <w:left w:val="nil"/>
              <w:bottom w:val="nil"/>
              <w:right w:val="nil"/>
            </w:tcBorders>
            <w:shd w:val="clear" w:color="auto" w:fill="auto"/>
            <w:noWrap/>
            <w:vAlign w:val="bottom"/>
            <w:hideMark/>
          </w:tcPr>
          <w:p w14:paraId="220E1F3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617" w:type="dxa"/>
            <w:tcBorders>
              <w:top w:val="nil"/>
              <w:left w:val="nil"/>
              <w:bottom w:val="nil"/>
              <w:right w:val="nil"/>
            </w:tcBorders>
            <w:shd w:val="clear" w:color="auto" w:fill="auto"/>
            <w:noWrap/>
            <w:vAlign w:val="bottom"/>
            <w:hideMark/>
          </w:tcPr>
          <w:p w14:paraId="12CFEFD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72" w:type="dxa"/>
            <w:tcBorders>
              <w:top w:val="nil"/>
              <w:left w:val="nil"/>
              <w:bottom w:val="nil"/>
              <w:right w:val="nil"/>
            </w:tcBorders>
            <w:shd w:val="clear" w:color="auto" w:fill="auto"/>
            <w:noWrap/>
            <w:vAlign w:val="bottom"/>
            <w:hideMark/>
          </w:tcPr>
          <w:p w14:paraId="4E3034A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17" w:type="dxa"/>
            <w:tcBorders>
              <w:top w:val="nil"/>
              <w:left w:val="nil"/>
              <w:bottom w:val="nil"/>
              <w:right w:val="nil"/>
            </w:tcBorders>
            <w:shd w:val="clear" w:color="auto" w:fill="auto"/>
            <w:noWrap/>
            <w:vAlign w:val="bottom"/>
            <w:hideMark/>
          </w:tcPr>
          <w:p w14:paraId="2A6039E4"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26" w:type="dxa"/>
            <w:tcBorders>
              <w:top w:val="nil"/>
              <w:left w:val="nil"/>
              <w:bottom w:val="nil"/>
              <w:right w:val="nil"/>
            </w:tcBorders>
            <w:shd w:val="clear" w:color="auto" w:fill="auto"/>
            <w:noWrap/>
            <w:vAlign w:val="bottom"/>
            <w:hideMark/>
          </w:tcPr>
          <w:p w14:paraId="4899B02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27" w:type="dxa"/>
            <w:tcBorders>
              <w:top w:val="nil"/>
              <w:left w:val="nil"/>
              <w:bottom w:val="nil"/>
              <w:right w:val="nil"/>
            </w:tcBorders>
            <w:shd w:val="clear" w:color="auto" w:fill="auto"/>
            <w:noWrap/>
            <w:vAlign w:val="bottom"/>
            <w:hideMark/>
          </w:tcPr>
          <w:p w14:paraId="4B07973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71" w:type="dxa"/>
            <w:tcBorders>
              <w:top w:val="nil"/>
              <w:left w:val="nil"/>
              <w:bottom w:val="nil"/>
              <w:right w:val="nil"/>
            </w:tcBorders>
            <w:shd w:val="clear" w:color="auto" w:fill="auto"/>
            <w:noWrap/>
            <w:vAlign w:val="bottom"/>
            <w:hideMark/>
          </w:tcPr>
          <w:p w14:paraId="7D410B0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27" w:type="dxa"/>
            <w:tcBorders>
              <w:top w:val="nil"/>
              <w:left w:val="nil"/>
              <w:bottom w:val="nil"/>
              <w:right w:val="nil"/>
            </w:tcBorders>
            <w:shd w:val="clear" w:color="auto" w:fill="auto"/>
            <w:noWrap/>
            <w:vAlign w:val="bottom"/>
            <w:hideMark/>
          </w:tcPr>
          <w:p w14:paraId="4350AA3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2" w:type="dxa"/>
            <w:tcBorders>
              <w:top w:val="nil"/>
              <w:left w:val="nil"/>
              <w:bottom w:val="nil"/>
              <w:right w:val="nil"/>
            </w:tcBorders>
            <w:shd w:val="clear" w:color="auto" w:fill="auto"/>
            <w:noWrap/>
            <w:vAlign w:val="bottom"/>
            <w:hideMark/>
          </w:tcPr>
          <w:p w14:paraId="089DD88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1085" w:type="dxa"/>
            <w:tcBorders>
              <w:top w:val="nil"/>
              <w:left w:val="nil"/>
              <w:bottom w:val="nil"/>
              <w:right w:val="single" w:sz="4" w:space="0" w:color="auto"/>
            </w:tcBorders>
            <w:shd w:val="clear" w:color="auto" w:fill="auto"/>
            <w:noWrap/>
            <w:vAlign w:val="bottom"/>
            <w:hideMark/>
          </w:tcPr>
          <w:p w14:paraId="2A881B11"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10</w:t>
            </w:r>
          </w:p>
        </w:tc>
      </w:tr>
      <w:tr w:rsidR="00DC0851" w:rsidRPr="00DC0851" w14:paraId="314745B7"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3DDDB467"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hsa-mir-130a-3p</w:t>
            </w:r>
          </w:p>
        </w:tc>
        <w:tc>
          <w:tcPr>
            <w:tcW w:w="1528" w:type="dxa"/>
            <w:tcBorders>
              <w:top w:val="nil"/>
              <w:left w:val="nil"/>
              <w:bottom w:val="nil"/>
              <w:right w:val="nil"/>
            </w:tcBorders>
            <w:shd w:val="clear" w:color="auto" w:fill="auto"/>
            <w:noWrap/>
            <w:vAlign w:val="bottom"/>
            <w:hideMark/>
          </w:tcPr>
          <w:p w14:paraId="7D5EA802"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-1.771</w:t>
            </w:r>
          </w:p>
        </w:tc>
        <w:tc>
          <w:tcPr>
            <w:tcW w:w="1247" w:type="dxa"/>
            <w:tcBorders>
              <w:top w:val="nil"/>
              <w:left w:val="nil"/>
              <w:bottom w:val="nil"/>
              <w:right w:val="single" w:sz="8" w:space="0" w:color="auto"/>
            </w:tcBorders>
            <w:shd w:val="clear" w:color="auto" w:fill="auto"/>
            <w:noWrap/>
            <w:vAlign w:val="bottom"/>
            <w:hideMark/>
          </w:tcPr>
          <w:p w14:paraId="336057B4"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1.08E-02</w:t>
            </w:r>
          </w:p>
        </w:tc>
        <w:tc>
          <w:tcPr>
            <w:tcW w:w="821" w:type="dxa"/>
            <w:tcBorders>
              <w:top w:val="nil"/>
              <w:left w:val="nil"/>
              <w:bottom w:val="nil"/>
              <w:right w:val="nil"/>
            </w:tcBorders>
            <w:shd w:val="clear" w:color="auto" w:fill="auto"/>
            <w:noWrap/>
            <w:vAlign w:val="bottom"/>
            <w:hideMark/>
          </w:tcPr>
          <w:p w14:paraId="12115B5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63" w:type="dxa"/>
            <w:tcBorders>
              <w:top w:val="nil"/>
              <w:left w:val="nil"/>
              <w:bottom w:val="nil"/>
              <w:right w:val="nil"/>
            </w:tcBorders>
            <w:shd w:val="clear" w:color="auto" w:fill="auto"/>
            <w:noWrap/>
            <w:vAlign w:val="bottom"/>
            <w:hideMark/>
          </w:tcPr>
          <w:p w14:paraId="3EEA3FB2"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617" w:type="dxa"/>
            <w:tcBorders>
              <w:top w:val="nil"/>
              <w:left w:val="nil"/>
              <w:bottom w:val="nil"/>
              <w:right w:val="nil"/>
            </w:tcBorders>
            <w:shd w:val="clear" w:color="auto" w:fill="auto"/>
            <w:noWrap/>
            <w:vAlign w:val="bottom"/>
            <w:hideMark/>
          </w:tcPr>
          <w:p w14:paraId="3B9A6BC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617" w:type="dxa"/>
            <w:tcBorders>
              <w:top w:val="nil"/>
              <w:left w:val="nil"/>
              <w:bottom w:val="nil"/>
              <w:right w:val="nil"/>
            </w:tcBorders>
            <w:shd w:val="clear" w:color="auto" w:fill="auto"/>
            <w:noWrap/>
            <w:vAlign w:val="bottom"/>
            <w:hideMark/>
          </w:tcPr>
          <w:p w14:paraId="2E2487A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2" w:type="dxa"/>
            <w:tcBorders>
              <w:top w:val="nil"/>
              <w:left w:val="nil"/>
              <w:bottom w:val="nil"/>
              <w:right w:val="nil"/>
            </w:tcBorders>
            <w:shd w:val="clear" w:color="auto" w:fill="auto"/>
            <w:noWrap/>
            <w:vAlign w:val="bottom"/>
            <w:hideMark/>
          </w:tcPr>
          <w:p w14:paraId="4A7508E1"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17" w:type="dxa"/>
            <w:tcBorders>
              <w:top w:val="nil"/>
              <w:left w:val="nil"/>
              <w:bottom w:val="nil"/>
              <w:right w:val="nil"/>
            </w:tcBorders>
            <w:shd w:val="clear" w:color="auto" w:fill="auto"/>
            <w:noWrap/>
            <w:vAlign w:val="bottom"/>
            <w:hideMark/>
          </w:tcPr>
          <w:p w14:paraId="06E2793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26" w:type="dxa"/>
            <w:tcBorders>
              <w:top w:val="nil"/>
              <w:left w:val="nil"/>
              <w:bottom w:val="nil"/>
              <w:right w:val="nil"/>
            </w:tcBorders>
            <w:shd w:val="clear" w:color="auto" w:fill="auto"/>
            <w:noWrap/>
            <w:vAlign w:val="bottom"/>
            <w:hideMark/>
          </w:tcPr>
          <w:p w14:paraId="39509516"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nil"/>
              <w:right w:val="nil"/>
            </w:tcBorders>
            <w:shd w:val="clear" w:color="auto" w:fill="auto"/>
            <w:noWrap/>
            <w:vAlign w:val="bottom"/>
            <w:hideMark/>
          </w:tcPr>
          <w:p w14:paraId="6374349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1" w:type="dxa"/>
            <w:tcBorders>
              <w:top w:val="nil"/>
              <w:left w:val="nil"/>
              <w:bottom w:val="nil"/>
              <w:right w:val="nil"/>
            </w:tcBorders>
            <w:shd w:val="clear" w:color="auto" w:fill="auto"/>
            <w:noWrap/>
            <w:vAlign w:val="bottom"/>
            <w:hideMark/>
          </w:tcPr>
          <w:p w14:paraId="7C13AA7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27" w:type="dxa"/>
            <w:tcBorders>
              <w:top w:val="nil"/>
              <w:left w:val="nil"/>
              <w:bottom w:val="nil"/>
              <w:right w:val="nil"/>
            </w:tcBorders>
            <w:shd w:val="clear" w:color="auto" w:fill="auto"/>
            <w:noWrap/>
            <w:vAlign w:val="bottom"/>
            <w:hideMark/>
          </w:tcPr>
          <w:p w14:paraId="197FE7A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772" w:type="dxa"/>
            <w:tcBorders>
              <w:top w:val="nil"/>
              <w:left w:val="nil"/>
              <w:bottom w:val="nil"/>
              <w:right w:val="nil"/>
            </w:tcBorders>
            <w:shd w:val="clear" w:color="auto" w:fill="auto"/>
            <w:noWrap/>
            <w:vAlign w:val="bottom"/>
            <w:hideMark/>
          </w:tcPr>
          <w:p w14:paraId="5AE7E4A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1085" w:type="dxa"/>
            <w:tcBorders>
              <w:top w:val="nil"/>
              <w:left w:val="nil"/>
              <w:bottom w:val="nil"/>
              <w:right w:val="single" w:sz="4" w:space="0" w:color="auto"/>
            </w:tcBorders>
            <w:shd w:val="clear" w:color="auto" w:fill="auto"/>
            <w:noWrap/>
            <w:vAlign w:val="bottom"/>
            <w:hideMark/>
          </w:tcPr>
          <w:p w14:paraId="0D3B26AC"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7</w:t>
            </w:r>
          </w:p>
        </w:tc>
      </w:tr>
      <w:tr w:rsidR="00DC0851" w:rsidRPr="00DC0851" w14:paraId="5702B80C"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164A3DEC"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hsa-mir-320b</w:t>
            </w:r>
          </w:p>
        </w:tc>
        <w:tc>
          <w:tcPr>
            <w:tcW w:w="1528" w:type="dxa"/>
            <w:tcBorders>
              <w:top w:val="nil"/>
              <w:left w:val="nil"/>
              <w:bottom w:val="nil"/>
              <w:right w:val="nil"/>
            </w:tcBorders>
            <w:shd w:val="clear" w:color="auto" w:fill="auto"/>
            <w:noWrap/>
            <w:vAlign w:val="bottom"/>
            <w:hideMark/>
          </w:tcPr>
          <w:p w14:paraId="3936424E"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2.434</w:t>
            </w:r>
          </w:p>
        </w:tc>
        <w:tc>
          <w:tcPr>
            <w:tcW w:w="1247" w:type="dxa"/>
            <w:tcBorders>
              <w:top w:val="nil"/>
              <w:left w:val="nil"/>
              <w:bottom w:val="nil"/>
              <w:right w:val="single" w:sz="8" w:space="0" w:color="auto"/>
            </w:tcBorders>
            <w:shd w:val="clear" w:color="auto" w:fill="auto"/>
            <w:noWrap/>
            <w:vAlign w:val="bottom"/>
            <w:hideMark/>
          </w:tcPr>
          <w:p w14:paraId="719A6D52"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1.03E-04</w:t>
            </w:r>
          </w:p>
        </w:tc>
        <w:tc>
          <w:tcPr>
            <w:tcW w:w="821" w:type="dxa"/>
            <w:tcBorders>
              <w:top w:val="nil"/>
              <w:left w:val="nil"/>
              <w:bottom w:val="nil"/>
              <w:right w:val="nil"/>
            </w:tcBorders>
            <w:shd w:val="clear" w:color="auto" w:fill="auto"/>
            <w:noWrap/>
            <w:vAlign w:val="bottom"/>
            <w:hideMark/>
          </w:tcPr>
          <w:p w14:paraId="4C60CB7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63" w:type="dxa"/>
            <w:tcBorders>
              <w:top w:val="nil"/>
              <w:left w:val="nil"/>
              <w:bottom w:val="nil"/>
              <w:right w:val="nil"/>
            </w:tcBorders>
            <w:shd w:val="clear" w:color="auto" w:fill="auto"/>
            <w:noWrap/>
            <w:vAlign w:val="bottom"/>
            <w:hideMark/>
          </w:tcPr>
          <w:p w14:paraId="386A64A1"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17" w:type="dxa"/>
            <w:tcBorders>
              <w:top w:val="nil"/>
              <w:left w:val="nil"/>
              <w:bottom w:val="nil"/>
              <w:right w:val="nil"/>
            </w:tcBorders>
            <w:shd w:val="clear" w:color="auto" w:fill="auto"/>
            <w:noWrap/>
            <w:vAlign w:val="bottom"/>
            <w:hideMark/>
          </w:tcPr>
          <w:p w14:paraId="64A34A81"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17" w:type="dxa"/>
            <w:tcBorders>
              <w:top w:val="nil"/>
              <w:left w:val="nil"/>
              <w:bottom w:val="nil"/>
              <w:right w:val="nil"/>
            </w:tcBorders>
            <w:shd w:val="clear" w:color="auto" w:fill="auto"/>
            <w:noWrap/>
            <w:vAlign w:val="bottom"/>
            <w:hideMark/>
          </w:tcPr>
          <w:p w14:paraId="676E24C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72" w:type="dxa"/>
            <w:tcBorders>
              <w:top w:val="nil"/>
              <w:left w:val="nil"/>
              <w:bottom w:val="nil"/>
              <w:right w:val="nil"/>
            </w:tcBorders>
            <w:shd w:val="clear" w:color="auto" w:fill="auto"/>
            <w:noWrap/>
            <w:vAlign w:val="bottom"/>
            <w:hideMark/>
          </w:tcPr>
          <w:p w14:paraId="0785F86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17" w:type="dxa"/>
            <w:tcBorders>
              <w:top w:val="nil"/>
              <w:left w:val="nil"/>
              <w:bottom w:val="nil"/>
              <w:right w:val="nil"/>
            </w:tcBorders>
            <w:shd w:val="clear" w:color="auto" w:fill="auto"/>
            <w:noWrap/>
            <w:vAlign w:val="bottom"/>
            <w:hideMark/>
          </w:tcPr>
          <w:p w14:paraId="399768E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26" w:type="dxa"/>
            <w:tcBorders>
              <w:top w:val="nil"/>
              <w:left w:val="nil"/>
              <w:bottom w:val="nil"/>
              <w:right w:val="nil"/>
            </w:tcBorders>
            <w:shd w:val="clear" w:color="auto" w:fill="auto"/>
            <w:noWrap/>
            <w:vAlign w:val="bottom"/>
            <w:hideMark/>
          </w:tcPr>
          <w:p w14:paraId="00A02576"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27" w:type="dxa"/>
            <w:tcBorders>
              <w:top w:val="nil"/>
              <w:left w:val="nil"/>
              <w:bottom w:val="nil"/>
              <w:right w:val="nil"/>
            </w:tcBorders>
            <w:shd w:val="clear" w:color="auto" w:fill="auto"/>
            <w:noWrap/>
            <w:vAlign w:val="bottom"/>
            <w:hideMark/>
          </w:tcPr>
          <w:p w14:paraId="1AC9D48B"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71" w:type="dxa"/>
            <w:tcBorders>
              <w:top w:val="nil"/>
              <w:left w:val="nil"/>
              <w:bottom w:val="nil"/>
              <w:right w:val="nil"/>
            </w:tcBorders>
            <w:shd w:val="clear" w:color="auto" w:fill="auto"/>
            <w:noWrap/>
            <w:vAlign w:val="bottom"/>
            <w:hideMark/>
          </w:tcPr>
          <w:p w14:paraId="4BEBA692"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nil"/>
              <w:right w:val="nil"/>
            </w:tcBorders>
            <w:shd w:val="clear" w:color="auto" w:fill="auto"/>
            <w:noWrap/>
            <w:vAlign w:val="bottom"/>
            <w:hideMark/>
          </w:tcPr>
          <w:p w14:paraId="2A621EB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2" w:type="dxa"/>
            <w:tcBorders>
              <w:top w:val="nil"/>
              <w:left w:val="nil"/>
              <w:bottom w:val="nil"/>
              <w:right w:val="nil"/>
            </w:tcBorders>
            <w:shd w:val="clear" w:color="auto" w:fill="auto"/>
            <w:noWrap/>
            <w:vAlign w:val="bottom"/>
            <w:hideMark/>
          </w:tcPr>
          <w:p w14:paraId="11415BC1"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1085" w:type="dxa"/>
            <w:tcBorders>
              <w:top w:val="nil"/>
              <w:left w:val="nil"/>
              <w:bottom w:val="nil"/>
              <w:right w:val="single" w:sz="4" w:space="0" w:color="auto"/>
            </w:tcBorders>
            <w:shd w:val="clear" w:color="auto" w:fill="auto"/>
            <w:noWrap/>
            <w:vAlign w:val="bottom"/>
            <w:hideMark/>
          </w:tcPr>
          <w:p w14:paraId="1369A59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5</w:t>
            </w:r>
          </w:p>
        </w:tc>
      </w:tr>
      <w:tr w:rsidR="00DC0851" w:rsidRPr="00DC0851" w14:paraId="62431BBD"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1E5B798E"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hsa-mir-452-5p</w:t>
            </w:r>
          </w:p>
        </w:tc>
        <w:tc>
          <w:tcPr>
            <w:tcW w:w="1528" w:type="dxa"/>
            <w:tcBorders>
              <w:top w:val="nil"/>
              <w:left w:val="nil"/>
              <w:bottom w:val="nil"/>
              <w:right w:val="nil"/>
            </w:tcBorders>
            <w:shd w:val="clear" w:color="auto" w:fill="auto"/>
            <w:noWrap/>
            <w:vAlign w:val="bottom"/>
            <w:hideMark/>
          </w:tcPr>
          <w:p w14:paraId="3653043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-1.873</w:t>
            </w:r>
          </w:p>
        </w:tc>
        <w:tc>
          <w:tcPr>
            <w:tcW w:w="1247" w:type="dxa"/>
            <w:tcBorders>
              <w:top w:val="nil"/>
              <w:left w:val="nil"/>
              <w:bottom w:val="nil"/>
              <w:right w:val="single" w:sz="8" w:space="0" w:color="auto"/>
            </w:tcBorders>
            <w:shd w:val="clear" w:color="auto" w:fill="auto"/>
            <w:noWrap/>
            <w:vAlign w:val="bottom"/>
            <w:hideMark/>
          </w:tcPr>
          <w:p w14:paraId="29D5A4B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1.42E-02</w:t>
            </w:r>
          </w:p>
        </w:tc>
        <w:tc>
          <w:tcPr>
            <w:tcW w:w="821" w:type="dxa"/>
            <w:tcBorders>
              <w:top w:val="nil"/>
              <w:left w:val="nil"/>
              <w:bottom w:val="nil"/>
              <w:right w:val="nil"/>
            </w:tcBorders>
            <w:shd w:val="clear" w:color="auto" w:fill="auto"/>
            <w:noWrap/>
            <w:vAlign w:val="bottom"/>
            <w:hideMark/>
          </w:tcPr>
          <w:p w14:paraId="041C1E0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63" w:type="dxa"/>
            <w:tcBorders>
              <w:top w:val="nil"/>
              <w:left w:val="nil"/>
              <w:bottom w:val="nil"/>
              <w:right w:val="nil"/>
            </w:tcBorders>
            <w:shd w:val="clear" w:color="auto" w:fill="auto"/>
            <w:noWrap/>
            <w:vAlign w:val="bottom"/>
            <w:hideMark/>
          </w:tcPr>
          <w:p w14:paraId="45B8B27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617" w:type="dxa"/>
            <w:tcBorders>
              <w:top w:val="nil"/>
              <w:left w:val="nil"/>
              <w:bottom w:val="nil"/>
              <w:right w:val="nil"/>
            </w:tcBorders>
            <w:shd w:val="clear" w:color="auto" w:fill="auto"/>
            <w:noWrap/>
            <w:vAlign w:val="bottom"/>
            <w:hideMark/>
          </w:tcPr>
          <w:p w14:paraId="59A30A0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17" w:type="dxa"/>
            <w:tcBorders>
              <w:top w:val="nil"/>
              <w:left w:val="nil"/>
              <w:bottom w:val="nil"/>
              <w:right w:val="nil"/>
            </w:tcBorders>
            <w:shd w:val="clear" w:color="auto" w:fill="auto"/>
            <w:noWrap/>
            <w:vAlign w:val="bottom"/>
            <w:hideMark/>
          </w:tcPr>
          <w:p w14:paraId="5EC441A6"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2" w:type="dxa"/>
            <w:tcBorders>
              <w:top w:val="nil"/>
              <w:left w:val="nil"/>
              <w:bottom w:val="nil"/>
              <w:right w:val="nil"/>
            </w:tcBorders>
            <w:shd w:val="clear" w:color="auto" w:fill="auto"/>
            <w:noWrap/>
            <w:vAlign w:val="bottom"/>
            <w:hideMark/>
          </w:tcPr>
          <w:p w14:paraId="2A17635C"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17" w:type="dxa"/>
            <w:tcBorders>
              <w:top w:val="nil"/>
              <w:left w:val="nil"/>
              <w:bottom w:val="nil"/>
              <w:right w:val="nil"/>
            </w:tcBorders>
            <w:shd w:val="clear" w:color="auto" w:fill="auto"/>
            <w:noWrap/>
            <w:vAlign w:val="bottom"/>
            <w:hideMark/>
          </w:tcPr>
          <w:p w14:paraId="5E4B830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26" w:type="dxa"/>
            <w:tcBorders>
              <w:top w:val="nil"/>
              <w:left w:val="nil"/>
              <w:bottom w:val="nil"/>
              <w:right w:val="nil"/>
            </w:tcBorders>
            <w:shd w:val="clear" w:color="auto" w:fill="auto"/>
            <w:noWrap/>
            <w:vAlign w:val="bottom"/>
            <w:hideMark/>
          </w:tcPr>
          <w:p w14:paraId="11EEB61B"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27" w:type="dxa"/>
            <w:tcBorders>
              <w:top w:val="nil"/>
              <w:left w:val="nil"/>
              <w:bottom w:val="nil"/>
              <w:right w:val="nil"/>
            </w:tcBorders>
            <w:shd w:val="clear" w:color="auto" w:fill="auto"/>
            <w:noWrap/>
            <w:vAlign w:val="bottom"/>
            <w:hideMark/>
          </w:tcPr>
          <w:p w14:paraId="0DCCE861"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1" w:type="dxa"/>
            <w:tcBorders>
              <w:top w:val="nil"/>
              <w:left w:val="nil"/>
              <w:bottom w:val="nil"/>
              <w:right w:val="nil"/>
            </w:tcBorders>
            <w:shd w:val="clear" w:color="auto" w:fill="auto"/>
            <w:noWrap/>
            <w:vAlign w:val="bottom"/>
            <w:hideMark/>
          </w:tcPr>
          <w:p w14:paraId="08FB780E"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nil"/>
              <w:right w:val="nil"/>
            </w:tcBorders>
            <w:shd w:val="clear" w:color="auto" w:fill="auto"/>
            <w:noWrap/>
            <w:vAlign w:val="bottom"/>
            <w:hideMark/>
          </w:tcPr>
          <w:p w14:paraId="32396802"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2" w:type="dxa"/>
            <w:tcBorders>
              <w:top w:val="nil"/>
              <w:left w:val="nil"/>
              <w:bottom w:val="nil"/>
              <w:right w:val="nil"/>
            </w:tcBorders>
            <w:shd w:val="clear" w:color="auto" w:fill="auto"/>
            <w:noWrap/>
            <w:vAlign w:val="bottom"/>
            <w:hideMark/>
          </w:tcPr>
          <w:p w14:paraId="5F57F40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1085" w:type="dxa"/>
            <w:tcBorders>
              <w:top w:val="nil"/>
              <w:left w:val="nil"/>
              <w:bottom w:val="nil"/>
              <w:right w:val="single" w:sz="4" w:space="0" w:color="auto"/>
            </w:tcBorders>
            <w:shd w:val="clear" w:color="auto" w:fill="auto"/>
            <w:noWrap/>
            <w:vAlign w:val="bottom"/>
            <w:hideMark/>
          </w:tcPr>
          <w:p w14:paraId="4C39D8E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5</w:t>
            </w:r>
          </w:p>
        </w:tc>
      </w:tr>
      <w:tr w:rsidR="00DC0851" w:rsidRPr="00DC0851" w14:paraId="19F06554"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438C0B3C"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hsa-mir-361-5p</w:t>
            </w:r>
          </w:p>
        </w:tc>
        <w:tc>
          <w:tcPr>
            <w:tcW w:w="1528" w:type="dxa"/>
            <w:tcBorders>
              <w:top w:val="nil"/>
              <w:left w:val="nil"/>
              <w:bottom w:val="nil"/>
              <w:right w:val="nil"/>
            </w:tcBorders>
            <w:shd w:val="clear" w:color="auto" w:fill="auto"/>
            <w:noWrap/>
            <w:vAlign w:val="bottom"/>
            <w:hideMark/>
          </w:tcPr>
          <w:p w14:paraId="6E97D40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-1.748</w:t>
            </w:r>
          </w:p>
        </w:tc>
        <w:tc>
          <w:tcPr>
            <w:tcW w:w="1247" w:type="dxa"/>
            <w:tcBorders>
              <w:top w:val="nil"/>
              <w:left w:val="nil"/>
              <w:bottom w:val="nil"/>
              <w:right w:val="single" w:sz="8" w:space="0" w:color="auto"/>
            </w:tcBorders>
            <w:shd w:val="clear" w:color="auto" w:fill="auto"/>
            <w:noWrap/>
            <w:vAlign w:val="bottom"/>
            <w:hideMark/>
          </w:tcPr>
          <w:p w14:paraId="51AD616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3.39E-02</w:t>
            </w:r>
          </w:p>
        </w:tc>
        <w:tc>
          <w:tcPr>
            <w:tcW w:w="821" w:type="dxa"/>
            <w:tcBorders>
              <w:top w:val="nil"/>
              <w:left w:val="nil"/>
              <w:bottom w:val="nil"/>
              <w:right w:val="nil"/>
            </w:tcBorders>
            <w:shd w:val="clear" w:color="auto" w:fill="auto"/>
            <w:noWrap/>
            <w:vAlign w:val="bottom"/>
            <w:hideMark/>
          </w:tcPr>
          <w:p w14:paraId="037EEFC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63" w:type="dxa"/>
            <w:tcBorders>
              <w:top w:val="nil"/>
              <w:left w:val="nil"/>
              <w:bottom w:val="nil"/>
              <w:right w:val="nil"/>
            </w:tcBorders>
            <w:shd w:val="clear" w:color="auto" w:fill="auto"/>
            <w:noWrap/>
            <w:vAlign w:val="bottom"/>
            <w:hideMark/>
          </w:tcPr>
          <w:p w14:paraId="37C0AD8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17" w:type="dxa"/>
            <w:tcBorders>
              <w:top w:val="nil"/>
              <w:left w:val="nil"/>
              <w:bottom w:val="nil"/>
              <w:right w:val="nil"/>
            </w:tcBorders>
            <w:shd w:val="clear" w:color="auto" w:fill="auto"/>
            <w:noWrap/>
            <w:vAlign w:val="bottom"/>
            <w:hideMark/>
          </w:tcPr>
          <w:p w14:paraId="75CF16B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17" w:type="dxa"/>
            <w:tcBorders>
              <w:top w:val="nil"/>
              <w:left w:val="nil"/>
              <w:bottom w:val="nil"/>
              <w:right w:val="nil"/>
            </w:tcBorders>
            <w:shd w:val="clear" w:color="auto" w:fill="auto"/>
            <w:noWrap/>
            <w:vAlign w:val="bottom"/>
            <w:hideMark/>
          </w:tcPr>
          <w:p w14:paraId="24A8886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2" w:type="dxa"/>
            <w:tcBorders>
              <w:top w:val="nil"/>
              <w:left w:val="nil"/>
              <w:bottom w:val="nil"/>
              <w:right w:val="nil"/>
            </w:tcBorders>
            <w:shd w:val="clear" w:color="auto" w:fill="auto"/>
            <w:noWrap/>
            <w:vAlign w:val="bottom"/>
            <w:hideMark/>
          </w:tcPr>
          <w:p w14:paraId="7085002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17" w:type="dxa"/>
            <w:tcBorders>
              <w:top w:val="nil"/>
              <w:left w:val="nil"/>
              <w:bottom w:val="nil"/>
              <w:right w:val="nil"/>
            </w:tcBorders>
            <w:shd w:val="clear" w:color="auto" w:fill="auto"/>
            <w:noWrap/>
            <w:vAlign w:val="bottom"/>
            <w:hideMark/>
          </w:tcPr>
          <w:p w14:paraId="3962B46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26" w:type="dxa"/>
            <w:tcBorders>
              <w:top w:val="nil"/>
              <w:left w:val="nil"/>
              <w:bottom w:val="nil"/>
              <w:right w:val="nil"/>
            </w:tcBorders>
            <w:shd w:val="clear" w:color="auto" w:fill="auto"/>
            <w:noWrap/>
            <w:vAlign w:val="bottom"/>
            <w:hideMark/>
          </w:tcPr>
          <w:p w14:paraId="1AAE9E52"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nil"/>
              <w:right w:val="nil"/>
            </w:tcBorders>
            <w:shd w:val="clear" w:color="auto" w:fill="auto"/>
            <w:noWrap/>
            <w:vAlign w:val="bottom"/>
            <w:hideMark/>
          </w:tcPr>
          <w:p w14:paraId="37FC624B"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71" w:type="dxa"/>
            <w:tcBorders>
              <w:top w:val="nil"/>
              <w:left w:val="nil"/>
              <w:bottom w:val="nil"/>
              <w:right w:val="nil"/>
            </w:tcBorders>
            <w:shd w:val="clear" w:color="auto" w:fill="auto"/>
            <w:noWrap/>
            <w:vAlign w:val="bottom"/>
            <w:hideMark/>
          </w:tcPr>
          <w:p w14:paraId="68539B0E"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nil"/>
              <w:right w:val="nil"/>
            </w:tcBorders>
            <w:shd w:val="clear" w:color="auto" w:fill="auto"/>
            <w:noWrap/>
            <w:vAlign w:val="bottom"/>
            <w:hideMark/>
          </w:tcPr>
          <w:p w14:paraId="6A7050A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2" w:type="dxa"/>
            <w:tcBorders>
              <w:top w:val="nil"/>
              <w:left w:val="nil"/>
              <w:bottom w:val="nil"/>
              <w:right w:val="nil"/>
            </w:tcBorders>
            <w:shd w:val="clear" w:color="auto" w:fill="auto"/>
            <w:noWrap/>
            <w:vAlign w:val="bottom"/>
            <w:hideMark/>
          </w:tcPr>
          <w:p w14:paraId="71D4394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1085" w:type="dxa"/>
            <w:tcBorders>
              <w:top w:val="nil"/>
              <w:left w:val="nil"/>
              <w:bottom w:val="nil"/>
              <w:right w:val="single" w:sz="4" w:space="0" w:color="auto"/>
            </w:tcBorders>
            <w:shd w:val="clear" w:color="auto" w:fill="auto"/>
            <w:noWrap/>
            <w:vAlign w:val="bottom"/>
            <w:hideMark/>
          </w:tcPr>
          <w:p w14:paraId="75A6C56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w:t>
            </w:r>
          </w:p>
        </w:tc>
      </w:tr>
      <w:tr w:rsidR="00DC0851" w:rsidRPr="00DC0851" w14:paraId="4C5399AC"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366BF7B2"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hsa-mir-708-5p</w:t>
            </w:r>
          </w:p>
        </w:tc>
        <w:tc>
          <w:tcPr>
            <w:tcW w:w="1528" w:type="dxa"/>
            <w:tcBorders>
              <w:top w:val="nil"/>
              <w:left w:val="nil"/>
              <w:bottom w:val="nil"/>
              <w:right w:val="nil"/>
            </w:tcBorders>
            <w:shd w:val="clear" w:color="auto" w:fill="auto"/>
            <w:noWrap/>
            <w:vAlign w:val="bottom"/>
            <w:hideMark/>
          </w:tcPr>
          <w:p w14:paraId="670A39A2"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-2.258</w:t>
            </w:r>
          </w:p>
        </w:tc>
        <w:tc>
          <w:tcPr>
            <w:tcW w:w="1247" w:type="dxa"/>
            <w:tcBorders>
              <w:top w:val="nil"/>
              <w:left w:val="nil"/>
              <w:bottom w:val="nil"/>
              <w:right w:val="single" w:sz="8" w:space="0" w:color="auto"/>
            </w:tcBorders>
            <w:shd w:val="clear" w:color="auto" w:fill="auto"/>
            <w:noWrap/>
            <w:vAlign w:val="bottom"/>
            <w:hideMark/>
          </w:tcPr>
          <w:p w14:paraId="0E51F11E"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1.43E-03</w:t>
            </w:r>
          </w:p>
        </w:tc>
        <w:tc>
          <w:tcPr>
            <w:tcW w:w="821" w:type="dxa"/>
            <w:tcBorders>
              <w:top w:val="nil"/>
              <w:left w:val="nil"/>
              <w:bottom w:val="nil"/>
              <w:right w:val="nil"/>
            </w:tcBorders>
            <w:shd w:val="clear" w:color="auto" w:fill="auto"/>
            <w:noWrap/>
            <w:vAlign w:val="bottom"/>
            <w:hideMark/>
          </w:tcPr>
          <w:p w14:paraId="789BC9A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63" w:type="dxa"/>
            <w:tcBorders>
              <w:top w:val="nil"/>
              <w:left w:val="nil"/>
              <w:bottom w:val="nil"/>
              <w:right w:val="nil"/>
            </w:tcBorders>
            <w:shd w:val="clear" w:color="auto" w:fill="auto"/>
            <w:noWrap/>
            <w:vAlign w:val="bottom"/>
            <w:hideMark/>
          </w:tcPr>
          <w:p w14:paraId="0B9365D5"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17" w:type="dxa"/>
            <w:tcBorders>
              <w:top w:val="nil"/>
              <w:left w:val="nil"/>
              <w:bottom w:val="nil"/>
              <w:right w:val="nil"/>
            </w:tcBorders>
            <w:shd w:val="clear" w:color="auto" w:fill="auto"/>
            <w:noWrap/>
            <w:vAlign w:val="bottom"/>
            <w:hideMark/>
          </w:tcPr>
          <w:p w14:paraId="30B65A5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17" w:type="dxa"/>
            <w:tcBorders>
              <w:top w:val="nil"/>
              <w:left w:val="nil"/>
              <w:bottom w:val="nil"/>
              <w:right w:val="nil"/>
            </w:tcBorders>
            <w:shd w:val="clear" w:color="auto" w:fill="auto"/>
            <w:noWrap/>
            <w:vAlign w:val="bottom"/>
            <w:hideMark/>
          </w:tcPr>
          <w:p w14:paraId="5EB4C420"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2" w:type="dxa"/>
            <w:tcBorders>
              <w:top w:val="nil"/>
              <w:left w:val="nil"/>
              <w:bottom w:val="nil"/>
              <w:right w:val="nil"/>
            </w:tcBorders>
            <w:shd w:val="clear" w:color="auto" w:fill="auto"/>
            <w:noWrap/>
            <w:vAlign w:val="bottom"/>
            <w:hideMark/>
          </w:tcPr>
          <w:p w14:paraId="57D4D784"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17" w:type="dxa"/>
            <w:tcBorders>
              <w:top w:val="nil"/>
              <w:left w:val="nil"/>
              <w:bottom w:val="nil"/>
              <w:right w:val="nil"/>
            </w:tcBorders>
            <w:shd w:val="clear" w:color="auto" w:fill="auto"/>
            <w:noWrap/>
            <w:vAlign w:val="bottom"/>
            <w:hideMark/>
          </w:tcPr>
          <w:p w14:paraId="1B5CBF44"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c>
          <w:tcPr>
            <w:tcW w:w="626" w:type="dxa"/>
            <w:tcBorders>
              <w:top w:val="nil"/>
              <w:left w:val="nil"/>
              <w:bottom w:val="nil"/>
              <w:right w:val="nil"/>
            </w:tcBorders>
            <w:shd w:val="clear" w:color="auto" w:fill="auto"/>
            <w:noWrap/>
            <w:vAlign w:val="bottom"/>
            <w:hideMark/>
          </w:tcPr>
          <w:p w14:paraId="50226526"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nil"/>
              <w:right w:val="nil"/>
            </w:tcBorders>
            <w:shd w:val="clear" w:color="auto" w:fill="auto"/>
            <w:noWrap/>
            <w:vAlign w:val="bottom"/>
            <w:hideMark/>
          </w:tcPr>
          <w:p w14:paraId="528F4DA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71" w:type="dxa"/>
            <w:tcBorders>
              <w:top w:val="nil"/>
              <w:left w:val="nil"/>
              <w:bottom w:val="nil"/>
              <w:right w:val="nil"/>
            </w:tcBorders>
            <w:shd w:val="clear" w:color="auto" w:fill="auto"/>
            <w:noWrap/>
            <w:vAlign w:val="bottom"/>
            <w:hideMark/>
          </w:tcPr>
          <w:p w14:paraId="5EA2DA41"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nil"/>
              <w:right w:val="nil"/>
            </w:tcBorders>
            <w:shd w:val="clear" w:color="auto" w:fill="auto"/>
            <w:noWrap/>
            <w:vAlign w:val="bottom"/>
            <w:hideMark/>
          </w:tcPr>
          <w:p w14:paraId="289BE09B"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2" w:type="dxa"/>
            <w:tcBorders>
              <w:top w:val="nil"/>
              <w:left w:val="nil"/>
              <w:bottom w:val="nil"/>
              <w:right w:val="nil"/>
            </w:tcBorders>
            <w:shd w:val="clear" w:color="auto" w:fill="auto"/>
            <w:noWrap/>
            <w:vAlign w:val="bottom"/>
            <w:hideMark/>
          </w:tcPr>
          <w:p w14:paraId="7F0470D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1085" w:type="dxa"/>
            <w:tcBorders>
              <w:top w:val="nil"/>
              <w:left w:val="nil"/>
              <w:bottom w:val="nil"/>
              <w:right w:val="single" w:sz="4" w:space="0" w:color="auto"/>
            </w:tcBorders>
            <w:shd w:val="clear" w:color="auto" w:fill="auto"/>
            <w:noWrap/>
            <w:vAlign w:val="bottom"/>
            <w:hideMark/>
          </w:tcPr>
          <w:p w14:paraId="686A2D2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3</w:t>
            </w:r>
          </w:p>
        </w:tc>
      </w:tr>
      <w:tr w:rsidR="00DC0851" w:rsidRPr="00DC0851" w14:paraId="3DC46DA5"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3E3B272A"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hsa-mir-199b-5p</w:t>
            </w:r>
          </w:p>
        </w:tc>
        <w:tc>
          <w:tcPr>
            <w:tcW w:w="1528" w:type="dxa"/>
            <w:tcBorders>
              <w:top w:val="nil"/>
              <w:left w:val="nil"/>
              <w:bottom w:val="nil"/>
              <w:right w:val="nil"/>
            </w:tcBorders>
            <w:shd w:val="clear" w:color="auto" w:fill="auto"/>
            <w:noWrap/>
            <w:vAlign w:val="bottom"/>
            <w:hideMark/>
          </w:tcPr>
          <w:p w14:paraId="7E5A3B4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-4.480</w:t>
            </w:r>
          </w:p>
        </w:tc>
        <w:tc>
          <w:tcPr>
            <w:tcW w:w="1247" w:type="dxa"/>
            <w:tcBorders>
              <w:top w:val="nil"/>
              <w:left w:val="nil"/>
              <w:bottom w:val="nil"/>
              <w:right w:val="single" w:sz="8" w:space="0" w:color="auto"/>
            </w:tcBorders>
            <w:shd w:val="clear" w:color="auto" w:fill="auto"/>
            <w:noWrap/>
            <w:vAlign w:val="bottom"/>
            <w:hideMark/>
          </w:tcPr>
          <w:p w14:paraId="66A084B4"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2.74E-09</w:t>
            </w:r>
          </w:p>
        </w:tc>
        <w:tc>
          <w:tcPr>
            <w:tcW w:w="821" w:type="dxa"/>
            <w:tcBorders>
              <w:top w:val="nil"/>
              <w:left w:val="nil"/>
              <w:bottom w:val="nil"/>
              <w:right w:val="nil"/>
            </w:tcBorders>
            <w:shd w:val="clear" w:color="auto" w:fill="auto"/>
            <w:noWrap/>
            <w:vAlign w:val="bottom"/>
            <w:hideMark/>
          </w:tcPr>
          <w:p w14:paraId="370FE7E6"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763" w:type="dxa"/>
            <w:tcBorders>
              <w:top w:val="nil"/>
              <w:left w:val="nil"/>
              <w:bottom w:val="nil"/>
              <w:right w:val="nil"/>
            </w:tcBorders>
            <w:shd w:val="clear" w:color="auto" w:fill="auto"/>
            <w:noWrap/>
            <w:vAlign w:val="bottom"/>
            <w:hideMark/>
          </w:tcPr>
          <w:p w14:paraId="78403BB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17" w:type="dxa"/>
            <w:tcBorders>
              <w:top w:val="nil"/>
              <w:left w:val="nil"/>
              <w:bottom w:val="nil"/>
              <w:right w:val="nil"/>
            </w:tcBorders>
            <w:shd w:val="clear" w:color="auto" w:fill="auto"/>
            <w:noWrap/>
            <w:vAlign w:val="bottom"/>
            <w:hideMark/>
          </w:tcPr>
          <w:p w14:paraId="533FE18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17" w:type="dxa"/>
            <w:tcBorders>
              <w:top w:val="nil"/>
              <w:left w:val="nil"/>
              <w:bottom w:val="nil"/>
              <w:right w:val="nil"/>
            </w:tcBorders>
            <w:shd w:val="clear" w:color="auto" w:fill="auto"/>
            <w:noWrap/>
            <w:vAlign w:val="bottom"/>
            <w:hideMark/>
          </w:tcPr>
          <w:p w14:paraId="54BBD03C"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2" w:type="dxa"/>
            <w:tcBorders>
              <w:top w:val="nil"/>
              <w:left w:val="nil"/>
              <w:bottom w:val="nil"/>
              <w:right w:val="nil"/>
            </w:tcBorders>
            <w:shd w:val="clear" w:color="auto" w:fill="auto"/>
            <w:noWrap/>
            <w:vAlign w:val="bottom"/>
            <w:hideMark/>
          </w:tcPr>
          <w:p w14:paraId="44305F9E"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17" w:type="dxa"/>
            <w:tcBorders>
              <w:top w:val="nil"/>
              <w:left w:val="nil"/>
              <w:bottom w:val="nil"/>
              <w:right w:val="nil"/>
            </w:tcBorders>
            <w:shd w:val="clear" w:color="auto" w:fill="auto"/>
            <w:noWrap/>
            <w:vAlign w:val="bottom"/>
            <w:hideMark/>
          </w:tcPr>
          <w:p w14:paraId="0ED117B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26" w:type="dxa"/>
            <w:tcBorders>
              <w:top w:val="nil"/>
              <w:left w:val="nil"/>
              <w:bottom w:val="nil"/>
              <w:right w:val="nil"/>
            </w:tcBorders>
            <w:shd w:val="clear" w:color="auto" w:fill="auto"/>
            <w:noWrap/>
            <w:vAlign w:val="bottom"/>
            <w:hideMark/>
          </w:tcPr>
          <w:p w14:paraId="0688008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nil"/>
              <w:right w:val="nil"/>
            </w:tcBorders>
            <w:shd w:val="clear" w:color="auto" w:fill="auto"/>
            <w:noWrap/>
            <w:vAlign w:val="bottom"/>
            <w:hideMark/>
          </w:tcPr>
          <w:p w14:paraId="2A8A141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1" w:type="dxa"/>
            <w:tcBorders>
              <w:top w:val="nil"/>
              <w:left w:val="nil"/>
              <w:bottom w:val="nil"/>
              <w:right w:val="nil"/>
            </w:tcBorders>
            <w:shd w:val="clear" w:color="auto" w:fill="auto"/>
            <w:noWrap/>
            <w:vAlign w:val="bottom"/>
            <w:hideMark/>
          </w:tcPr>
          <w:p w14:paraId="0E317B4B"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nil"/>
              <w:right w:val="nil"/>
            </w:tcBorders>
            <w:shd w:val="clear" w:color="auto" w:fill="auto"/>
            <w:noWrap/>
            <w:vAlign w:val="bottom"/>
            <w:hideMark/>
          </w:tcPr>
          <w:p w14:paraId="1B53A3EC"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2" w:type="dxa"/>
            <w:tcBorders>
              <w:top w:val="nil"/>
              <w:left w:val="nil"/>
              <w:bottom w:val="nil"/>
              <w:right w:val="nil"/>
            </w:tcBorders>
            <w:shd w:val="clear" w:color="auto" w:fill="auto"/>
            <w:noWrap/>
            <w:vAlign w:val="bottom"/>
            <w:hideMark/>
          </w:tcPr>
          <w:p w14:paraId="72C446A2"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1085" w:type="dxa"/>
            <w:tcBorders>
              <w:top w:val="nil"/>
              <w:left w:val="nil"/>
              <w:bottom w:val="nil"/>
              <w:right w:val="single" w:sz="4" w:space="0" w:color="auto"/>
            </w:tcBorders>
            <w:shd w:val="clear" w:color="auto" w:fill="auto"/>
            <w:noWrap/>
            <w:vAlign w:val="bottom"/>
            <w:hideMark/>
          </w:tcPr>
          <w:p w14:paraId="6ED6B401"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r>
      <w:tr w:rsidR="00DC0851" w:rsidRPr="00DC0851" w14:paraId="3510F8C0" w14:textId="77777777" w:rsidTr="007E7BD8">
        <w:trPr>
          <w:trHeight w:val="387"/>
        </w:trPr>
        <w:tc>
          <w:tcPr>
            <w:tcW w:w="1507" w:type="dxa"/>
            <w:tcBorders>
              <w:top w:val="nil"/>
              <w:left w:val="single" w:sz="8" w:space="0" w:color="auto"/>
              <w:bottom w:val="nil"/>
              <w:right w:val="nil"/>
            </w:tcBorders>
            <w:shd w:val="clear" w:color="auto" w:fill="auto"/>
            <w:noWrap/>
            <w:vAlign w:val="bottom"/>
            <w:hideMark/>
          </w:tcPr>
          <w:p w14:paraId="33AF2058"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hsa-mir-374b-5p</w:t>
            </w:r>
          </w:p>
        </w:tc>
        <w:tc>
          <w:tcPr>
            <w:tcW w:w="1528" w:type="dxa"/>
            <w:tcBorders>
              <w:top w:val="nil"/>
              <w:left w:val="nil"/>
              <w:bottom w:val="nil"/>
              <w:right w:val="nil"/>
            </w:tcBorders>
            <w:shd w:val="clear" w:color="auto" w:fill="auto"/>
            <w:noWrap/>
            <w:vAlign w:val="bottom"/>
            <w:hideMark/>
          </w:tcPr>
          <w:p w14:paraId="60789BCB"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-2.382</w:t>
            </w:r>
          </w:p>
        </w:tc>
        <w:tc>
          <w:tcPr>
            <w:tcW w:w="1247" w:type="dxa"/>
            <w:tcBorders>
              <w:top w:val="nil"/>
              <w:left w:val="nil"/>
              <w:bottom w:val="nil"/>
              <w:right w:val="single" w:sz="8" w:space="0" w:color="auto"/>
            </w:tcBorders>
            <w:shd w:val="clear" w:color="auto" w:fill="auto"/>
            <w:noWrap/>
            <w:vAlign w:val="bottom"/>
            <w:hideMark/>
          </w:tcPr>
          <w:p w14:paraId="0DFDB40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1.08E-02</w:t>
            </w:r>
          </w:p>
        </w:tc>
        <w:tc>
          <w:tcPr>
            <w:tcW w:w="821" w:type="dxa"/>
            <w:tcBorders>
              <w:top w:val="nil"/>
              <w:left w:val="nil"/>
              <w:bottom w:val="nil"/>
              <w:right w:val="nil"/>
            </w:tcBorders>
            <w:shd w:val="clear" w:color="auto" w:fill="auto"/>
            <w:noWrap/>
            <w:vAlign w:val="bottom"/>
            <w:hideMark/>
          </w:tcPr>
          <w:p w14:paraId="58F159D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63" w:type="dxa"/>
            <w:tcBorders>
              <w:top w:val="nil"/>
              <w:left w:val="nil"/>
              <w:bottom w:val="nil"/>
              <w:right w:val="nil"/>
            </w:tcBorders>
            <w:shd w:val="clear" w:color="auto" w:fill="auto"/>
            <w:noWrap/>
            <w:vAlign w:val="bottom"/>
            <w:hideMark/>
          </w:tcPr>
          <w:p w14:paraId="3E10AEB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17" w:type="dxa"/>
            <w:tcBorders>
              <w:top w:val="nil"/>
              <w:left w:val="nil"/>
              <w:bottom w:val="nil"/>
              <w:right w:val="nil"/>
            </w:tcBorders>
            <w:shd w:val="clear" w:color="auto" w:fill="auto"/>
            <w:noWrap/>
            <w:vAlign w:val="bottom"/>
            <w:hideMark/>
          </w:tcPr>
          <w:p w14:paraId="210BE7B2"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17" w:type="dxa"/>
            <w:tcBorders>
              <w:top w:val="nil"/>
              <w:left w:val="nil"/>
              <w:bottom w:val="nil"/>
              <w:right w:val="nil"/>
            </w:tcBorders>
            <w:shd w:val="clear" w:color="auto" w:fill="auto"/>
            <w:noWrap/>
            <w:vAlign w:val="bottom"/>
            <w:hideMark/>
          </w:tcPr>
          <w:p w14:paraId="60C44E2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2" w:type="dxa"/>
            <w:tcBorders>
              <w:top w:val="nil"/>
              <w:left w:val="nil"/>
              <w:bottom w:val="nil"/>
              <w:right w:val="nil"/>
            </w:tcBorders>
            <w:shd w:val="clear" w:color="auto" w:fill="auto"/>
            <w:noWrap/>
            <w:vAlign w:val="bottom"/>
            <w:hideMark/>
          </w:tcPr>
          <w:p w14:paraId="65F6709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917" w:type="dxa"/>
            <w:tcBorders>
              <w:top w:val="nil"/>
              <w:left w:val="nil"/>
              <w:bottom w:val="nil"/>
              <w:right w:val="nil"/>
            </w:tcBorders>
            <w:shd w:val="clear" w:color="auto" w:fill="auto"/>
            <w:noWrap/>
            <w:vAlign w:val="bottom"/>
            <w:hideMark/>
          </w:tcPr>
          <w:p w14:paraId="3A49ABC4"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26" w:type="dxa"/>
            <w:tcBorders>
              <w:top w:val="nil"/>
              <w:left w:val="nil"/>
              <w:bottom w:val="nil"/>
              <w:right w:val="nil"/>
            </w:tcBorders>
            <w:shd w:val="clear" w:color="auto" w:fill="auto"/>
            <w:noWrap/>
            <w:vAlign w:val="bottom"/>
            <w:hideMark/>
          </w:tcPr>
          <w:p w14:paraId="374F5B6A"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nil"/>
              <w:right w:val="nil"/>
            </w:tcBorders>
            <w:shd w:val="clear" w:color="auto" w:fill="auto"/>
            <w:noWrap/>
            <w:vAlign w:val="bottom"/>
            <w:hideMark/>
          </w:tcPr>
          <w:p w14:paraId="7A72C9D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1" w:type="dxa"/>
            <w:tcBorders>
              <w:top w:val="nil"/>
              <w:left w:val="nil"/>
              <w:bottom w:val="nil"/>
              <w:right w:val="nil"/>
            </w:tcBorders>
            <w:shd w:val="clear" w:color="auto" w:fill="auto"/>
            <w:noWrap/>
            <w:vAlign w:val="bottom"/>
            <w:hideMark/>
          </w:tcPr>
          <w:p w14:paraId="20B6699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nil"/>
              <w:right w:val="nil"/>
            </w:tcBorders>
            <w:shd w:val="clear" w:color="auto" w:fill="auto"/>
            <w:noWrap/>
            <w:vAlign w:val="bottom"/>
            <w:hideMark/>
          </w:tcPr>
          <w:p w14:paraId="10FDA51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2" w:type="dxa"/>
            <w:tcBorders>
              <w:top w:val="nil"/>
              <w:left w:val="nil"/>
              <w:bottom w:val="nil"/>
              <w:right w:val="nil"/>
            </w:tcBorders>
            <w:shd w:val="clear" w:color="auto" w:fill="auto"/>
            <w:noWrap/>
            <w:vAlign w:val="bottom"/>
            <w:hideMark/>
          </w:tcPr>
          <w:p w14:paraId="6DB33806"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1085" w:type="dxa"/>
            <w:tcBorders>
              <w:top w:val="nil"/>
              <w:left w:val="nil"/>
              <w:bottom w:val="nil"/>
              <w:right w:val="single" w:sz="4" w:space="0" w:color="auto"/>
            </w:tcBorders>
            <w:shd w:val="clear" w:color="auto" w:fill="auto"/>
            <w:noWrap/>
            <w:vAlign w:val="bottom"/>
            <w:hideMark/>
          </w:tcPr>
          <w:p w14:paraId="0F7921C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2</w:t>
            </w:r>
          </w:p>
        </w:tc>
      </w:tr>
      <w:tr w:rsidR="00DC0851" w:rsidRPr="00DC0851" w14:paraId="5FC91040" w14:textId="77777777" w:rsidTr="007E7BD8">
        <w:trPr>
          <w:trHeight w:val="400"/>
        </w:trPr>
        <w:tc>
          <w:tcPr>
            <w:tcW w:w="1507" w:type="dxa"/>
            <w:tcBorders>
              <w:top w:val="nil"/>
              <w:left w:val="single" w:sz="8" w:space="0" w:color="auto"/>
              <w:bottom w:val="single" w:sz="8" w:space="0" w:color="auto"/>
              <w:right w:val="nil"/>
            </w:tcBorders>
            <w:shd w:val="clear" w:color="auto" w:fill="auto"/>
            <w:noWrap/>
            <w:vAlign w:val="bottom"/>
            <w:hideMark/>
          </w:tcPr>
          <w:p w14:paraId="6723BF74" w14:textId="77777777" w:rsidR="00DC0851" w:rsidRPr="00DC0851" w:rsidRDefault="00DC0851" w:rsidP="00DC0851">
            <w:pPr>
              <w:spacing w:after="0" w:line="240" w:lineRule="auto"/>
              <w:rPr>
                <w:rFonts w:eastAsia="Times New Roman" w:cstheme="minorHAnsi"/>
                <w:b/>
                <w:bCs/>
                <w:i/>
                <w:iCs/>
                <w:color w:val="000000"/>
                <w:sz w:val="18"/>
                <w:szCs w:val="18"/>
                <w:lang w:val="sk-SK" w:eastAsia="sk-SK"/>
              </w:rPr>
            </w:pPr>
            <w:r w:rsidRPr="00DC0851">
              <w:rPr>
                <w:rFonts w:eastAsia="Times New Roman" w:cstheme="minorHAnsi"/>
                <w:b/>
                <w:bCs/>
                <w:i/>
                <w:iCs/>
                <w:color w:val="000000"/>
                <w:sz w:val="18"/>
                <w:szCs w:val="18"/>
                <w:lang w:val="sk-SK" w:eastAsia="sk-SK"/>
              </w:rPr>
              <w:t>hsa-mir-125b-1-3p</w:t>
            </w:r>
          </w:p>
        </w:tc>
        <w:tc>
          <w:tcPr>
            <w:tcW w:w="1528" w:type="dxa"/>
            <w:tcBorders>
              <w:top w:val="nil"/>
              <w:left w:val="nil"/>
              <w:bottom w:val="single" w:sz="8" w:space="0" w:color="auto"/>
              <w:right w:val="nil"/>
            </w:tcBorders>
            <w:shd w:val="clear" w:color="auto" w:fill="auto"/>
            <w:noWrap/>
            <w:vAlign w:val="bottom"/>
            <w:hideMark/>
          </w:tcPr>
          <w:p w14:paraId="6174BFF2"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1.766</w:t>
            </w:r>
          </w:p>
        </w:tc>
        <w:tc>
          <w:tcPr>
            <w:tcW w:w="1247" w:type="dxa"/>
            <w:tcBorders>
              <w:top w:val="nil"/>
              <w:left w:val="nil"/>
              <w:bottom w:val="single" w:sz="8" w:space="0" w:color="auto"/>
              <w:right w:val="single" w:sz="8" w:space="0" w:color="auto"/>
            </w:tcBorders>
            <w:shd w:val="clear" w:color="auto" w:fill="auto"/>
            <w:noWrap/>
            <w:vAlign w:val="bottom"/>
            <w:hideMark/>
          </w:tcPr>
          <w:p w14:paraId="56F49BF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1.35E-03</w:t>
            </w:r>
          </w:p>
        </w:tc>
        <w:tc>
          <w:tcPr>
            <w:tcW w:w="821" w:type="dxa"/>
            <w:tcBorders>
              <w:top w:val="nil"/>
              <w:left w:val="nil"/>
              <w:bottom w:val="single" w:sz="4" w:space="0" w:color="auto"/>
              <w:right w:val="nil"/>
            </w:tcBorders>
            <w:shd w:val="clear" w:color="auto" w:fill="auto"/>
            <w:noWrap/>
            <w:vAlign w:val="bottom"/>
            <w:hideMark/>
          </w:tcPr>
          <w:p w14:paraId="010FAED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63" w:type="dxa"/>
            <w:tcBorders>
              <w:top w:val="nil"/>
              <w:left w:val="nil"/>
              <w:bottom w:val="single" w:sz="4" w:space="0" w:color="auto"/>
              <w:right w:val="nil"/>
            </w:tcBorders>
            <w:shd w:val="clear" w:color="auto" w:fill="auto"/>
            <w:noWrap/>
            <w:vAlign w:val="bottom"/>
            <w:hideMark/>
          </w:tcPr>
          <w:p w14:paraId="51B347B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c>
          <w:tcPr>
            <w:tcW w:w="617" w:type="dxa"/>
            <w:tcBorders>
              <w:top w:val="nil"/>
              <w:left w:val="nil"/>
              <w:bottom w:val="single" w:sz="4" w:space="0" w:color="auto"/>
              <w:right w:val="nil"/>
            </w:tcBorders>
            <w:shd w:val="clear" w:color="auto" w:fill="auto"/>
            <w:noWrap/>
            <w:vAlign w:val="bottom"/>
            <w:hideMark/>
          </w:tcPr>
          <w:p w14:paraId="65D340F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17" w:type="dxa"/>
            <w:tcBorders>
              <w:top w:val="nil"/>
              <w:left w:val="nil"/>
              <w:bottom w:val="single" w:sz="4" w:space="0" w:color="auto"/>
              <w:right w:val="nil"/>
            </w:tcBorders>
            <w:shd w:val="clear" w:color="auto" w:fill="auto"/>
            <w:noWrap/>
            <w:vAlign w:val="bottom"/>
            <w:hideMark/>
          </w:tcPr>
          <w:p w14:paraId="747081AC"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2" w:type="dxa"/>
            <w:tcBorders>
              <w:top w:val="nil"/>
              <w:left w:val="nil"/>
              <w:bottom w:val="single" w:sz="4" w:space="0" w:color="auto"/>
              <w:right w:val="nil"/>
            </w:tcBorders>
            <w:shd w:val="clear" w:color="auto" w:fill="auto"/>
            <w:noWrap/>
            <w:vAlign w:val="bottom"/>
            <w:hideMark/>
          </w:tcPr>
          <w:p w14:paraId="1B2B8EEF"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17" w:type="dxa"/>
            <w:tcBorders>
              <w:top w:val="nil"/>
              <w:left w:val="nil"/>
              <w:bottom w:val="single" w:sz="4" w:space="0" w:color="auto"/>
              <w:right w:val="nil"/>
            </w:tcBorders>
            <w:shd w:val="clear" w:color="auto" w:fill="auto"/>
            <w:noWrap/>
            <w:vAlign w:val="bottom"/>
            <w:hideMark/>
          </w:tcPr>
          <w:p w14:paraId="71172C94"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626" w:type="dxa"/>
            <w:tcBorders>
              <w:top w:val="nil"/>
              <w:left w:val="nil"/>
              <w:bottom w:val="single" w:sz="4" w:space="0" w:color="auto"/>
              <w:right w:val="nil"/>
            </w:tcBorders>
            <w:shd w:val="clear" w:color="auto" w:fill="auto"/>
            <w:noWrap/>
            <w:vAlign w:val="bottom"/>
            <w:hideMark/>
          </w:tcPr>
          <w:p w14:paraId="21162E17"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single" w:sz="4" w:space="0" w:color="auto"/>
              <w:right w:val="nil"/>
            </w:tcBorders>
            <w:shd w:val="clear" w:color="auto" w:fill="auto"/>
            <w:noWrap/>
            <w:vAlign w:val="bottom"/>
            <w:hideMark/>
          </w:tcPr>
          <w:p w14:paraId="6AF2F9CD"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1" w:type="dxa"/>
            <w:tcBorders>
              <w:top w:val="nil"/>
              <w:left w:val="nil"/>
              <w:bottom w:val="single" w:sz="4" w:space="0" w:color="auto"/>
              <w:right w:val="nil"/>
            </w:tcBorders>
            <w:shd w:val="clear" w:color="auto" w:fill="auto"/>
            <w:noWrap/>
            <w:vAlign w:val="bottom"/>
            <w:hideMark/>
          </w:tcPr>
          <w:p w14:paraId="06661853"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927" w:type="dxa"/>
            <w:tcBorders>
              <w:top w:val="nil"/>
              <w:left w:val="nil"/>
              <w:bottom w:val="single" w:sz="4" w:space="0" w:color="auto"/>
              <w:right w:val="nil"/>
            </w:tcBorders>
            <w:shd w:val="clear" w:color="auto" w:fill="auto"/>
            <w:noWrap/>
            <w:vAlign w:val="bottom"/>
            <w:hideMark/>
          </w:tcPr>
          <w:p w14:paraId="15BFDC88"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772" w:type="dxa"/>
            <w:tcBorders>
              <w:top w:val="nil"/>
              <w:left w:val="nil"/>
              <w:bottom w:val="single" w:sz="4" w:space="0" w:color="auto"/>
              <w:right w:val="nil"/>
            </w:tcBorders>
            <w:shd w:val="clear" w:color="auto" w:fill="auto"/>
            <w:noWrap/>
            <w:vAlign w:val="bottom"/>
            <w:hideMark/>
          </w:tcPr>
          <w:p w14:paraId="7C7BFF9B"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0</w:t>
            </w:r>
          </w:p>
        </w:tc>
        <w:tc>
          <w:tcPr>
            <w:tcW w:w="1085" w:type="dxa"/>
            <w:tcBorders>
              <w:top w:val="nil"/>
              <w:left w:val="nil"/>
              <w:bottom w:val="single" w:sz="4" w:space="0" w:color="auto"/>
              <w:right w:val="single" w:sz="4" w:space="0" w:color="auto"/>
            </w:tcBorders>
            <w:shd w:val="clear" w:color="auto" w:fill="auto"/>
            <w:noWrap/>
            <w:vAlign w:val="bottom"/>
            <w:hideMark/>
          </w:tcPr>
          <w:p w14:paraId="3C09D1F9" w14:textId="77777777" w:rsidR="00DC0851" w:rsidRPr="00DC0851" w:rsidRDefault="00DC0851" w:rsidP="00DC0851">
            <w:pPr>
              <w:spacing w:after="0" w:line="240" w:lineRule="auto"/>
              <w:jc w:val="right"/>
              <w:rPr>
                <w:rFonts w:eastAsia="Times New Roman" w:cstheme="minorHAnsi"/>
                <w:color w:val="000000"/>
                <w:sz w:val="18"/>
                <w:szCs w:val="18"/>
                <w:lang w:val="sk-SK" w:eastAsia="sk-SK"/>
              </w:rPr>
            </w:pPr>
            <w:r w:rsidRPr="00DC0851">
              <w:rPr>
                <w:rFonts w:eastAsia="Times New Roman" w:cstheme="minorHAnsi"/>
                <w:color w:val="000000"/>
                <w:sz w:val="18"/>
                <w:szCs w:val="18"/>
                <w:lang w:val="sk-SK" w:eastAsia="sk-SK"/>
              </w:rPr>
              <w:t>1</w:t>
            </w:r>
          </w:p>
        </w:tc>
      </w:tr>
    </w:tbl>
    <w:p w14:paraId="3F815C70" w14:textId="77777777" w:rsidR="004E25CE" w:rsidRDefault="004E25CE"/>
    <w:sectPr w:rsidR="004E25CE" w:rsidSect="00DC085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2CDBA" w14:textId="77777777" w:rsidR="00002FFE" w:rsidRDefault="00002FFE" w:rsidP="00DC0851">
      <w:pPr>
        <w:spacing w:after="0" w:line="240" w:lineRule="auto"/>
      </w:pPr>
      <w:r>
        <w:separator/>
      </w:r>
    </w:p>
  </w:endnote>
  <w:endnote w:type="continuationSeparator" w:id="0">
    <w:p w14:paraId="43897BC1" w14:textId="77777777" w:rsidR="00002FFE" w:rsidRDefault="00002FFE" w:rsidP="00DC0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A0134" w14:textId="77777777" w:rsidR="00002FFE" w:rsidRDefault="00002FFE" w:rsidP="00DC0851">
      <w:pPr>
        <w:spacing w:after="0" w:line="240" w:lineRule="auto"/>
      </w:pPr>
      <w:r>
        <w:separator/>
      </w:r>
    </w:p>
  </w:footnote>
  <w:footnote w:type="continuationSeparator" w:id="0">
    <w:p w14:paraId="7C793DEA" w14:textId="77777777" w:rsidR="00002FFE" w:rsidRDefault="00002FFE" w:rsidP="00DC08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851"/>
    <w:rsid w:val="000026D3"/>
    <w:rsid w:val="00002FFE"/>
    <w:rsid w:val="00011794"/>
    <w:rsid w:val="000B5FD1"/>
    <w:rsid w:val="001372CD"/>
    <w:rsid w:val="00271D9E"/>
    <w:rsid w:val="00345A3B"/>
    <w:rsid w:val="00383EF9"/>
    <w:rsid w:val="003B4606"/>
    <w:rsid w:val="004A5D01"/>
    <w:rsid w:val="004D5D3B"/>
    <w:rsid w:val="004E25CE"/>
    <w:rsid w:val="004E2F2A"/>
    <w:rsid w:val="0050164B"/>
    <w:rsid w:val="005C6636"/>
    <w:rsid w:val="00643B5D"/>
    <w:rsid w:val="00663441"/>
    <w:rsid w:val="00763DA0"/>
    <w:rsid w:val="007E7BD8"/>
    <w:rsid w:val="00944FED"/>
    <w:rsid w:val="00986C3C"/>
    <w:rsid w:val="009A0570"/>
    <w:rsid w:val="009B6E42"/>
    <w:rsid w:val="009C0F3F"/>
    <w:rsid w:val="009F3F70"/>
    <w:rsid w:val="00AF6309"/>
    <w:rsid w:val="00B1096C"/>
    <w:rsid w:val="00B5471A"/>
    <w:rsid w:val="00B948CE"/>
    <w:rsid w:val="00C34443"/>
    <w:rsid w:val="00C45C2E"/>
    <w:rsid w:val="00CF005B"/>
    <w:rsid w:val="00CF1D82"/>
    <w:rsid w:val="00D331A4"/>
    <w:rsid w:val="00D8188B"/>
    <w:rsid w:val="00D91599"/>
    <w:rsid w:val="00DC08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7B45"/>
  <w15:chartTrackingRefBased/>
  <w15:docId w15:val="{6CE4774F-0930-47AE-AB68-50AA574B2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lang w:val="en-GB"/>
    </w:rPr>
  </w:style>
  <w:style w:type="paragraph" w:styleId="Nadpis1">
    <w:name w:val="heading 1"/>
    <w:basedOn w:val="Normlny"/>
    <w:next w:val="Normlny"/>
    <w:link w:val="Nadpis1Char"/>
    <w:uiPriority w:val="9"/>
    <w:qFormat/>
    <w:rsid w:val="00B948CE"/>
    <w:pPr>
      <w:keepNext/>
      <w:keepLines/>
      <w:spacing w:before="80" w:after="80" w:line="240" w:lineRule="auto"/>
      <w:outlineLvl w:val="0"/>
    </w:pPr>
    <w:rPr>
      <w:rFonts w:asciiTheme="majorHAnsi" w:eastAsiaTheme="majorEastAsia" w:hAnsiTheme="majorHAnsi" w:cstheme="majorBidi"/>
      <w:spacing w:val="10"/>
      <w:sz w:val="32"/>
      <w:szCs w:val="36"/>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C085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C0851"/>
    <w:rPr>
      <w:lang w:val="en-GB"/>
    </w:rPr>
  </w:style>
  <w:style w:type="paragraph" w:styleId="Pta">
    <w:name w:val="footer"/>
    <w:basedOn w:val="Normlny"/>
    <w:link w:val="PtaChar"/>
    <w:uiPriority w:val="99"/>
    <w:unhideWhenUsed/>
    <w:rsid w:val="00DC0851"/>
    <w:pPr>
      <w:tabs>
        <w:tab w:val="center" w:pos="4536"/>
        <w:tab w:val="right" w:pos="9072"/>
      </w:tabs>
      <w:spacing w:after="0" w:line="240" w:lineRule="auto"/>
    </w:pPr>
  </w:style>
  <w:style w:type="character" w:customStyle="1" w:styleId="PtaChar">
    <w:name w:val="Päta Char"/>
    <w:basedOn w:val="Predvolenpsmoodseku"/>
    <w:link w:val="Pta"/>
    <w:uiPriority w:val="99"/>
    <w:rsid w:val="00DC0851"/>
    <w:rPr>
      <w:lang w:val="en-GB"/>
    </w:rPr>
  </w:style>
  <w:style w:type="table" w:styleId="Mriekatabuky">
    <w:name w:val="Table Grid"/>
    <w:basedOn w:val="Normlnatabuka"/>
    <w:uiPriority w:val="39"/>
    <w:rsid w:val="00B94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B948CE"/>
    <w:rPr>
      <w:rFonts w:asciiTheme="majorHAnsi" w:eastAsiaTheme="majorEastAsia" w:hAnsiTheme="majorHAnsi" w:cstheme="majorBidi"/>
      <w:spacing w:val="10"/>
      <w:sz w:val="32"/>
      <w:szCs w:val="36"/>
      <w:lang w:val="en-US"/>
    </w:rPr>
  </w:style>
  <w:style w:type="character" w:styleId="Hypertextovprepojenie">
    <w:name w:val="Hyperlink"/>
    <w:basedOn w:val="Predvolenpsmoodseku"/>
    <w:uiPriority w:val="99"/>
    <w:unhideWhenUsed/>
    <w:rsid w:val="00B109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85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via.kolesar.fecskeova@upjs.s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971</Words>
  <Characters>5539</Characters>
  <Application>Microsoft Office Word</Application>
  <DocSecurity>0</DocSecurity>
  <Lines>46</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Livia Kolesar</dc:creator>
  <cp:keywords/>
  <dc:description/>
  <cp:lastModifiedBy>Livia Kolesar</cp:lastModifiedBy>
  <cp:revision>5</cp:revision>
  <dcterms:created xsi:type="dcterms:W3CDTF">2024-08-28T09:41:00Z</dcterms:created>
  <dcterms:modified xsi:type="dcterms:W3CDTF">2024-09-04T11:14:00Z</dcterms:modified>
</cp:coreProperties>
</file>