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79F94" w14:textId="77777777" w:rsidR="00A1129C" w:rsidRPr="00A1129C" w:rsidRDefault="00A1129C" w:rsidP="00A1129C">
      <w:pPr>
        <w:spacing w:line="480" w:lineRule="auto"/>
        <w:rPr>
          <w:rFonts w:ascii="Calibri" w:hAnsi="Calibri" w:cs="Calibri"/>
          <w:b/>
          <w:bCs/>
          <w:sz w:val="28"/>
          <w:szCs w:val="28"/>
          <w:lang w:val="en-US"/>
        </w:rPr>
      </w:pPr>
      <w:r w:rsidRPr="00A1129C">
        <w:rPr>
          <w:rFonts w:ascii="Calibri" w:hAnsi="Calibri" w:cs="Calibri"/>
          <w:b/>
          <w:bCs/>
          <w:sz w:val="28"/>
          <w:szCs w:val="28"/>
          <w:lang w:val="en-US"/>
        </w:rPr>
        <w:t xml:space="preserve">Supplementary Information </w:t>
      </w:r>
    </w:p>
    <w:p w14:paraId="14C4ED36" w14:textId="77777777" w:rsidR="00A1129C" w:rsidRPr="00A1129C" w:rsidRDefault="00A1129C" w:rsidP="00A1129C">
      <w:pPr>
        <w:spacing w:line="480" w:lineRule="auto"/>
        <w:rPr>
          <w:rFonts w:ascii="Calibri" w:hAnsi="Calibri" w:cs="Calibri"/>
          <w:sz w:val="24"/>
          <w:szCs w:val="24"/>
          <w:lang w:val="en-US"/>
        </w:rPr>
      </w:pPr>
      <w:r w:rsidRPr="00A1129C">
        <w:rPr>
          <w:rFonts w:ascii="Calibri" w:hAnsi="Calibri" w:cs="Calibri"/>
          <w:b/>
          <w:bCs/>
          <w:sz w:val="24"/>
          <w:szCs w:val="24"/>
          <w:lang w:val="en-US"/>
        </w:rPr>
        <w:t xml:space="preserve">Article title: </w:t>
      </w:r>
      <w:r w:rsidRPr="00A1129C">
        <w:rPr>
          <w:rFonts w:ascii="Calibri" w:hAnsi="Calibri" w:cs="Calibri"/>
          <w:sz w:val="24"/>
          <w:szCs w:val="24"/>
          <w:lang w:val="en-US"/>
        </w:rPr>
        <w:t xml:space="preserve">A systematic review and meta-analysis of the association between metabolic syndrome and the incidence of thyroid diseases: an attempt to unravel a chicken and egg </w:t>
      </w:r>
      <w:proofErr w:type="gramStart"/>
      <w:r w:rsidRPr="00A1129C">
        <w:rPr>
          <w:rFonts w:ascii="Calibri" w:hAnsi="Calibri" w:cs="Calibri"/>
          <w:sz w:val="24"/>
          <w:szCs w:val="24"/>
          <w:lang w:val="en-US"/>
        </w:rPr>
        <w:t>dilemma</w:t>
      </w:r>
      <w:proofErr w:type="gramEnd"/>
    </w:p>
    <w:p w14:paraId="55DE3BE4" w14:textId="77777777" w:rsidR="00A1129C" w:rsidRPr="00A1129C" w:rsidRDefault="00A1129C" w:rsidP="00A1129C">
      <w:pPr>
        <w:spacing w:line="480" w:lineRule="auto"/>
        <w:rPr>
          <w:rFonts w:ascii="Calibri" w:hAnsi="Calibri" w:cs="Calibri"/>
          <w:sz w:val="24"/>
          <w:szCs w:val="24"/>
          <w:lang w:val="en-US"/>
        </w:rPr>
      </w:pPr>
      <w:r w:rsidRPr="00A1129C">
        <w:rPr>
          <w:rFonts w:ascii="Calibri" w:hAnsi="Calibri" w:cs="Calibri"/>
          <w:b/>
          <w:bCs/>
          <w:sz w:val="24"/>
          <w:szCs w:val="24"/>
          <w:lang w:val="en-US"/>
        </w:rPr>
        <w:t>Journal:</w:t>
      </w:r>
      <w:r w:rsidRPr="00A1129C">
        <w:rPr>
          <w:rFonts w:ascii="Calibri" w:hAnsi="Calibri" w:cs="Calibri"/>
          <w:sz w:val="24"/>
          <w:szCs w:val="24"/>
          <w:lang w:val="en-US"/>
        </w:rPr>
        <w:t xml:space="preserve"> Endocrine</w:t>
      </w:r>
    </w:p>
    <w:p w14:paraId="6F664586" w14:textId="3DAE306B" w:rsidR="00A1129C" w:rsidRPr="00A1129C" w:rsidRDefault="00A1129C" w:rsidP="00A1129C">
      <w:pPr>
        <w:spacing w:line="480" w:lineRule="auto"/>
        <w:rPr>
          <w:rFonts w:ascii="Calibri" w:hAnsi="Calibri" w:cs="Calibri"/>
          <w:sz w:val="24"/>
          <w:szCs w:val="24"/>
          <w:lang w:val="en-US"/>
        </w:rPr>
      </w:pPr>
      <w:r w:rsidRPr="00A1129C">
        <w:rPr>
          <w:rFonts w:ascii="Calibri" w:hAnsi="Calibri" w:cs="Calibri"/>
          <w:b/>
          <w:bCs/>
          <w:sz w:val="24"/>
          <w:szCs w:val="24"/>
          <w:lang w:val="en-US"/>
        </w:rPr>
        <w:t>Authors</w:t>
      </w:r>
      <w:r>
        <w:rPr>
          <w:rFonts w:ascii="Calibri" w:hAnsi="Calibri" w:cs="Calibri"/>
          <w:sz w:val="24"/>
          <w:szCs w:val="24"/>
          <w:lang w:val="en-US"/>
        </w:rPr>
        <w:t xml:space="preserve">: </w:t>
      </w:r>
      <w:r w:rsidRPr="00A1129C">
        <w:rPr>
          <w:rFonts w:ascii="Calibri" w:hAnsi="Calibri" w:cs="Calibri"/>
          <w:sz w:val="24"/>
          <w:szCs w:val="24"/>
          <w:lang w:val="en-US"/>
        </w:rPr>
        <w:t>Heba Alwan, Valerie Aponte Ribero, Orestis Efthimiou</w:t>
      </w:r>
      <w:r w:rsidRPr="00A1129C">
        <w:rPr>
          <w:rFonts w:ascii="Calibri" w:hAnsi="Calibri" w:cs="Calibri"/>
          <w:sz w:val="24"/>
          <w:szCs w:val="24"/>
          <w:lang w:val="en-US"/>
        </w:rPr>
        <w:t>,</w:t>
      </w:r>
      <w:r w:rsidRPr="00A1129C">
        <w:rPr>
          <w:rFonts w:ascii="Calibri" w:hAnsi="Calibri" w:cs="Calibri"/>
          <w:sz w:val="24"/>
          <w:szCs w:val="24"/>
          <w:lang w:val="en-US"/>
        </w:rPr>
        <w:t xml:space="preserve"> Cinzia Del Giovane, Nicolas Rodondi, Leonidas </w:t>
      </w:r>
      <w:proofErr w:type="spellStart"/>
      <w:r w:rsidRPr="00A1129C">
        <w:rPr>
          <w:rFonts w:ascii="Calibri" w:hAnsi="Calibri" w:cs="Calibri"/>
          <w:sz w:val="24"/>
          <w:szCs w:val="24"/>
          <w:lang w:val="en-US"/>
        </w:rPr>
        <w:t>Duntas</w:t>
      </w:r>
      <w:proofErr w:type="spellEnd"/>
    </w:p>
    <w:p w14:paraId="361ACA05" w14:textId="77777777" w:rsidR="00A1129C" w:rsidRPr="00A1129C" w:rsidRDefault="00A1129C" w:rsidP="00A1129C">
      <w:pPr>
        <w:rPr>
          <w:rFonts w:ascii="Calibri" w:hAnsi="Calibri" w:cs="Calibri"/>
          <w:b/>
          <w:bCs/>
          <w:sz w:val="24"/>
          <w:szCs w:val="24"/>
          <w:lang w:val="en-US"/>
        </w:rPr>
      </w:pPr>
      <w:r w:rsidRPr="00A1129C">
        <w:rPr>
          <w:rFonts w:ascii="Calibri" w:hAnsi="Calibri" w:cs="Calibri"/>
          <w:b/>
          <w:bCs/>
          <w:sz w:val="24"/>
          <w:szCs w:val="24"/>
          <w:lang w:val="en-US"/>
        </w:rPr>
        <w:t xml:space="preserve">Corresponding author: </w:t>
      </w:r>
    </w:p>
    <w:p w14:paraId="3CC4E2EE" w14:textId="77777777" w:rsidR="00A1129C" w:rsidRPr="00A1129C" w:rsidRDefault="00A1129C" w:rsidP="00A1129C">
      <w:pPr>
        <w:rPr>
          <w:rFonts w:ascii="Calibri" w:hAnsi="Calibri" w:cs="Calibri"/>
          <w:sz w:val="24"/>
          <w:szCs w:val="24"/>
          <w:lang w:val="en-US"/>
        </w:rPr>
      </w:pPr>
      <w:r w:rsidRPr="00A1129C">
        <w:rPr>
          <w:rFonts w:ascii="Calibri" w:hAnsi="Calibri" w:cs="Calibri"/>
          <w:sz w:val="24"/>
          <w:szCs w:val="24"/>
          <w:lang w:val="en-US"/>
        </w:rPr>
        <w:t>Heba Alwan</w:t>
      </w:r>
    </w:p>
    <w:p w14:paraId="68429861" w14:textId="77777777" w:rsidR="00A1129C" w:rsidRPr="00A1129C" w:rsidRDefault="00A1129C" w:rsidP="00A1129C">
      <w:pPr>
        <w:rPr>
          <w:rFonts w:ascii="Calibri" w:hAnsi="Calibri" w:cs="Calibri"/>
          <w:sz w:val="24"/>
          <w:szCs w:val="24"/>
          <w:lang w:val="en-US"/>
        </w:rPr>
      </w:pPr>
      <w:r w:rsidRPr="00A1129C">
        <w:rPr>
          <w:rFonts w:ascii="Calibri" w:hAnsi="Calibri" w:cs="Calibri"/>
          <w:sz w:val="24"/>
          <w:szCs w:val="24"/>
          <w:lang w:val="en-US"/>
        </w:rPr>
        <w:t>Institute of Primary Health Care (BIHAM)</w:t>
      </w:r>
    </w:p>
    <w:p w14:paraId="5DDCABDC" w14:textId="77777777" w:rsidR="00A1129C" w:rsidRPr="00A1129C" w:rsidRDefault="00A1129C" w:rsidP="00A1129C">
      <w:pPr>
        <w:rPr>
          <w:rFonts w:ascii="Calibri" w:hAnsi="Calibri" w:cs="Calibri"/>
          <w:sz w:val="24"/>
          <w:szCs w:val="24"/>
          <w:lang w:val="en-US"/>
        </w:rPr>
      </w:pPr>
      <w:r w:rsidRPr="00A1129C">
        <w:rPr>
          <w:rFonts w:ascii="Calibri" w:hAnsi="Calibri" w:cs="Calibri"/>
          <w:sz w:val="24"/>
          <w:szCs w:val="24"/>
          <w:lang w:val="en-US"/>
        </w:rPr>
        <w:t>University of Bern</w:t>
      </w:r>
    </w:p>
    <w:p w14:paraId="75BA02F7" w14:textId="77777777" w:rsidR="00A1129C" w:rsidRPr="00A1129C" w:rsidRDefault="00A1129C" w:rsidP="00A1129C">
      <w:pPr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A1129C">
        <w:rPr>
          <w:rFonts w:ascii="Calibri" w:hAnsi="Calibri" w:cs="Calibri"/>
          <w:sz w:val="24"/>
          <w:szCs w:val="24"/>
          <w:lang w:val="en-US"/>
        </w:rPr>
        <w:t>Mittelstrasse</w:t>
      </w:r>
      <w:proofErr w:type="spellEnd"/>
      <w:r w:rsidRPr="00A1129C">
        <w:rPr>
          <w:rFonts w:ascii="Calibri" w:hAnsi="Calibri" w:cs="Calibri"/>
          <w:sz w:val="24"/>
          <w:szCs w:val="24"/>
          <w:lang w:val="en-US"/>
        </w:rPr>
        <w:t xml:space="preserve"> 43, 3012 Bern, Switzerland</w:t>
      </w:r>
    </w:p>
    <w:p w14:paraId="7C10BB15" w14:textId="77777777" w:rsidR="00A1129C" w:rsidRPr="00A1129C" w:rsidRDefault="00A1129C" w:rsidP="00A1129C">
      <w:pPr>
        <w:rPr>
          <w:rFonts w:ascii="Calibri" w:hAnsi="Calibri" w:cs="Calibri"/>
          <w:sz w:val="24"/>
          <w:szCs w:val="24"/>
          <w:lang w:val="en-US"/>
        </w:rPr>
      </w:pPr>
      <w:r w:rsidRPr="00A1129C">
        <w:rPr>
          <w:rFonts w:ascii="Calibri" w:hAnsi="Calibri" w:cs="Calibri"/>
          <w:sz w:val="24"/>
          <w:szCs w:val="24"/>
          <w:lang w:val="en-US"/>
        </w:rPr>
        <w:t>Phone: 00 41 31 684 57 93</w:t>
      </w:r>
    </w:p>
    <w:p w14:paraId="0C082832" w14:textId="28E6107D" w:rsidR="00A1129C" w:rsidRPr="00A1129C" w:rsidRDefault="00A1129C" w:rsidP="00A1129C">
      <w:pPr>
        <w:rPr>
          <w:rFonts w:ascii="Calibri" w:hAnsi="Calibri" w:cs="Calibri"/>
          <w:b/>
          <w:bCs/>
          <w:sz w:val="24"/>
          <w:szCs w:val="24"/>
          <w:lang w:val="fr-CH"/>
        </w:rPr>
      </w:pPr>
      <w:proofErr w:type="gramStart"/>
      <w:r w:rsidRPr="00A1129C">
        <w:rPr>
          <w:rFonts w:ascii="Calibri" w:hAnsi="Calibri" w:cs="Calibri"/>
          <w:sz w:val="24"/>
          <w:szCs w:val="24"/>
          <w:lang w:val="fr-CH"/>
        </w:rPr>
        <w:t>Email:</w:t>
      </w:r>
      <w:proofErr w:type="gramEnd"/>
      <w:r w:rsidRPr="00A1129C">
        <w:rPr>
          <w:rFonts w:ascii="Calibri" w:hAnsi="Calibri" w:cs="Calibri"/>
          <w:sz w:val="24"/>
          <w:szCs w:val="24"/>
          <w:lang w:val="fr-CH"/>
        </w:rPr>
        <w:t xml:space="preserve"> heba.al-alwan@biham.unibe.ch</w:t>
      </w:r>
      <w:r w:rsidRPr="00A1129C">
        <w:rPr>
          <w:rFonts w:ascii="Calibri" w:hAnsi="Calibri" w:cs="Calibri"/>
          <w:b/>
          <w:bCs/>
          <w:sz w:val="24"/>
          <w:szCs w:val="24"/>
          <w:lang w:val="fr-CH"/>
        </w:rPr>
        <w:br w:type="page"/>
      </w:r>
    </w:p>
    <w:p w14:paraId="092B47BB" w14:textId="418550AE" w:rsidR="00F36678" w:rsidRPr="000E77C5" w:rsidRDefault="00A1129C" w:rsidP="00F36678">
      <w:pPr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A1129C">
        <w:rPr>
          <w:rFonts w:ascii="Calibri" w:hAnsi="Calibri" w:cs="Calibri"/>
          <w:b/>
          <w:bCs/>
          <w:sz w:val="20"/>
          <w:szCs w:val="20"/>
          <w:lang w:val="fr-CH"/>
        </w:rPr>
        <w:lastRenderedPageBreak/>
        <w:t>S</w:t>
      </w:r>
      <w:r w:rsidR="00F36678" w:rsidRPr="00A1129C">
        <w:rPr>
          <w:rFonts w:ascii="Calibri" w:hAnsi="Calibri" w:cs="Calibri"/>
          <w:b/>
          <w:bCs/>
          <w:sz w:val="20"/>
          <w:szCs w:val="20"/>
          <w:lang w:val="fr-CH"/>
        </w:rPr>
        <w:t>upplementary</w:t>
      </w:r>
      <w:proofErr w:type="spellEnd"/>
      <w:r w:rsidR="00F36678" w:rsidRPr="00A1129C">
        <w:rPr>
          <w:rFonts w:ascii="Calibri" w:hAnsi="Calibri" w:cs="Calibri"/>
          <w:b/>
          <w:bCs/>
          <w:sz w:val="20"/>
          <w:szCs w:val="20"/>
          <w:lang w:val="fr-CH"/>
        </w:rPr>
        <w:t xml:space="preserve"> Figure 1. </w:t>
      </w:r>
      <w:r w:rsidR="00F36678" w:rsidRPr="000E77C5">
        <w:rPr>
          <w:rFonts w:ascii="Calibri" w:hAnsi="Calibri" w:cs="Calibri"/>
          <w:sz w:val="20"/>
          <w:szCs w:val="20"/>
          <w:lang w:val="en-US"/>
        </w:rPr>
        <w:t>Flow diagram of the systematic review and study selection</w:t>
      </w:r>
    </w:p>
    <w:p w14:paraId="5C6B9052" w14:textId="4E75CBD5" w:rsidR="00F36678" w:rsidRPr="000E77C5" w:rsidRDefault="00F36678" w:rsidP="00F36678">
      <w:pPr>
        <w:rPr>
          <w:rFonts w:ascii="Calibri" w:hAnsi="Calibri" w:cs="Calibri"/>
          <w:b/>
          <w:bCs/>
          <w:sz w:val="20"/>
          <w:szCs w:val="20"/>
          <w:lang w:val="en-US"/>
        </w:rPr>
      </w:pPr>
    </w:p>
    <w:p w14:paraId="258C8D41" w14:textId="7B46A069" w:rsidR="00F36678" w:rsidRPr="000E77C5" w:rsidRDefault="007D04B4" w:rsidP="00F36678">
      <w:pPr>
        <w:rPr>
          <w:rFonts w:ascii="Calibri" w:hAnsi="Calibri" w:cs="Calibri"/>
          <w:b/>
          <w:bCs/>
          <w:sz w:val="20"/>
          <w:szCs w:val="20"/>
          <w:lang w:val="en-US"/>
        </w:rPr>
      </w:pPr>
      <w:r w:rsidRPr="00F36678"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91DCD14" wp14:editId="6BF683F3">
                <wp:simplePos x="0" y="0"/>
                <wp:positionH relativeFrom="column">
                  <wp:posOffset>0</wp:posOffset>
                </wp:positionH>
                <wp:positionV relativeFrom="paragraph">
                  <wp:posOffset>267698</wp:posOffset>
                </wp:positionV>
                <wp:extent cx="4770786" cy="7543888"/>
                <wp:effectExtent l="0" t="0" r="10795" b="19050"/>
                <wp:wrapNone/>
                <wp:docPr id="4" name="Group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4ECD54CB-8272-45C5-B9DB-931D77F41D2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70786" cy="7543888"/>
                          <a:chOff x="0" y="0"/>
                          <a:chExt cx="3693555" cy="6325617"/>
                        </a:xfrm>
                      </wpg:grpSpPr>
                      <wps:wsp>
                        <wps:cNvPr id="1" name="TextBox 4">
                          <a:extLst>
                            <a:ext uri="{FF2B5EF4-FFF2-40B4-BE49-F238E27FC236}">
                              <a16:creationId xmlns:a16="http://schemas.microsoft.com/office/drawing/2014/main" id="{04DAA8CD-B7F8-4C8F-BA62-1E3F19BFA976}"/>
                            </a:ext>
                          </a:extLst>
                        </wps:cNvPr>
                        <wps:cNvSpPr txBox="1"/>
                        <wps:spPr>
                          <a:xfrm>
                            <a:off x="3" y="0"/>
                            <a:ext cx="1349425" cy="667666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634B71C4" w14:textId="77777777" w:rsidR="00F36678" w:rsidRPr="00F36678" w:rsidRDefault="00F36678" w:rsidP="00F36678">
                              <w:pPr>
                                <w:jc w:val="center"/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F36678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Records identified through database </w:t>
                              </w:r>
                              <w:proofErr w:type="gramStart"/>
                              <w:r w:rsidRPr="00F36678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searching</w:t>
                              </w:r>
                              <w:proofErr w:type="gramEnd"/>
                            </w:p>
                            <w:p w14:paraId="60586343" w14:textId="77777777" w:rsidR="00F36678" w:rsidRPr="00F36678" w:rsidRDefault="00F36678" w:rsidP="00F36678">
                              <w:pPr>
                                <w:jc w:val="center"/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F36678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N </w:t>
                              </w:r>
                              <w:proofErr w:type="gramStart"/>
                              <w:r w:rsidRPr="00F36678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=  4061</w:t>
                              </w:r>
                              <w:proofErr w:type="gramEnd"/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" name="TextBox 5">
                          <a:extLst>
                            <a:ext uri="{FF2B5EF4-FFF2-40B4-BE49-F238E27FC236}">
                              <a16:creationId xmlns:a16="http://schemas.microsoft.com/office/drawing/2014/main" id="{3C6B3B9F-32A2-4356-B2F7-C5C64EA3C671}"/>
                            </a:ext>
                          </a:extLst>
                        </wps:cNvPr>
                        <wps:cNvSpPr txBox="1"/>
                        <wps:spPr>
                          <a:xfrm>
                            <a:off x="2" y="1362035"/>
                            <a:ext cx="1349425" cy="667666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1F53FBDF" w14:textId="77777777" w:rsidR="00F36678" w:rsidRPr="00F36678" w:rsidRDefault="00F36678" w:rsidP="00F36678">
                              <w:pPr>
                                <w:jc w:val="center"/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F36678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Records after duplicates </w:t>
                              </w:r>
                              <w:proofErr w:type="gramStart"/>
                              <w:r w:rsidRPr="00F36678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removed</w:t>
                              </w:r>
                              <w:proofErr w:type="gramEnd"/>
                            </w:p>
                            <w:p w14:paraId="73F260E4" w14:textId="77777777" w:rsidR="00F36678" w:rsidRPr="00F36678" w:rsidRDefault="00F36678" w:rsidP="00F36678">
                              <w:pPr>
                                <w:jc w:val="center"/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F36678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N = 2927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" name="Straight Arrow Connector 5">
                          <a:extLst>
                            <a:ext uri="{FF2B5EF4-FFF2-40B4-BE49-F238E27FC236}">
                              <a16:creationId xmlns:a16="http://schemas.microsoft.com/office/drawing/2014/main" id="{36A01539-34E7-4D3F-9C10-62F316042FAB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674704" y="982206"/>
                            <a:ext cx="1669694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TextBox 8">
                          <a:extLst>
                            <a:ext uri="{FF2B5EF4-FFF2-40B4-BE49-F238E27FC236}">
                              <a16:creationId xmlns:a16="http://schemas.microsoft.com/office/drawing/2014/main" id="{35AAB9FF-503A-4DDC-A0EE-5A78DF0CDB9F}"/>
                            </a:ext>
                          </a:extLst>
                        </wps:cNvPr>
                        <wps:cNvSpPr txBox="1"/>
                        <wps:spPr>
                          <a:xfrm>
                            <a:off x="2343916" y="638328"/>
                            <a:ext cx="1349493" cy="80826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76B16B6D" w14:textId="4783E39B" w:rsidR="00F36678" w:rsidRPr="0023549F" w:rsidRDefault="00F36678" w:rsidP="00F36678">
                              <w:pPr>
                                <w:jc w:val="center"/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23549F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Duplicates Removed</w:t>
                              </w:r>
                              <w:r w:rsidR="00C01BB2" w:rsidRPr="0023549F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br/>
                                <w:t xml:space="preserve">(using </w:t>
                              </w:r>
                              <w:proofErr w:type="spellStart"/>
                              <w:r w:rsidR="00C01BB2" w:rsidRPr="0023549F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Deduklick</w:t>
                              </w:r>
                              <w:proofErr w:type="spellEnd"/>
                              <w:r w:rsidR="0023549F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*</w:t>
                              </w:r>
                              <w:r w:rsidR="00C01BB2" w:rsidRPr="0023549F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)</w:t>
                              </w:r>
                            </w:p>
                            <w:p w14:paraId="0F732B36" w14:textId="51564EC9" w:rsidR="00F36678" w:rsidRPr="0023549F" w:rsidRDefault="00F36678" w:rsidP="00F36678">
                              <w:pPr>
                                <w:jc w:val="center"/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23549F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N = 1134</w:t>
                              </w:r>
                              <w:r w:rsidR="00C01BB2" w:rsidRPr="0023549F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br/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7" name="TextBox 9">
                          <a:extLst>
                            <a:ext uri="{FF2B5EF4-FFF2-40B4-BE49-F238E27FC236}">
                              <a16:creationId xmlns:a16="http://schemas.microsoft.com/office/drawing/2014/main" id="{7F396BAC-B2DF-487A-A104-9D419CEAA758}"/>
                            </a:ext>
                          </a:extLst>
                        </wps:cNvPr>
                        <wps:cNvSpPr txBox="1"/>
                        <wps:spPr>
                          <a:xfrm>
                            <a:off x="1" y="2579891"/>
                            <a:ext cx="1349425" cy="527637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480548B2" w14:textId="77777777" w:rsidR="00F36678" w:rsidRDefault="00F36678" w:rsidP="00F36678">
                              <w:pPr>
                                <w:jc w:val="center"/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fr-CH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fr-CH"/>
                                </w:rPr>
                                <w:t xml:space="preserve">Full </w:t>
                              </w:r>
                              <w:proofErr w:type="spellStart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fr-CH"/>
                                </w:rPr>
                                <w:t>text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fr-CH"/>
                                </w:rPr>
                                <w:t xml:space="preserve"> screening</w:t>
                              </w:r>
                            </w:p>
                            <w:p w14:paraId="0DC2BB8B" w14:textId="31252A16" w:rsidR="00F36678" w:rsidRDefault="00F36678" w:rsidP="00F36678">
                              <w:pPr>
                                <w:jc w:val="center"/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fr-CH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fr-CH"/>
                                </w:rPr>
                                <w:t>N = 1</w:t>
                              </w:r>
                              <w:r w:rsidR="00185881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fr-CH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9" name="Straight Arrow Connector 9">
                          <a:extLst>
                            <a:ext uri="{FF2B5EF4-FFF2-40B4-BE49-F238E27FC236}">
                              <a16:creationId xmlns:a16="http://schemas.microsoft.com/office/drawing/2014/main" id="{095DBCE7-A50A-488E-8050-86436CAB2FCB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674703" y="2252871"/>
                            <a:ext cx="1657978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TextBox 12">
                          <a:extLst>
                            <a:ext uri="{FF2B5EF4-FFF2-40B4-BE49-F238E27FC236}">
                              <a16:creationId xmlns:a16="http://schemas.microsoft.com/office/drawing/2014/main" id="{32EF5E4A-4DD7-43F9-BDFF-FF7F06F73FB0}"/>
                            </a:ext>
                          </a:extLst>
                        </wps:cNvPr>
                        <wps:cNvSpPr txBox="1"/>
                        <wps:spPr>
                          <a:xfrm>
                            <a:off x="2344106" y="1975815"/>
                            <a:ext cx="1349425" cy="667666"/>
                          </a:xfrm>
                          <a:prstGeom prst="rect">
                            <a:avLst/>
                          </a:prstGeom>
                          <a:solidFill>
                            <a:srgbClr val="FFC9C9"/>
                          </a:solidFill>
                          <a:ln>
                            <a:solidFill>
                              <a:srgbClr val="FF7979"/>
                            </a:solidFill>
                          </a:ln>
                        </wps:spPr>
                        <wps:txbx>
                          <w:txbxContent>
                            <w:p w14:paraId="099FC623" w14:textId="77777777" w:rsidR="00F36678" w:rsidRPr="00F36678" w:rsidRDefault="00F36678" w:rsidP="00F36678">
                              <w:pPr>
                                <w:jc w:val="center"/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F36678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Excluded based on title and </w:t>
                              </w:r>
                              <w:proofErr w:type="gramStart"/>
                              <w:r w:rsidRPr="00F36678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abstract</w:t>
                              </w:r>
                              <w:proofErr w:type="gramEnd"/>
                            </w:p>
                            <w:p w14:paraId="5180EF67" w14:textId="26A6F15A" w:rsidR="00F36678" w:rsidRDefault="00F36678" w:rsidP="00F36678">
                              <w:pPr>
                                <w:jc w:val="center"/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fr-CH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fr-CH"/>
                                </w:rPr>
                                <w:t>N = 291</w:t>
                              </w:r>
                              <w:r w:rsidR="004711A2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fr-CH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1" name="TextBox 13">
                          <a:extLst>
                            <a:ext uri="{FF2B5EF4-FFF2-40B4-BE49-F238E27FC236}">
                              <a16:creationId xmlns:a16="http://schemas.microsoft.com/office/drawing/2014/main" id="{8B638A1E-38E4-46E2-BED9-8735BF8D5692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3648219"/>
                            <a:ext cx="1349425" cy="667666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285FD470" w14:textId="77777777" w:rsidR="00F36678" w:rsidRPr="00F36678" w:rsidRDefault="00F36678" w:rsidP="00F36678">
                              <w:pPr>
                                <w:jc w:val="center"/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F36678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Full text articles included in qualitative </w:t>
                              </w:r>
                              <w:proofErr w:type="gramStart"/>
                              <w:r w:rsidRPr="00F36678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synthesis</w:t>
                              </w:r>
                              <w:proofErr w:type="gramEnd"/>
                            </w:p>
                            <w:p w14:paraId="7F6598F6" w14:textId="499B2BDF" w:rsidR="00F36678" w:rsidRDefault="00F36678" w:rsidP="00F36678">
                              <w:pPr>
                                <w:jc w:val="center"/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fr-CH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fr-CH"/>
                                </w:rPr>
                                <w:t xml:space="preserve">N = </w:t>
                              </w:r>
                              <w:r w:rsidR="00185881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fr-CH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3" name="TextBox 15">
                          <a:extLst>
                            <a:ext uri="{FF2B5EF4-FFF2-40B4-BE49-F238E27FC236}">
                              <a16:creationId xmlns:a16="http://schemas.microsoft.com/office/drawing/2014/main" id="{D53362ED-0286-4AA0-92F2-EC74289B6C49}"/>
                            </a:ext>
                          </a:extLst>
                        </wps:cNvPr>
                        <wps:cNvSpPr txBox="1"/>
                        <wps:spPr>
                          <a:xfrm>
                            <a:off x="2344062" y="3042511"/>
                            <a:ext cx="1349493" cy="3283106"/>
                          </a:xfrm>
                          <a:prstGeom prst="rect">
                            <a:avLst/>
                          </a:prstGeom>
                          <a:solidFill>
                            <a:srgbClr val="FFC9C9"/>
                          </a:solidFill>
                          <a:ln>
                            <a:solidFill>
                              <a:srgbClr val="FF7979"/>
                            </a:solidFill>
                          </a:ln>
                        </wps:spPr>
                        <wps:txbx>
                          <w:txbxContent>
                            <w:p w14:paraId="7D961F7A" w14:textId="6116FD5A" w:rsidR="00F36678" w:rsidRDefault="00F36678" w:rsidP="00F36678">
                              <w:pPr>
                                <w:jc w:val="center"/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F36678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Excluded based on </w:t>
                              </w:r>
                              <w:proofErr w:type="gramStart"/>
                              <w:r w:rsidRPr="00F36678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full-text</w:t>
                              </w:r>
                              <w:proofErr w:type="gramEnd"/>
                              <w:r w:rsidRPr="00F36678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screening</w:t>
                              </w:r>
                            </w:p>
                            <w:p w14:paraId="537A3A5F" w14:textId="6F0C8221" w:rsidR="007D04B4" w:rsidRPr="00F36678" w:rsidRDefault="007D04B4" w:rsidP="00F36678">
                              <w:pPr>
                                <w:jc w:val="center"/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N = 9</w:t>
                              </w:r>
                            </w:p>
                            <w:p w14:paraId="034297E4" w14:textId="77777777" w:rsidR="00F36678" w:rsidRPr="00F36678" w:rsidRDefault="00F36678" w:rsidP="00F36678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F36678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- 1 was not a longitudinal design</w:t>
                              </w:r>
                            </w:p>
                            <w:p w14:paraId="2CC9B004" w14:textId="77777777" w:rsidR="00F36678" w:rsidRPr="00F36678" w:rsidRDefault="00F36678" w:rsidP="00F36678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F36678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- 2 did not include any exposures of interest</w:t>
                              </w:r>
                            </w:p>
                            <w:p w14:paraId="5072470C" w14:textId="77777777" w:rsidR="00F36678" w:rsidRPr="00F36678" w:rsidRDefault="00F36678" w:rsidP="00F36678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F36678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- 1 did not have a control group</w:t>
                              </w:r>
                            </w:p>
                            <w:p w14:paraId="4B1C6DAD" w14:textId="043B3929" w:rsidR="00F36678" w:rsidRPr="00F36678" w:rsidRDefault="00F36678" w:rsidP="00F36678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F36678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- </w:t>
                              </w:r>
                              <w:r w:rsidR="007D04B4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2</w:t>
                              </w:r>
                              <w:r w:rsidRPr="00F36678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did not report the outcomes of interest</w:t>
                              </w:r>
                            </w:p>
                            <w:p w14:paraId="1CA86948" w14:textId="36E0B00A" w:rsidR="00F36678" w:rsidRPr="00F36678" w:rsidRDefault="00F36678" w:rsidP="00F36678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F36678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- 2 did not report results </w:t>
                              </w:r>
                              <w:r w:rsidR="00FC370D" w:rsidRPr="00F36678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separately</w:t>
                              </w:r>
                              <w:r w:rsidRPr="00F36678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for overt and subclinical thyroid disease</w:t>
                              </w:r>
                            </w:p>
                            <w:p w14:paraId="03DBA40F" w14:textId="199BD53A" w:rsidR="00F36678" w:rsidRPr="00F36678" w:rsidRDefault="00F36678" w:rsidP="00F36678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F36678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- 1 used the same source population as another article and did not report sufficient data 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4" name="Straight Arrow Connector 14">
                          <a:extLst>
                            <a:ext uri="{FF2B5EF4-FFF2-40B4-BE49-F238E27FC236}">
                              <a16:creationId xmlns:a16="http://schemas.microsoft.com/office/drawing/2014/main" id="{67DD8B96-AF47-48EC-A883-376A558971D1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668805" y="3304071"/>
                            <a:ext cx="1669694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TextBox 17">
                          <a:extLst>
                            <a:ext uri="{FF2B5EF4-FFF2-40B4-BE49-F238E27FC236}">
                              <a16:creationId xmlns:a16="http://schemas.microsoft.com/office/drawing/2014/main" id="{2262B7F2-3A61-400B-9921-A95A2D3005B1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4856062"/>
                            <a:ext cx="1349425" cy="667666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3470B3FE" w14:textId="77777777" w:rsidR="00F36678" w:rsidRPr="00F36678" w:rsidRDefault="00F36678" w:rsidP="00F36678">
                              <w:pPr>
                                <w:jc w:val="center"/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F36678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Full text articles included in quantitative </w:t>
                              </w:r>
                              <w:proofErr w:type="gramStart"/>
                              <w:r w:rsidRPr="00F36678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synthesis</w:t>
                              </w:r>
                              <w:proofErr w:type="gramEnd"/>
                              <w:r w:rsidRPr="00F36678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</w:p>
                            <w:p w14:paraId="62B5EC9D" w14:textId="7C2B45B0" w:rsidR="00F36678" w:rsidRDefault="00F36678" w:rsidP="00F36678">
                              <w:pPr>
                                <w:jc w:val="center"/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fr-CH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fr-CH"/>
                                </w:rPr>
                                <w:t xml:space="preserve">N = </w:t>
                              </w:r>
                              <w:r w:rsidR="004711A2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fr-CH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91DCD14" id="Group 3" o:spid="_x0000_s1026" style="position:absolute;margin-left:0;margin-top:21.1pt;width:375.65pt;height:594pt;z-index:251659264;mso-width-relative:margin" coordsize="36935,63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TT8dwQAAK4ZAAAOAAAAZHJzL2Uyb0RvYy54bWzsWdty2zYQfe9M/wHD91q8gpexnEmV2C+Z&#10;NlOnHwCToMQpCbAAbNF/38XyontTOUkTzfiFEkksgL2dswtev+mamjxxpSsp5o535TqEi1wWlVjO&#10;nT8/3f6SOEQbJgpWS8HnzjPXzpubn3+6XrcZ9+VK1gVXBCYROlu3c2dlTJvNZjpf8YbpK9lyAS9L&#10;qRpm4FYtZ4Via5i9qWe+69LZWqqiVTLnWsPTd/1L5wbnL0uem9/LUnND6rkDezN4VXh9sNfZzTXL&#10;loq1qyoftsFesIuGVQIWnaZ6xwwjj6o6mKqpciW1LM1VLpuZLMsq56gDaOO5e9rcKfnYoi7LbL1s&#10;JzOBaffs9OJp89+e7lR7335UYIl1uwRb4J3VpStVY39hl6RDkz1PJuOdITk8DOPYjRPqkBzexVEY&#10;JEnSGzVfgeUP5PLV+0EyoGkQRVEvSQM/ol5sJWfjwrOd7axbCBC9sYH+Mhvcr1jL0bQ6Axt8VKQq&#10;IH4dIlgDYfoJ9PtVdiS0O7JLwxhrJGI6eGwHDs81PDxiq8Ahh7bygjAN/VFjGlNKdxRmWau0ueOy&#10;IfbP3FEQvhhV7OmDNr1txiF2USFvq7qG5yyrhb1qWVeFfYY3Nof4olbkiUH0mw43DebdGgV3VhJM&#10;rbNeFfvPdA/doN+DLJ5B7TVkyNzRfz8yxR2iTL2QmFC4Tvv20cBOcINWvJcZZgWf9Rb85s7z950X&#10;jU4603kwETjPC6jvBjgHy8ZwvygXDiF9eZ6EFOnT8N4oVi1XhrxVSq7JQgoBKSEV2XbtQvQpmHfi&#10;vv0g87+0zZQhafuXm/AewWVCNRqHsRuix9PE911MyS2HU5rSFN5bfEO6mPDpIF31sNtpm96/Je8L&#10;M5ZlhlX1e1EQ89wCUhlVMbGs+YAkR7JZm+ea9xjxBy8hKBC/jiAEy3MuzIgStYDRdlQJeDIJuqgS&#10;0vMGWnYFh/FWlCMDnyM8SeDKUphJuKmEVMdW3wBb2Y8f8azXe4NIY1j8f5AEvLjLJ8iNQ2iewyd+&#10;EAapB9NBFNIgCfyBZHdwKQXWsWGauIlPkblOx+r3pBbEJX8E5wtimHjfnemoxJkMA3UG+MmP4jRJ&#10;Md+2AGe7SIj8mAa7VdEB6nx3TwajES7Ik+noyZMMs+3ar8AwfUHo+5GfxPsepxAHMfRJrxSD3PRK&#10;Mao41g2eaFmgq93lGG+C1jNRCUgm9KAAwuo3jaPE+9bV71YnAm2JWj5M3crt7SJdYA7uNizHO51d&#10;ScimI5KnWx3ko6nTuyAU8w76VW8C4zN9D1EEjBTQMPE9NN4JRqI/eNuKvpy6g0vyJTDEXh5Papzp&#10;S5vHLu272MCFEweIE6h99zw6VotQSwY26211vOmOxmOG/3gS8QMlMmqyKfov4ujCgwbzMx0vDAEP&#10;Da3DFxYkNElc6LFtwkN8uIcFyWvP+9rzfv54+kRBMp3ejIeo/bnuC7renpTCJKIWzg4h7FLOUpGU&#10;sI37eriEp+PwUQBRe/iAYb86bN/jQcjmM8vNPwAAAP//AwBQSwMEFAAGAAgAAAAhABLeuvDfAAAA&#10;CAEAAA8AAABkcnMvZG93bnJldi54bWxMj0FLw0AUhO+C/2F5gje7ycaqxGxKKeqpCLaCeNtmX5PQ&#10;7NuQ3Sbpv/d50uMww8w3xWp2nRhxCK0nDekiAYFUedtSreFz/3r3BCJEQ9Z0nlDDBQOsyuurwuTW&#10;T/SB4y7Wgkso5EZDE2OfSxmqBp0JC98jsXf0gzOR5VBLO5iJy10nVZI8SGda4oXG9LhpsDrtzk7D&#10;22SmdZa+jNvTcXP53i/fv7Ypan17M6+fQUSc418YfvEZHUpmOvgz2SA6DXwkarhXCgS7j8s0A3Hg&#10;mMoSBbIs5P8D5Q8AAAD//wMAUEsBAi0AFAAGAAgAAAAhALaDOJL+AAAA4QEAABMAAAAAAAAAAAAA&#10;AAAAAAAAAFtDb250ZW50X1R5cGVzXS54bWxQSwECLQAUAAYACAAAACEAOP0h/9YAAACUAQAACwAA&#10;AAAAAAAAAAAAAAAvAQAAX3JlbHMvLnJlbHNQSwECLQAUAAYACAAAACEAEn00/HcEAACuGQAADgAA&#10;AAAAAAAAAAAAAAAuAgAAZHJzL2Uyb0RvYy54bWxQSwECLQAUAAYACAAAACEAEt668N8AAAAIAQAA&#10;DwAAAAAAAAAAAAAAAADRBgAAZHJzL2Rvd25yZXYueG1sUEsFBgAAAAAEAAQA8wAAAN0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7" type="#_x0000_t202" style="position:absolute;width:13494;height:6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KF1vwAAANoAAAAPAAAAZHJzL2Rvd25yZXYueG1sRE9Li8Iw&#10;EL4v+B/CCHtbUwVlqUYRUfHgCusDr0MzNsVmUpq0dv/9RhA8DR/fc2aLzpaipdoXjhUMBwkI4szp&#10;gnMF59Pm6xuED8gaS8ek4I88LOa9jxmm2j34l9pjyEUMYZ+iAhNClUrpM0MW/cBVxJG7udpiiLDO&#10;pa7xEcNtKUdJMpEWC44NBitaGcrux8Yq2N4P+3afNGt5zm9NNr5qvpgfpT773XIKIlAX3uKXe6fj&#10;fHi+8rxy/g8AAP//AwBQSwECLQAUAAYACAAAACEA2+H2y+4AAACFAQAAEwAAAAAAAAAAAAAAAAAA&#10;AAAAW0NvbnRlbnRfVHlwZXNdLnhtbFBLAQItABQABgAIAAAAIQBa9CxbvwAAABUBAAALAAAAAAAA&#10;AAAAAAAAAB8BAABfcmVscy8ucmVsc1BLAQItABQABgAIAAAAIQBrwKF1vwAAANoAAAAPAAAAAAAA&#10;AAAAAAAAAAcCAABkcnMvZG93bnJldi54bWxQSwUGAAAAAAMAAwC3AAAA8wIAAAAA&#10;" filled="f" strokecolor="black [3213]">
                  <v:textbox style="mso-fit-shape-to-text:t">
                    <w:txbxContent>
                      <w:p w14:paraId="634B71C4" w14:textId="77777777" w:rsidR="00F36678" w:rsidRPr="00F36678" w:rsidRDefault="00F36678" w:rsidP="00F36678">
                        <w:pPr>
                          <w:jc w:val="center"/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</w:pPr>
                        <w:r w:rsidRPr="00F36678"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Records identified through database searching</w:t>
                        </w:r>
                      </w:p>
                      <w:p w14:paraId="60586343" w14:textId="77777777" w:rsidR="00F36678" w:rsidRPr="00F36678" w:rsidRDefault="00F36678" w:rsidP="00F36678">
                        <w:pPr>
                          <w:jc w:val="center"/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</w:pPr>
                        <w:r w:rsidRPr="00F36678"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N =  4061</w:t>
                        </w:r>
                      </w:p>
                    </w:txbxContent>
                  </v:textbox>
                </v:shape>
                <v:shape id="TextBox 5" o:spid="_x0000_s1028" type="#_x0000_t202" style="position:absolute;top:13620;width:13494;height:6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j8CwgAAANoAAAAPAAAAZHJzL2Rvd25yZXYueG1sRI9Pi8Iw&#10;FMTvC36H8ARva6qgLNUoIrrsQYX1D14fzbMpNi+lSWv3228EweMwM79h5svOlqKl2heOFYyGCQji&#10;zOmCcwXn0/bzC4QPyBpLx6TgjzwsF72POabaPfiX2mPIRYSwT1GBCaFKpfSZIYt+6Cri6N1cbTFE&#10;WedS1/iIcFvKcZJMpcWC44LBitaGsvuxsQq+74ddu0uajTzntyabXDVfzF6pQb9bzUAE6sI7/Gr/&#10;aAVjeF6JN0Au/gEAAP//AwBQSwECLQAUAAYACAAAACEA2+H2y+4AAACFAQAAEwAAAAAAAAAAAAAA&#10;AAAAAAAAW0NvbnRlbnRfVHlwZXNdLnhtbFBLAQItABQABgAIAAAAIQBa9CxbvwAAABUBAAALAAAA&#10;AAAAAAAAAAAAAB8BAABfcmVscy8ucmVsc1BLAQItABQABgAIAAAAIQCbEj8CwgAAANoAAAAPAAAA&#10;AAAAAAAAAAAAAAcCAABkcnMvZG93bnJldi54bWxQSwUGAAAAAAMAAwC3AAAA9gIAAAAA&#10;" filled="f" strokecolor="black [3213]">
                  <v:textbox style="mso-fit-shape-to-text:t">
                    <w:txbxContent>
                      <w:p w14:paraId="1F53FBDF" w14:textId="77777777" w:rsidR="00F36678" w:rsidRPr="00F36678" w:rsidRDefault="00F36678" w:rsidP="00F36678">
                        <w:pPr>
                          <w:jc w:val="center"/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</w:pPr>
                        <w:r w:rsidRPr="00F36678"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Records after duplicates removed</w:t>
                        </w:r>
                      </w:p>
                      <w:p w14:paraId="73F260E4" w14:textId="77777777" w:rsidR="00F36678" w:rsidRPr="00F36678" w:rsidRDefault="00F36678" w:rsidP="00F36678">
                        <w:pPr>
                          <w:jc w:val="center"/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</w:pPr>
                        <w:r w:rsidRPr="00F36678"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N = 2927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5" o:spid="_x0000_s1029" type="#_x0000_t32" style="position:absolute;left:6747;top:9822;width:1669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6m8xAAAANoAAAAPAAAAZHJzL2Rvd25yZXYueG1sRI9Ba8JA&#10;FITvhf6H5RW86aZKrUZXEUFs8aKpaHt7ZJ/J0uzbkN2a9N93BaHHYWa+YebLzlbiSo03jhU8DxIQ&#10;xLnThgsFx49NfwLCB2SNlWNS8EselovHhzmm2rV8oGsWChEh7FNUUIZQp1L6vCSLfuBq4uhdXGMx&#10;RNkUUjfYRrit5DBJxtKi4bhQYk3rkvLv7McqyI+f5yntzUm3I/O6rXdfu1H2rlTvqVvNQATqwn/4&#10;3n7TCl7gdiXeALn4AwAA//8DAFBLAQItABQABgAIAAAAIQDb4fbL7gAAAIUBAAATAAAAAAAAAAAA&#10;AAAAAAAAAABbQ29udGVudF9UeXBlc10ueG1sUEsBAi0AFAAGAAgAAAAhAFr0LFu/AAAAFQEAAAsA&#10;AAAAAAAAAAAAAAAAHwEAAF9yZWxzLy5yZWxzUEsBAi0AFAAGAAgAAAAhADM/qbzEAAAA2gAAAA8A&#10;AAAAAAAAAAAAAAAABwIAAGRycy9kb3ducmV2LnhtbFBLBQYAAAAAAwADALcAAAD4AgAAAAA=&#10;" strokecolor="black [3213]" strokeweight=".5pt">
                  <v:stroke endarrow="block" joinstyle="miter"/>
                  <o:lock v:ext="edit" shapetype="f"/>
                </v:shape>
                <v:shape id="TextBox 8" o:spid="_x0000_s1030" type="#_x0000_t202" style="position:absolute;left:23439;top:6383;width:13495;height:80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TkBwgAAANoAAAAPAAAAZHJzL2Rvd25yZXYueG1sRI9Pi8Iw&#10;FMTvC36H8ARva+qCslSjiOjiQRfWP3h9NM+m2LyUJq3125sFweMwM79hZovOlqKl2heOFYyGCQji&#10;zOmCcwWn4+bzG4QPyBpLx6TgQR4W897HDFPt7vxH7SHkIkLYp6jAhFClUvrMkEU/dBVx9K6uthii&#10;rHOpa7xHuC3lV5JMpMWC44LBilaGstuhsQp+br+7dpc0a3nKr002vmg+m71Sg363nIII1IV3+NXe&#10;agUT+L8Sb4CcPwEAAP//AwBQSwECLQAUAAYACAAAACEA2+H2y+4AAACFAQAAEwAAAAAAAAAAAAAA&#10;AAAAAAAAW0NvbnRlbnRfVHlwZXNdLnhtbFBLAQItABQABgAIAAAAIQBa9CxbvwAAABUBAAALAAAA&#10;AAAAAAAAAAAAAB8BAABfcmVscy8ucmVsc1BLAQItABQABgAIAAAAIQDkKTkBwgAAANoAAAAPAAAA&#10;AAAAAAAAAAAAAAcCAABkcnMvZG93bnJldi54bWxQSwUGAAAAAAMAAwC3AAAA9gIAAAAA&#10;" filled="f" strokecolor="black [3213]">
                  <v:textbox style="mso-fit-shape-to-text:t">
                    <w:txbxContent>
                      <w:p w14:paraId="76B16B6D" w14:textId="4783E39B" w:rsidR="00F36678" w:rsidRPr="0023549F" w:rsidRDefault="00F36678" w:rsidP="00F36678">
                        <w:pPr>
                          <w:jc w:val="center"/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</w:pPr>
                        <w:r w:rsidRPr="0023549F"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Duplicates Removed</w:t>
                        </w:r>
                        <w:r w:rsidR="00C01BB2" w:rsidRPr="0023549F"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br/>
                          <w:t xml:space="preserve">(using </w:t>
                        </w:r>
                        <w:proofErr w:type="spellStart"/>
                        <w:r w:rsidR="00C01BB2" w:rsidRPr="0023549F"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Deduklick</w:t>
                        </w:r>
                        <w:proofErr w:type="spellEnd"/>
                        <w:r w:rsidR="0023549F"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*</w:t>
                        </w:r>
                        <w:r w:rsidR="00C01BB2" w:rsidRPr="0023549F"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)</w:t>
                        </w:r>
                      </w:p>
                      <w:p w14:paraId="0F732B36" w14:textId="51564EC9" w:rsidR="00F36678" w:rsidRPr="0023549F" w:rsidRDefault="00F36678" w:rsidP="00F36678">
                        <w:pPr>
                          <w:jc w:val="center"/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</w:pPr>
                        <w:r w:rsidRPr="0023549F"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N = 1134</w:t>
                        </w:r>
                        <w:r w:rsidR="00C01BB2" w:rsidRPr="0023549F"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br/>
                        </w:r>
                      </w:p>
                    </w:txbxContent>
                  </v:textbox>
                </v:shape>
                <v:shape id="TextBox 9" o:spid="_x0000_s1031" type="#_x0000_t202" style="position:absolute;top:25798;width:13494;height:5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ZyawwAAANoAAAAPAAAAZHJzL2Rvd25yZXYueG1sRI9Pa8JA&#10;FMTvgt9heQVvumnBKjGriLSlBy34p/T6yL5kg9m3IbuJ6bfvCgWPw8z8hsk2g61FT62vHCt4niUg&#10;iHOnKy4VXM7v0yUIH5A11o5JwS952KzHowxT7W58pP4UShEh7FNUYEJoUil9bsiin7mGOHqFay2G&#10;KNtS6hZvEW5r+ZIkr9JixXHBYEM7Q/n11FkFH9evfb9Pujd5KYsun/9o/jYHpSZPw3YFItAQHuH/&#10;9qdWsID7lXgD5PoPAAD//wMAUEsBAi0AFAAGAAgAAAAhANvh9svuAAAAhQEAABMAAAAAAAAAAAAA&#10;AAAAAAAAAFtDb250ZW50X1R5cGVzXS54bWxQSwECLQAUAAYACAAAACEAWvQsW78AAAAVAQAACwAA&#10;AAAAAAAAAAAAAAAfAQAAX3JlbHMvLnJlbHNQSwECLQAUAAYACAAAACEAi2WcmsMAAADaAAAADwAA&#10;AAAAAAAAAAAAAAAHAgAAZHJzL2Rvd25yZXYueG1sUEsFBgAAAAADAAMAtwAAAPcCAAAAAA==&#10;" filled="f" strokecolor="black [3213]">
                  <v:textbox style="mso-fit-shape-to-text:t">
                    <w:txbxContent>
                      <w:p w14:paraId="480548B2" w14:textId="77777777" w:rsidR="00F36678" w:rsidRDefault="00F36678" w:rsidP="00F36678">
                        <w:pPr>
                          <w:jc w:val="center"/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fr-CH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fr-CH"/>
                          </w:rPr>
                          <w:t xml:space="preserve">Full </w:t>
                        </w:r>
                        <w:proofErr w:type="spellStart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fr-CH"/>
                          </w:rPr>
                          <w:t>text</w:t>
                        </w:r>
                        <w:proofErr w:type="spellEnd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fr-CH"/>
                          </w:rPr>
                          <w:t xml:space="preserve"> screening</w:t>
                        </w:r>
                      </w:p>
                      <w:p w14:paraId="0DC2BB8B" w14:textId="31252A16" w:rsidR="00F36678" w:rsidRDefault="00F36678" w:rsidP="00F36678">
                        <w:pPr>
                          <w:jc w:val="center"/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fr-CH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fr-CH"/>
                          </w:rPr>
                          <w:t>N = 1</w:t>
                        </w:r>
                        <w:r w:rsidR="00185881"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fr-CH"/>
                          </w:rPr>
                          <w:t>7</w:t>
                        </w:r>
                      </w:p>
                    </w:txbxContent>
                  </v:textbox>
                </v:shape>
                <v:shape id="Straight Arrow Connector 9" o:spid="_x0000_s1032" type="#_x0000_t32" style="position:absolute;left:6747;top:22528;width:1657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qO5xAAAANoAAAAPAAAAZHJzL2Rvd25yZXYueG1sRI9Pa8JA&#10;FMTvBb/D8gRvdWOFVqOrlELR4qWN4p/bI/tMFrNvQ3Y18du7hUKPw8z8hpkvO1uJGzXeOFYwGiYg&#10;iHOnDRcKdtvP5wkIH5A1Vo5JwZ08LBe9pzmm2rX8Q7csFCJC2KeooAyhTqX0eUkW/dDVxNE7u8Zi&#10;iLIppG6wjXBbyZckeZUWDceFEmv6KCm/ZFerIN8dD1P6Nnvdjs3bqt6cNuPsS6lBv3ufgQjUhf/w&#10;X3utFUzh90q8AXLxAAAA//8DAFBLAQItABQABgAIAAAAIQDb4fbL7gAAAIUBAAATAAAAAAAAAAAA&#10;AAAAAAAAAABbQ29udGVudF9UeXBlc10ueG1sUEsBAi0AFAAGAAgAAAAhAFr0LFu/AAAAFQEAAAsA&#10;AAAAAAAAAAAAAAAAHwEAAF9yZWxzLy5yZWxzUEsBAi0AFAAGAAgAAAAhALJyo7nEAAAA2gAAAA8A&#10;AAAAAAAAAAAAAAAABwIAAGRycy9kb3ducmV2LnhtbFBLBQYAAAAAAwADALcAAAD4AgAAAAA=&#10;" strokecolor="black [3213]" strokeweight=".5pt">
                  <v:stroke endarrow="block" joinstyle="miter"/>
                  <o:lock v:ext="edit" shapetype="f"/>
                </v:shape>
                <v:shape id="TextBox 12" o:spid="_x0000_s1033" type="#_x0000_t202" style="position:absolute;left:23441;top:19758;width:13494;height:6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pehwgAAANsAAAAPAAAAZHJzL2Rvd25yZXYueG1sRI9Ba8Mw&#10;DIXvhf0Ho8IuZXW2QRhp3VJGB7vssHbsLGw1Do3lYHtN+u+nQ6E3iff03qf1dgq9ulDKXWQDz8sK&#10;FLGNruPWwM/x4+kNVC7IDvvIZOBKGbabh9kaGxdH/qbLobRKQjg3aMCXMjRaZ+spYF7GgVi0U0wB&#10;i6yp1S7hKOGh1y9VVeuAHUuDx4HePdnz4S8Y2O+vafdl3bTw44JrfEW0v7Uxj/NptwJVaCp38+36&#10;0wm+0MsvMoDe/AMAAP//AwBQSwECLQAUAAYACAAAACEA2+H2y+4AAACFAQAAEwAAAAAAAAAAAAAA&#10;AAAAAAAAW0NvbnRlbnRfVHlwZXNdLnhtbFBLAQItABQABgAIAAAAIQBa9CxbvwAAABUBAAALAAAA&#10;AAAAAAAAAAAAAB8BAABfcmVscy8ucmVsc1BLAQItABQABgAIAAAAIQCVJpehwgAAANsAAAAPAAAA&#10;AAAAAAAAAAAAAAcCAABkcnMvZG93bnJldi54bWxQSwUGAAAAAAMAAwC3AAAA9gIAAAAA&#10;" fillcolor="#ffc9c9" strokecolor="#ff7979">
                  <v:textbox style="mso-fit-shape-to-text:t">
                    <w:txbxContent>
                      <w:p w14:paraId="099FC623" w14:textId="77777777" w:rsidR="00F36678" w:rsidRPr="00F36678" w:rsidRDefault="00F36678" w:rsidP="00F36678">
                        <w:pPr>
                          <w:jc w:val="center"/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</w:pPr>
                        <w:r w:rsidRPr="00F36678"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Excluded based on title and abstract</w:t>
                        </w:r>
                      </w:p>
                      <w:p w14:paraId="5180EF67" w14:textId="26A6F15A" w:rsidR="00F36678" w:rsidRDefault="00F36678" w:rsidP="00F36678">
                        <w:pPr>
                          <w:jc w:val="center"/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fr-CH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fr-CH"/>
                          </w:rPr>
                          <w:t>N = 291</w:t>
                        </w:r>
                        <w:r w:rsidR="004711A2"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fr-CH"/>
                          </w:rPr>
                          <w:t>0</w:t>
                        </w:r>
                      </w:p>
                    </w:txbxContent>
                  </v:textbox>
                </v:shape>
                <v:shape id="TextBox 13" o:spid="_x0000_s1034" type="#_x0000_t202" style="position:absolute;top:36482;width:13494;height:6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YvDwgAAANsAAAAPAAAAZHJzL2Rvd25yZXYueG1sRE/fa8Iw&#10;EH4f+D+EE/Y2UwcboxpFxI09uMFqxdcjOZticylNWrv/fhkIvt3H9/OW69E1YqAu1J4VzGcZCGLt&#10;Tc2VgvLw/vQGIkRkg41nUvBLAdarycMSc+Ov/ENDESuRQjjkqMDG2OZSBm3JYZj5ljhxZ985jAl2&#10;lTQdXlO4a+Rzlr1KhzWnBostbS3pS9E7BR+X7/2wz/qdLKtzr19Oho/2S6nH6bhZgIg0xrv45v40&#10;af4c/n9JB8jVHwAAAP//AwBQSwECLQAUAAYACAAAACEA2+H2y+4AAACFAQAAEwAAAAAAAAAAAAAA&#10;AAAAAAAAW0NvbnRlbnRfVHlwZXNdLnhtbFBLAQItABQABgAIAAAAIQBa9CxbvwAAABUBAAALAAAA&#10;AAAAAAAAAAAAAB8BAABfcmVscy8ucmVsc1BLAQItABQABgAIAAAAIQDMzYvDwgAAANsAAAAPAAAA&#10;AAAAAAAAAAAAAAcCAABkcnMvZG93bnJldi54bWxQSwUGAAAAAAMAAwC3AAAA9gIAAAAA&#10;" filled="f" strokecolor="black [3213]">
                  <v:textbox style="mso-fit-shape-to-text:t">
                    <w:txbxContent>
                      <w:p w14:paraId="285FD470" w14:textId="77777777" w:rsidR="00F36678" w:rsidRPr="00F36678" w:rsidRDefault="00F36678" w:rsidP="00F36678">
                        <w:pPr>
                          <w:jc w:val="center"/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</w:pPr>
                        <w:r w:rsidRPr="00F36678"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Full text articles included in qualitative synthesis</w:t>
                        </w:r>
                      </w:p>
                      <w:p w14:paraId="7F6598F6" w14:textId="499B2BDF" w:rsidR="00F36678" w:rsidRDefault="00F36678" w:rsidP="00F36678">
                        <w:pPr>
                          <w:jc w:val="center"/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fr-CH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fr-CH"/>
                          </w:rPr>
                          <w:t xml:space="preserve">N = </w:t>
                        </w:r>
                        <w:r w:rsidR="00185881"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fr-CH"/>
                          </w:rPr>
                          <w:t>8</w:t>
                        </w:r>
                      </w:p>
                    </w:txbxContent>
                  </v:textbox>
                </v:shape>
                <v:shape id="TextBox 15" o:spid="_x0000_s1035" type="#_x0000_t202" style="position:absolute;left:23440;top:30425;width:13495;height:328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AnWvwAAANsAAAAPAAAAZHJzL2Rvd25yZXYueG1sRE9LawIx&#10;EL4L/Q9hCl6kZquwlK1RpCh48eADz0My3SzdTJYkddd/bwTB23x8z1msBteKK4XYeFbwOS1AEGtv&#10;Gq4VnE/bjy8QMSEbbD2TghtFWC3fRgusjO/5QNdjqkUO4VihAptSV0kZtSWHceo74sz9+uAwZRhq&#10;aQL2Ody1clYUpXTYcG6w2NGPJf13/HcKNptbWO+1GSa2n3CJc0R9KZUavw/rbxCJhvQSP907k+fP&#10;4fFLPkAu7wAAAP//AwBQSwECLQAUAAYACAAAACEA2+H2y+4AAACFAQAAEwAAAAAAAAAAAAAAAAAA&#10;AAAAW0NvbnRlbnRfVHlwZXNdLnhtbFBLAQItABQABgAIAAAAIQBa9CxbvwAAABUBAAALAAAAAAAA&#10;AAAAAAAAAB8BAABfcmVscy8ucmVsc1BLAQItABQABgAIAAAAIQBl9AnWvwAAANsAAAAPAAAAAAAA&#10;AAAAAAAAAAcCAABkcnMvZG93bnJldi54bWxQSwUGAAAAAAMAAwC3AAAA8wIAAAAA&#10;" fillcolor="#ffc9c9" strokecolor="#ff7979">
                  <v:textbox style="mso-fit-shape-to-text:t">
                    <w:txbxContent>
                      <w:p w14:paraId="7D961F7A" w14:textId="6116FD5A" w:rsidR="00F36678" w:rsidRDefault="00F36678" w:rsidP="00F36678">
                        <w:pPr>
                          <w:jc w:val="center"/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</w:pPr>
                        <w:r w:rsidRPr="00F36678"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Excluded based on full-text screening</w:t>
                        </w:r>
                      </w:p>
                      <w:p w14:paraId="537A3A5F" w14:textId="6F0C8221" w:rsidR="007D04B4" w:rsidRPr="00F36678" w:rsidRDefault="007D04B4" w:rsidP="00F36678">
                        <w:pPr>
                          <w:jc w:val="center"/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N = 9</w:t>
                        </w:r>
                      </w:p>
                      <w:p w14:paraId="034297E4" w14:textId="77777777" w:rsidR="00F36678" w:rsidRPr="00F36678" w:rsidRDefault="00F36678" w:rsidP="00F36678">
                        <w:pP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</w:pPr>
                        <w:r w:rsidRPr="00F36678"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- 1 was not a longitudinal design</w:t>
                        </w:r>
                      </w:p>
                      <w:p w14:paraId="2CC9B004" w14:textId="77777777" w:rsidR="00F36678" w:rsidRPr="00F36678" w:rsidRDefault="00F36678" w:rsidP="00F36678">
                        <w:pP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</w:pPr>
                        <w:r w:rsidRPr="00F36678"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- 2 did not include any exposures of interest</w:t>
                        </w:r>
                      </w:p>
                      <w:p w14:paraId="5072470C" w14:textId="77777777" w:rsidR="00F36678" w:rsidRPr="00F36678" w:rsidRDefault="00F36678" w:rsidP="00F36678">
                        <w:pP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</w:pPr>
                        <w:r w:rsidRPr="00F36678"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- 1 did not have a control group</w:t>
                        </w:r>
                      </w:p>
                      <w:p w14:paraId="4B1C6DAD" w14:textId="043B3929" w:rsidR="00F36678" w:rsidRPr="00F36678" w:rsidRDefault="00F36678" w:rsidP="00F36678">
                        <w:pP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</w:pPr>
                        <w:r w:rsidRPr="00F36678"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- </w:t>
                        </w:r>
                        <w:r w:rsidR="007D04B4"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2</w:t>
                        </w:r>
                        <w:r w:rsidRPr="00F36678"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did not report the outcomes of interest</w:t>
                        </w:r>
                      </w:p>
                      <w:p w14:paraId="1CA86948" w14:textId="36E0B00A" w:rsidR="00F36678" w:rsidRPr="00F36678" w:rsidRDefault="00F36678" w:rsidP="00F36678">
                        <w:pP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</w:pPr>
                        <w:r w:rsidRPr="00F36678"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- 2 did not report results </w:t>
                        </w:r>
                        <w:r w:rsidR="00FC370D" w:rsidRPr="00F36678"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separately</w:t>
                        </w:r>
                        <w:r w:rsidRPr="00F36678"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for overt and subclinical thyroid disease</w:t>
                        </w:r>
                      </w:p>
                      <w:p w14:paraId="03DBA40F" w14:textId="199BD53A" w:rsidR="00F36678" w:rsidRPr="00F36678" w:rsidRDefault="00F36678" w:rsidP="00F36678">
                        <w:pP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</w:pPr>
                        <w:r w:rsidRPr="00F36678"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- 1 used the same source population as another article and did not report sufficient data </w:t>
                        </w:r>
                      </w:p>
                    </w:txbxContent>
                  </v:textbox>
                </v:shape>
                <v:shape id="Straight Arrow Connector 14" o:spid="_x0000_s1036" type="#_x0000_t32" style="position:absolute;left:6688;top:33040;width:1669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ej+wwAAANsAAAAPAAAAZHJzL2Rvd25yZXYueG1sRE9Na8JA&#10;EL0X+h+WKXjTTbVYja4igtjiRVPR9jZkx2RpdjZktyb9911B6G0e73Pmy85W4kqNN44VPA8SEMS5&#10;04YLBcePTX8CwgdkjZVjUvBLHpaLx4c5ptq1fKBrFgoRQ9inqKAMoU6l9HlJFv3A1cSRu7jGYoiw&#10;KaRusI3htpLDJBlLi4ZjQ4k1rUvKv7MfqyA/fp6ntDcn3Y7M67befe1G2btSvaduNQMRqAv/4rv7&#10;Tcf5L3D7JR4gF38AAAD//wMAUEsBAi0AFAAGAAgAAAAhANvh9svuAAAAhQEAABMAAAAAAAAAAAAA&#10;AAAAAAAAAFtDb250ZW50X1R5cGVzXS54bWxQSwECLQAUAAYACAAAACEAWvQsW78AAAAVAQAACwAA&#10;AAAAAAAAAAAAAAAfAQAAX3JlbHMvLnJlbHNQSwECLQAUAAYACAAAACEAcwHo/sMAAADbAAAADwAA&#10;AAAAAAAAAAAAAAAHAgAAZHJzL2Rvd25yZXYueG1sUEsFBgAAAAADAAMAtwAAAPcCAAAAAA==&#10;" strokecolor="black [3213]" strokeweight=".5pt">
                  <v:stroke endarrow="block" joinstyle="miter"/>
                  <o:lock v:ext="edit" shapetype="f"/>
                </v:shape>
                <v:shape id="TextBox 17" o:spid="_x0000_s1037" type="#_x0000_t202" style="position:absolute;top:48560;width:13494;height:6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o3AwAAAANsAAAAPAAAAZHJzL2Rvd25yZXYueG1sRE9Li8Iw&#10;EL4L+x/CLOxNUwVFqlFEdmUPKvjC69CMTbGZlCat9d8bYWFv8/E9Z77sbClaqn3hWMFwkIAgzpwu&#10;OFdwPv30pyB8QNZYOiYFT/KwXHz05phq9+ADtceQixjCPkUFJoQqldJnhiz6gauII3dztcUQYZ1L&#10;XeMjhttSjpJkIi0WHBsMVrQ2lN2PjVWwue+37TZpvuU5vzXZ+Kr5YnZKfX12qxmIQF34F/+5f3Wc&#10;P4b3L/EAuXgBAAD//wMAUEsBAi0AFAAGAAgAAAAhANvh9svuAAAAhQEAABMAAAAAAAAAAAAAAAAA&#10;AAAAAFtDb250ZW50X1R5cGVzXS54bWxQSwECLQAUAAYACAAAACEAWvQsW78AAAAVAQAACwAAAAAA&#10;AAAAAAAAAAAfAQAAX3JlbHMvLnJlbHNQSwECLQAUAAYACAAAACEAs/aNwMAAAADbAAAADwAAAAAA&#10;AAAAAAAAAAAHAgAAZHJzL2Rvd25yZXYueG1sUEsFBgAAAAADAAMAtwAAAPQCAAAAAA==&#10;" filled="f" strokecolor="black [3213]">
                  <v:textbox style="mso-fit-shape-to-text:t">
                    <w:txbxContent>
                      <w:p w14:paraId="3470B3FE" w14:textId="77777777" w:rsidR="00F36678" w:rsidRPr="00F36678" w:rsidRDefault="00F36678" w:rsidP="00F36678">
                        <w:pPr>
                          <w:jc w:val="center"/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</w:pPr>
                        <w:r w:rsidRPr="00F36678"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Full text articles included in quantitative synthesis </w:t>
                        </w:r>
                      </w:p>
                      <w:p w14:paraId="62B5EC9D" w14:textId="7C2B45B0" w:rsidR="00F36678" w:rsidRDefault="00F36678" w:rsidP="00F36678">
                        <w:pPr>
                          <w:jc w:val="center"/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fr-CH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fr-CH"/>
                          </w:rPr>
                          <w:t xml:space="preserve">N = </w:t>
                        </w:r>
                        <w:r w:rsidR="004711A2"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fr-CH"/>
                          </w:rPr>
                          <w:t>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EA9A9E4" w14:textId="483CD23D" w:rsidR="00F36678" w:rsidRPr="00B10FA5" w:rsidRDefault="00F36678" w:rsidP="00F36678">
      <w:pPr>
        <w:ind w:left="-567"/>
        <w:rPr>
          <w:b/>
          <w:bCs/>
          <w:lang w:val="en-US"/>
        </w:rPr>
      </w:pPr>
    </w:p>
    <w:p w14:paraId="7DEBB7CA" w14:textId="08A4D968" w:rsidR="0030251C" w:rsidRDefault="0030251C">
      <w:pPr>
        <w:rPr>
          <w:lang w:val="en-US"/>
        </w:rPr>
      </w:pPr>
    </w:p>
    <w:p w14:paraId="3C25CD61" w14:textId="056392A3" w:rsidR="007D04B4" w:rsidRDefault="00A30E77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B6D411" wp14:editId="5F8A6C24">
                <wp:simplePos x="0" y="0"/>
                <wp:positionH relativeFrom="column">
                  <wp:posOffset>871141</wp:posOffset>
                </wp:positionH>
                <wp:positionV relativeFrom="paragraph">
                  <wp:posOffset>226366</wp:posOffset>
                </wp:positionV>
                <wp:extent cx="0" cy="828090"/>
                <wp:effectExtent l="76200" t="0" r="57150" b="4826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2809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BEAF03" id="Straight Arrow Connector 18" o:spid="_x0000_s1026" type="#_x0000_t32" style="position:absolute;margin-left:68.6pt;margin-top:17.8pt;width:0;height:65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KmzyQEAAP0DAAAOAAAAZHJzL2Uyb0RvYy54bWysU02P0zAQvSPxHyzfadIeUIma7qHLckGw&#10;4uMHeJ1xYslfsocm+feMnTaFBSGBuExie968ec/jw91kDTtDTNq7lm83NWfgpO+061v+9cvDqz1n&#10;CYXrhPEOWj5D4nfHly8OY2hg5wdvOoiMirjUjKHlA2JoqirJAaxIGx/A0aHy0QqkZeyrLoqRqltT&#10;7er6dTX62IXoJaREu/fLIT+W+kqBxI9KJUBmWk69YYmxxKccq+NBNH0UYdDy0ob4hy6s0I5I11L3&#10;AgX7FvUvpayW0SevcCO9rbxSWkLRQGq29TM1nwcRoGghc1JYbUr/r6z8cD65x0g2jCE1KTzGrGJS&#10;0eYv9cemYta8mgUTMrlsStrd7/b1m+JjdcOFmPAdeMvyT8sTRqH7AU/eOboRH7fFK3F+n5CYCXgF&#10;ZFLjckze6O5BG1MWeRzgZCI7C7pInLb54gj3UxYKbd66juEcaNIwauF6A5fMXLW6aSx/OBtYGD+B&#10;YrojVUtnZfxufEJKcHjlNI6yM0xRdyuwLpL+CLzkZyiU0fwb8IoozN7hCrba+fg79ptNasm/OrDo&#10;zhY8+W4ut1+soRkrrl7eQx7iH9cFfnu1x+8AAAD//wMAUEsDBBQABgAIAAAAIQAFd9Py3gAAAAoB&#10;AAAPAAAAZHJzL2Rvd25yZXYueG1sTI/BTsMwEETvSPyDtUjcqN1WBAhxqgqpUgVCKoUPcOIliYjX&#10;wXbb5O/ZcoHbzu5o9k2xGl0vjhhi50nDfKZAINXedtRo+Hjf3NyDiMmQNb0n1DBhhFV5eVGY3PoT&#10;veFxnxrBIRRzo6FNaciljHWLzsSZH5D49umDM4llaKQN5sThrpcLpTLpTEf8oTUDPrVYf+0PTsPD&#10;dmiqfvfyPP9WYbPtdtPruJ60vr4a148gEo7pzwxnfEaHkpkqfyAbRc96ebdgq4blbQbibPhdVDxk&#10;mQJZFvJ/hfIHAAD//wMAUEsBAi0AFAAGAAgAAAAhALaDOJL+AAAA4QEAABMAAAAAAAAAAAAAAAAA&#10;AAAAAFtDb250ZW50X1R5cGVzXS54bWxQSwECLQAUAAYACAAAACEAOP0h/9YAAACUAQAACwAAAAAA&#10;AAAAAAAAAAAvAQAAX3JlbHMvLnJlbHNQSwECLQAUAAYACAAAACEAFvips8kBAAD9AwAADgAAAAAA&#10;AAAAAAAAAAAuAgAAZHJzL2Uyb0RvYy54bWxQSwECLQAUAAYACAAAACEABXfT8t4AAAAKAQAADwAA&#10;AAAAAAAAAAAAAAAjBAAAZHJzL2Rvd25yZXYueG1sUEsFBgAAAAAEAAQA8wAAAC4FAAAAAA==&#10;" strokecolor="black [3213]" strokeweight=".5pt">
                <v:stroke endarrow="block" joinstyle="miter"/>
              </v:shape>
            </w:pict>
          </mc:Fallback>
        </mc:AlternateContent>
      </w:r>
    </w:p>
    <w:p w14:paraId="1796B5A4" w14:textId="0E8926D5" w:rsidR="007D04B4" w:rsidRDefault="007D04B4">
      <w:pPr>
        <w:rPr>
          <w:lang w:val="en-US"/>
        </w:rPr>
      </w:pPr>
    </w:p>
    <w:p w14:paraId="57015143" w14:textId="0712B7A1" w:rsidR="007D04B4" w:rsidRDefault="007D04B4">
      <w:pPr>
        <w:rPr>
          <w:lang w:val="en-US"/>
        </w:rPr>
      </w:pPr>
    </w:p>
    <w:p w14:paraId="11067865" w14:textId="3EEF88A5" w:rsidR="007D04B4" w:rsidRDefault="007D04B4">
      <w:pPr>
        <w:rPr>
          <w:lang w:val="en-US"/>
        </w:rPr>
      </w:pPr>
    </w:p>
    <w:p w14:paraId="41CE62BC" w14:textId="44593BED" w:rsidR="007D04B4" w:rsidRDefault="007D04B4">
      <w:pPr>
        <w:rPr>
          <w:lang w:val="en-US"/>
        </w:rPr>
      </w:pPr>
    </w:p>
    <w:p w14:paraId="36481BA4" w14:textId="76E07722" w:rsidR="007D04B4" w:rsidRDefault="007D04B4">
      <w:pPr>
        <w:rPr>
          <w:lang w:val="en-US"/>
        </w:rPr>
      </w:pPr>
    </w:p>
    <w:p w14:paraId="019B72A6" w14:textId="4A359ED1" w:rsidR="007D04B4" w:rsidRDefault="00833131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1A8CE6" wp14:editId="7C41DA89">
                <wp:simplePos x="0" y="0"/>
                <wp:positionH relativeFrom="column">
                  <wp:posOffset>871476</wp:posOffset>
                </wp:positionH>
                <wp:positionV relativeFrom="paragraph">
                  <wp:posOffset>134308</wp:posOffset>
                </wp:positionV>
                <wp:extent cx="0" cy="656145"/>
                <wp:effectExtent l="76200" t="0" r="76200" b="48895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5614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B23578" id="Straight Arrow Connector 21" o:spid="_x0000_s1026" type="#_x0000_t32" style="position:absolute;margin-left:68.6pt;margin-top:10.6pt;width:0;height:51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BZ6yAEAAP0DAAAOAAAAZHJzL2Uyb0RvYy54bWysU8uO1DAQvCPxD5bvTJIVO0KjyexhluWC&#10;YAXsB3iddmLJsa12M0n+HtvJJLyEBOLSie2urq5y+3g39oZdAIN2tubVruQMrHSNtm3Nn748vHrD&#10;WSBhG2GchZpPEPjd6eWL4+APcOM6ZxpAFovYcBh8zTsifyiKIDvoRdg5DzYeKoe9oLjEtmhQDLF6&#10;b4qbstwXg8PGo5MQQty9nw/5KddXCiR9VCoAMVPz2BvliDk+p1icjuLQovCdlksb4h+66IW2kXQt&#10;dS9IsK+ofynVa4kuOEU76frCKaUlZA1RTVX+pOZzJzxkLdGc4Febwv8rKz9czvYRow2DD4fgHzGp&#10;GBX26Rv7Y2M2a1rNgpGYnDdl3N3f7qvXt8nHYsN5DPQOXM/ST80DodBtR2dnbbwRh1X2SlzeB5qB&#10;V0AiNTbF4IxuHrQxeZHGAc4G2UXEi6SxWgh/yCKhzVvbMJp8nDRCLWxrYMlMVYtNY/6jycDM+AkU&#10;001UNXeWx2/jE1KCpSunsTE7wVTsbgWWWdIfgUt+gkIezb8Br4jM7Cyt4F5bh79j32xSc/7VgVl3&#10;suDZNVO+/WxNnLF8jct7SEP8/TrDt1d7+gYAAP//AwBQSwMEFAAGAAgAAAAhANUoBG/eAAAACgEA&#10;AA8AAABkcnMvZG93bnJldi54bWxMj91OwzAMhe+ReIfISNyxtOW/NJ0mpEkTaNLY9gBpY9qKxilJ&#10;trVvj8cNXNnHPjr+XMxH24sj+tA5UpDOEhBItTMdNQr2u+XNE4gQNRndO0IFEwaYl5cXhc6NO9EH&#10;HrexERxCIdcK2hiHXMpQt2h1mLkBiXefzlsdWfpGGq9PHG57mSXJg7S6I77Q6gFfW6y/tger4Hk1&#10;NFW/eX9LvxO/XHWbaT0uJqWur8bFC4iIY/wzwxmf0aFkpsodyATRs759zNiqIEu5ng2/g4qb7O4e&#10;ZFnI/y+UPwAAAP//AwBQSwECLQAUAAYACAAAACEAtoM4kv4AAADhAQAAEwAAAAAAAAAAAAAAAAAA&#10;AAAAW0NvbnRlbnRfVHlwZXNdLnhtbFBLAQItABQABgAIAAAAIQA4/SH/1gAAAJQBAAALAAAAAAAA&#10;AAAAAAAAAC8BAABfcmVscy8ucmVsc1BLAQItABQABgAIAAAAIQBXJBZ6yAEAAP0DAAAOAAAAAAAA&#10;AAAAAAAAAC4CAABkcnMvZTJvRG9jLnhtbFBLAQItABQABgAIAAAAIQDVKARv3gAAAAoBAAAPAAAA&#10;AAAAAAAAAAAAACIEAABkcnMvZG93bnJldi54bWxQSwUGAAAAAAQABADzAAAALQUAAAAA&#10;" strokecolor="black [3213]" strokeweight=".5pt">
                <v:stroke endarrow="block" joinstyle="miter"/>
              </v:shape>
            </w:pict>
          </mc:Fallback>
        </mc:AlternateContent>
      </w:r>
    </w:p>
    <w:p w14:paraId="1DA92C8D" w14:textId="77777777" w:rsidR="007D04B4" w:rsidRDefault="007D04B4">
      <w:pPr>
        <w:rPr>
          <w:lang w:val="en-US"/>
        </w:rPr>
      </w:pPr>
    </w:p>
    <w:p w14:paraId="0092252F" w14:textId="77777777" w:rsidR="007D04B4" w:rsidRDefault="007D04B4">
      <w:pPr>
        <w:rPr>
          <w:lang w:val="en-US"/>
        </w:rPr>
      </w:pPr>
    </w:p>
    <w:p w14:paraId="53277F2B" w14:textId="77777777" w:rsidR="007D04B4" w:rsidRDefault="007D04B4">
      <w:pPr>
        <w:rPr>
          <w:lang w:val="en-US"/>
        </w:rPr>
      </w:pPr>
    </w:p>
    <w:p w14:paraId="0611C116" w14:textId="4A3C86D4" w:rsidR="007D04B4" w:rsidRDefault="00833131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F0D4B0F" wp14:editId="5A6675ED">
                <wp:simplePos x="0" y="0"/>
                <wp:positionH relativeFrom="column">
                  <wp:posOffset>851294</wp:posOffset>
                </wp:positionH>
                <wp:positionV relativeFrom="paragraph">
                  <wp:posOffset>277337</wp:posOffset>
                </wp:positionV>
                <wp:extent cx="3" cy="644816"/>
                <wp:effectExtent l="76200" t="0" r="76200" b="60325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" cy="644816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217461" id="Straight Arrow Connector 22" o:spid="_x0000_s1026" type="#_x0000_t32" style="position:absolute;margin-left:67.05pt;margin-top:21.85pt;width:0;height:50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TeBygEAAP0DAAAOAAAAZHJzL2Uyb0RvYy54bWysU8uO3CAQvEfKPyDuGdub1Wg1Gs8eZrO5&#10;RMkqjw9gcWMjYUDQGdt/nwZ77LwUKVEubQNdXV1Fc7wfe8MuEKJ2tubVruQMrHSNtm3Nv3x+fHXH&#10;WURhG2GchZpPEPn96eWL4+APcOM6ZxoIjIrYeBh8zTtEfyiKKDvoRdw5D5YOlQu9QFqGtmiCGKh6&#10;b4qbstwXgwuND05CjLT7MB/yU66vFEj8oFQEZKbm1BvmGHJ8TrE4HcWhDcJ3Wi5tiH/oohfaEula&#10;6kGgYF+D/qVUr2Vw0SncSdcXTiktIWsgNVX5k5pPnfCQtZA50a82xf9XVr6/nO1TIBsGHw/RP4Wk&#10;YlShT1/qj43ZrGk1C0ZkkjZfcyZpd397e1ftk4/FhvMh4ltwPUs/NY8YhG47PDtr6UZcqLJX4vIu&#10;4gy8AhKpsSlGZ3TzqI3JizQOcDaBXQRdJI7VQvhDFgpt3tiG4eRp0jBoYVsDS2aqWmwa8x9OBmbG&#10;j6CYbkjV3Fkev41PSAkWr5zGUnaCKepuBZZZ0h+BS36CQh7NvwGviMzsLK7gXlsXfse+2aTm/KsD&#10;s+5kwbNrpnz72RqasXyNy3tIQ/z9OsO3V3v6BgAA//8DAFBLAwQUAAYACAAAACEA56Cj/N8AAAAK&#10;AQAADwAAAGRycy9kb3ducmV2LnhtbEyPzU7DMBCE70i8g7VI3KiTNvyFOFWFVKkCVSqFB3DiJYmI&#10;18F22+Tt2XKB287uaPabYjnaXhzRh86RgnSWgECqnemoUfDxvr55ABGiJqN7R6hgwgDL8vKi0Llx&#10;J3rD4z42gkMo5FpBG+OQSxnqFq0OMzcg8e3TeasjS99I4/WJw20v50lyJ63uiD+0esDnFuuv/cEq&#10;eNwMTdXvXl/S78SvN91u2o6rSanrq3H1BCLiGP/McMZndCiZqXIHMkH0rBdZylYF2eIexNnwu6h4&#10;yG7nIMtC/q9Q/gAAAP//AwBQSwECLQAUAAYACAAAACEAtoM4kv4AAADhAQAAEwAAAAAAAAAAAAAA&#10;AAAAAAAAW0NvbnRlbnRfVHlwZXNdLnhtbFBLAQItABQABgAIAAAAIQA4/SH/1gAAAJQBAAALAAAA&#10;AAAAAAAAAAAAAC8BAABfcmVscy8ucmVsc1BLAQItABQABgAIAAAAIQCd4TeBygEAAP0DAAAOAAAA&#10;AAAAAAAAAAAAAC4CAABkcnMvZTJvRG9jLnhtbFBLAQItABQABgAIAAAAIQDnoKP83wAAAAoBAAAP&#10;AAAAAAAAAAAAAAAAACQEAABkcnMvZG93bnJldi54bWxQSwUGAAAAAAQABADzAAAAMAUAAAAA&#10;" strokecolor="black [3213]" strokeweight=".5pt">
                <v:stroke endarrow="block" joinstyle="miter"/>
              </v:shape>
            </w:pict>
          </mc:Fallback>
        </mc:AlternateContent>
      </w:r>
    </w:p>
    <w:p w14:paraId="2C786D50" w14:textId="77777777" w:rsidR="007D04B4" w:rsidRDefault="007D04B4">
      <w:pPr>
        <w:rPr>
          <w:lang w:val="en-US"/>
        </w:rPr>
      </w:pPr>
    </w:p>
    <w:p w14:paraId="46EEDA63" w14:textId="77777777" w:rsidR="007D04B4" w:rsidRDefault="007D04B4">
      <w:pPr>
        <w:rPr>
          <w:lang w:val="en-US"/>
        </w:rPr>
      </w:pPr>
    </w:p>
    <w:p w14:paraId="3D453DCE" w14:textId="77777777" w:rsidR="007D04B4" w:rsidRDefault="007D04B4">
      <w:pPr>
        <w:rPr>
          <w:lang w:val="en-US"/>
        </w:rPr>
      </w:pPr>
    </w:p>
    <w:p w14:paraId="31011B14" w14:textId="77777777" w:rsidR="007D04B4" w:rsidRDefault="007D04B4">
      <w:pPr>
        <w:rPr>
          <w:lang w:val="en-US"/>
        </w:rPr>
      </w:pPr>
    </w:p>
    <w:p w14:paraId="353B5A81" w14:textId="77777777" w:rsidR="007D04B4" w:rsidRDefault="007D04B4">
      <w:pPr>
        <w:rPr>
          <w:lang w:val="en-US"/>
        </w:rPr>
      </w:pPr>
    </w:p>
    <w:p w14:paraId="7FE628FD" w14:textId="2B435984" w:rsidR="007D04B4" w:rsidRDefault="00833131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CDE063" wp14:editId="29F8EDA6">
                <wp:simplePos x="0" y="0"/>
                <wp:positionH relativeFrom="column">
                  <wp:posOffset>849086</wp:posOffset>
                </wp:positionH>
                <wp:positionV relativeFrom="paragraph">
                  <wp:posOffset>4533</wp:posOffset>
                </wp:positionV>
                <wp:extent cx="0" cy="644204"/>
                <wp:effectExtent l="76200" t="0" r="76200" b="60960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4420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DC70BC" id="Straight Arrow Connector 23" o:spid="_x0000_s1026" type="#_x0000_t32" style="position:absolute;margin-left:66.85pt;margin-top:.35pt;width:0;height:50.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zTRxwEAAP0DAAAOAAAAZHJzL2Uyb0RvYy54bWysU8uO2zAMvBfoPwi+N3aCYFEYcfaQ7fZS&#10;tIs+PkArU7YAvUCxsf33lWTH7gsFWvRCWxKHwxlRp/vRaHYFDMrZptjvqoKBFa5VtmuKL58fX70u&#10;WCBuW66dhaaYIBT355cvToOv4eB6p1tAFovYUA++KXoiX5dlED0YHnbOg42H0qHhFJfYlS3yIVY3&#10;ujxU1V05OGw9OgEhxN2H+bA45/pSgqAPUgYgppsi9kY5Yo7PKZbnE6875L5XYmmD/0MXhisbSddS&#10;D5w4+4rql1JGCXTBSdoJZ0onpRKQNUQ1++onNZ967iFrieYEv9oU/l9Z8f56sU8YbRh8qIN/wqRi&#10;lGjSN/bHxmzWtJoFIzExb4q4e3c8Hqpj8rHccB4DvQVnWPppikDIVdfTxVkbb8ThPnvFr+8CzcAb&#10;IJFqm2JwWrWPSuu8SOMAF43syuNF0rhfCH/IIq70G9symnycNELFbadhyUxVy01j/qNJw8z4ESRT&#10;bVQ1d5bHb+PjQoClG6e2MTvBZOxuBVZZ0h+BS36CQh7NvwGviMzsLK1go6zD37FvNsk5/+bArDtZ&#10;8OzaKd9+tibOWL7G5T2kIf5+neHbqz1/AwAA//8DAFBLAwQUAAYACAAAACEA6i+uFtwAAAAIAQAA&#10;DwAAAGRycy9kb3ducmV2LnhtbEyPzWrDMBCE74W+g9hCb43kBPrjWg6hEAgtgTTtA8jW1jaVVq6l&#10;JPbbZ9NLe1l2mGH222I5eieOOMQukIZspkAg1cF21Gj4/FjfPYKIyZA1LhBqmDDCsry+Kkxuw4ne&#10;8bhPjeASirnR0KbU51LGukVv4iz0SOx9hcGbxHJopB3Micu9k3Ol7qU3HfGF1vT40mL9vT94DU+b&#10;vqnc7u01+1HDetPtpu24mrS+vRlXzyASjukvDBd8RoeSmapwIBuFY71YPHBUA8+L/SsrXtQ8A1kW&#10;8v8D5RkAAP//AwBQSwECLQAUAAYACAAAACEAtoM4kv4AAADhAQAAEwAAAAAAAAAAAAAAAAAAAAAA&#10;W0NvbnRlbnRfVHlwZXNdLnhtbFBLAQItABQABgAIAAAAIQA4/SH/1gAAAJQBAAALAAAAAAAAAAAA&#10;AAAAAC8BAABfcmVscy8ucmVsc1BLAQItABQABgAIAAAAIQCoZzTRxwEAAP0DAAAOAAAAAAAAAAAA&#10;AAAAAC4CAABkcnMvZTJvRG9jLnhtbFBLAQItABQABgAIAAAAIQDqL64W3AAAAAgBAAAPAAAAAAAA&#10;AAAAAAAAACEEAABkcnMvZG93bnJldi54bWxQSwUGAAAAAAQABADzAAAAKgUAAAAA&#10;" strokecolor="black [3213]" strokeweight=".5pt">
                <v:stroke endarrow="block" joinstyle="miter"/>
              </v:shape>
            </w:pict>
          </mc:Fallback>
        </mc:AlternateContent>
      </w:r>
    </w:p>
    <w:p w14:paraId="3C16426F" w14:textId="77777777" w:rsidR="007D04B4" w:rsidRDefault="007D04B4">
      <w:pPr>
        <w:rPr>
          <w:lang w:val="en-US"/>
        </w:rPr>
      </w:pPr>
    </w:p>
    <w:p w14:paraId="3161C40A" w14:textId="77777777" w:rsidR="007D04B4" w:rsidRDefault="007D04B4">
      <w:pPr>
        <w:rPr>
          <w:lang w:val="en-US"/>
        </w:rPr>
      </w:pPr>
    </w:p>
    <w:p w14:paraId="3FDCCE4F" w14:textId="77777777" w:rsidR="007D04B4" w:rsidRDefault="007D04B4">
      <w:pPr>
        <w:rPr>
          <w:lang w:val="en-US"/>
        </w:rPr>
      </w:pPr>
    </w:p>
    <w:p w14:paraId="79E37453" w14:textId="77777777" w:rsidR="007D04B4" w:rsidRDefault="007D04B4">
      <w:pPr>
        <w:rPr>
          <w:lang w:val="en-US"/>
        </w:rPr>
      </w:pPr>
    </w:p>
    <w:p w14:paraId="65326463" w14:textId="77777777" w:rsidR="007D04B4" w:rsidRDefault="007D04B4">
      <w:pPr>
        <w:rPr>
          <w:lang w:val="en-US"/>
        </w:rPr>
      </w:pPr>
    </w:p>
    <w:p w14:paraId="59D72B1D" w14:textId="77777777" w:rsidR="007D04B4" w:rsidRDefault="007D04B4">
      <w:pPr>
        <w:rPr>
          <w:lang w:val="en-US"/>
        </w:rPr>
      </w:pPr>
    </w:p>
    <w:p w14:paraId="76708D50" w14:textId="77777777" w:rsidR="007D04B4" w:rsidRDefault="007D04B4">
      <w:pPr>
        <w:rPr>
          <w:lang w:val="en-US"/>
        </w:rPr>
      </w:pPr>
    </w:p>
    <w:p w14:paraId="70D4D02C" w14:textId="00788CB7" w:rsidR="007D04B4" w:rsidRDefault="007D04B4">
      <w:pPr>
        <w:rPr>
          <w:lang w:val="en-US"/>
        </w:rPr>
      </w:pPr>
    </w:p>
    <w:p w14:paraId="2BBB04CD" w14:textId="3A9727EC" w:rsidR="007D04B4" w:rsidRDefault="0023549F">
      <w:pPr>
        <w:rPr>
          <w:lang w:val="en-US"/>
        </w:rPr>
      </w:pPr>
      <w:r w:rsidRPr="003139B5">
        <w:rPr>
          <w:rFonts w:hAnsi="Calibri"/>
          <w:color w:val="000000" w:themeColor="text1"/>
          <w:kern w:val="24"/>
          <w:sz w:val="15"/>
          <w:szCs w:val="15"/>
          <w:lang w:val="en-US"/>
        </w:rPr>
        <w:t>*doi.org/10.1186/s13643-022-02045-9</w:t>
      </w:r>
      <w:r w:rsidR="007D04B4">
        <w:rPr>
          <w:lang w:val="en-US"/>
        </w:rPr>
        <w:br w:type="page"/>
      </w:r>
    </w:p>
    <w:p w14:paraId="7380C37F" w14:textId="77777777" w:rsidR="007D04B4" w:rsidRDefault="007D04B4">
      <w:pPr>
        <w:rPr>
          <w:lang w:val="en-US"/>
        </w:rPr>
        <w:sectPr w:rsidR="007D04B4" w:rsidSect="00061431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708D45EC" w14:textId="4C635147" w:rsidR="007D04B4" w:rsidRPr="002D5DF8" w:rsidRDefault="007D04B4" w:rsidP="007D04B4">
      <w:pPr>
        <w:pStyle w:val="PlainText"/>
        <w:ind w:left="-567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bookmarkStart w:id="0" w:name="_Hlk94018695"/>
      <w:bookmarkStart w:id="1" w:name="_Hlk133241048"/>
      <w:r w:rsidRPr="002D5DF8">
        <w:rPr>
          <w:rFonts w:ascii="Arial" w:hAnsi="Arial" w:cs="Arial"/>
          <w:b/>
          <w:bCs/>
          <w:color w:val="000000" w:themeColor="text1"/>
          <w:sz w:val="20"/>
          <w:szCs w:val="20"/>
        </w:rPr>
        <w:lastRenderedPageBreak/>
        <w:t>Supplementary Table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1</w:t>
      </w:r>
      <w:r w:rsidRPr="002D5DF8">
        <w:rPr>
          <w:rFonts w:ascii="Arial" w:hAnsi="Arial" w:cs="Arial"/>
          <w:b/>
          <w:bCs/>
          <w:color w:val="000000" w:themeColor="text1"/>
          <w:sz w:val="20"/>
          <w:szCs w:val="20"/>
        </w:rPr>
        <w:t>. Newcastle Ottawa Scale</w:t>
      </w:r>
      <w:r w:rsidR="009D31C6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of studies included in the quantitative </w:t>
      </w:r>
      <w:proofErr w:type="gramStart"/>
      <w:r w:rsidR="009D31C6">
        <w:rPr>
          <w:rFonts w:ascii="Arial" w:hAnsi="Arial" w:cs="Arial"/>
          <w:b/>
          <w:bCs/>
          <w:color w:val="000000" w:themeColor="text1"/>
          <w:sz w:val="20"/>
          <w:szCs w:val="20"/>
        </w:rPr>
        <w:t>analysis</w:t>
      </w:r>
      <w:proofErr w:type="gramEnd"/>
    </w:p>
    <w:p w14:paraId="76C07082" w14:textId="77777777" w:rsidR="007D04B4" w:rsidRPr="002D5DF8" w:rsidRDefault="007D04B4" w:rsidP="007D04B4">
      <w:pPr>
        <w:pStyle w:val="PlainText"/>
        <w:ind w:left="-567"/>
        <w:rPr>
          <w:rFonts w:ascii="Arial" w:hAnsi="Arial" w:cs="Arial"/>
          <w:color w:val="000000" w:themeColor="text1"/>
          <w:sz w:val="20"/>
          <w:szCs w:val="20"/>
        </w:rPr>
      </w:pPr>
    </w:p>
    <w:p w14:paraId="4FA91C25" w14:textId="77777777" w:rsidR="007D04B4" w:rsidRPr="002D5DF8" w:rsidRDefault="007D04B4" w:rsidP="007D04B4">
      <w:pPr>
        <w:pStyle w:val="PlainText"/>
        <w:ind w:left="-567"/>
        <w:rPr>
          <w:rFonts w:ascii="Arial" w:hAnsi="Arial" w:cs="Arial"/>
          <w:color w:val="000000" w:themeColor="text1"/>
          <w:sz w:val="20"/>
          <w:szCs w:val="20"/>
        </w:rPr>
      </w:pPr>
      <w:r w:rsidRPr="002D5DF8">
        <w:rPr>
          <w:rFonts w:ascii="Arial" w:hAnsi="Arial" w:cs="Arial"/>
          <w:color w:val="000000" w:themeColor="text1"/>
          <w:sz w:val="20"/>
          <w:szCs w:val="20"/>
        </w:rPr>
        <w:t xml:space="preserve">The first category refers to the representativeness of the study. The criterion was met if conducted in the general population, </w:t>
      </w:r>
      <w:r>
        <w:rPr>
          <w:rFonts w:ascii="Arial" w:hAnsi="Arial" w:cs="Arial"/>
          <w:color w:val="000000" w:themeColor="text1"/>
          <w:sz w:val="20"/>
          <w:szCs w:val="20"/>
        </w:rPr>
        <w:t>and representative of the source population</w:t>
      </w:r>
      <w:r w:rsidRPr="002D5DF8">
        <w:rPr>
          <w:rFonts w:ascii="Arial" w:hAnsi="Arial" w:cs="Arial"/>
          <w:color w:val="000000" w:themeColor="text1"/>
          <w:sz w:val="20"/>
          <w:szCs w:val="20"/>
        </w:rPr>
        <w:t xml:space="preserve">. The second category refers to selection of the non-exposed. Criterion was met if studies had controls. The third category refers to ascertainment of exposure. The criterion was met if studies used an appropriate </w:t>
      </w:r>
      <w:r>
        <w:rPr>
          <w:rFonts w:ascii="Arial" w:hAnsi="Arial" w:cs="Arial"/>
          <w:color w:val="000000" w:themeColor="text1"/>
          <w:sz w:val="20"/>
          <w:szCs w:val="20"/>
        </w:rPr>
        <w:t>exposure</w:t>
      </w:r>
      <w:r w:rsidRPr="002D5DF8">
        <w:rPr>
          <w:rFonts w:ascii="Arial" w:hAnsi="Arial" w:cs="Arial"/>
          <w:color w:val="000000" w:themeColor="text1"/>
          <w:sz w:val="20"/>
          <w:szCs w:val="20"/>
        </w:rPr>
        <w:t xml:space="preserve"> measurement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(</w:t>
      </w:r>
      <w:proofErr w:type="gramStart"/>
      <w:r>
        <w:rPr>
          <w:rFonts w:ascii="Arial" w:hAnsi="Arial" w:cs="Arial"/>
          <w:color w:val="000000" w:themeColor="text1"/>
          <w:sz w:val="20"/>
          <w:szCs w:val="20"/>
        </w:rPr>
        <w:t>e.g.</w:t>
      </w:r>
      <w:proofErr w:type="gramEnd"/>
      <w:r>
        <w:rPr>
          <w:rFonts w:ascii="Arial" w:hAnsi="Arial" w:cs="Arial"/>
          <w:color w:val="000000" w:themeColor="text1"/>
          <w:sz w:val="20"/>
          <w:szCs w:val="20"/>
        </w:rPr>
        <w:t xml:space="preserve"> serum measurement of glucose, triglycerides, etc)</w:t>
      </w:r>
      <w:r w:rsidRPr="002D5DF8">
        <w:rPr>
          <w:rFonts w:ascii="Arial" w:hAnsi="Arial" w:cs="Arial"/>
          <w:color w:val="000000" w:themeColor="text1"/>
          <w:sz w:val="20"/>
          <w:szCs w:val="20"/>
        </w:rPr>
        <w:t xml:space="preserve">. The fourth category refers to demonstration that outcome of interest was not present at start of the study. Criterion was met if individuals </w:t>
      </w:r>
      <w:r>
        <w:rPr>
          <w:rFonts w:ascii="Arial" w:hAnsi="Arial" w:cs="Arial"/>
          <w:color w:val="000000" w:themeColor="text1"/>
          <w:sz w:val="20"/>
          <w:szCs w:val="20"/>
        </w:rPr>
        <w:t>with thyroid dysfunction were</w:t>
      </w:r>
      <w:r w:rsidRPr="002D5DF8">
        <w:rPr>
          <w:rFonts w:ascii="Arial" w:hAnsi="Arial" w:cs="Arial"/>
          <w:color w:val="000000" w:themeColor="text1"/>
          <w:sz w:val="20"/>
          <w:szCs w:val="20"/>
        </w:rPr>
        <w:t xml:space="preserve"> excluded from analyses. The fifth category refers to comparability </w:t>
      </w:r>
      <w:proofErr w:type="gramStart"/>
      <w:r w:rsidRPr="002D5DF8">
        <w:rPr>
          <w:rFonts w:ascii="Arial" w:hAnsi="Arial" w:cs="Arial"/>
          <w:color w:val="000000" w:themeColor="text1"/>
          <w:sz w:val="20"/>
          <w:szCs w:val="20"/>
        </w:rPr>
        <w:t>on the basis of</w:t>
      </w:r>
      <w:proofErr w:type="gramEnd"/>
      <w:r w:rsidRPr="002D5DF8">
        <w:rPr>
          <w:rFonts w:ascii="Arial" w:hAnsi="Arial" w:cs="Arial"/>
          <w:color w:val="000000" w:themeColor="text1"/>
          <w:sz w:val="20"/>
          <w:szCs w:val="20"/>
        </w:rPr>
        <w:t xml:space="preserve"> the design or analysis. Criterion was met when analyses were adjusted for at least age</w:t>
      </w:r>
      <w:r w:rsidRPr="002D5DF8">
        <w:rPr>
          <w:rStyle w:val="html-fn-content"/>
          <w:rFonts w:ascii="Arial" w:hAnsi="Arial" w:cs="Arial"/>
          <w:color w:val="000000" w:themeColor="text1"/>
          <w:sz w:val="20"/>
          <w:szCs w:val="20"/>
        </w:rPr>
        <w:t xml:space="preserve">. </w:t>
      </w:r>
      <w:r w:rsidRPr="002D5DF8">
        <w:rPr>
          <w:rFonts w:ascii="Arial" w:hAnsi="Arial" w:cs="Arial"/>
          <w:color w:val="000000" w:themeColor="text1"/>
          <w:sz w:val="20"/>
          <w:szCs w:val="20"/>
        </w:rPr>
        <w:t xml:space="preserve">The sixth category refers to assessment of the outcome, criterion was met if data on </w:t>
      </w:r>
      <w:r>
        <w:rPr>
          <w:rFonts w:ascii="Arial" w:hAnsi="Arial" w:cs="Arial"/>
          <w:color w:val="000000" w:themeColor="text1"/>
          <w:sz w:val="20"/>
          <w:szCs w:val="20"/>
        </w:rPr>
        <w:t>thyroid</w:t>
      </w:r>
      <w:r w:rsidRPr="002D5DF8">
        <w:rPr>
          <w:rFonts w:ascii="Arial" w:hAnsi="Arial" w:cs="Arial"/>
          <w:color w:val="000000" w:themeColor="text1"/>
          <w:sz w:val="20"/>
          <w:szCs w:val="20"/>
        </w:rPr>
        <w:t xml:space="preserve"> status at follow-up was available. The seventh category refers to the length of follow-up. Criterion was met if the follow-up was at least one year. The category eight refers on the adequacy of follow-up, criterion was met if the loss of follow up was ≤ 20%. We considered the final NOS quality score of studies for judging the study limitations (risk of bias) in the GRADE </w:t>
      </w:r>
      <w:proofErr w:type="gramStart"/>
      <w:r w:rsidRPr="002D5DF8">
        <w:rPr>
          <w:rFonts w:ascii="Arial" w:hAnsi="Arial" w:cs="Arial"/>
          <w:color w:val="000000" w:themeColor="text1"/>
          <w:sz w:val="20"/>
          <w:szCs w:val="20"/>
        </w:rPr>
        <w:t>assessment</w:t>
      </w:r>
      <w:proofErr w:type="gramEnd"/>
    </w:p>
    <w:p w14:paraId="25A98718" w14:textId="77777777" w:rsidR="007D04B4" w:rsidRPr="00C01BB2" w:rsidRDefault="007D04B4" w:rsidP="007D04B4">
      <w:pPr>
        <w:spacing w:line="240" w:lineRule="auto"/>
        <w:ind w:left="-426"/>
        <w:rPr>
          <w:rFonts w:cs="Arial"/>
          <w:color w:val="000000" w:themeColor="text1"/>
          <w:sz w:val="20"/>
          <w:szCs w:val="20"/>
          <w:lang w:val="en-GB"/>
        </w:rPr>
      </w:pPr>
      <w:r w:rsidRPr="00C01BB2">
        <w:rPr>
          <w:rFonts w:cs="Arial"/>
          <w:color w:val="000000" w:themeColor="text1"/>
          <w:sz w:val="20"/>
          <w:szCs w:val="20"/>
          <w:lang w:val="en-GB"/>
        </w:rPr>
        <w:t xml:space="preserve"> </w:t>
      </w:r>
    </w:p>
    <w:tbl>
      <w:tblPr>
        <w:tblStyle w:val="TableGrid"/>
        <w:tblW w:w="1516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560"/>
        <w:gridCol w:w="2126"/>
        <w:gridCol w:w="1559"/>
        <w:gridCol w:w="1701"/>
        <w:gridCol w:w="1701"/>
        <w:gridCol w:w="1560"/>
        <w:gridCol w:w="1417"/>
        <w:gridCol w:w="1134"/>
        <w:gridCol w:w="1276"/>
        <w:gridCol w:w="1134"/>
      </w:tblGrid>
      <w:tr w:rsidR="007D04B4" w:rsidRPr="002D5DF8" w14:paraId="1A1AF37A" w14:textId="77777777" w:rsidTr="002620CD">
        <w:tc>
          <w:tcPr>
            <w:tcW w:w="1560" w:type="dxa"/>
            <w:tcBorders>
              <w:right w:val="single" w:sz="18" w:space="0" w:color="auto"/>
            </w:tcBorders>
            <w:shd w:val="clear" w:color="auto" w:fill="E7E6E6" w:themeFill="background2"/>
          </w:tcPr>
          <w:p w14:paraId="73B05A6A" w14:textId="77777777" w:rsidR="007D04B4" w:rsidRPr="002D5DF8" w:rsidRDefault="007D04B4" w:rsidP="002620CD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 w:rsidRPr="002D5DF8">
              <w:rPr>
                <w:rFonts w:cs="Arial"/>
                <w:color w:val="000000" w:themeColor="text1"/>
                <w:sz w:val="20"/>
                <w:szCs w:val="20"/>
              </w:rPr>
              <w:br w:type="page"/>
              <w:t>Study</w:t>
            </w:r>
          </w:p>
        </w:tc>
        <w:tc>
          <w:tcPr>
            <w:tcW w:w="7087" w:type="dxa"/>
            <w:gridSpan w:val="4"/>
            <w:tcBorders>
              <w:left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4F898546" w14:textId="77777777" w:rsidR="007D04B4" w:rsidRPr="002D5DF8" w:rsidRDefault="007D04B4" w:rsidP="002620CD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2D5DF8">
              <w:rPr>
                <w:rFonts w:cs="Arial"/>
                <w:color w:val="000000" w:themeColor="text1"/>
                <w:sz w:val="20"/>
                <w:szCs w:val="20"/>
              </w:rPr>
              <w:t>Selection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69CAB681" w14:textId="77777777" w:rsidR="007D04B4" w:rsidRPr="002D5DF8" w:rsidRDefault="007D04B4" w:rsidP="002620CD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 w:rsidRPr="002D5DF8">
              <w:rPr>
                <w:rFonts w:cs="Arial"/>
                <w:color w:val="000000" w:themeColor="text1"/>
                <w:sz w:val="20"/>
                <w:szCs w:val="20"/>
              </w:rPr>
              <w:t>Comparability</w:t>
            </w:r>
          </w:p>
        </w:tc>
        <w:tc>
          <w:tcPr>
            <w:tcW w:w="3827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20C8582B" w14:textId="77777777" w:rsidR="007D04B4" w:rsidRPr="002D5DF8" w:rsidRDefault="007D04B4" w:rsidP="002620CD">
            <w:pPr>
              <w:jc w:val="right"/>
              <w:rPr>
                <w:rFonts w:cs="Arial"/>
                <w:color w:val="000000" w:themeColor="text1"/>
                <w:sz w:val="20"/>
                <w:szCs w:val="20"/>
              </w:rPr>
            </w:pPr>
            <w:r w:rsidRPr="002D5DF8">
              <w:rPr>
                <w:rFonts w:cs="Arial"/>
                <w:color w:val="000000" w:themeColor="text1"/>
                <w:sz w:val="20"/>
                <w:szCs w:val="20"/>
              </w:rPr>
              <w:t>Outcome</w:t>
            </w:r>
          </w:p>
        </w:tc>
        <w:tc>
          <w:tcPr>
            <w:tcW w:w="1134" w:type="dxa"/>
            <w:tcBorders>
              <w:left w:val="single" w:sz="18" w:space="0" w:color="auto"/>
            </w:tcBorders>
            <w:shd w:val="clear" w:color="auto" w:fill="E7E6E6" w:themeFill="background2"/>
          </w:tcPr>
          <w:p w14:paraId="40EB3347" w14:textId="77777777" w:rsidR="007D04B4" w:rsidRPr="002D5DF8" w:rsidRDefault="007D04B4" w:rsidP="002620CD">
            <w:pPr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</w:tr>
      <w:tr w:rsidR="007D04B4" w:rsidRPr="002D5DF8" w14:paraId="7F8E2AE8" w14:textId="77777777" w:rsidTr="002620CD">
        <w:tc>
          <w:tcPr>
            <w:tcW w:w="1560" w:type="dxa"/>
            <w:tcBorders>
              <w:right w:val="single" w:sz="18" w:space="0" w:color="auto"/>
            </w:tcBorders>
            <w:shd w:val="clear" w:color="auto" w:fill="E7E6E6" w:themeFill="background2"/>
          </w:tcPr>
          <w:p w14:paraId="16FB4A24" w14:textId="77777777" w:rsidR="007D04B4" w:rsidRPr="002D5DF8" w:rsidRDefault="007D04B4" w:rsidP="002620CD">
            <w:pPr>
              <w:rPr>
                <w:rFonts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8" w:space="0" w:color="auto"/>
            </w:tcBorders>
            <w:shd w:val="clear" w:color="auto" w:fill="E7E6E6" w:themeFill="background2"/>
            <w:vAlign w:val="center"/>
          </w:tcPr>
          <w:p w14:paraId="4158111C" w14:textId="77777777" w:rsidR="007D04B4" w:rsidRPr="002D5DF8" w:rsidRDefault="007D04B4" w:rsidP="002620CD">
            <w:pPr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2D5DF8">
              <w:rPr>
                <w:rFonts w:cs="Arial"/>
                <w:b/>
                <w:color w:val="000000" w:themeColor="text1"/>
                <w:sz w:val="20"/>
                <w:szCs w:val="20"/>
              </w:rPr>
              <w:t>Representativeness of exposed cohort</w:t>
            </w: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6A952454" w14:textId="77777777" w:rsidR="007D04B4" w:rsidRPr="002D5DF8" w:rsidRDefault="007D04B4" w:rsidP="002620CD">
            <w:pPr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2D5DF8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Selection of the </w:t>
            </w:r>
            <w:proofErr w:type="spellStart"/>
            <w:r w:rsidRPr="002D5DF8">
              <w:rPr>
                <w:rFonts w:cs="Arial"/>
                <w:b/>
                <w:color w:val="000000" w:themeColor="text1"/>
                <w:sz w:val="20"/>
                <w:szCs w:val="20"/>
              </w:rPr>
              <w:t>non exposed</w:t>
            </w:r>
            <w:proofErr w:type="spellEnd"/>
            <w:r w:rsidRPr="002D5DF8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 cohort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14:paraId="769F9D74" w14:textId="77777777" w:rsidR="007D04B4" w:rsidRPr="002D5DF8" w:rsidRDefault="007D04B4" w:rsidP="002620CD">
            <w:pPr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2D5DF8">
              <w:rPr>
                <w:rFonts w:cs="Arial"/>
                <w:b/>
                <w:color w:val="000000" w:themeColor="text1"/>
                <w:sz w:val="20"/>
                <w:szCs w:val="20"/>
              </w:rPr>
              <w:t>Ascertainment of exposure</w:t>
            </w:r>
          </w:p>
        </w:tc>
        <w:tc>
          <w:tcPr>
            <w:tcW w:w="1701" w:type="dxa"/>
            <w:tcBorders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64685D68" w14:textId="77777777" w:rsidR="007D04B4" w:rsidRPr="002D5DF8" w:rsidRDefault="007D04B4" w:rsidP="002620CD">
            <w:pPr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2D5DF8">
              <w:rPr>
                <w:rFonts w:cs="Arial"/>
                <w:b/>
                <w:color w:val="000000" w:themeColor="text1"/>
                <w:sz w:val="20"/>
                <w:szCs w:val="20"/>
              </w:rPr>
              <w:t>Demonstration that outcome of interest was not present at start of the study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12D438C6" w14:textId="77777777" w:rsidR="007D04B4" w:rsidRPr="002D5DF8" w:rsidRDefault="007D04B4" w:rsidP="002620CD">
            <w:pPr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2D5DF8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Comparability of cohorts </w:t>
            </w:r>
            <w:proofErr w:type="gramStart"/>
            <w:r w:rsidRPr="002D5DF8">
              <w:rPr>
                <w:rFonts w:cs="Arial"/>
                <w:b/>
                <w:color w:val="000000" w:themeColor="text1"/>
                <w:sz w:val="20"/>
                <w:szCs w:val="20"/>
              </w:rPr>
              <w:t>on the basis of</w:t>
            </w:r>
            <w:proofErr w:type="gramEnd"/>
            <w:r w:rsidRPr="002D5DF8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 the design or analysis</w:t>
            </w: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E7E6E6" w:themeFill="background2"/>
            <w:vAlign w:val="center"/>
          </w:tcPr>
          <w:p w14:paraId="7292BD2C" w14:textId="77777777" w:rsidR="007D04B4" w:rsidRPr="002D5DF8" w:rsidRDefault="007D04B4" w:rsidP="002620CD">
            <w:pPr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2D5DF8">
              <w:rPr>
                <w:rFonts w:cs="Arial"/>
                <w:b/>
                <w:color w:val="000000" w:themeColor="text1"/>
                <w:sz w:val="20"/>
                <w:szCs w:val="20"/>
              </w:rPr>
              <w:t>Assessment of outcome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02703880" w14:textId="77777777" w:rsidR="007D04B4" w:rsidRPr="002D5DF8" w:rsidRDefault="007D04B4" w:rsidP="002620CD">
            <w:pPr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2D5DF8">
              <w:rPr>
                <w:rFonts w:cs="Arial"/>
                <w:b/>
                <w:color w:val="000000" w:themeColor="text1"/>
                <w:sz w:val="20"/>
                <w:szCs w:val="20"/>
              </w:rPr>
              <w:t>Was follow-up long enough for outcomes to occur</w:t>
            </w:r>
          </w:p>
        </w:tc>
        <w:tc>
          <w:tcPr>
            <w:tcW w:w="1276" w:type="dxa"/>
            <w:tcBorders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26342F30" w14:textId="77777777" w:rsidR="007D04B4" w:rsidRPr="002D5DF8" w:rsidRDefault="007D04B4" w:rsidP="002620CD">
            <w:pPr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2D5DF8">
              <w:rPr>
                <w:rFonts w:cs="Arial"/>
                <w:b/>
                <w:color w:val="000000" w:themeColor="text1"/>
                <w:sz w:val="20"/>
                <w:szCs w:val="20"/>
              </w:rPr>
              <w:t>Adequacy of follow up (Loss of follow-up)</w:t>
            </w:r>
          </w:p>
        </w:tc>
        <w:tc>
          <w:tcPr>
            <w:tcW w:w="1134" w:type="dxa"/>
            <w:tcBorders>
              <w:left w:val="single" w:sz="18" w:space="0" w:color="auto"/>
            </w:tcBorders>
            <w:shd w:val="clear" w:color="auto" w:fill="E7E6E6" w:themeFill="background2"/>
            <w:vAlign w:val="center"/>
          </w:tcPr>
          <w:p w14:paraId="3B03101E" w14:textId="77777777" w:rsidR="007D04B4" w:rsidRPr="002D5DF8" w:rsidRDefault="007D04B4" w:rsidP="002620CD">
            <w:pPr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2D5DF8">
              <w:rPr>
                <w:rFonts w:cs="Arial"/>
                <w:b/>
                <w:color w:val="000000" w:themeColor="text1"/>
                <w:sz w:val="20"/>
                <w:szCs w:val="20"/>
              </w:rPr>
              <w:t>Quality Score</w:t>
            </w:r>
          </w:p>
        </w:tc>
      </w:tr>
      <w:tr w:rsidR="000533D0" w:rsidRPr="002D5DF8" w14:paraId="63E03057" w14:textId="77777777" w:rsidTr="002620CD">
        <w:trPr>
          <w:trHeight w:val="491"/>
        </w:trPr>
        <w:tc>
          <w:tcPr>
            <w:tcW w:w="1560" w:type="dxa"/>
            <w:tcBorders>
              <w:right w:val="single" w:sz="18" w:space="0" w:color="auto"/>
            </w:tcBorders>
          </w:tcPr>
          <w:p w14:paraId="0C110896" w14:textId="536F9FCC" w:rsidR="000533D0" w:rsidRPr="002D5DF8" w:rsidRDefault="000533D0" w:rsidP="000533D0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cs="Arial"/>
                <w:color w:val="000000" w:themeColor="text1"/>
                <w:sz w:val="20"/>
                <w:szCs w:val="20"/>
              </w:rPr>
              <w:t>Amouzegar</w:t>
            </w:r>
            <w:proofErr w:type="spellEnd"/>
            <w:r>
              <w:rPr>
                <w:rFonts w:cs="Arial"/>
                <w:color w:val="000000" w:themeColor="text1"/>
                <w:sz w:val="20"/>
                <w:szCs w:val="20"/>
              </w:rPr>
              <w:t xml:space="preserve"> 2017 (25)</w:t>
            </w:r>
          </w:p>
        </w:tc>
        <w:tc>
          <w:tcPr>
            <w:tcW w:w="2126" w:type="dxa"/>
            <w:tcBorders>
              <w:left w:val="single" w:sz="18" w:space="0" w:color="auto"/>
            </w:tcBorders>
          </w:tcPr>
          <w:p w14:paraId="0483112D" w14:textId="7C522B80" w:rsidR="000533D0" w:rsidRPr="002D5DF8" w:rsidRDefault="000533D0" w:rsidP="000533D0">
            <w:pPr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2D5DF8">
              <w:rPr>
                <w:rStyle w:val="html-fn-content"/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★</w:t>
            </w:r>
          </w:p>
        </w:tc>
        <w:tc>
          <w:tcPr>
            <w:tcW w:w="1559" w:type="dxa"/>
          </w:tcPr>
          <w:p w14:paraId="3336A50B" w14:textId="775BB7E5" w:rsidR="000533D0" w:rsidRPr="002D5DF8" w:rsidRDefault="000533D0" w:rsidP="000533D0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2D5DF8">
              <w:rPr>
                <w:rStyle w:val="html-fn-content"/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★</w:t>
            </w:r>
          </w:p>
        </w:tc>
        <w:tc>
          <w:tcPr>
            <w:tcW w:w="1701" w:type="dxa"/>
          </w:tcPr>
          <w:p w14:paraId="52666B97" w14:textId="14AAC9B3" w:rsidR="000533D0" w:rsidRPr="002D5DF8" w:rsidRDefault="000533D0" w:rsidP="000533D0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2D5DF8">
              <w:rPr>
                <w:rStyle w:val="html-fn-content"/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★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3E3A5C78" w14:textId="77089517" w:rsidR="000533D0" w:rsidRPr="002D5DF8" w:rsidRDefault="000533D0" w:rsidP="000533D0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2D5DF8">
              <w:rPr>
                <w:rStyle w:val="html-fn-content"/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★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14:paraId="5FFA2E8D" w14:textId="1F4C94FC" w:rsidR="000533D0" w:rsidRPr="002D5DF8" w:rsidRDefault="000533D0" w:rsidP="000533D0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left w:val="single" w:sz="18" w:space="0" w:color="auto"/>
            </w:tcBorders>
          </w:tcPr>
          <w:p w14:paraId="1BD8B197" w14:textId="57FC4450" w:rsidR="000533D0" w:rsidRPr="002D5DF8" w:rsidRDefault="000533D0" w:rsidP="000533D0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2D5DF8">
              <w:rPr>
                <w:rStyle w:val="html-fn-content"/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★</w:t>
            </w:r>
          </w:p>
        </w:tc>
        <w:tc>
          <w:tcPr>
            <w:tcW w:w="1134" w:type="dxa"/>
          </w:tcPr>
          <w:p w14:paraId="6321A394" w14:textId="03D596D2" w:rsidR="000533D0" w:rsidRPr="002D5DF8" w:rsidRDefault="000533D0" w:rsidP="000533D0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2D5DF8">
              <w:rPr>
                <w:rStyle w:val="html-fn-content"/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★</w:t>
            </w:r>
          </w:p>
        </w:tc>
        <w:tc>
          <w:tcPr>
            <w:tcW w:w="1276" w:type="dxa"/>
            <w:tcBorders>
              <w:right w:val="single" w:sz="18" w:space="0" w:color="auto"/>
            </w:tcBorders>
          </w:tcPr>
          <w:p w14:paraId="1C8D47AC" w14:textId="34079D07" w:rsidR="000533D0" w:rsidRPr="002D5DF8" w:rsidRDefault="000533D0" w:rsidP="000533D0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2D5DF8">
              <w:rPr>
                <w:rStyle w:val="html-fn-content"/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★</w:t>
            </w: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14:paraId="73036254" w14:textId="231FEBDD" w:rsidR="000533D0" w:rsidRPr="002D5DF8" w:rsidRDefault="000533D0" w:rsidP="000533D0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7</w:t>
            </w:r>
          </w:p>
        </w:tc>
      </w:tr>
      <w:tr w:rsidR="000533D0" w:rsidRPr="002D5DF8" w14:paraId="7ED5AC0D" w14:textId="77777777" w:rsidTr="002620CD">
        <w:trPr>
          <w:trHeight w:val="656"/>
        </w:trPr>
        <w:tc>
          <w:tcPr>
            <w:tcW w:w="1560" w:type="dxa"/>
            <w:tcBorders>
              <w:right w:val="single" w:sz="18" w:space="0" w:color="auto"/>
            </w:tcBorders>
          </w:tcPr>
          <w:p w14:paraId="653FE872" w14:textId="20506232" w:rsidR="000533D0" w:rsidRPr="002D5DF8" w:rsidRDefault="000533D0" w:rsidP="000533D0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Chang 2017 (14)</w:t>
            </w:r>
          </w:p>
        </w:tc>
        <w:tc>
          <w:tcPr>
            <w:tcW w:w="2126" w:type="dxa"/>
            <w:tcBorders>
              <w:left w:val="single" w:sz="18" w:space="0" w:color="auto"/>
            </w:tcBorders>
          </w:tcPr>
          <w:p w14:paraId="5FC55167" w14:textId="77777777" w:rsidR="000533D0" w:rsidRPr="002D5DF8" w:rsidRDefault="000533D0" w:rsidP="000533D0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2FD0BD27" w14:textId="77777777" w:rsidR="000533D0" w:rsidRPr="002D5DF8" w:rsidRDefault="000533D0" w:rsidP="000533D0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2D5DF8">
              <w:rPr>
                <w:rStyle w:val="html-fn-content"/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★</w:t>
            </w:r>
          </w:p>
        </w:tc>
        <w:tc>
          <w:tcPr>
            <w:tcW w:w="1701" w:type="dxa"/>
          </w:tcPr>
          <w:p w14:paraId="75F547BF" w14:textId="77777777" w:rsidR="000533D0" w:rsidRPr="002D5DF8" w:rsidRDefault="000533D0" w:rsidP="000533D0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2D5DF8">
              <w:rPr>
                <w:rStyle w:val="html-fn-content"/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★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5DCE6EA2" w14:textId="77777777" w:rsidR="000533D0" w:rsidRPr="002D5DF8" w:rsidRDefault="000533D0" w:rsidP="000533D0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2D5DF8">
              <w:rPr>
                <w:rStyle w:val="html-fn-content"/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★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14:paraId="53772D9E" w14:textId="77777777" w:rsidR="000533D0" w:rsidRPr="002D5DF8" w:rsidRDefault="000533D0" w:rsidP="000533D0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left w:val="single" w:sz="18" w:space="0" w:color="auto"/>
            </w:tcBorders>
          </w:tcPr>
          <w:p w14:paraId="1E1DEE67" w14:textId="77777777" w:rsidR="000533D0" w:rsidRPr="002D5DF8" w:rsidRDefault="000533D0" w:rsidP="000533D0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2D5DF8">
              <w:rPr>
                <w:rStyle w:val="html-fn-content"/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★</w:t>
            </w:r>
          </w:p>
        </w:tc>
        <w:tc>
          <w:tcPr>
            <w:tcW w:w="1134" w:type="dxa"/>
          </w:tcPr>
          <w:p w14:paraId="7D4F9D63" w14:textId="77777777" w:rsidR="000533D0" w:rsidRPr="002D5DF8" w:rsidRDefault="000533D0" w:rsidP="000533D0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2D5DF8">
              <w:rPr>
                <w:rStyle w:val="html-fn-content"/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★</w:t>
            </w:r>
          </w:p>
        </w:tc>
        <w:tc>
          <w:tcPr>
            <w:tcW w:w="1276" w:type="dxa"/>
            <w:tcBorders>
              <w:right w:val="single" w:sz="18" w:space="0" w:color="auto"/>
            </w:tcBorders>
          </w:tcPr>
          <w:p w14:paraId="7255D31A" w14:textId="77777777" w:rsidR="000533D0" w:rsidRPr="002D5DF8" w:rsidRDefault="000533D0" w:rsidP="000533D0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2D5DF8">
              <w:rPr>
                <w:rStyle w:val="html-fn-content"/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★</w:t>
            </w: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14:paraId="61907B43" w14:textId="77777777" w:rsidR="000533D0" w:rsidRPr="002D5DF8" w:rsidRDefault="000533D0" w:rsidP="000533D0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6</w:t>
            </w:r>
          </w:p>
        </w:tc>
      </w:tr>
      <w:tr w:rsidR="000533D0" w:rsidRPr="002D5DF8" w14:paraId="361EB15C" w14:textId="77777777" w:rsidTr="002620CD">
        <w:trPr>
          <w:trHeight w:val="656"/>
        </w:trPr>
        <w:tc>
          <w:tcPr>
            <w:tcW w:w="1560" w:type="dxa"/>
            <w:tcBorders>
              <w:right w:val="single" w:sz="18" w:space="0" w:color="auto"/>
            </w:tcBorders>
          </w:tcPr>
          <w:p w14:paraId="66367272" w14:textId="233E9B4C" w:rsidR="000533D0" w:rsidRPr="002D5DF8" w:rsidRDefault="000533D0" w:rsidP="000533D0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Chang 2017 (26)</w:t>
            </w:r>
          </w:p>
        </w:tc>
        <w:tc>
          <w:tcPr>
            <w:tcW w:w="2126" w:type="dxa"/>
            <w:tcBorders>
              <w:left w:val="single" w:sz="18" w:space="0" w:color="auto"/>
            </w:tcBorders>
          </w:tcPr>
          <w:p w14:paraId="51D165D7" w14:textId="77777777" w:rsidR="000533D0" w:rsidRPr="002D5DF8" w:rsidRDefault="000533D0" w:rsidP="000533D0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693CCE8E" w14:textId="77777777" w:rsidR="000533D0" w:rsidRPr="002D5DF8" w:rsidRDefault="000533D0" w:rsidP="000533D0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2D5DF8">
              <w:rPr>
                <w:rStyle w:val="html-fn-content"/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★</w:t>
            </w:r>
          </w:p>
        </w:tc>
        <w:tc>
          <w:tcPr>
            <w:tcW w:w="1701" w:type="dxa"/>
          </w:tcPr>
          <w:p w14:paraId="5CCD1B8A" w14:textId="77777777" w:rsidR="000533D0" w:rsidRPr="002D5DF8" w:rsidRDefault="000533D0" w:rsidP="000533D0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2D5DF8">
              <w:rPr>
                <w:rStyle w:val="html-fn-content"/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★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43A663EF" w14:textId="77777777" w:rsidR="000533D0" w:rsidRPr="002D5DF8" w:rsidRDefault="000533D0" w:rsidP="000533D0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2D5DF8">
              <w:rPr>
                <w:rStyle w:val="html-fn-content"/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★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14:paraId="6154A9C1" w14:textId="77777777" w:rsidR="000533D0" w:rsidRPr="002D5DF8" w:rsidRDefault="000533D0" w:rsidP="000533D0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left w:val="single" w:sz="18" w:space="0" w:color="auto"/>
            </w:tcBorders>
          </w:tcPr>
          <w:p w14:paraId="08013A77" w14:textId="77777777" w:rsidR="000533D0" w:rsidRPr="002D5DF8" w:rsidRDefault="000533D0" w:rsidP="000533D0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2D5DF8">
              <w:rPr>
                <w:rStyle w:val="html-fn-content"/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★</w:t>
            </w:r>
          </w:p>
        </w:tc>
        <w:tc>
          <w:tcPr>
            <w:tcW w:w="1134" w:type="dxa"/>
          </w:tcPr>
          <w:p w14:paraId="322CA98B" w14:textId="77777777" w:rsidR="000533D0" w:rsidRPr="002D5DF8" w:rsidRDefault="000533D0" w:rsidP="000533D0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2D5DF8">
              <w:rPr>
                <w:rStyle w:val="html-fn-content"/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★</w:t>
            </w:r>
          </w:p>
        </w:tc>
        <w:tc>
          <w:tcPr>
            <w:tcW w:w="1276" w:type="dxa"/>
            <w:tcBorders>
              <w:right w:val="single" w:sz="18" w:space="0" w:color="auto"/>
            </w:tcBorders>
          </w:tcPr>
          <w:p w14:paraId="767109D1" w14:textId="77777777" w:rsidR="000533D0" w:rsidRPr="002D5DF8" w:rsidRDefault="000533D0" w:rsidP="000533D0">
            <w:pPr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2D5DF8">
              <w:rPr>
                <w:rStyle w:val="html-fn-content"/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★</w:t>
            </w: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14:paraId="69928C56" w14:textId="77777777" w:rsidR="000533D0" w:rsidRPr="002D5DF8" w:rsidRDefault="000533D0" w:rsidP="000533D0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6</w:t>
            </w:r>
          </w:p>
        </w:tc>
      </w:tr>
      <w:tr w:rsidR="000533D0" w:rsidRPr="002D5DF8" w14:paraId="0B58F48E" w14:textId="77777777" w:rsidTr="002620CD">
        <w:trPr>
          <w:trHeight w:val="656"/>
        </w:trPr>
        <w:tc>
          <w:tcPr>
            <w:tcW w:w="1560" w:type="dxa"/>
            <w:tcBorders>
              <w:right w:val="single" w:sz="18" w:space="0" w:color="auto"/>
            </w:tcBorders>
          </w:tcPr>
          <w:p w14:paraId="5286E266" w14:textId="13FA811B" w:rsidR="000533D0" w:rsidRPr="002D5DF8" w:rsidRDefault="000533D0" w:rsidP="000533D0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cs="Arial"/>
                <w:color w:val="000000" w:themeColor="text1"/>
                <w:sz w:val="20"/>
                <w:szCs w:val="20"/>
              </w:rPr>
              <w:t>Dehaki</w:t>
            </w:r>
            <w:proofErr w:type="spellEnd"/>
            <w:r>
              <w:rPr>
                <w:rFonts w:cs="Arial"/>
                <w:color w:val="000000" w:themeColor="text1"/>
                <w:sz w:val="20"/>
                <w:szCs w:val="20"/>
              </w:rPr>
              <w:t xml:space="preserve"> 2017 (29)</w:t>
            </w:r>
          </w:p>
        </w:tc>
        <w:tc>
          <w:tcPr>
            <w:tcW w:w="2126" w:type="dxa"/>
            <w:tcBorders>
              <w:left w:val="single" w:sz="18" w:space="0" w:color="auto"/>
            </w:tcBorders>
          </w:tcPr>
          <w:p w14:paraId="1BA843F1" w14:textId="77777777" w:rsidR="000533D0" w:rsidRPr="002D5DF8" w:rsidRDefault="000533D0" w:rsidP="000533D0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2D5DF8">
              <w:rPr>
                <w:rStyle w:val="html-fn-content"/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★</w:t>
            </w:r>
          </w:p>
        </w:tc>
        <w:tc>
          <w:tcPr>
            <w:tcW w:w="1559" w:type="dxa"/>
          </w:tcPr>
          <w:p w14:paraId="214322B5" w14:textId="77777777" w:rsidR="000533D0" w:rsidRPr="002D5DF8" w:rsidRDefault="000533D0" w:rsidP="000533D0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2D5DF8">
              <w:rPr>
                <w:rStyle w:val="html-fn-content"/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★</w:t>
            </w:r>
          </w:p>
        </w:tc>
        <w:tc>
          <w:tcPr>
            <w:tcW w:w="1701" w:type="dxa"/>
          </w:tcPr>
          <w:p w14:paraId="27974F66" w14:textId="77777777" w:rsidR="000533D0" w:rsidRPr="002D5DF8" w:rsidRDefault="000533D0" w:rsidP="000533D0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2D5DF8">
              <w:rPr>
                <w:rStyle w:val="html-fn-content"/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★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72CDC721" w14:textId="77777777" w:rsidR="000533D0" w:rsidRPr="002D5DF8" w:rsidRDefault="000533D0" w:rsidP="000533D0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2D5DF8">
              <w:rPr>
                <w:rStyle w:val="html-fn-content"/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★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14:paraId="5B5D3D57" w14:textId="77777777" w:rsidR="000533D0" w:rsidRPr="002D5DF8" w:rsidRDefault="000533D0" w:rsidP="000533D0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2D5DF8">
              <w:rPr>
                <w:rStyle w:val="html-fn-content"/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★★</w:t>
            </w:r>
          </w:p>
        </w:tc>
        <w:tc>
          <w:tcPr>
            <w:tcW w:w="1417" w:type="dxa"/>
            <w:tcBorders>
              <w:left w:val="single" w:sz="18" w:space="0" w:color="auto"/>
            </w:tcBorders>
          </w:tcPr>
          <w:p w14:paraId="2307124A" w14:textId="77777777" w:rsidR="000533D0" w:rsidRPr="002D5DF8" w:rsidRDefault="000533D0" w:rsidP="000533D0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2D5DF8">
              <w:rPr>
                <w:rStyle w:val="html-fn-content"/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★</w:t>
            </w:r>
          </w:p>
        </w:tc>
        <w:tc>
          <w:tcPr>
            <w:tcW w:w="1134" w:type="dxa"/>
          </w:tcPr>
          <w:p w14:paraId="615578FF" w14:textId="77777777" w:rsidR="000533D0" w:rsidRPr="002D5DF8" w:rsidRDefault="000533D0" w:rsidP="000533D0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2D5DF8">
              <w:rPr>
                <w:rStyle w:val="html-fn-content"/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★</w:t>
            </w:r>
          </w:p>
        </w:tc>
        <w:tc>
          <w:tcPr>
            <w:tcW w:w="1276" w:type="dxa"/>
            <w:tcBorders>
              <w:right w:val="single" w:sz="18" w:space="0" w:color="auto"/>
            </w:tcBorders>
          </w:tcPr>
          <w:p w14:paraId="270FBFDB" w14:textId="43642D8D" w:rsidR="000533D0" w:rsidRPr="002D5DF8" w:rsidRDefault="000533D0" w:rsidP="000533D0">
            <w:pPr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2D5DF8">
              <w:rPr>
                <w:rStyle w:val="html-fn-content"/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★</w:t>
            </w:r>
            <w:r>
              <w:rPr>
                <w:rStyle w:val="html-fn-content"/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14:paraId="223FF9A5" w14:textId="77777777" w:rsidR="000533D0" w:rsidRPr="002D5DF8" w:rsidRDefault="000533D0" w:rsidP="000533D0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9</w:t>
            </w:r>
          </w:p>
        </w:tc>
      </w:tr>
      <w:tr w:rsidR="000533D0" w:rsidRPr="002D5DF8" w14:paraId="760AC331" w14:textId="77777777" w:rsidTr="002620CD">
        <w:trPr>
          <w:trHeight w:val="656"/>
        </w:trPr>
        <w:tc>
          <w:tcPr>
            <w:tcW w:w="1560" w:type="dxa"/>
            <w:tcBorders>
              <w:right w:val="single" w:sz="18" w:space="0" w:color="auto"/>
            </w:tcBorders>
          </w:tcPr>
          <w:p w14:paraId="002C8647" w14:textId="71FA968E" w:rsidR="000533D0" w:rsidRDefault="000533D0" w:rsidP="000533D0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Gopinath 2008 (28)</w:t>
            </w:r>
          </w:p>
        </w:tc>
        <w:tc>
          <w:tcPr>
            <w:tcW w:w="2126" w:type="dxa"/>
            <w:tcBorders>
              <w:left w:val="single" w:sz="18" w:space="0" w:color="auto"/>
            </w:tcBorders>
          </w:tcPr>
          <w:p w14:paraId="47280A4A" w14:textId="62A21EDF" w:rsidR="000533D0" w:rsidRPr="002D5DF8" w:rsidRDefault="000533D0" w:rsidP="000533D0">
            <w:pPr>
              <w:autoSpaceDE w:val="0"/>
              <w:autoSpaceDN w:val="0"/>
              <w:adjustRightInd w:val="0"/>
              <w:jc w:val="center"/>
              <w:rPr>
                <w:rStyle w:val="html-fn-content"/>
                <w:rFonts w:ascii="Segoe UI Symbol" w:hAnsi="Segoe UI Symbol" w:cs="Segoe UI Symbol"/>
                <w:color w:val="000000" w:themeColor="text1"/>
                <w:sz w:val="20"/>
                <w:szCs w:val="20"/>
              </w:rPr>
            </w:pPr>
            <w:r w:rsidRPr="002D5DF8">
              <w:rPr>
                <w:rStyle w:val="html-fn-content"/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★</w:t>
            </w:r>
          </w:p>
        </w:tc>
        <w:tc>
          <w:tcPr>
            <w:tcW w:w="1559" w:type="dxa"/>
          </w:tcPr>
          <w:p w14:paraId="661F9113" w14:textId="00873BCA" w:rsidR="000533D0" w:rsidRPr="002D5DF8" w:rsidRDefault="000533D0" w:rsidP="000533D0">
            <w:pPr>
              <w:jc w:val="center"/>
              <w:rPr>
                <w:rStyle w:val="html-fn-content"/>
                <w:rFonts w:ascii="Segoe UI Symbol" w:hAnsi="Segoe UI Symbol" w:cs="Segoe UI Symbol"/>
                <w:color w:val="000000" w:themeColor="text1"/>
                <w:sz w:val="20"/>
                <w:szCs w:val="20"/>
              </w:rPr>
            </w:pPr>
            <w:r w:rsidRPr="002D5DF8">
              <w:rPr>
                <w:rStyle w:val="html-fn-content"/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★</w:t>
            </w:r>
          </w:p>
        </w:tc>
        <w:tc>
          <w:tcPr>
            <w:tcW w:w="1701" w:type="dxa"/>
          </w:tcPr>
          <w:p w14:paraId="640D661C" w14:textId="5F0D61A3" w:rsidR="000533D0" w:rsidRPr="002D5DF8" w:rsidRDefault="000533D0" w:rsidP="000533D0">
            <w:pPr>
              <w:autoSpaceDE w:val="0"/>
              <w:autoSpaceDN w:val="0"/>
              <w:adjustRightInd w:val="0"/>
              <w:jc w:val="center"/>
              <w:rPr>
                <w:rStyle w:val="html-fn-content"/>
                <w:rFonts w:ascii="Segoe UI Symbol" w:hAnsi="Segoe UI Symbol" w:cs="Segoe UI Symbol"/>
                <w:color w:val="000000" w:themeColor="text1"/>
                <w:sz w:val="20"/>
                <w:szCs w:val="20"/>
              </w:rPr>
            </w:pPr>
            <w:r w:rsidRPr="002D5DF8">
              <w:rPr>
                <w:rStyle w:val="html-fn-content"/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★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711322B3" w14:textId="1F679F55" w:rsidR="000533D0" w:rsidRPr="002D5DF8" w:rsidRDefault="000533D0" w:rsidP="000533D0">
            <w:pPr>
              <w:jc w:val="center"/>
              <w:rPr>
                <w:rStyle w:val="html-fn-content"/>
                <w:rFonts w:ascii="Segoe UI Symbol" w:hAnsi="Segoe UI Symbol" w:cs="Segoe UI Symbol"/>
                <w:color w:val="000000" w:themeColor="text1"/>
                <w:sz w:val="20"/>
                <w:szCs w:val="20"/>
              </w:rPr>
            </w:pPr>
            <w:r w:rsidRPr="002D5DF8">
              <w:rPr>
                <w:rStyle w:val="html-fn-content"/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★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14:paraId="062727C4" w14:textId="65583B25" w:rsidR="000533D0" w:rsidRPr="002D5DF8" w:rsidRDefault="000533D0" w:rsidP="000533D0">
            <w:pPr>
              <w:jc w:val="center"/>
              <w:rPr>
                <w:rStyle w:val="html-fn-content"/>
                <w:rFonts w:ascii="Segoe UI Symbol" w:hAnsi="Segoe UI Symbol" w:cs="Segoe UI Symbo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left w:val="single" w:sz="18" w:space="0" w:color="auto"/>
            </w:tcBorders>
          </w:tcPr>
          <w:p w14:paraId="272D2BB3" w14:textId="04E1EE49" w:rsidR="000533D0" w:rsidRPr="002D5DF8" w:rsidRDefault="000533D0" w:rsidP="000533D0">
            <w:pPr>
              <w:jc w:val="center"/>
              <w:rPr>
                <w:rStyle w:val="html-fn-content"/>
                <w:rFonts w:ascii="Segoe UI Symbol" w:hAnsi="Segoe UI Symbol" w:cs="Segoe UI Symbol"/>
                <w:color w:val="000000" w:themeColor="text1"/>
                <w:sz w:val="20"/>
                <w:szCs w:val="20"/>
              </w:rPr>
            </w:pPr>
            <w:r w:rsidRPr="002D5DF8">
              <w:rPr>
                <w:rStyle w:val="html-fn-content"/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★</w:t>
            </w:r>
          </w:p>
        </w:tc>
        <w:tc>
          <w:tcPr>
            <w:tcW w:w="1134" w:type="dxa"/>
          </w:tcPr>
          <w:p w14:paraId="0AF22CED" w14:textId="6A7F12F3" w:rsidR="000533D0" w:rsidRPr="002D5DF8" w:rsidRDefault="000533D0" w:rsidP="000533D0">
            <w:pPr>
              <w:jc w:val="center"/>
              <w:rPr>
                <w:rStyle w:val="html-fn-content"/>
                <w:rFonts w:ascii="Segoe UI Symbol" w:hAnsi="Segoe UI Symbol" w:cs="Segoe UI Symbol"/>
                <w:color w:val="000000" w:themeColor="text1"/>
                <w:sz w:val="20"/>
                <w:szCs w:val="20"/>
              </w:rPr>
            </w:pPr>
            <w:r w:rsidRPr="002D5DF8">
              <w:rPr>
                <w:rStyle w:val="html-fn-content"/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★</w:t>
            </w:r>
          </w:p>
        </w:tc>
        <w:tc>
          <w:tcPr>
            <w:tcW w:w="1276" w:type="dxa"/>
            <w:tcBorders>
              <w:right w:val="single" w:sz="18" w:space="0" w:color="auto"/>
            </w:tcBorders>
          </w:tcPr>
          <w:p w14:paraId="07B22ABC" w14:textId="2806E978" w:rsidR="000533D0" w:rsidRPr="002D5DF8" w:rsidRDefault="000533D0" w:rsidP="000533D0">
            <w:pPr>
              <w:jc w:val="center"/>
              <w:rPr>
                <w:rStyle w:val="html-fn-content"/>
                <w:rFonts w:ascii="Segoe UI Symbol" w:hAnsi="Segoe UI Symbol" w:cs="Segoe UI Symbo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14:paraId="591E2F55" w14:textId="2C37575E" w:rsidR="000533D0" w:rsidRDefault="000533D0" w:rsidP="000533D0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6</w:t>
            </w:r>
          </w:p>
        </w:tc>
      </w:tr>
      <w:tr w:rsidR="000533D0" w:rsidRPr="002D5DF8" w14:paraId="209F7146" w14:textId="77777777" w:rsidTr="002620CD">
        <w:trPr>
          <w:trHeight w:val="656"/>
        </w:trPr>
        <w:tc>
          <w:tcPr>
            <w:tcW w:w="1560" w:type="dxa"/>
            <w:tcBorders>
              <w:right w:val="single" w:sz="18" w:space="0" w:color="auto"/>
            </w:tcBorders>
          </w:tcPr>
          <w:p w14:paraId="1EEF1BC5" w14:textId="6AF8EC02" w:rsidR="000533D0" w:rsidRDefault="000533D0" w:rsidP="000533D0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 w:rsidRPr="00121FB3">
              <w:rPr>
                <w:rFonts w:cs="Arial"/>
                <w:color w:val="000000" w:themeColor="text1"/>
                <w:sz w:val="20"/>
                <w:szCs w:val="20"/>
              </w:rPr>
              <w:t>Gopinath 2010</w:t>
            </w:r>
            <w:r>
              <w:rPr>
                <w:rFonts w:cs="Arial"/>
                <w:color w:val="000000" w:themeColor="text1"/>
                <w:sz w:val="20"/>
                <w:szCs w:val="20"/>
              </w:rPr>
              <w:t xml:space="preserve"> (27)</w:t>
            </w:r>
          </w:p>
        </w:tc>
        <w:tc>
          <w:tcPr>
            <w:tcW w:w="2126" w:type="dxa"/>
            <w:tcBorders>
              <w:left w:val="single" w:sz="18" w:space="0" w:color="auto"/>
            </w:tcBorders>
          </w:tcPr>
          <w:p w14:paraId="560910BC" w14:textId="6A82ED81" w:rsidR="000533D0" w:rsidRPr="002D5DF8" w:rsidRDefault="000533D0" w:rsidP="000533D0">
            <w:pPr>
              <w:autoSpaceDE w:val="0"/>
              <w:autoSpaceDN w:val="0"/>
              <w:adjustRightInd w:val="0"/>
              <w:jc w:val="center"/>
              <w:rPr>
                <w:rStyle w:val="html-fn-content"/>
                <w:rFonts w:ascii="Segoe UI Symbol" w:hAnsi="Segoe UI Symbol" w:cs="Segoe UI Symbol"/>
                <w:color w:val="000000" w:themeColor="text1"/>
                <w:sz w:val="20"/>
                <w:szCs w:val="20"/>
              </w:rPr>
            </w:pPr>
            <w:r w:rsidRPr="002D5DF8">
              <w:rPr>
                <w:rStyle w:val="html-fn-content"/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★</w:t>
            </w:r>
          </w:p>
        </w:tc>
        <w:tc>
          <w:tcPr>
            <w:tcW w:w="1559" w:type="dxa"/>
          </w:tcPr>
          <w:p w14:paraId="34D3D0AB" w14:textId="3BDE538B" w:rsidR="000533D0" w:rsidRPr="002D5DF8" w:rsidRDefault="000533D0" w:rsidP="000533D0">
            <w:pPr>
              <w:jc w:val="center"/>
              <w:rPr>
                <w:rStyle w:val="html-fn-content"/>
                <w:rFonts w:ascii="Segoe UI Symbol" w:hAnsi="Segoe UI Symbol" w:cs="Segoe UI Symbol"/>
                <w:color w:val="000000" w:themeColor="text1"/>
                <w:sz w:val="20"/>
                <w:szCs w:val="20"/>
              </w:rPr>
            </w:pPr>
            <w:r w:rsidRPr="002D5DF8">
              <w:rPr>
                <w:rStyle w:val="html-fn-content"/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★</w:t>
            </w:r>
          </w:p>
        </w:tc>
        <w:tc>
          <w:tcPr>
            <w:tcW w:w="1701" w:type="dxa"/>
          </w:tcPr>
          <w:p w14:paraId="3CF8F7D4" w14:textId="5B37C1A1" w:rsidR="000533D0" w:rsidRPr="002D5DF8" w:rsidRDefault="000533D0" w:rsidP="000533D0">
            <w:pPr>
              <w:autoSpaceDE w:val="0"/>
              <w:autoSpaceDN w:val="0"/>
              <w:adjustRightInd w:val="0"/>
              <w:jc w:val="center"/>
              <w:rPr>
                <w:rStyle w:val="html-fn-content"/>
                <w:rFonts w:ascii="Segoe UI Symbol" w:hAnsi="Segoe UI Symbol" w:cs="Segoe UI Symbol"/>
                <w:color w:val="000000" w:themeColor="text1"/>
                <w:sz w:val="20"/>
                <w:szCs w:val="20"/>
              </w:rPr>
            </w:pPr>
            <w:r w:rsidRPr="002D5DF8">
              <w:rPr>
                <w:rStyle w:val="html-fn-content"/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★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36485356" w14:textId="050C17EE" w:rsidR="000533D0" w:rsidRPr="002D5DF8" w:rsidRDefault="000533D0" w:rsidP="000533D0">
            <w:pPr>
              <w:jc w:val="center"/>
              <w:rPr>
                <w:rStyle w:val="html-fn-content"/>
                <w:rFonts w:ascii="Segoe UI Symbol" w:hAnsi="Segoe UI Symbol" w:cs="Segoe UI Symbol"/>
                <w:color w:val="000000" w:themeColor="text1"/>
                <w:sz w:val="20"/>
                <w:szCs w:val="20"/>
              </w:rPr>
            </w:pPr>
            <w:r w:rsidRPr="002D5DF8">
              <w:rPr>
                <w:rStyle w:val="html-fn-content"/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★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14:paraId="0FB1E37C" w14:textId="3BFEC227" w:rsidR="000533D0" w:rsidRPr="002D5DF8" w:rsidRDefault="000533D0" w:rsidP="000533D0">
            <w:pPr>
              <w:jc w:val="center"/>
              <w:rPr>
                <w:rStyle w:val="html-fn-content"/>
                <w:rFonts w:ascii="Segoe UI Symbol" w:hAnsi="Segoe UI Symbol" w:cs="Segoe UI Symbol"/>
                <w:color w:val="000000" w:themeColor="text1"/>
                <w:sz w:val="20"/>
                <w:szCs w:val="20"/>
              </w:rPr>
            </w:pPr>
            <w:r w:rsidRPr="002D5DF8">
              <w:rPr>
                <w:rStyle w:val="html-fn-content"/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★★</w:t>
            </w:r>
          </w:p>
        </w:tc>
        <w:tc>
          <w:tcPr>
            <w:tcW w:w="1417" w:type="dxa"/>
            <w:tcBorders>
              <w:left w:val="single" w:sz="18" w:space="0" w:color="auto"/>
            </w:tcBorders>
          </w:tcPr>
          <w:p w14:paraId="3670CC56" w14:textId="376B30F4" w:rsidR="000533D0" w:rsidRPr="002D5DF8" w:rsidRDefault="000533D0" w:rsidP="000533D0">
            <w:pPr>
              <w:jc w:val="center"/>
              <w:rPr>
                <w:rStyle w:val="html-fn-content"/>
                <w:rFonts w:ascii="Segoe UI Symbol" w:hAnsi="Segoe UI Symbol" w:cs="Segoe UI Symbol"/>
                <w:color w:val="000000" w:themeColor="text1"/>
                <w:sz w:val="20"/>
                <w:szCs w:val="20"/>
              </w:rPr>
            </w:pPr>
            <w:r w:rsidRPr="002D5DF8">
              <w:rPr>
                <w:rStyle w:val="html-fn-content"/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★</w:t>
            </w:r>
          </w:p>
        </w:tc>
        <w:tc>
          <w:tcPr>
            <w:tcW w:w="1134" w:type="dxa"/>
          </w:tcPr>
          <w:p w14:paraId="205BD33D" w14:textId="2641D1DD" w:rsidR="000533D0" w:rsidRPr="002D5DF8" w:rsidRDefault="000533D0" w:rsidP="000533D0">
            <w:pPr>
              <w:jc w:val="center"/>
              <w:rPr>
                <w:rStyle w:val="html-fn-content"/>
                <w:rFonts w:ascii="Segoe UI Symbol" w:hAnsi="Segoe UI Symbol" w:cs="Segoe UI Symbol"/>
                <w:color w:val="000000" w:themeColor="text1"/>
                <w:sz w:val="20"/>
                <w:szCs w:val="20"/>
              </w:rPr>
            </w:pPr>
            <w:r w:rsidRPr="002D5DF8">
              <w:rPr>
                <w:rStyle w:val="html-fn-content"/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★</w:t>
            </w:r>
          </w:p>
        </w:tc>
        <w:tc>
          <w:tcPr>
            <w:tcW w:w="1276" w:type="dxa"/>
            <w:tcBorders>
              <w:right w:val="single" w:sz="18" w:space="0" w:color="auto"/>
            </w:tcBorders>
          </w:tcPr>
          <w:p w14:paraId="7DC39662" w14:textId="461CE13A" w:rsidR="000533D0" w:rsidRPr="002D5DF8" w:rsidRDefault="000533D0" w:rsidP="000533D0">
            <w:pPr>
              <w:jc w:val="center"/>
              <w:rPr>
                <w:rStyle w:val="html-fn-content"/>
                <w:rFonts w:ascii="Segoe UI Symbol" w:hAnsi="Segoe UI Symbol" w:cs="Segoe UI Symbo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14:paraId="536D3BE4" w14:textId="5CF95505" w:rsidR="000533D0" w:rsidRDefault="000533D0" w:rsidP="000533D0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8</w:t>
            </w:r>
          </w:p>
        </w:tc>
      </w:tr>
      <w:tr w:rsidR="000533D0" w:rsidRPr="002D5DF8" w14:paraId="689D150A" w14:textId="77777777" w:rsidTr="002620CD">
        <w:tc>
          <w:tcPr>
            <w:tcW w:w="1560" w:type="dxa"/>
            <w:tcBorders>
              <w:right w:val="single" w:sz="18" w:space="0" w:color="auto"/>
            </w:tcBorders>
          </w:tcPr>
          <w:p w14:paraId="6EAA953E" w14:textId="1C462453" w:rsidR="000533D0" w:rsidRPr="002D5DF8" w:rsidRDefault="000533D0" w:rsidP="000533D0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Mehran 2020 (21)</w:t>
            </w:r>
          </w:p>
        </w:tc>
        <w:tc>
          <w:tcPr>
            <w:tcW w:w="2126" w:type="dxa"/>
            <w:tcBorders>
              <w:left w:val="single" w:sz="18" w:space="0" w:color="auto"/>
            </w:tcBorders>
          </w:tcPr>
          <w:p w14:paraId="212C6B6E" w14:textId="77777777" w:rsidR="000533D0" w:rsidRPr="002D5DF8" w:rsidRDefault="000533D0" w:rsidP="000533D0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2D5DF8">
              <w:rPr>
                <w:rStyle w:val="html-fn-content"/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★</w:t>
            </w:r>
          </w:p>
        </w:tc>
        <w:tc>
          <w:tcPr>
            <w:tcW w:w="1559" w:type="dxa"/>
          </w:tcPr>
          <w:p w14:paraId="402210D6" w14:textId="77777777" w:rsidR="000533D0" w:rsidRPr="002D5DF8" w:rsidRDefault="000533D0" w:rsidP="000533D0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2D5DF8">
              <w:rPr>
                <w:rStyle w:val="html-fn-content"/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★</w:t>
            </w:r>
          </w:p>
        </w:tc>
        <w:tc>
          <w:tcPr>
            <w:tcW w:w="1701" w:type="dxa"/>
          </w:tcPr>
          <w:p w14:paraId="75ECAC38" w14:textId="77777777" w:rsidR="000533D0" w:rsidRPr="002D5DF8" w:rsidRDefault="000533D0" w:rsidP="000533D0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2D5DF8">
              <w:rPr>
                <w:rStyle w:val="html-fn-content"/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★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1397CF51" w14:textId="77777777" w:rsidR="000533D0" w:rsidRPr="002D5DF8" w:rsidRDefault="000533D0" w:rsidP="000533D0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2D5DF8">
              <w:rPr>
                <w:rStyle w:val="html-fn-content"/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★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14:paraId="41F90A5A" w14:textId="77777777" w:rsidR="000533D0" w:rsidRPr="002D5DF8" w:rsidRDefault="000533D0" w:rsidP="000533D0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Style w:val="html-fn-content"/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left w:val="single" w:sz="18" w:space="0" w:color="auto"/>
            </w:tcBorders>
          </w:tcPr>
          <w:p w14:paraId="0A0EF3D1" w14:textId="77777777" w:rsidR="000533D0" w:rsidRPr="002D5DF8" w:rsidRDefault="000533D0" w:rsidP="000533D0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2D5DF8">
              <w:rPr>
                <w:rStyle w:val="html-fn-content"/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★</w:t>
            </w:r>
          </w:p>
        </w:tc>
        <w:tc>
          <w:tcPr>
            <w:tcW w:w="1134" w:type="dxa"/>
          </w:tcPr>
          <w:p w14:paraId="7AAC5996" w14:textId="77777777" w:rsidR="000533D0" w:rsidRPr="002D5DF8" w:rsidRDefault="000533D0" w:rsidP="000533D0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2D5DF8">
              <w:rPr>
                <w:rStyle w:val="html-fn-content"/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★</w:t>
            </w:r>
          </w:p>
        </w:tc>
        <w:tc>
          <w:tcPr>
            <w:tcW w:w="1276" w:type="dxa"/>
            <w:tcBorders>
              <w:right w:val="single" w:sz="18" w:space="0" w:color="auto"/>
            </w:tcBorders>
          </w:tcPr>
          <w:p w14:paraId="40F5C654" w14:textId="75345183" w:rsidR="000533D0" w:rsidRPr="002D5DF8" w:rsidRDefault="000533D0" w:rsidP="000533D0">
            <w:pPr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2D5DF8">
              <w:rPr>
                <w:rStyle w:val="html-fn-content"/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★</w:t>
            </w:r>
            <w:r>
              <w:rPr>
                <w:rStyle w:val="html-fn-content"/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14:paraId="2FC661A7" w14:textId="77777777" w:rsidR="000533D0" w:rsidRPr="002D5DF8" w:rsidRDefault="000533D0" w:rsidP="000533D0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7</w:t>
            </w:r>
          </w:p>
        </w:tc>
      </w:tr>
    </w:tbl>
    <w:p w14:paraId="6D3D0483" w14:textId="77777777" w:rsidR="007D04B4" w:rsidRPr="002D5DF8" w:rsidRDefault="007D04B4" w:rsidP="007D04B4">
      <w:pPr>
        <w:tabs>
          <w:tab w:val="left" w:pos="5498"/>
        </w:tabs>
        <w:rPr>
          <w:rFonts w:cs="Arial"/>
          <w:sz w:val="20"/>
          <w:szCs w:val="20"/>
        </w:rPr>
      </w:pPr>
      <w:r w:rsidRPr="002D5DF8">
        <w:rPr>
          <w:rFonts w:cs="Arial"/>
          <w:sz w:val="20"/>
          <w:szCs w:val="20"/>
        </w:rPr>
        <w:tab/>
      </w:r>
      <w:r w:rsidRPr="002D5DF8">
        <w:rPr>
          <w:rFonts w:cs="Arial"/>
          <w:sz w:val="20"/>
          <w:szCs w:val="20"/>
        </w:rPr>
        <w:tab/>
      </w:r>
    </w:p>
    <w:p w14:paraId="58E2F44C" w14:textId="77777777" w:rsidR="007D04B4" w:rsidRPr="00C01BB2" w:rsidRDefault="007D04B4" w:rsidP="007D04B4">
      <w:pPr>
        <w:spacing w:line="240" w:lineRule="auto"/>
        <w:ind w:left="-426"/>
        <w:rPr>
          <w:rFonts w:cs="Arial"/>
          <w:color w:val="000000" w:themeColor="text1"/>
          <w:sz w:val="20"/>
          <w:szCs w:val="20"/>
          <w:lang w:val="en-GB"/>
        </w:rPr>
      </w:pPr>
      <w:r w:rsidRPr="00C01BB2">
        <w:rPr>
          <w:rFonts w:cs="Arial"/>
          <w:color w:val="000000" w:themeColor="text1"/>
          <w:sz w:val="20"/>
          <w:szCs w:val="20"/>
          <w:lang w:val="en-GB"/>
        </w:rPr>
        <w:lastRenderedPageBreak/>
        <w:t>Thresholds for converting the Newcastle-Ottawa scales to AHRQ standards (good, fair, and poor): Good quality: 3 or 4 stars in selection domain AND 1 or 2 stars in comparability domain AND 2 or 3 stars in outcome/exposure domain Fair quality: 2 stars in selection domain AND 1 or 2 stars in comparability domain AND 2 or 3 stars in outcome/exposure domain Poor quality: 0 or 1 star in selection domain OR 0 stars in comparability domain OR 0 or 1 stars in outcome/exposure domain.</w:t>
      </w:r>
    </w:p>
    <w:p w14:paraId="15C2F83B" w14:textId="77777777" w:rsidR="007D04B4" w:rsidRPr="00C01BB2" w:rsidRDefault="007D04B4" w:rsidP="007D04B4">
      <w:pPr>
        <w:spacing w:line="240" w:lineRule="auto"/>
        <w:ind w:left="-426"/>
        <w:rPr>
          <w:rFonts w:cs="Arial"/>
          <w:color w:val="000000" w:themeColor="text1"/>
          <w:sz w:val="20"/>
          <w:szCs w:val="20"/>
          <w:lang w:val="en-GB"/>
        </w:rPr>
      </w:pPr>
    </w:p>
    <w:bookmarkEnd w:id="0"/>
    <w:p w14:paraId="5B16E6F9" w14:textId="77777777" w:rsidR="003029FB" w:rsidRPr="00C01BB2" w:rsidRDefault="003029FB" w:rsidP="007D04B4">
      <w:pPr>
        <w:rPr>
          <w:rFonts w:cs="Arial"/>
          <w:sz w:val="20"/>
          <w:szCs w:val="20"/>
          <w:lang w:val="en-GB"/>
        </w:rPr>
        <w:sectPr w:rsidR="003029FB" w:rsidRPr="00C01BB2" w:rsidSect="003029FB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bookmarkEnd w:id="1"/>
    <w:p w14:paraId="43006691" w14:textId="28D2619C" w:rsidR="003029FB" w:rsidRPr="000E77C5" w:rsidRDefault="003029FB" w:rsidP="003029FB">
      <w:pPr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lastRenderedPageBreak/>
        <w:t>App</w:t>
      </w:r>
      <w:r w:rsidRPr="000E77C5">
        <w:rPr>
          <w:rFonts w:ascii="Calibri" w:hAnsi="Calibri" w:cs="Calibri"/>
          <w:b/>
          <w:bCs/>
          <w:sz w:val="20"/>
          <w:szCs w:val="20"/>
          <w:lang w:val="en-US"/>
        </w:rPr>
        <w:t>endix. Search strategy for Ovid Medline, Embase</w:t>
      </w:r>
      <w:r w:rsidR="001E5C43">
        <w:rPr>
          <w:rFonts w:ascii="Calibri" w:hAnsi="Calibri" w:cs="Calibri"/>
          <w:b/>
          <w:bCs/>
          <w:sz w:val="20"/>
          <w:szCs w:val="20"/>
          <w:lang w:val="en-US"/>
        </w:rPr>
        <w:t>.com</w:t>
      </w:r>
      <w:r w:rsidRPr="000E77C5">
        <w:rPr>
          <w:rFonts w:ascii="Calibri" w:hAnsi="Calibri" w:cs="Calibri"/>
          <w:b/>
          <w:bCs/>
          <w:sz w:val="20"/>
          <w:szCs w:val="20"/>
          <w:lang w:val="en-US"/>
        </w:rPr>
        <w:t>, and Cochrane</w:t>
      </w:r>
      <w:r w:rsidR="001E5C43">
        <w:rPr>
          <w:rFonts w:ascii="Calibri" w:hAnsi="Calibri" w:cs="Calibri"/>
          <w:b/>
          <w:bCs/>
          <w:sz w:val="20"/>
          <w:szCs w:val="20"/>
          <w:lang w:val="en-US"/>
        </w:rPr>
        <w:t xml:space="preserve"> </w:t>
      </w:r>
      <w:proofErr w:type="gramStart"/>
      <w:r w:rsidR="001E5C43">
        <w:rPr>
          <w:rFonts w:ascii="Calibri" w:hAnsi="Calibri" w:cs="Calibri"/>
          <w:b/>
          <w:bCs/>
          <w:sz w:val="20"/>
          <w:szCs w:val="20"/>
          <w:lang w:val="en-US"/>
        </w:rPr>
        <w:t>CENTRAL</w:t>
      </w:r>
      <w:r w:rsidRPr="000E77C5">
        <w:rPr>
          <w:rFonts w:ascii="Calibri" w:hAnsi="Calibri" w:cs="Calibri"/>
          <w:b/>
          <w:bCs/>
          <w:sz w:val="20"/>
          <w:szCs w:val="20"/>
          <w:lang w:val="en-US"/>
        </w:rPr>
        <w:t xml:space="preserve">  (</w:t>
      </w:r>
      <w:proofErr w:type="gramEnd"/>
      <w:r>
        <w:rPr>
          <w:rFonts w:ascii="Calibri" w:hAnsi="Calibri" w:cs="Calibri"/>
          <w:b/>
          <w:bCs/>
          <w:sz w:val="20"/>
          <w:szCs w:val="20"/>
          <w:lang w:val="en-US"/>
        </w:rPr>
        <w:t>February 22, 2023</w:t>
      </w:r>
      <w:r w:rsidRPr="000E77C5">
        <w:rPr>
          <w:rFonts w:ascii="Calibri" w:hAnsi="Calibri" w:cs="Calibri"/>
          <w:b/>
          <w:bCs/>
          <w:sz w:val="20"/>
          <w:szCs w:val="20"/>
          <w:lang w:val="en-US"/>
        </w:rPr>
        <w:t>)</w:t>
      </w:r>
    </w:p>
    <w:p w14:paraId="016B9F12" w14:textId="061D0375" w:rsidR="003029FB" w:rsidRPr="000E77C5" w:rsidRDefault="003029FB" w:rsidP="003029FB">
      <w:pPr>
        <w:rPr>
          <w:rFonts w:ascii="Calibri" w:hAnsi="Calibri" w:cs="Calibri"/>
          <w:b/>
          <w:bCs/>
          <w:sz w:val="20"/>
          <w:szCs w:val="20"/>
          <w:lang w:val="en-US"/>
        </w:rPr>
      </w:pPr>
      <w:r w:rsidRPr="000E77C5">
        <w:rPr>
          <w:rFonts w:ascii="Calibri" w:hAnsi="Calibri" w:cs="Calibri"/>
          <w:b/>
          <w:bCs/>
          <w:sz w:val="20"/>
          <w:szCs w:val="20"/>
          <w:lang w:val="en-US"/>
        </w:rPr>
        <w:t>Ovid Medline</w:t>
      </w:r>
      <w:r w:rsidR="001E5C43">
        <w:rPr>
          <w:rFonts w:ascii="Calibri" w:hAnsi="Calibri" w:cs="Calibri"/>
          <w:b/>
          <w:bCs/>
          <w:sz w:val="20"/>
          <w:szCs w:val="20"/>
          <w:lang w:val="en-US"/>
        </w:rPr>
        <w:t xml:space="preserve"> ALL</w:t>
      </w:r>
    </w:p>
    <w:p w14:paraId="6E27938B" w14:textId="1362DA80" w:rsidR="003029FB" w:rsidRPr="003029FB" w:rsidRDefault="003029FB" w:rsidP="003029FB">
      <w:pPr>
        <w:rPr>
          <w:rFonts w:ascii="Calibri" w:hAnsi="Calibri" w:cs="Calibri"/>
          <w:sz w:val="20"/>
          <w:szCs w:val="20"/>
          <w:lang w:val="en-GB"/>
        </w:rPr>
      </w:pPr>
      <w:r w:rsidRPr="003029FB">
        <w:rPr>
          <w:rFonts w:ascii="Calibri" w:hAnsi="Calibri" w:cs="Calibri"/>
          <w:sz w:val="20"/>
          <w:szCs w:val="20"/>
          <w:lang w:val="en-US"/>
        </w:rPr>
        <w:t>(((obesity/ OR abdominal obesity/ OR exp abdominal fat/ OR waist circumference/ OR waist-hip ratio/ OR (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obes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adipos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>* OR ((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abdom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body OR </w:t>
      </w:r>
      <w:proofErr w:type="gramStart"/>
      <w:r w:rsidRPr="003029FB">
        <w:rPr>
          <w:rFonts w:ascii="Calibri" w:hAnsi="Calibri" w:cs="Calibri"/>
          <w:sz w:val="20"/>
          <w:szCs w:val="20"/>
          <w:lang w:val="en-US"/>
        </w:rPr>
        <w:t>intraabdominal</w:t>
      </w:r>
      <w:proofErr w:type="gramEnd"/>
      <w:r w:rsidRPr="003029FB">
        <w:rPr>
          <w:rFonts w:ascii="Calibri" w:hAnsi="Calibri" w:cs="Calibri"/>
          <w:sz w:val="20"/>
          <w:szCs w:val="20"/>
          <w:lang w:val="en-US"/>
        </w:rPr>
        <w:t xml:space="preserve"> OR visceral) ADJ3 fat) OR (waist ADJ3 (circumference* OR hip))</w:t>
      </w:r>
      <w:proofErr w:type="gramStart"/>
      <w:r w:rsidRPr="003029FB">
        <w:rPr>
          <w:rFonts w:ascii="Calibri" w:hAnsi="Calibri" w:cs="Calibri"/>
          <w:sz w:val="20"/>
          <w:szCs w:val="20"/>
          <w:lang w:val="en-US"/>
        </w:rPr>
        <w:t>).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ab</w:t>
      </w:r>
      <w:proofErr w:type="gramEnd"/>
      <w:r w:rsidRPr="003029FB">
        <w:rPr>
          <w:rFonts w:ascii="Calibri" w:hAnsi="Calibri" w:cs="Calibri"/>
          <w:sz w:val="20"/>
          <w:szCs w:val="20"/>
          <w:lang w:val="en-US"/>
        </w:rPr>
        <w:t>,ti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>.) OR (exp hypertension/ OR (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hypertensi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</w:t>
      </w:r>
      <w:proofErr w:type="gramStart"/>
      <w:r w:rsidRPr="003029FB">
        <w:rPr>
          <w:rFonts w:ascii="Calibri" w:hAnsi="Calibri" w:cs="Calibri"/>
          <w:sz w:val="20"/>
          <w:szCs w:val="20"/>
          <w:lang w:val="en-US"/>
        </w:rPr>
        <w:t>OR ((</w:t>
      </w:r>
      <w:proofErr w:type="gramEnd"/>
      <w:r w:rsidRPr="003029FB">
        <w:rPr>
          <w:rFonts w:ascii="Calibri" w:hAnsi="Calibri" w:cs="Calibri"/>
          <w:sz w:val="20"/>
          <w:szCs w:val="20"/>
          <w:lang w:val="en-US"/>
        </w:rPr>
        <w:t>high OR increased OR elevated OR raised) ADJ3 blood pressure*)</w:t>
      </w:r>
      <w:proofErr w:type="gramStart"/>
      <w:r w:rsidRPr="003029FB">
        <w:rPr>
          <w:rFonts w:ascii="Calibri" w:hAnsi="Calibri" w:cs="Calibri"/>
          <w:sz w:val="20"/>
          <w:szCs w:val="20"/>
          <w:lang w:val="en-US"/>
        </w:rPr>
        <w:t>).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ab</w:t>
      </w:r>
      <w:proofErr w:type="gramEnd"/>
      <w:r w:rsidRPr="003029FB">
        <w:rPr>
          <w:rFonts w:ascii="Calibri" w:hAnsi="Calibri" w:cs="Calibri"/>
          <w:sz w:val="20"/>
          <w:szCs w:val="20"/>
          <w:lang w:val="en-US"/>
        </w:rPr>
        <w:t>,ti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>.) OR (glucose intolerance/ OR glucose tolerance test/ OR blood glucose/ OR insulin resistance/ OR insulin/bl OR hyperglycemia/ OR hypoglycemia/ OR hyperinsulinism/ OR metabolic syndrome/ OR cardiometabolic risk factors/ OR glycated hemoglobin/ OR (((glucose OR sugar OR insulin*) ADJ3 (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resistan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level* OR blood OR serum OR plasma* OR concentration* OR tolerance OR intolerance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sensitiv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insensitiv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response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dependen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homeosta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load*)) OR ((fasting OR impaired OR high OR elevated) ADJ2 (glucose OR insulin OR proinsulin OR sugar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glycemi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glycaemi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*))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hyperglycemi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hyperglycaemi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dysglycemi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dysglycaemi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metabolic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syndrom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syndrom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X OR glycated hemoglobin* OR glycated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haemoglobin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glycosylated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haemoglobin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glycosylated hemoglobin* OR HbA1c OR Hb A1c OR hemoglobin A1c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haemoglobin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 A1c OR HOMA-IR).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ab,ti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>.) OR (exp diabetes mellitus, type 2/ OR latent autoimmune diabetes in adults/ OR (((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diabet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dm) ADJ3 (type 2 OR type2 OR type ii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non insulin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 OR noninsulin OR insulin independent OR adult onset OR slow onset OR maturity onset OR ketosis resistant OR latent OR late onset))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prediabet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>* OR pre-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diabet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praediabet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>* OR T2DM OR dmt2 OR dm2 OR T2-DM OR dm-t2 OR dm-2 OR NIDDM OR NID-DM).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ab,ti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>.) OR (exp dyslipidemias/ OR exp hypertriglyceridemia/ OR lipid blood level/ OR cholesterol, HDL/bl OR triglycerides/bl OR (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dyslipidemi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dyslipidaemi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lipidemi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lipidaemi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hyperlipidemi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hyperlipidaemi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hypertriglyceridemi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hypertriglyceridaemi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triglyceridemi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triglyceridaemi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hyperlipoproteinemi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hyperlipoproteinaemi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hypercholesterolemi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hypercholesterolaemi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>* OR ((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cholester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>* OR HDL OR lipoprotein* OR triacylglycerol* OR triglyceride*) ADJ6 (level* OR blood OR serum OR plasma* OR concentration* OR profile*))).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ab,ti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.))  AND (*thyroid function tests/ OR exp *thyroid diseases/ OR *thyrotropin/ OR *thyroid hormones/ OR *thyroxine/ OR *triiodothyronine/ OR ((thyroid* ADJ3 (function* OR dysfunction* OR hypofunction* OR disorder* OR disease*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autoimmun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>* OR auto-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immun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hormone*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autoantibod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antibod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*))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thyroidit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hyperthyro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hypothyro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thyrotropin* OR thyroid-stimulating hormone* OR ((t4 OR ft4 OR t-4 OR ft-4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tsh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liothyronin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thyroxin*) ADJ3 (free OR plasma OR blood OR serum OR level*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concentrat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low OR high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elevat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decrease* OR increase*)) OR (thyroid* ADJ3 peroxidase* ADJ3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antibod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>*) OR ((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tpo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 OR thyroglobulin*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thyroperoxidas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thyroperoxid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>*) ADJ3 (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antibod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positiv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negativ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status*))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triiodothyronin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triodothyronin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liothyronin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>* OR thyroxin* OR TPOAb OR euthyroid* OR graves OR goiter).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ti,kf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) AND (cohort studies/ OR longitudinal studies/ OR prospective studies/ OR follow-up studies/ OR (cohort* OR (observational* ADJ3 stud*)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prospectiv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longitudinal* OR follow up OR followed up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followup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 OR (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compar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>* ADJ10 group*)).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ab,ti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.) AND (prevalence/ OR incidence/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epidemiology.fs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. OR (risk*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prevalen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incidence* OR predict*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associat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>*</w:t>
      </w:r>
      <w:proofErr w:type="gramStart"/>
      <w:r w:rsidRPr="003029FB">
        <w:rPr>
          <w:rFonts w:ascii="Calibri" w:hAnsi="Calibri" w:cs="Calibri"/>
          <w:sz w:val="20"/>
          <w:szCs w:val="20"/>
          <w:lang w:val="en-US"/>
        </w:rPr>
        <w:t>).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ab</w:t>
      </w:r>
      <w:proofErr w:type="gramEnd"/>
      <w:r w:rsidRPr="003029FB">
        <w:rPr>
          <w:rFonts w:ascii="Calibri" w:hAnsi="Calibri" w:cs="Calibri"/>
          <w:sz w:val="20"/>
          <w:szCs w:val="20"/>
          <w:lang w:val="en-US"/>
        </w:rPr>
        <w:t>,ti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>.)) NOT (exp animals/ NOT humans/) NOT (letter OR news OR comment OR editorial OR congress</w:t>
      </w:r>
      <w:proofErr w:type="gramStart"/>
      <w:r w:rsidRPr="003029FB">
        <w:rPr>
          <w:rFonts w:ascii="Calibri" w:hAnsi="Calibri" w:cs="Calibri"/>
          <w:sz w:val="20"/>
          <w:szCs w:val="20"/>
          <w:lang w:val="en-US"/>
        </w:rPr>
        <w:t>).pt.</w:t>
      </w:r>
      <w:proofErr w:type="gramEnd"/>
      <w:r w:rsidRPr="003029FB">
        <w:rPr>
          <w:rFonts w:ascii="Calibri" w:hAnsi="Calibri" w:cs="Calibri"/>
          <w:sz w:val="20"/>
          <w:szCs w:val="20"/>
          <w:lang w:val="en-US"/>
        </w:rPr>
        <w:t xml:space="preserve"> NOT ("systematic review"/ OR meta-analysis/ OR systematic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review.ti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>. OR meta-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analysis.ti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>.) NOT (case reports/ OR case-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report.ti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>.) NOT ((exp infant/ or exp child/ or adolescent/) NOT (exp adult/))</w:t>
      </w:r>
    </w:p>
    <w:p w14:paraId="7F542A59" w14:textId="29F77198" w:rsidR="003029FB" w:rsidRPr="000E77C5" w:rsidRDefault="003029FB" w:rsidP="003029FB">
      <w:pPr>
        <w:rPr>
          <w:rFonts w:ascii="Calibri" w:hAnsi="Calibri" w:cs="Calibri"/>
          <w:b/>
          <w:bCs/>
          <w:sz w:val="20"/>
          <w:szCs w:val="20"/>
          <w:lang w:val="en-US"/>
        </w:rPr>
      </w:pPr>
      <w:r w:rsidRPr="000E77C5">
        <w:rPr>
          <w:rFonts w:ascii="Calibri" w:hAnsi="Calibri" w:cs="Calibri"/>
          <w:b/>
          <w:bCs/>
          <w:sz w:val="20"/>
          <w:szCs w:val="20"/>
          <w:lang w:val="en-US"/>
        </w:rPr>
        <w:t>Embase</w:t>
      </w:r>
      <w:r w:rsidR="001E5C43">
        <w:rPr>
          <w:rFonts w:ascii="Calibri" w:hAnsi="Calibri" w:cs="Calibri"/>
          <w:b/>
          <w:bCs/>
          <w:sz w:val="20"/>
          <w:szCs w:val="20"/>
          <w:lang w:val="en-US"/>
        </w:rPr>
        <w:t xml:space="preserve">.com </w:t>
      </w:r>
      <w:r w:rsidR="001E5C43" w:rsidRPr="0023549F">
        <w:rPr>
          <w:rFonts w:ascii="Calibri" w:hAnsi="Calibri" w:cs="Calibri"/>
          <w:sz w:val="20"/>
          <w:szCs w:val="20"/>
          <w:lang w:val="en-US"/>
        </w:rPr>
        <w:t>(via</w:t>
      </w:r>
      <w:r w:rsidR="001E5C43">
        <w:rPr>
          <w:rFonts w:ascii="Calibri" w:hAnsi="Calibri" w:cs="Calibri"/>
          <w:b/>
          <w:bCs/>
          <w:sz w:val="20"/>
          <w:szCs w:val="20"/>
          <w:lang w:val="en-US"/>
        </w:rPr>
        <w:t xml:space="preserve"> </w:t>
      </w:r>
      <w:r w:rsidR="001E5C43" w:rsidRPr="00071EE6">
        <w:rPr>
          <w:lang w:val="en-US"/>
        </w:rPr>
        <w:t>https://www.embase.com)</w:t>
      </w:r>
    </w:p>
    <w:p w14:paraId="7ECB548D" w14:textId="5AB3FA06" w:rsidR="003029FB" w:rsidRDefault="003029FB" w:rsidP="003029FB">
      <w:pPr>
        <w:rPr>
          <w:rFonts w:ascii="Calibri" w:hAnsi="Calibri" w:cs="Calibri"/>
          <w:b/>
          <w:bCs/>
          <w:sz w:val="20"/>
          <w:szCs w:val="20"/>
          <w:lang w:val="en-US"/>
        </w:rPr>
      </w:pPr>
      <w:r w:rsidRPr="003029FB">
        <w:rPr>
          <w:rFonts w:ascii="Calibri" w:hAnsi="Calibri" w:cs="Calibri"/>
          <w:sz w:val="20"/>
          <w:szCs w:val="20"/>
          <w:lang w:val="en-US"/>
        </w:rPr>
        <w:t>(((obesity/de OR 'abdominal obesity'/de OR 'abdominal fat'/exp OR 'diabetic obesity'/de OR 'body mass'/de OR 'waist circumference'/de OR 'waist hip ratio'/de OR (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obes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adipos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>* OR ((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abdom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>* OR body OR intraabdominal OR visceral) NEAR/3 fat) OR (waist NEAR/3 (circumference* OR hip))):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ab,ti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>) OR ('hypertension'/exp OR 'elevated blood pressure'/de OR (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hypertensi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>* OR ((high OR increased OR elevated OR raised) NEAR/3 'blood pressure*')):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ab,ti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>) OR ('impaired glucose tolerance'/exp  OR 'glucose tolerance test'/exp OR 'glucose intolerance'/exp OR 'impaired fasting glucose'/de OR 'fasting glucose'/de OR 'insulin response'/exp OR 'glucose blood level'/exp OR 'insulin blood level'/exp OR 'hyperglycemia'/de OR '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dysglycemia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>'/de OR 'metabolic syndrome X'/exp OR 'cardiometabolic risk factor'/de OR 'glycosylated hemoglobin'/exp OR (((glucose OR sugar OR insulin*) NEAR/3 (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resistan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level* OR blood OR serum OR plasma* OR concentration* OR tolerance OR intolerance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sensitiv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insensitiv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response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dependen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homeosta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load*)) OR ((fasting OR impaired OR high OR elevated) NEAR/2 (glucose OR insulin OR proinsulin </w:t>
      </w:r>
      <w:r w:rsidRPr="003029FB">
        <w:rPr>
          <w:rFonts w:ascii="Calibri" w:hAnsi="Calibri" w:cs="Calibri"/>
          <w:sz w:val="20"/>
          <w:szCs w:val="20"/>
          <w:lang w:val="en-US"/>
        </w:rPr>
        <w:lastRenderedPageBreak/>
        <w:t xml:space="preserve">OR sugar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glycemi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glycaemi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*))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hyperglycemi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hyperglycaemi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dysglycemi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dysglycaemi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'metabolic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syndrom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>*' OR '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syndrom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X' OR 'glycated hemoglobin*' OR 'glycated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haemoglobin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*' OR 'glycosylated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haemoglobin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>*' OR 'glycosylated hemoglobin*' OR HbA1c OR 'Hb A1c' OR 'hemoglobin A1c' OR '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haemoglobin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 A1c' OR 'HOMA-IR'):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ab,ti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>) OR ('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non insulin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 dependent diabetes mellitus'/de OR 'latent autoimmune diabetes in adults'/exp OR (((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diabet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>* OR dm) NEAR/3 ('type 2' OR type2 OR 'type ii' OR '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non insulin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' OR noninsulin OR 'insulin independent' OR 'adult onset' OR 'slow onset' OR 'maturity onset' OR 'ketosis resistant' OR latent OR 'late onset'))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prediabet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>* OR 'pre-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diabet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*'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praediabet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>* OR T2DM OR dmt2 OR dm2 OR T2-DM OR dm-t2 OR dm-2 OR NIDDM OR 'NID-DM'):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ab,ti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>) OR ('dyslipidemia'/de OR 'hypertriglyceridemia'/exp OR 'lipid blood level'/exp OR (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dyslipidemi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lipidemi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lipidaemi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dyslipidaemi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hyperlipidemi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hyperlipidaemi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hypertriglyceridemi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hypertriglyceridaemi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triglyceridemi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triglyceridaemi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hyperlipoproteinemi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hyperlipoproteinaemi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hypercholesterolemi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hypercholesterolaemi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>* OR ((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cholester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>* OR HDL OR lipoprotein* OR triacylglycerol* OR triglyceride*) NEAR/6 (level* OR blood OR serum OR plasma* OR concentration* OR profile*))):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ab,ti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>)) AND ('thyroid function'/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mj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 OR 'thyroid function test'/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mj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 OR 'thyroid disease'/exp/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mj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 OR 'thyrotropin'/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mj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 OR 'thyrotropin blood level'/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mj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 OR 'thyroid hormone'/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mj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 OR 'thyromimetic agent'/exp/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mj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 OR 'thyroid hormone blood level'/exp/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mj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 OR 'thyroid peroxidase antibody'/exp/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mj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 OR 'thyroglobulin antibody'/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mj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 OR 'thyroxine'/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mj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 OR 'thyrotropin'/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mj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 OR ((thyroid* NEAR/3 (function* OR dysfunction* OR hypofunction* OR disorder* OR disease*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autoimmun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>* OR auto-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immun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hormone*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autoantibod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antibod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*))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thyroidit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hyperthyro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hypothyro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thyrotropin* OR 'thyroid-stimulating hormone*' OR ((t4 OR ft4 OR t-4 OR ft-4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tsh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liothyronin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thyroxin*) NEAR/3 (free OR plasma OR blood OR serum OR level*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concentrat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low OR high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elevat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decrease* OR increase*)) OR (thyroid* NEAR/3 peroxidase* NEAR/3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antibod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>*) OR ((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tpo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 OR thyroglobulin*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thyroperoxidas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thyroperoxid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>*) NEAR/3 (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antibod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positiv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negativ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status*))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triiodothyronin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triodothyronin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liothyronin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>* OR thyroxin* OR TPOAb OR euthyroid* OR graves OR goiter):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ti,kw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) AND ('cohort analysis'/exp OR 'longitudinal study'/exp OR 'prospective study'/exp OR 'follow up'/exp OR (cohort* OR (observational* NEAR/3 stud*)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prospectiv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longitudinal* OR 'follow up' OR 'followed up'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followup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 OR (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compar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>* NEAR/10 group*)):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ab,ti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) AND ('prevalence'/de OR 'incidence'/de OR 'epidemiological data'/de OR (risk*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prevalen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incidence* or predict*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associat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>*):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ab,ti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>)) NOT ([animals]/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lim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 NOT [humans]/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lim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>) NOT ([Conference Abstract]/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lim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 OR [Letter]/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lim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 OR [Note]/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lim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 OR [Editorial]/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lim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 OR [Review]/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lim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 OR [Preprint]/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lim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>) NOT ('systematic review'/de OR '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meta analysis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'/de) NOT ('case report'/de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case-report:ti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>) NOT ('randomized controlled trial'/exp NOT 'cohort analysis'/exp) NOT (([infant]/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lim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 OR [child]/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lim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 OR [adolescent]/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lim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>) NOT [adult]/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lim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) </w:t>
      </w:r>
      <w:r w:rsidRPr="000E77C5">
        <w:rPr>
          <w:rFonts w:ascii="Calibri" w:hAnsi="Calibri" w:cs="Calibri"/>
          <w:b/>
          <w:bCs/>
          <w:sz w:val="20"/>
          <w:szCs w:val="20"/>
          <w:lang w:val="en-US"/>
        </w:rPr>
        <w:t xml:space="preserve"> </w:t>
      </w:r>
    </w:p>
    <w:p w14:paraId="4FEC41BD" w14:textId="060E4FB0" w:rsidR="003029FB" w:rsidRPr="000E77C5" w:rsidRDefault="003029FB" w:rsidP="003029FB">
      <w:pPr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 xml:space="preserve">Cochrane Central </w:t>
      </w:r>
      <w:r w:rsidRPr="000E77C5">
        <w:rPr>
          <w:rFonts w:ascii="Calibri" w:hAnsi="Calibri" w:cs="Calibri"/>
          <w:b/>
          <w:bCs/>
          <w:sz w:val="20"/>
          <w:szCs w:val="20"/>
          <w:lang w:val="en-US"/>
        </w:rPr>
        <w:t>Register of Controlled Trials</w:t>
      </w:r>
      <w:r w:rsidR="001E5C43">
        <w:rPr>
          <w:rFonts w:ascii="Calibri" w:hAnsi="Calibri" w:cs="Calibri"/>
          <w:b/>
          <w:bCs/>
          <w:sz w:val="20"/>
          <w:szCs w:val="20"/>
          <w:lang w:val="en-US"/>
        </w:rPr>
        <w:t xml:space="preserve"> </w:t>
      </w:r>
      <w:r w:rsidR="001E5C43" w:rsidRPr="0023549F">
        <w:rPr>
          <w:rFonts w:ascii="Calibri" w:hAnsi="Calibri" w:cs="Calibri"/>
          <w:sz w:val="20"/>
          <w:szCs w:val="20"/>
          <w:lang w:val="en-US"/>
        </w:rPr>
        <w:t>(via Wiley)</w:t>
      </w:r>
      <w:r w:rsidRPr="000E77C5">
        <w:rPr>
          <w:rFonts w:ascii="Calibri" w:hAnsi="Calibri" w:cs="Calibri"/>
          <w:b/>
          <w:bCs/>
          <w:sz w:val="20"/>
          <w:szCs w:val="20"/>
          <w:lang w:val="en-US"/>
        </w:rPr>
        <w:t xml:space="preserve"> </w:t>
      </w:r>
    </w:p>
    <w:p w14:paraId="5BBEEA31" w14:textId="77777777" w:rsidR="003029FB" w:rsidRPr="003029FB" w:rsidRDefault="003029FB" w:rsidP="003029FB">
      <w:pPr>
        <w:widowControl w:val="0"/>
        <w:spacing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 w:rsidRPr="003029FB">
        <w:rPr>
          <w:rFonts w:ascii="Calibri" w:hAnsi="Calibri" w:cs="Calibri"/>
          <w:sz w:val="20"/>
          <w:szCs w:val="20"/>
          <w:lang w:val="en-US"/>
        </w:rPr>
        <w:t>#1</w:t>
      </w:r>
      <w:r w:rsidRPr="003029FB">
        <w:rPr>
          <w:rFonts w:ascii="Calibri" w:hAnsi="Calibri" w:cs="Calibri"/>
          <w:sz w:val="20"/>
          <w:szCs w:val="20"/>
          <w:lang w:val="en-US"/>
        </w:rPr>
        <w:tab/>
        <w:t>(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obes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adipos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>* OR ((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abdom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>* OR body OR intraabdominal OR visceral) NEAR/3 fat) OR (waist NEAR/3 (circumference* OR hip))</w:t>
      </w:r>
      <w:proofErr w:type="gramStart"/>
      <w:r w:rsidRPr="003029FB">
        <w:rPr>
          <w:rFonts w:ascii="Calibri" w:hAnsi="Calibri" w:cs="Calibri"/>
          <w:sz w:val="20"/>
          <w:szCs w:val="20"/>
          <w:lang w:val="en-US"/>
        </w:rPr>
        <w:t>):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ab</w:t>
      </w:r>
      <w:proofErr w:type="gramEnd"/>
      <w:r w:rsidRPr="003029FB">
        <w:rPr>
          <w:rFonts w:ascii="Calibri" w:hAnsi="Calibri" w:cs="Calibri"/>
          <w:sz w:val="20"/>
          <w:szCs w:val="20"/>
          <w:lang w:val="en-US"/>
        </w:rPr>
        <w:t>,ti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ab/>
        <w:t>59544</w:t>
      </w:r>
    </w:p>
    <w:p w14:paraId="462B4001" w14:textId="77777777" w:rsidR="003029FB" w:rsidRPr="003029FB" w:rsidRDefault="003029FB" w:rsidP="003029FB">
      <w:pPr>
        <w:widowControl w:val="0"/>
        <w:spacing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 w:rsidRPr="003029FB">
        <w:rPr>
          <w:rFonts w:ascii="Calibri" w:hAnsi="Calibri" w:cs="Calibri"/>
          <w:sz w:val="20"/>
          <w:szCs w:val="20"/>
          <w:lang w:val="en-US"/>
        </w:rPr>
        <w:t>#2</w:t>
      </w:r>
      <w:r w:rsidRPr="003029FB">
        <w:rPr>
          <w:rFonts w:ascii="Calibri" w:hAnsi="Calibri" w:cs="Calibri"/>
          <w:sz w:val="20"/>
          <w:szCs w:val="20"/>
          <w:lang w:val="en-US"/>
        </w:rPr>
        <w:tab/>
        <w:t>(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hypertensi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>* OR ((high OR increased OR elevated OR raised) NEAR/3 "blood pressure")</w:t>
      </w:r>
      <w:proofErr w:type="gramStart"/>
      <w:r w:rsidRPr="003029FB">
        <w:rPr>
          <w:rFonts w:ascii="Calibri" w:hAnsi="Calibri" w:cs="Calibri"/>
          <w:sz w:val="20"/>
          <w:szCs w:val="20"/>
          <w:lang w:val="en-US"/>
        </w:rPr>
        <w:t>):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ab</w:t>
      </w:r>
      <w:proofErr w:type="gramEnd"/>
      <w:r w:rsidRPr="003029FB">
        <w:rPr>
          <w:rFonts w:ascii="Calibri" w:hAnsi="Calibri" w:cs="Calibri"/>
          <w:sz w:val="20"/>
          <w:szCs w:val="20"/>
          <w:lang w:val="en-US"/>
        </w:rPr>
        <w:t>,ti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ab/>
        <w:t>66279</w:t>
      </w:r>
    </w:p>
    <w:p w14:paraId="044336EA" w14:textId="77777777" w:rsidR="003029FB" w:rsidRPr="003029FB" w:rsidRDefault="003029FB" w:rsidP="003029FB">
      <w:pPr>
        <w:widowControl w:val="0"/>
        <w:spacing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 w:rsidRPr="003029FB">
        <w:rPr>
          <w:rFonts w:ascii="Calibri" w:hAnsi="Calibri" w:cs="Calibri"/>
          <w:sz w:val="20"/>
          <w:szCs w:val="20"/>
          <w:lang w:val="en-US"/>
        </w:rPr>
        <w:t>#3</w:t>
      </w:r>
      <w:r w:rsidRPr="003029FB">
        <w:rPr>
          <w:rFonts w:ascii="Calibri" w:hAnsi="Calibri" w:cs="Calibri"/>
          <w:sz w:val="20"/>
          <w:szCs w:val="20"/>
          <w:lang w:val="en-US"/>
        </w:rPr>
        <w:tab/>
        <w:t>(((glucose OR sugar OR insulin*) NEAR/3 (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resistan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level* OR blood OR serum OR plasma* OR concentration* OR tolerance OR intolerance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sensitiv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insensitiv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response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dependen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homeosta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load*)) OR ((fasting OR impaired OR high OR elevated) NEAR/2 (glucose OR insulin OR proinsulin OR sugar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glycemi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glycaemi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*))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hyperglycemi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hyperglycaemi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dysglycemi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dysglycaemi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(metabolic NEXT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syndrom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*) OR (glycated NEXT hemoglobin*) OR (glycated NEXT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haemoglobin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*) OR (glycosylated NEXT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haemoglobin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>*) OR (glycosylated NEXT hemoglobin*) OR HbA1c OR "Hb A1c" OR "hemoglobin A1c" OR "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haemoglobin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 A1c" OR "HOMA-IR"):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ab,ti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ab/>
        <w:t>82604</w:t>
      </w:r>
    </w:p>
    <w:p w14:paraId="219E6C9A" w14:textId="77777777" w:rsidR="003029FB" w:rsidRPr="003029FB" w:rsidRDefault="003029FB" w:rsidP="003029FB">
      <w:pPr>
        <w:widowControl w:val="0"/>
        <w:spacing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 w:rsidRPr="003029FB">
        <w:rPr>
          <w:rFonts w:ascii="Calibri" w:hAnsi="Calibri" w:cs="Calibri"/>
          <w:sz w:val="20"/>
          <w:szCs w:val="20"/>
          <w:lang w:val="en-US"/>
        </w:rPr>
        <w:t>#4</w:t>
      </w:r>
      <w:r w:rsidRPr="003029FB">
        <w:rPr>
          <w:rFonts w:ascii="Calibri" w:hAnsi="Calibri" w:cs="Calibri"/>
          <w:sz w:val="20"/>
          <w:szCs w:val="20"/>
          <w:lang w:val="en-US"/>
        </w:rPr>
        <w:tab/>
        <w:t>(((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diabet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>* OR dm) NEAR/3 ("type 2" OR type2 OR "type ii" OR "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non insulin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" OR noninsulin OR "insulin independent" OR "adult onset" OR "slow onset" OR "maturity onset" OR "ketosis resistant" OR latent OR "late onset"))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prediabet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(pre NEXT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diabet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*)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praediabet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>* OR T2DM OR dmt2 OR dm2 OR "T2-DM" OR "dm-t2" OR "dm-2" OR NIDDM OR "NID-DM"):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ab,ti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ab/>
        <w:t>48869</w:t>
      </w:r>
    </w:p>
    <w:p w14:paraId="55B90F42" w14:textId="77777777" w:rsidR="003029FB" w:rsidRPr="003029FB" w:rsidRDefault="003029FB" w:rsidP="003029FB">
      <w:pPr>
        <w:widowControl w:val="0"/>
        <w:spacing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 w:rsidRPr="003029FB">
        <w:rPr>
          <w:rFonts w:ascii="Calibri" w:hAnsi="Calibri" w:cs="Calibri"/>
          <w:sz w:val="20"/>
          <w:szCs w:val="20"/>
          <w:lang w:val="en-US"/>
        </w:rPr>
        <w:t>#5</w:t>
      </w:r>
      <w:r w:rsidRPr="003029FB">
        <w:rPr>
          <w:rFonts w:ascii="Calibri" w:hAnsi="Calibri" w:cs="Calibri"/>
          <w:sz w:val="20"/>
          <w:szCs w:val="20"/>
          <w:lang w:val="en-US"/>
        </w:rPr>
        <w:tab/>
        <w:t>(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dyslipidemi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dyslipidaemi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lipidemi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lipidaemi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hyperlipidemi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hyperlipidaemi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hypertriglyceridemi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hypertriglyceridaemi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triglyceridemi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triglyceridaemi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hyperlipoproteinemi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hyperlipoproteinaemi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hypercholesterolemi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hypercholesterolaemi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>* OR ((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cholester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HDL OR </w:t>
      </w:r>
      <w:r w:rsidRPr="003029FB">
        <w:rPr>
          <w:rFonts w:ascii="Calibri" w:hAnsi="Calibri" w:cs="Calibri"/>
          <w:sz w:val="20"/>
          <w:szCs w:val="20"/>
          <w:lang w:val="en-US"/>
        </w:rPr>
        <w:lastRenderedPageBreak/>
        <w:t>lipoprotein* OR triacylglycerol* OR triglyceride*) NEAR/6 (level* OR blood OR serum OR plasma* OR concentration* OR profile*))</w:t>
      </w:r>
      <w:proofErr w:type="gramStart"/>
      <w:r w:rsidRPr="003029FB">
        <w:rPr>
          <w:rFonts w:ascii="Calibri" w:hAnsi="Calibri" w:cs="Calibri"/>
          <w:sz w:val="20"/>
          <w:szCs w:val="20"/>
          <w:lang w:val="en-US"/>
        </w:rPr>
        <w:t>):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ab</w:t>
      </w:r>
      <w:proofErr w:type="gramEnd"/>
      <w:r w:rsidRPr="003029FB">
        <w:rPr>
          <w:rFonts w:ascii="Calibri" w:hAnsi="Calibri" w:cs="Calibri"/>
          <w:sz w:val="20"/>
          <w:szCs w:val="20"/>
          <w:lang w:val="en-US"/>
        </w:rPr>
        <w:t>,ti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ab/>
        <w:t>40142</w:t>
      </w:r>
    </w:p>
    <w:p w14:paraId="378B4379" w14:textId="77777777" w:rsidR="003029FB" w:rsidRPr="003029FB" w:rsidRDefault="003029FB" w:rsidP="003029FB">
      <w:pPr>
        <w:widowControl w:val="0"/>
        <w:spacing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 w:rsidRPr="003029FB">
        <w:rPr>
          <w:rFonts w:ascii="Calibri" w:hAnsi="Calibri" w:cs="Calibri"/>
          <w:sz w:val="20"/>
          <w:szCs w:val="20"/>
          <w:lang w:val="en-US"/>
        </w:rPr>
        <w:t>#6</w:t>
      </w:r>
      <w:r w:rsidRPr="003029FB">
        <w:rPr>
          <w:rFonts w:ascii="Calibri" w:hAnsi="Calibri" w:cs="Calibri"/>
          <w:sz w:val="20"/>
          <w:szCs w:val="20"/>
          <w:lang w:val="en-US"/>
        </w:rPr>
        <w:tab/>
        <w:t>#1 OR #2 OR #3 OR #4 OR #5</w:t>
      </w:r>
      <w:r w:rsidRPr="003029FB">
        <w:rPr>
          <w:rFonts w:ascii="Calibri" w:hAnsi="Calibri" w:cs="Calibri"/>
          <w:sz w:val="20"/>
          <w:szCs w:val="20"/>
          <w:lang w:val="en-US"/>
        </w:rPr>
        <w:tab/>
        <w:t>211548</w:t>
      </w:r>
    </w:p>
    <w:p w14:paraId="74A85365" w14:textId="77777777" w:rsidR="003029FB" w:rsidRPr="003029FB" w:rsidRDefault="003029FB" w:rsidP="003029FB">
      <w:pPr>
        <w:widowControl w:val="0"/>
        <w:spacing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 w:rsidRPr="003029FB">
        <w:rPr>
          <w:rFonts w:ascii="Calibri" w:hAnsi="Calibri" w:cs="Calibri"/>
          <w:sz w:val="20"/>
          <w:szCs w:val="20"/>
          <w:lang w:val="en-US"/>
        </w:rPr>
        <w:t>#7</w:t>
      </w:r>
      <w:r w:rsidRPr="003029FB">
        <w:rPr>
          <w:rFonts w:ascii="Calibri" w:hAnsi="Calibri" w:cs="Calibri"/>
          <w:sz w:val="20"/>
          <w:szCs w:val="20"/>
          <w:lang w:val="en-US"/>
        </w:rPr>
        <w:tab/>
        <w:t xml:space="preserve">((thyroid* NEAR/3 (function* OR dysfunction* OR hypofunction* OR disorder* OR disease*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autoimmun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"auto-immune" OR hormone*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autoantibod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antibod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*))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thyroidit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hyperthyro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hypothyro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thyrotropin* OR ("thyroid-stimulating" NEXT hormone*) OR ((t4 OR ft4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tsh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liothyronin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thyroxin*) NEAR/3 (free OR plasma OR blood OR serum OR level*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concentrat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low OR high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elevat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decrease* OR increase*)) OR (thyroid* NEAR/3 peroxidase* NEAR/3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antibod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>*) OR ((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tpo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 OR thyroglobulin*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thyroperoxidas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thyroperoxid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>*) NEAR/3 (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antibod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positiv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negativ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status*))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triiodothyronin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triodothyronin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liothyronin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>* OR thyroxin* OR TPOAb OR euthyroid* OR graves OR goiter):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ti,kw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ab/>
        <w:t>6954</w:t>
      </w:r>
    </w:p>
    <w:p w14:paraId="78942CBE" w14:textId="77777777" w:rsidR="003029FB" w:rsidRPr="003029FB" w:rsidRDefault="003029FB" w:rsidP="003029FB">
      <w:pPr>
        <w:widowControl w:val="0"/>
        <w:spacing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 w:rsidRPr="003029FB">
        <w:rPr>
          <w:rFonts w:ascii="Calibri" w:hAnsi="Calibri" w:cs="Calibri"/>
          <w:sz w:val="20"/>
          <w:szCs w:val="20"/>
          <w:lang w:val="en-US"/>
        </w:rPr>
        <w:t>#8</w:t>
      </w:r>
      <w:r w:rsidRPr="003029FB">
        <w:rPr>
          <w:rFonts w:ascii="Calibri" w:hAnsi="Calibri" w:cs="Calibri"/>
          <w:sz w:val="20"/>
          <w:szCs w:val="20"/>
          <w:lang w:val="en-US"/>
        </w:rPr>
        <w:tab/>
        <w:t>#6 AND #7</w:t>
      </w:r>
      <w:r w:rsidRPr="003029FB">
        <w:rPr>
          <w:rFonts w:ascii="Calibri" w:hAnsi="Calibri" w:cs="Calibri"/>
          <w:sz w:val="20"/>
          <w:szCs w:val="20"/>
          <w:lang w:val="en-US"/>
        </w:rPr>
        <w:tab/>
        <w:t>1015</w:t>
      </w:r>
    </w:p>
    <w:p w14:paraId="67857A52" w14:textId="77777777" w:rsidR="003029FB" w:rsidRPr="003029FB" w:rsidRDefault="003029FB" w:rsidP="003029FB">
      <w:pPr>
        <w:widowControl w:val="0"/>
        <w:spacing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 w:rsidRPr="003029FB">
        <w:rPr>
          <w:rFonts w:ascii="Calibri" w:hAnsi="Calibri" w:cs="Calibri"/>
          <w:sz w:val="20"/>
          <w:szCs w:val="20"/>
          <w:lang w:val="en-US"/>
        </w:rPr>
        <w:t>#9</w:t>
      </w:r>
      <w:r w:rsidRPr="003029FB">
        <w:rPr>
          <w:rFonts w:ascii="Calibri" w:hAnsi="Calibri" w:cs="Calibri"/>
          <w:sz w:val="20"/>
          <w:szCs w:val="20"/>
          <w:lang w:val="en-US"/>
        </w:rPr>
        <w:tab/>
        <w:t xml:space="preserve">(cohort* OR (observational* NEAR/3 stud*)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prospectiv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longitudinal* OR "follow up" OR "followed up"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followup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 OR (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compar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>* NEAR/10 group*)</w:t>
      </w:r>
      <w:proofErr w:type="gramStart"/>
      <w:r w:rsidRPr="003029FB">
        <w:rPr>
          <w:rFonts w:ascii="Calibri" w:hAnsi="Calibri" w:cs="Calibri"/>
          <w:sz w:val="20"/>
          <w:szCs w:val="20"/>
          <w:lang w:val="en-US"/>
        </w:rPr>
        <w:t>):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ab</w:t>
      </w:r>
      <w:proofErr w:type="gramEnd"/>
      <w:r w:rsidRPr="003029FB">
        <w:rPr>
          <w:rFonts w:ascii="Calibri" w:hAnsi="Calibri" w:cs="Calibri"/>
          <w:sz w:val="20"/>
          <w:szCs w:val="20"/>
          <w:lang w:val="en-US"/>
        </w:rPr>
        <w:t>,ti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ab/>
        <w:t>627912</w:t>
      </w:r>
    </w:p>
    <w:p w14:paraId="06B27B07" w14:textId="77777777" w:rsidR="003029FB" w:rsidRPr="003029FB" w:rsidRDefault="003029FB" w:rsidP="003029FB">
      <w:pPr>
        <w:widowControl w:val="0"/>
        <w:spacing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 w:rsidRPr="003029FB">
        <w:rPr>
          <w:rFonts w:ascii="Calibri" w:hAnsi="Calibri" w:cs="Calibri"/>
          <w:sz w:val="20"/>
          <w:szCs w:val="20"/>
          <w:lang w:val="en-US"/>
        </w:rPr>
        <w:t>#10</w:t>
      </w:r>
      <w:r w:rsidRPr="003029FB">
        <w:rPr>
          <w:rFonts w:ascii="Calibri" w:hAnsi="Calibri" w:cs="Calibri"/>
          <w:sz w:val="20"/>
          <w:szCs w:val="20"/>
          <w:lang w:val="en-US"/>
        </w:rPr>
        <w:tab/>
        <w:t>#8 AND #9</w:t>
      </w:r>
      <w:r w:rsidRPr="003029FB">
        <w:rPr>
          <w:rFonts w:ascii="Calibri" w:hAnsi="Calibri" w:cs="Calibri"/>
          <w:sz w:val="20"/>
          <w:szCs w:val="20"/>
          <w:lang w:val="en-US"/>
        </w:rPr>
        <w:tab/>
        <w:t>401</w:t>
      </w:r>
    </w:p>
    <w:p w14:paraId="082669DA" w14:textId="77777777" w:rsidR="003029FB" w:rsidRPr="003029FB" w:rsidRDefault="003029FB" w:rsidP="003029FB">
      <w:pPr>
        <w:widowControl w:val="0"/>
        <w:spacing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 w:rsidRPr="003029FB">
        <w:rPr>
          <w:rFonts w:ascii="Calibri" w:hAnsi="Calibri" w:cs="Calibri"/>
          <w:sz w:val="20"/>
          <w:szCs w:val="20"/>
          <w:lang w:val="en-US"/>
        </w:rPr>
        <w:t>#11</w:t>
      </w:r>
      <w:r w:rsidRPr="003029FB">
        <w:rPr>
          <w:rFonts w:ascii="Calibri" w:hAnsi="Calibri" w:cs="Calibri"/>
          <w:sz w:val="20"/>
          <w:szCs w:val="20"/>
          <w:lang w:val="en-US"/>
        </w:rPr>
        <w:tab/>
        <w:t xml:space="preserve">(risk*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prevalen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 xml:space="preserve">* OR incidence* OR predict* OR 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associat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>*</w:t>
      </w:r>
      <w:proofErr w:type="gramStart"/>
      <w:r w:rsidRPr="003029FB">
        <w:rPr>
          <w:rFonts w:ascii="Calibri" w:hAnsi="Calibri" w:cs="Calibri"/>
          <w:sz w:val="20"/>
          <w:szCs w:val="20"/>
          <w:lang w:val="en-US"/>
        </w:rPr>
        <w:t>):</w:t>
      </w:r>
      <w:proofErr w:type="spellStart"/>
      <w:r w:rsidRPr="003029FB">
        <w:rPr>
          <w:rFonts w:ascii="Calibri" w:hAnsi="Calibri" w:cs="Calibri"/>
          <w:sz w:val="20"/>
          <w:szCs w:val="20"/>
          <w:lang w:val="en-US"/>
        </w:rPr>
        <w:t>ab</w:t>
      </w:r>
      <w:proofErr w:type="gramEnd"/>
      <w:r w:rsidRPr="003029FB">
        <w:rPr>
          <w:rFonts w:ascii="Calibri" w:hAnsi="Calibri" w:cs="Calibri"/>
          <w:sz w:val="20"/>
          <w:szCs w:val="20"/>
          <w:lang w:val="en-US"/>
        </w:rPr>
        <w:t>,ti</w:t>
      </w:r>
      <w:proofErr w:type="spellEnd"/>
      <w:r w:rsidRPr="003029FB">
        <w:rPr>
          <w:rFonts w:ascii="Calibri" w:hAnsi="Calibri" w:cs="Calibri"/>
          <w:sz w:val="20"/>
          <w:szCs w:val="20"/>
          <w:lang w:val="en-US"/>
        </w:rPr>
        <w:tab/>
        <w:t>635016</w:t>
      </w:r>
    </w:p>
    <w:p w14:paraId="34091360" w14:textId="44B78D69" w:rsidR="003029FB" w:rsidRPr="000E77C5" w:rsidRDefault="003029FB" w:rsidP="003029FB">
      <w:pPr>
        <w:widowControl w:val="0"/>
        <w:spacing w:line="240" w:lineRule="auto"/>
        <w:jc w:val="both"/>
        <w:rPr>
          <w:rFonts w:ascii="Calibri" w:hAnsi="Calibri" w:cs="Calibri"/>
          <w:lang w:val="en-US"/>
        </w:rPr>
      </w:pPr>
      <w:r w:rsidRPr="003029FB">
        <w:rPr>
          <w:rFonts w:ascii="Calibri" w:hAnsi="Calibri" w:cs="Calibri"/>
          <w:sz w:val="20"/>
          <w:szCs w:val="20"/>
          <w:lang w:val="en-US"/>
        </w:rPr>
        <w:t>#12</w:t>
      </w:r>
      <w:r w:rsidRPr="003029FB">
        <w:rPr>
          <w:rFonts w:ascii="Calibri" w:hAnsi="Calibri" w:cs="Calibri"/>
          <w:sz w:val="20"/>
          <w:szCs w:val="20"/>
          <w:lang w:val="en-US"/>
        </w:rPr>
        <w:tab/>
        <w:t>#10 AND #11</w:t>
      </w:r>
      <w:r w:rsidRPr="003029FB">
        <w:rPr>
          <w:rFonts w:ascii="Calibri" w:hAnsi="Calibri" w:cs="Calibri"/>
          <w:sz w:val="20"/>
          <w:szCs w:val="20"/>
          <w:lang w:val="en-US"/>
        </w:rPr>
        <w:tab/>
        <w:t>223 (9 Cochrane Reviews, 214 Trials)</w:t>
      </w:r>
    </w:p>
    <w:sectPr w:rsidR="003029FB" w:rsidRPr="000E77C5" w:rsidSect="00061431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678"/>
    <w:rsid w:val="000533D0"/>
    <w:rsid w:val="000A1B98"/>
    <w:rsid w:val="000D2AA7"/>
    <w:rsid w:val="00121FB3"/>
    <w:rsid w:val="00185881"/>
    <w:rsid w:val="001E5C43"/>
    <w:rsid w:val="0023549F"/>
    <w:rsid w:val="0030251C"/>
    <w:rsid w:val="003029FB"/>
    <w:rsid w:val="0032716A"/>
    <w:rsid w:val="0045520A"/>
    <w:rsid w:val="004711A2"/>
    <w:rsid w:val="00655026"/>
    <w:rsid w:val="006976C9"/>
    <w:rsid w:val="007D04B4"/>
    <w:rsid w:val="00833131"/>
    <w:rsid w:val="00874FA2"/>
    <w:rsid w:val="009D31C6"/>
    <w:rsid w:val="00A1129C"/>
    <w:rsid w:val="00A30E77"/>
    <w:rsid w:val="00BC0960"/>
    <w:rsid w:val="00BD18F6"/>
    <w:rsid w:val="00C01BB2"/>
    <w:rsid w:val="00C032EB"/>
    <w:rsid w:val="00C94BEF"/>
    <w:rsid w:val="00DA6A2B"/>
    <w:rsid w:val="00F3216B"/>
    <w:rsid w:val="00F36678"/>
    <w:rsid w:val="00FC3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B41BE3"/>
  <w15:chartTrackingRefBased/>
  <w15:docId w15:val="{E35B35FC-E28D-4776-9F4E-499D2E1CC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6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D04B4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tml-fn-content">
    <w:name w:val="html-fn-content"/>
    <w:basedOn w:val="DefaultParagraphFont"/>
    <w:rsid w:val="007D04B4"/>
  </w:style>
  <w:style w:type="paragraph" w:styleId="PlainText">
    <w:name w:val="Plain Text"/>
    <w:basedOn w:val="Normal"/>
    <w:link w:val="PlainTextChar"/>
    <w:uiPriority w:val="99"/>
    <w:unhideWhenUsed/>
    <w:rsid w:val="007D04B4"/>
    <w:pPr>
      <w:spacing w:after="0" w:line="240" w:lineRule="auto"/>
    </w:pPr>
    <w:rPr>
      <w:rFonts w:ascii="Calibri" w:hAnsi="Calibri"/>
      <w:kern w:val="0"/>
      <w:szCs w:val="21"/>
      <w:lang w:val="en-GB"/>
      <w14:ligatures w14:val="none"/>
    </w:rPr>
  </w:style>
  <w:style w:type="character" w:customStyle="1" w:styleId="PlainTextChar">
    <w:name w:val="Plain Text Char"/>
    <w:basedOn w:val="DefaultParagraphFont"/>
    <w:link w:val="PlainText"/>
    <w:uiPriority w:val="99"/>
    <w:rsid w:val="007D04B4"/>
    <w:rPr>
      <w:rFonts w:ascii="Calibri" w:hAnsi="Calibri"/>
      <w:kern w:val="0"/>
      <w:szCs w:val="21"/>
      <w:lang w:val="en-GB"/>
      <w14:ligatures w14:val="none"/>
    </w:rPr>
  </w:style>
  <w:style w:type="paragraph" w:styleId="Revision">
    <w:name w:val="Revision"/>
    <w:hidden/>
    <w:uiPriority w:val="99"/>
    <w:semiHidden/>
    <w:rsid w:val="00C01B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2059</Words>
  <Characters>12134</Characters>
  <Application>Microsoft Office Word</Application>
  <DocSecurity>0</DocSecurity>
  <Lines>282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Al-Alwan, Heba (BIHAM)</dc:creator>
  <cp:keywords/>
  <dc:description/>
  <cp:lastModifiedBy>Al-Alwan, Heba (BIHAM)</cp:lastModifiedBy>
  <cp:revision>6</cp:revision>
  <dcterms:created xsi:type="dcterms:W3CDTF">2023-05-13T13:15:00Z</dcterms:created>
  <dcterms:modified xsi:type="dcterms:W3CDTF">2023-05-23T11:37:00Z</dcterms:modified>
</cp:coreProperties>
</file>