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D3380" w14:textId="77777777" w:rsidR="0006280D" w:rsidRPr="008219B1" w:rsidRDefault="0006280D" w:rsidP="0006280D">
      <w:pPr>
        <w:jc w:val="both"/>
        <w:rPr>
          <w:sz w:val="20"/>
          <w:szCs w:val="20"/>
          <w:lang w:val="en-US"/>
        </w:rPr>
      </w:pPr>
      <w:r w:rsidRPr="008219B1">
        <w:rPr>
          <w:rFonts w:ascii="Times New Roman" w:hAnsi="Times New Roman" w:cs="Times New Roman"/>
          <w:b/>
          <w:bCs/>
          <w:sz w:val="24"/>
          <w:lang w:val="en-US"/>
        </w:rPr>
        <w:t xml:space="preserve">TABLE 1: CLINICAL, METABOLIC, GLUCOMETRIC AND PSYCHOSOCIAL FEATURES OF PATIENTS </w:t>
      </w:r>
      <w:r w:rsidRPr="00E40620">
        <w:rPr>
          <w:rFonts w:ascii="Times New Roman" w:hAnsi="Times New Roman" w:cs="Times New Roman"/>
          <w:b/>
          <w:bCs/>
          <w:sz w:val="24"/>
          <w:lang w:val="en-US"/>
        </w:rPr>
        <w:t xml:space="preserve">UNDER TREATMENT WITH </w:t>
      </w:r>
      <w:r>
        <w:rPr>
          <w:rFonts w:ascii="Times New Roman" w:hAnsi="Times New Roman" w:cs="Times New Roman"/>
          <w:b/>
          <w:bCs/>
          <w:sz w:val="24"/>
          <w:lang w:val="en-US"/>
        </w:rPr>
        <w:t>CSII</w:t>
      </w:r>
      <w:r w:rsidRPr="00E40620">
        <w:rPr>
          <w:rFonts w:ascii="Times New Roman" w:hAnsi="Times New Roman" w:cs="Times New Roman"/>
          <w:b/>
          <w:bCs/>
          <w:sz w:val="24"/>
          <w:lang w:val="en-US"/>
        </w:rPr>
        <w:t xml:space="preserve"> OR MDI</w:t>
      </w:r>
    </w:p>
    <w:tbl>
      <w:tblPr>
        <w:tblW w:w="7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38"/>
        <w:gridCol w:w="2049"/>
        <w:gridCol w:w="2049"/>
        <w:gridCol w:w="1577"/>
      </w:tblGrid>
      <w:tr w:rsidR="0006280D" w:rsidRPr="00D61B75" w14:paraId="10EA4FC4" w14:textId="77777777" w:rsidTr="006E5640">
        <w:trPr>
          <w:trHeight w:val="262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3D6B00" w14:textId="77777777" w:rsidR="0006280D" w:rsidRPr="00E225BE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E225BE">
              <w:rPr>
                <w:rFonts w:cstheme="minorHAnsi"/>
                <w:b/>
                <w:color w:val="FFFFFF" w:themeColor="background1"/>
                <w:lang w:val="en-US"/>
              </w:rPr>
              <w:t>PARAMETER</w:t>
            </w:r>
          </w:p>
        </w:tc>
        <w:tc>
          <w:tcPr>
            <w:tcW w:w="2049" w:type="dxa"/>
            <w:shd w:val="clear" w:color="auto" w:fill="5B9BD5" w:themeFill="accent1"/>
            <w:vAlign w:val="center"/>
          </w:tcPr>
          <w:p w14:paraId="113EAD01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>CSII</w:t>
            </w:r>
          </w:p>
        </w:tc>
        <w:tc>
          <w:tcPr>
            <w:tcW w:w="2049" w:type="dxa"/>
            <w:shd w:val="clear" w:color="auto" w:fill="5B9BD5" w:themeFill="accent1"/>
            <w:vAlign w:val="center"/>
          </w:tcPr>
          <w:p w14:paraId="2C7FB636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>MDI</w:t>
            </w:r>
          </w:p>
        </w:tc>
        <w:tc>
          <w:tcPr>
            <w:tcW w:w="1577" w:type="dxa"/>
            <w:shd w:val="clear" w:color="auto" w:fill="5B9BD5" w:themeFill="accent1"/>
            <w:vAlign w:val="center"/>
          </w:tcPr>
          <w:p w14:paraId="3A7E0DF5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>p-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value</w:t>
            </w:r>
            <w:proofErr w:type="spellEnd"/>
          </w:p>
        </w:tc>
      </w:tr>
      <w:tr w:rsidR="0006280D" w:rsidRPr="00D61B75" w14:paraId="74DE7773" w14:textId="77777777" w:rsidTr="006E5640">
        <w:trPr>
          <w:trHeight w:val="262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2CAED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Number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 xml:space="preserve"> of 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patients</w:t>
            </w:r>
            <w:proofErr w:type="spellEnd"/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6E2FACD4" w14:textId="77777777" w:rsidR="0006280D" w:rsidRPr="009D792D" w:rsidRDefault="0006280D" w:rsidP="006E5640">
            <w:pPr>
              <w:jc w:val="center"/>
              <w:rPr>
                <w:rFonts w:cstheme="minorHAnsi"/>
              </w:rPr>
            </w:pPr>
            <w:r w:rsidRPr="009D792D">
              <w:rPr>
                <w:rFonts w:cstheme="minorHAnsi"/>
              </w:rPr>
              <w:t>20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36062CD7" w14:textId="77777777" w:rsidR="0006280D" w:rsidRPr="009D792D" w:rsidRDefault="0006280D" w:rsidP="006E5640">
            <w:pPr>
              <w:jc w:val="center"/>
              <w:rPr>
                <w:rFonts w:cstheme="minorHAnsi"/>
              </w:rPr>
            </w:pPr>
            <w:r w:rsidRPr="009D792D">
              <w:rPr>
                <w:rFonts w:cstheme="minorHAnsi"/>
              </w:rPr>
              <w:t>71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25F2F645" w14:textId="77777777" w:rsidR="0006280D" w:rsidRPr="00B43DB4" w:rsidRDefault="0006280D" w:rsidP="006E5640">
            <w:pPr>
              <w:jc w:val="center"/>
              <w:rPr>
                <w:rFonts w:cstheme="minorHAnsi"/>
                <w:color w:val="FF0000"/>
              </w:rPr>
            </w:pPr>
          </w:p>
        </w:tc>
      </w:tr>
      <w:tr w:rsidR="0006280D" w:rsidRPr="00D61B75" w14:paraId="084D2447" w14:textId="77777777" w:rsidTr="006E5640">
        <w:trPr>
          <w:trHeight w:val="403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99746F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 xml:space="preserve">Mean 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age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 xml:space="preserve"> (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years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>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3B149154" w14:textId="77777777" w:rsidR="0006280D" w:rsidRPr="009D792D" w:rsidRDefault="0006280D" w:rsidP="006E5640">
            <w:pPr>
              <w:jc w:val="center"/>
              <w:rPr>
                <w:rFonts w:cstheme="minorHAnsi"/>
              </w:rPr>
            </w:pPr>
            <w:r w:rsidRPr="009D792D">
              <w:rPr>
                <w:rFonts w:cstheme="minorHAnsi"/>
              </w:rPr>
              <w:t>34,0 (10,8)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1F18168A" w14:textId="77777777" w:rsidR="0006280D" w:rsidRPr="009D792D" w:rsidRDefault="0006280D" w:rsidP="006E5640">
            <w:pPr>
              <w:jc w:val="center"/>
              <w:rPr>
                <w:rFonts w:cstheme="minorHAnsi"/>
              </w:rPr>
            </w:pPr>
            <w:r w:rsidRPr="009D792D">
              <w:rPr>
                <w:rFonts w:cstheme="minorHAnsi"/>
              </w:rPr>
              <w:t>36,9 (13,1)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7A25697F" w14:textId="77777777" w:rsidR="0006280D" w:rsidRPr="002B4924" w:rsidRDefault="0006280D" w:rsidP="006E5640">
            <w:pPr>
              <w:jc w:val="center"/>
              <w:rPr>
                <w:rFonts w:cstheme="minorHAnsi"/>
              </w:rPr>
            </w:pPr>
            <w:r w:rsidRPr="002B4924">
              <w:rPr>
                <w:rFonts w:cstheme="minorHAnsi"/>
              </w:rPr>
              <w:t>NS</w:t>
            </w:r>
          </w:p>
        </w:tc>
      </w:tr>
      <w:tr w:rsidR="0006280D" w:rsidRPr="00D61B75" w14:paraId="7728E19A" w14:textId="77777777" w:rsidTr="006E5640">
        <w:trPr>
          <w:trHeight w:val="262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756414" w14:textId="60BDCFCB" w:rsidR="0006280D" w:rsidRPr="00B43DB4" w:rsidRDefault="004A7A6E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Duration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of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diabetes (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years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>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3C8D1427" w14:textId="77777777" w:rsidR="0006280D" w:rsidRPr="00DD508C" w:rsidRDefault="0006280D" w:rsidP="006E5640">
            <w:pPr>
              <w:jc w:val="center"/>
              <w:rPr>
                <w:rFonts w:cstheme="minorHAnsi"/>
              </w:rPr>
            </w:pPr>
            <w:r w:rsidRPr="00DD508C">
              <w:rPr>
                <w:rFonts w:cstheme="minorHAnsi"/>
              </w:rPr>
              <w:t>20,6 (11,0)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0B4B018D" w14:textId="77777777" w:rsidR="0006280D" w:rsidRPr="00DD508C" w:rsidRDefault="0006280D" w:rsidP="006E5640">
            <w:pPr>
              <w:jc w:val="center"/>
              <w:rPr>
                <w:rFonts w:cstheme="minorHAnsi"/>
              </w:rPr>
            </w:pPr>
            <w:r w:rsidRPr="00DD508C">
              <w:rPr>
                <w:rFonts w:cstheme="minorHAnsi"/>
              </w:rPr>
              <w:t>17,3 (11,2)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5787287B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NS</w:t>
            </w:r>
          </w:p>
        </w:tc>
      </w:tr>
      <w:tr w:rsidR="0006280D" w:rsidRPr="00D61B75" w14:paraId="5BB710F8" w14:textId="77777777" w:rsidTr="006E5640">
        <w:trPr>
          <w:trHeight w:val="262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63D8DD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B43DB4">
              <w:rPr>
                <w:rFonts w:cstheme="minorHAnsi"/>
                <w:b/>
                <w:color w:val="FFFFFF" w:themeColor="background1"/>
                <w:lang w:val="en-US"/>
              </w:rPr>
              <w:t>Mean HbA1C (%)</w:t>
            </w:r>
          </w:p>
          <w:p w14:paraId="6F83834E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B43DB4">
              <w:rPr>
                <w:rFonts w:cstheme="minorHAnsi"/>
                <w:b/>
                <w:color w:val="FFFFFF" w:themeColor="background1"/>
                <w:lang w:val="en-US"/>
              </w:rPr>
              <w:t>NFCC mmol/mol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23512C44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7,0 (0,5)</w:t>
            </w:r>
          </w:p>
          <w:p w14:paraId="7C1BF9F3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53 (5,0)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5850E9E5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7,6 (1,1)</w:t>
            </w:r>
          </w:p>
          <w:p w14:paraId="3329D188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60,0 (12,0)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665811FD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&lt;0,01</w:t>
            </w:r>
          </w:p>
        </w:tc>
      </w:tr>
      <w:tr w:rsidR="0006280D" w:rsidRPr="00D61B75" w14:paraId="1CCA4F85" w14:textId="77777777" w:rsidTr="006E5640">
        <w:trPr>
          <w:trHeight w:val="262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2CFD0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 xml:space="preserve">Mean 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Glucose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 xml:space="preserve"> (mg/dl)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01BB309D" w14:textId="77777777" w:rsidR="0006280D" w:rsidRPr="00B64EE9" w:rsidRDefault="0006280D" w:rsidP="006E5640">
            <w:pPr>
              <w:jc w:val="center"/>
              <w:rPr>
                <w:rFonts w:cstheme="minorHAnsi"/>
              </w:rPr>
            </w:pPr>
            <w:r w:rsidRPr="00B64EE9">
              <w:rPr>
                <w:rFonts w:cstheme="minorHAnsi"/>
              </w:rPr>
              <w:t>155,9 (18,5)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0544A68B" w14:textId="77777777" w:rsidR="0006280D" w:rsidRPr="00B64EE9" w:rsidRDefault="0006280D" w:rsidP="006E5640">
            <w:pPr>
              <w:jc w:val="center"/>
              <w:rPr>
                <w:rFonts w:cstheme="minorHAnsi"/>
              </w:rPr>
            </w:pPr>
            <w:r w:rsidRPr="00B64EE9">
              <w:rPr>
                <w:rFonts w:cstheme="minorHAnsi"/>
              </w:rPr>
              <w:t>175,9 (38,3)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35B5DC1F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&lt;0,01</w:t>
            </w:r>
          </w:p>
        </w:tc>
      </w:tr>
      <w:tr w:rsidR="0006280D" w:rsidRPr="00D61B75" w14:paraId="328AED61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969B3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Nº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daily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scans</w:t>
            </w:r>
            <w:proofErr w:type="spellEnd"/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3938BD56" w14:textId="77777777" w:rsidR="0006280D" w:rsidRPr="00AD1E04" w:rsidRDefault="0006280D" w:rsidP="006E5640">
            <w:pPr>
              <w:jc w:val="center"/>
              <w:rPr>
                <w:rFonts w:cstheme="minorHAnsi"/>
              </w:rPr>
            </w:pPr>
            <w:r w:rsidRPr="00AD1E04">
              <w:rPr>
                <w:rFonts w:cstheme="minorHAnsi"/>
              </w:rPr>
              <w:t>13,0 (8,6)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50C466C1" w14:textId="77777777" w:rsidR="0006280D" w:rsidRPr="00AD1E04" w:rsidRDefault="0006280D" w:rsidP="006E5640">
            <w:pPr>
              <w:jc w:val="center"/>
              <w:rPr>
                <w:rFonts w:cstheme="minorHAnsi"/>
              </w:rPr>
            </w:pPr>
            <w:r w:rsidRPr="00AD1E04">
              <w:rPr>
                <w:rFonts w:cstheme="minorHAnsi"/>
              </w:rPr>
              <w:t>8,9 (3,7)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19A6E424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NS</w:t>
            </w:r>
          </w:p>
        </w:tc>
      </w:tr>
      <w:tr w:rsidR="0006280D" w:rsidRPr="00D61B75" w14:paraId="209A1C70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C173D7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>% Sensor Use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1685AB2B" w14:textId="77777777" w:rsidR="0006280D" w:rsidRPr="006E05EB" w:rsidRDefault="0006280D" w:rsidP="006E5640">
            <w:pPr>
              <w:jc w:val="center"/>
              <w:rPr>
                <w:rFonts w:cstheme="minorHAnsi"/>
              </w:rPr>
            </w:pPr>
            <w:r w:rsidRPr="006E05EB">
              <w:rPr>
                <w:rFonts w:cstheme="minorHAnsi"/>
              </w:rPr>
              <w:t>93,0 (8,9)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21043C9B" w14:textId="77777777" w:rsidR="0006280D" w:rsidRPr="006E05EB" w:rsidRDefault="0006280D" w:rsidP="006E5640">
            <w:pPr>
              <w:jc w:val="center"/>
              <w:rPr>
                <w:rFonts w:cstheme="minorHAnsi"/>
              </w:rPr>
            </w:pPr>
            <w:r w:rsidRPr="006E05EB">
              <w:rPr>
                <w:rFonts w:cstheme="minorHAnsi"/>
              </w:rPr>
              <w:t>90,7 (11,0)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3A95D1B0" w14:textId="77777777" w:rsidR="0006280D" w:rsidRPr="002E7831" w:rsidRDefault="0006280D" w:rsidP="006E5640">
            <w:pPr>
              <w:jc w:val="center"/>
              <w:rPr>
                <w:rFonts w:cstheme="minorHAnsi"/>
              </w:rPr>
            </w:pPr>
            <w:r w:rsidRPr="002E7831">
              <w:rPr>
                <w:rFonts w:cstheme="minorHAnsi"/>
              </w:rPr>
              <w:t>NS</w:t>
            </w:r>
          </w:p>
        </w:tc>
      </w:tr>
      <w:tr w:rsidR="0006280D" w:rsidRPr="00D61B75" w14:paraId="1BADEE26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1C3D0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 xml:space="preserve">% TIR                 </w:t>
            </w:r>
            <w:r>
              <w:rPr>
                <w:rFonts w:cstheme="minorHAnsi"/>
                <w:b/>
                <w:color w:val="FFFFFF" w:themeColor="background1"/>
              </w:rPr>
              <w:t xml:space="preserve">  </w:t>
            </w:r>
            <w:r w:rsidRPr="00B43DB4">
              <w:rPr>
                <w:rFonts w:cstheme="minorHAnsi"/>
                <w:b/>
                <w:color w:val="FFFFFF" w:themeColor="background1"/>
              </w:rPr>
              <w:t xml:space="preserve"> (70-180 mg/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dL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>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1D01D536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61,3 (10,2)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6A5D3981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51,7 (16,7)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1573EF3F" w14:textId="77777777" w:rsidR="0006280D" w:rsidRPr="001B5C13" w:rsidRDefault="0006280D" w:rsidP="006E5640">
            <w:pPr>
              <w:jc w:val="center"/>
              <w:rPr>
                <w:rFonts w:cstheme="minorHAnsi"/>
              </w:rPr>
            </w:pPr>
            <w:r w:rsidRPr="001B5C13">
              <w:rPr>
                <w:rFonts w:cstheme="minorHAnsi"/>
              </w:rPr>
              <w:t>&lt;0,01</w:t>
            </w:r>
          </w:p>
        </w:tc>
      </w:tr>
      <w:tr w:rsidR="0006280D" w:rsidRPr="00D61B75" w14:paraId="10B2F08B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95EC5C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 xml:space="preserve">% TAR           </w:t>
            </w:r>
            <w:r>
              <w:rPr>
                <w:rFonts w:cstheme="minorHAnsi"/>
                <w:b/>
                <w:color w:val="FFFFFF" w:themeColor="background1"/>
              </w:rPr>
              <w:t xml:space="preserve">   </w:t>
            </w:r>
            <w:r w:rsidRPr="00B43DB4">
              <w:rPr>
                <w:rFonts w:cstheme="minorHAnsi"/>
                <w:b/>
                <w:color w:val="FFFFFF" w:themeColor="background1"/>
              </w:rPr>
              <w:t xml:space="preserve">  (&gt;250 mg/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dL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>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64998D57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9,1 (5,5)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71D02FA0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17,0 (13,7)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5ABFF1FA" w14:textId="77777777" w:rsidR="0006280D" w:rsidRPr="001B5C13" w:rsidRDefault="0006280D" w:rsidP="006E5640">
            <w:pPr>
              <w:jc w:val="center"/>
              <w:rPr>
                <w:rFonts w:cstheme="minorHAnsi"/>
              </w:rPr>
            </w:pPr>
            <w:r w:rsidRPr="001B5C13">
              <w:rPr>
                <w:rFonts w:cstheme="minorHAnsi"/>
              </w:rPr>
              <w:t>&lt;0,01</w:t>
            </w:r>
          </w:p>
        </w:tc>
      </w:tr>
      <w:tr w:rsidR="0006280D" w:rsidRPr="00D61B75" w14:paraId="044322E4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C2CD7A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 xml:space="preserve">%TAR             </w:t>
            </w:r>
            <w:r>
              <w:rPr>
                <w:rFonts w:cstheme="minorHAnsi"/>
                <w:b/>
                <w:color w:val="FFFFFF" w:themeColor="background1"/>
              </w:rPr>
              <w:t xml:space="preserve">   </w:t>
            </w:r>
            <w:r w:rsidRPr="00B43DB4">
              <w:rPr>
                <w:rFonts w:cstheme="minorHAnsi"/>
                <w:b/>
                <w:color w:val="FFFFFF" w:themeColor="background1"/>
              </w:rPr>
              <w:t xml:space="preserve">   (181-250 mg/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dL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>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3B519803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22,9 (6,9)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44418B00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24,4 (8,4)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217E45A9" w14:textId="77777777" w:rsidR="0006280D" w:rsidRPr="001B5C13" w:rsidRDefault="0006280D" w:rsidP="006E5640">
            <w:pPr>
              <w:jc w:val="center"/>
              <w:rPr>
                <w:rFonts w:cstheme="minorHAnsi"/>
              </w:rPr>
            </w:pPr>
            <w:r w:rsidRPr="001B5C13">
              <w:rPr>
                <w:rFonts w:cstheme="minorHAnsi"/>
              </w:rPr>
              <w:t>NS</w:t>
            </w:r>
          </w:p>
        </w:tc>
      </w:tr>
      <w:tr w:rsidR="0006280D" w:rsidRPr="00D61B75" w14:paraId="004B3DB4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E24AD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 xml:space="preserve">% TBR            </w:t>
            </w:r>
            <w:r>
              <w:rPr>
                <w:rFonts w:cstheme="minorHAnsi"/>
                <w:b/>
                <w:color w:val="FFFFFF" w:themeColor="background1"/>
              </w:rPr>
              <w:t xml:space="preserve">   </w:t>
            </w:r>
            <w:r w:rsidRPr="00B43DB4">
              <w:rPr>
                <w:rFonts w:cstheme="minorHAnsi"/>
                <w:b/>
                <w:color w:val="FFFFFF" w:themeColor="background1"/>
              </w:rPr>
              <w:t xml:space="preserve">     (54-69 mg/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dL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>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33F1BBE4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4,9 (2,4)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5BC1F8C3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4,2 (3,0)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3B713000" w14:textId="77777777" w:rsidR="0006280D" w:rsidRPr="001B5C13" w:rsidRDefault="0006280D" w:rsidP="006E5640">
            <w:pPr>
              <w:jc w:val="center"/>
              <w:rPr>
                <w:rFonts w:cstheme="minorHAnsi"/>
              </w:rPr>
            </w:pPr>
            <w:r w:rsidRPr="001B5C13">
              <w:rPr>
                <w:rFonts w:cstheme="minorHAnsi"/>
              </w:rPr>
              <w:t>NS</w:t>
            </w:r>
          </w:p>
        </w:tc>
      </w:tr>
      <w:tr w:rsidR="0006280D" w:rsidRPr="00D61B75" w14:paraId="18844937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AE3BA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 xml:space="preserve">% TBR          </w:t>
            </w:r>
            <w:r>
              <w:rPr>
                <w:rFonts w:cstheme="minorHAnsi"/>
                <w:b/>
                <w:color w:val="FFFFFF" w:themeColor="background1"/>
              </w:rPr>
              <w:t xml:space="preserve">   </w:t>
            </w:r>
            <w:r w:rsidRPr="00B43DB4">
              <w:rPr>
                <w:rFonts w:cstheme="minorHAnsi"/>
                <w:b/>
                <w:color w:val="FFFFFF" w:themeColor="background1"/>
              </w:rPr>
              <w:t xml:space="preserve">     (&lt;54 mg/</w:t>
            </w: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dL</w:t>
            </w:r>
            <w:proofErr w:type="spellEnd"/>
            <w:r w:rsidRPr="00B43DB4">
              <w:rPr>
                <w:rFonts w:cstheme="minorHAnsi"/>
                <w:b/>
                <w:color w:val="FFFFFF" w:themeColor="background1"/>
              </w:rPr>
              <w:t>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284F3F66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1,8 (2,2)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033FF257" w14:textId="77777777" w:rsidR="0006280D" w:rsidRPr="00A2436E" w:rsidRDefault="0006280D" w:rsidP="006E5640">
            <w:pPr>
              <w:jc w:val="center"/>
              <w:rPr>
                <w:rFonts w:cstheme="minorHAnsi"/>
              </w:rPr>
            </w:pPr>
            <w:r w:rsidRPr="00A2436E">
              <w:rPr>
                <w:rFonts w:cstheme="minorHAnsi"/>
              </w:rPr>
              <w:t>2,6 (3,3)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4740B59E" w14:textId="77777777" w:rsidR="0006280D" w:rsidRPr="001B5C13" w:rsidRDefault="0006280D" w:rsidP="006E5640">
            <w:pPr>
              <w:jc w:val="center"/>
              <w:rPr>
                <w:rFonts w:cstheme="minorHAnsi"/>
              </w:rPr>
            </w:pPr>
            <w:r w:rsidRPr="001B5C13">
              <w:rPr>
                <w:rFonts w:cstheme="minorHAnsi"/>
              </w:rPr>
              <w:t>NS</w:t>
            </w:r>
          </w:p>
        </w:tc>
      </w:tr>
      <w:tr w:rsidR="0006280D" w:rsidRPr="00D61B75" w14:paraId="6B694D9E" w14:textId="77777777" w:rsidTr="006E5640">
        <w:trPr>
          <w:trHeight w:val="537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F99328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>SD (mg/dl)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728F26A4" w14:textId="77777777" w:rsidR="0006280D" w:rsidRPr="00315EDA" w:rsidRDefault="0006280D" w:rsidP="006E5640">
            <w:pPr>
              <w:jc w:val="center"/>
              <w:rPr>
                <w:rFonts w:cstheme="minorHAnsi"/>
              </w:rPr>
            </w:pPr>
            <w:r w:rsidRPr="00315EDA">
              <w:rPr>
                <w:rFonts w:cstheme="minorHAnsi"/>
              </w:rPr>
              <w:t>61,2 (10,4)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78CA5BDC" w14:textId="77777777" w:rsidR="0006280D" w:rsidRPr="00315EDA" w:rsidRDefault="0006280D" w:rsidP="006E5640">
            <w:pPr>
              <w:jc w:val="center"/>
              <w:rPr>
                <w:rFonts w:cstheme="minorHAnsi"/>
              </w:rPr>
            </w:pPr>
            <w:r w:rsidRPr="00315EDA">
              <w:rPr>
                <w:rFonts w:cstheme="minorHAnsi"/>
              </w:rPr>
              <w:t>69,2 (22,6)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0632F18C" w14:textId="77777777" w:rsidR="0006280D" w:rsidRPr="001E0889" w:rsidRDefault="0006280D" w:rsidP="006E5640">
            <w:pPr>
              <w:jc w:val="center"/>
              <w:rPr>
                <w:rFonts w:cstheme="minorHAnsi"/>
              </w:rPr>
            </w:pPr>
            <w:r w:rsidRPr="001E0889">
              <w:rPr>
                <w:rFonts w:cstheme="minorHAnsi"/>
              </w:rPr>
              <w:t>=0,027</w:t>
            </w:r>
          </w:p>
        </w:tc>
      </w:tr>
      <w:tr w:rsidR="0006280D" w:rsidRPr="00D61B75" w14:paraId="47DF7133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D3845C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>CV (%)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6A898EDE" w14:textId="77777777" w:rsidR="0006280D" w:rsidRPr="00315EDA" w:rsidRDefault="0006280D" w:rsidP="006E5640">
            <w:pPr>
              <w:jc w:val="center"/>
              <w:rPr>
                <w:rFonts w:cstheme="minorHAnsi"/>
              </w:rPr>
            </w:pPr>
            <w:r w:rsidRPr="00315EDA">
              <w:rPr>
                <w:rFonts w:cstheme="minorHAnsi"/>
              </w:rPr>
              <w:t>39,3 (5,1)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3A3AC57F" w14:textId="77777777" w:rsidR="0006280D" w:rsidRPr="00315EDA" w:rsidRDefault="0006280D" w:rsidP="006E5640">
            <w:pPr>
              <w:jc w:val="center"/>
              <w:rPr>
                <w:rFonts w:cstheme="minorHAnsi"/>
              </w:rPr>
            </w:pPr>
            <w:r w:rsidRPr="00315EDA">
              <w:rPr>
                <w:rFonts w:cstheme="minorHAnsi"/>
              </w:rPr>
              <w:t>40,6 (7,8)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7BB773B9" w14:textId="77777777" w:rsidR="0006280D" w:rsidRPr="001E0889" w:rsidRDefault="0006280D" w:rsidP="006E5640">
            <w:pPr>
              <w:jc w:val="center"/>
              <w:rPr>
                <w:rFonts w:cstheme="minorHAnsi"/>
              </w:rPr>
            </w:pPr>
            <w:r w:rsidRPr="001E0889">
              <w:rPr>
                <w:rFonts w:cstheme="minorHAnsi"/>
              </w:rPr>
              <w:t>NS</w:t>
            </w:r>
          </w:p>
        </w:tc>
      </w:tr>
      <w:tr w:rsidR="0006280D" w:rsidRPr="00D61B75" w14:paraId="10D9E435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068811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>GMI (%)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2F9EEC83" w14:textId="77777777" w:rsidR="0006280D" w:rsidRPr="00315EDA" w:rsidRDefault="0006280D" w:rsidP="006E5640">
            <w:pPr>
              <w:jc w:val="center"/>
              <w:rPr>
                <w:rFonts w:cstheme="minorHAnsi"/>
              </w:rPr>
            </w:pPr>
            <w:r w:rsidRPr="00315EDA">
              <w:rPr>
                <w:rFonts w:cstheme="minorHAnsi"/>
              </w:rPr>
              <w:t>7,1 (0,6)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7EE42C7C" w14:textId="77777777" w:rsidR="0006280D" w:rsidRPr="00315EDA" w:rsidRDefault="0006280D" w:rsidP="006E5640">
            <w:pPr>
              <w:jc w:val="center"/>
              <w:rPr>
                <w:rFonts w:cstheme="minorHAnsi"/>
              </w:rPr>
            </w:pPr>
            <w:r w:rsidRPr="00315EDA">
              <w:rPr>
                <w:rFonts w:cstheme="minorHAnsi"/>
              </w:rPr>
              <w:t>7,8 (1,3)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128B9B84" w14:textId="77777777" w:rsidR="0006280D" w:rsidRPr="007555CB" w:rsidRDefault="0006280D" w:rsidP="006E5640">
            <w:pPr>
              <w:jc w:val="center"/>
              <w:rPr>
                <w:rFonts w:cstheme="minorHAnsi"/>
              </w:rPr>
            </w:pPr>
            <w:r w:rsidRPr="007555CB">
              <w:rPr>
                <w:rFonts w:cstheme="minorHAnsi"/>
              </w:rPr>
              <w:t>&lt;0,01</w:t>
            </w:r>
          </w:p>
        </w:tc>
      </w:tr>
      <w:tr w:rsidR="0006280D" w:rsidRPr="003E2A3E" w14:paraId="35D30CA8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148326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43DB4">
              <w:rPr>
                <w:rFonts w:cstheme="minorHAnsi"/>
                <w:b/>
                <w:color w:val="FFFFFF" w:themeColor="background1"/>
              </w:rPr>
              <w:t>GRI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37F7FDA1" w14:textId="77777777" w:rsidR="0006280D" w:rsidRPr="00315EDA" w:rsidRDefault="0006280D" w:rsidP="006E5640">
            <w:pPr>
              <w:jc w:val="center"/>
              <w:rPr>
                <w:rFonts w:cstheme="minorHAnsi"/>
              </w:rPr>
            </w:pPr>
            <w:r w:rsidRPr="00315EDA">
              <w:rPr>
                <w:rFonts w:cstheme="minorHAnsi"/>
              </w:rPr>
              <w:t>50,0 (13,5)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3FC9E580" w14:textId="77777777" w:rsidR="0006280D" w:rsidRPr="00315EDA" w:rsidRDefault="0006280D" w:rsidP="006E5640">
            <w:pPr>
              <w:jc w:val="center"/>
              <w:rPr>
                <w:rFonts w:cstheme="minorHAnsi"/>
              </w:rPr>
            </w:pPr>
            <w:r w:rsidRPr="00315EDA">
              <w:rPr>
                <w:rFonts w:cstheme="minorHAnsi"/>
              </w:rPr>
              <w:t>63,7 (23,4)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3F763B70" w14:textId="77777777" w:rsidR="0006280D" w:rsidRPr="00B43DB4" w:rsidRDefault="0006280D" w:rsidP="006E5640">
            <w:pPr>
              <w:jc w:val="center"/>
              <w:rPr>
                <w:rFonts w:cstheme="minorHAnsi"/>
                <w:color w:val="FF0000"/>
              </w:rPr>
            </w:pPr>
            <w:r w:rsidRPr="007555CB">
              <w:rPr>
                <w:rFonts w:cstheme="minorHAnsi"/>
              </w:rPr>
              <w:t>&lt;0,01</w:t>
            </w:r>
          </w:p>
        </w:tc>
      </w:tr>
      <w:tr w:rsidR="0006280D" w:rsidRPr="003E2A3E" w14:paraId="2727E260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799A92" w14:textId="77777777" w:rsidR="0006280D" w:rsidRPr="0086700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  <w:sz w:val="24"/>
              </w:rPr>
            </w:pP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lastRenderedPageBreak/>
              <w:t>CHypo</w:t>
            </w:r>
            <w:proofErr w:type="spellEnd"/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5A2BAC47" w14:textId="77777777" w:rsidR="0006280D" w:rsidRPr="006C2DB3" w:rsidRDefault="0006280D" w:rsidP="006E5640">
            <w:pPr>
              <w:jc w:val="center"/>
              <w:rPr>
                <w:rFonts w:cstheme="minorHAnsi"/>
              </w:rPr>
            </w:pPr>
            <w:r w:rsidRPr="006C2DB3">
              <w:rPr>
                <w:rFonts w:cstheme="minorHAnsi"/>
              </w:rPr>
              <w:t>5,7 (3,8)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587D0672" w14:textId="77777777" w:rsidR="0006280D" w:rsidRPr="006C2DB3" w:rsidRDefault="0006280D" w:rsidP="006E5640">
            <w:pPr>
              <w:jc w:val="center"/>
              <w:rPr>
                <w:rFonts w:cstheme="minorHAnsi"/>
              </w:rPr>
            </w:pPr>
            <w:r w:rsidRPr="006C2DB3">
              <w:rPr>
                <w:rFonts w:cstheme="minorHAnsi"/>
              </w:rPr>
              <w:t>5,9 (5,1)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4F6D1768" w14:textId="77777777" w:rsidR="0006280D" w:rsidRPr="00BE7837" w:rsidRDefault="0006280D" w:rsidP="006E5640">
            <w:pPr>
              <w:jc w:val="center"/>
              <w:rPr>
                <w:rFonts w:cstheme="minorHAnsi"/>
              </w:rPr>
            </w:pPr>
            <w:r w:rsidRPr="00BE7837">
              <w:rPr>
                <w:rFonts w:cstheme="minorHAnsi"/>
              </w:rPr>
              <w:t>NS</w:t>
            </w:r>
          </w:p>
        </w:tc>
      </w:tr>
      <w:tr w:rsidR="0006280D" w:rsidRPr="003E2A3E" w14:paraId="13B2278C" w14:textId="77777777" w:rsidTr="006E5640">
        <w:trPr>
          <w:trHeight w:val="50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243E70" w14:textId="77777777" w:rsidR="0006280D" w:rsidRPr="0086700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  <w:sz w:val="24"/>
              </w:rPr>
            </w:pPr>
            <w:proofErr w:type="spellStart"/>
            <w:r w:rsidRPr="00B43DB4">
              <w:rPr>
                <w:rFonts w:cstheme="minorHAnsi"/>
                <w:b/>
                <w:color w:val="FFFFFF" w:themeColor="background1"/>
              </w:rPr>
              <w:t>CHyper</w:t>
            </w:r>
            <w:proofErr w:type="spellEnd"/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497C260E" w14:textId="77777777" w:rsidR="0006280D" w:rsidRPr="006C2DB3" w:rsidRDefault="0006280D" w:rsidP="006E5640">
            <w:pPr>
              <w:jc w:val="center"/>
              <w:rPr>
                <w:rFonts w:cstheme="minorHAnsi"/>
              </w:rPr>
            </w:pPr>
            <w:r w:rsidRPr="006C2DB3">
              <w:rPr>
                <w:rFonts w:cstheme="minorHAnsi"/>
              </w:rPr>
              <w:t>20,6 (8,3)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3ACCB8FC" w14:textId="77777777" w:rsidR="0006280D" w:rsidRPr="006C2DB3" w:rsidRDefault="0006280D" w:rsidP="006E5640">
            <w:pPr>
              <w:jc w:val="center"/>
              <w:rPr>
                <w:rFonts w:cstheme="minorHAnsi"/>
              </w:rPr>
            </w:pPr>
            <w:r w:rsidRPr="006C2DB3">
              <w:rPr>
                <w:rFonts w:cstheme="minorHAnsi"/>
              </w:rPr>
              <w:t>29,2 (15,2)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5AE1637A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 w:rsidRPr="007555CB">
              <w:rPr>
                <w:rFonts w:cstheme="minorHAnsi"/>
              </w:rPr>
              <w:t>&lt;0,01</w:t>
            </w:r>
          </w:p>
        </w:tc>
      </w:tr>
      <w:tr w:rsidR="0006280D" w:rsidRPr="003E2A3E" w14:paraId="33478A13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A3F2BD" w14:textId="77777777" w:rsidR="0006280D" w:rsidRPr="00315EDA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 w:rsidRPr="00315EDA">
              <w:rPr>
                <w:b/>
                <w:color w:val="FFFFFF" w:themeColor="background1"/>
              </w:rPr>
              <w:t>DQoL</w:t>
            </w:r>
            <w:proofErr w:type="spellEnd"/>
            <w:r>
              <w:rPr>
                <w:b/>
                <w:color w:val="FFFFFF" w:themeColor="background1"/>
              </w:rPr>
              <w:t xml:space="preserve"> TOTAL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10A3FE13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81,6 (23,5)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7E56E854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87,0 (23,1)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671BDF04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6CD28BBC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8CAC6" w14:textId="77777777" w:rsidR="0006280D" w:rsidRPr="00315EDA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DQoL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Satisfaction</w:t>
            </w:r>
            <w:proofErr w:type="spellEnd"/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4CD7FFE5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29,5 (10,4)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1580D899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32,7 (9,3)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0B022859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04041A6D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47AE58" w14:textId="77777777" w:rsidR="0006280D" w:rsidRPr="00315EDA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DQoL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Impact</w:t>
            </w:r>
            <w:proofErr w:type="spellEnd"/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2CF85A55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31,4 (8,2)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4EAE4C17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33,3 (9,8)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0FA9E6B3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1C6E520B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768052" w14:textId="77777777" w:rsidR="0006280D" w:rsidRPr="00315EDA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DQoL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Social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Concern</w:t>
            </w:r>
            <w:proofErr w:type="spellEnd"/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59259085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11,9 (5,1)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11262A24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12,4 (5,7)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002B692B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5772C529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4E250C" w14:textId="77777777" w:rsidR="0006280D" w:rsidRPr="00315EDA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</w:rPr>
              <w:t>DQoL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Diabetes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Concern</w:t>
            </w:r>
            <w:proofErr w:type="spellEnd"/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03F0164E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8,9 (2,9)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2C9452C1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9,9 (6,9)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5137743A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14FC9DED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2ABE8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315EDA">
              <w:rPr>
                <w:b/>
                <w:color w:val="FFFFFF" w:themeColor="background1"/>
              </w:rPr>
              <w:t>DDS</w:t>
            </w:r>
            <w:r>
              <w:rPr>
                <w:b/>
                <w:color w:val="FFFFFF" w:themeColor="background1"/>
              </w:rPr>
              <w:t xml:space="preserve"> TOTAL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2689C058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37,5 (20,1)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0DA4BA60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46,9 (21,6)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038EB684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7A9E764C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435AE0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DDS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Emotional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burden</w:t>
            </w:r>
            <w:proofErr w:type="spellEnd"/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45020BAE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13,8 (7,6)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7A86F6E9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14,2 (6,0)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26BB4DA5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783962A2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2D4D21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DDS Doctor-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related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distress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60F4A6DB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6,8 (5,4)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24B1FE6B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9,8 (7,5)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5B7A270F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=0,047</w:t>
            </w:r>
          </w:p>
        </w:tc>
      </w:tr>
      <w:tr w:rsidR="0006280D" w:rsidRPr="003E2A3E" w14:paraId="79E6AED2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9C82D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DDS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Treatment-related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distress</w:t>
            </w:r>
            <w:proofErr w:type="spellEnd"/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5CD152C4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11,6 (6,0)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65612309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15,2 (7,1)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5A89F772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=0,042</w:t>
            </w:r>
          </w:p>
        </w:tc>
      </w:tr>
      <w:tr w:rsidR="0006280D" w:rsidRPr="003E2A3E" w14:paraId="19C790AE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CDA966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DDS </w:t>
            </w:r>
            <w:r w:rsidRPr="00BA73FF">
              <w:rPr>
                <w:rFonts w:cstheme="minorHAnsi"/>
                <w:b/>
                <w:color w:val="FFFFFF" w:themeColor="background1"/>
              </w:rPr>
              <w:t>Interpersonal-</w:t>
            </w:r>
            <w:proofErr w:type="spellStart"/>
            <w:r w:rsidRPr="00BA73FF">
              <w:rPr>
                <w:rFonts w:cstheme="minorHAnsi"/>
                <w:b/>
                <w:color w:val="FFFFFF" w:themeColor="background1"/>
              </w:rPr>
              <w:t>related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distress</w:t>
            </w:r>
            <w:proofErr w:type="spellEnd"/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69E87250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6,0 (4,4)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1576531D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7,1 (4,6)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775F3029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4D0BEDAB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061963" w14:textId="77777777" w:rsidR="0006280D" w:rsidRPr="00B43DB4" w:rsidRDefault="0006280D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315EDA">
              <w:rPr>
                <w:b/>
                <w:color w:val="FFFFFF" w:themeColor="background1"/>
                <w:szCs w:val="20"/>
                <w:lang w:val="en-US"/>
              </w:rPr>
              <w:t>DKQ2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3D08AAF4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26,6 (4,6)</w:t>
            </w:r>
          </w:p>
        </w:tc>
        <w:tc>
          <w:tcPr>
            <w:tcW w:w="2049" w:type="dxa"/>
            <w:shd w:val="clear" w:color="auto" w:fill="BDD6EE" w:themeFill="accent1" w:themeFillTint="66"/>
            <w:vAlign w:val="center"/>
          </w:tcPr>
          <w:p w14:paraId="10933121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24,8 (4,8)</w:t>
            </w:r>
          </w:p>
        </w:tc>
        <w:tc>
          <w:tcPr>
            <w:tcW w:w="1577" w:type="dxa"/>
            <w:shd w:val="clear" w:color="auto" w:fill="BDD6EE" w:themeFill="accent1" w:themeFillTint="66"/>
            <w:vAlign w:val="center"/>
          </w:tcPr>
          <w:p w14:paraId="79D07456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06280D" w:rsidRPr="003E2A3E" w14:paraId="45A98119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A99EA6" w14:textId="25A8B6A8" w:rsidR="0006280D" w:rsidRPr="00B43DB4" w:rsidRDefault="004256DA" w:rsidP="006E564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Cs w:val="20"/>
                <w:lang w:val="en-US"/>
              </w:rPr>
              <w:t>V</w:t>
            </w:r>
            <w:r w:rsidR="0006280D" w:rsidRPr="00315EDA">
              <w:rPr>
                <w:b/>
                <w:color w:val="FFFFFF" w:themeColor="background1"/>
                <w:szCs w:val="20"/>
                <w:lang w:val="en-US"/>
              </w:rPr>
              <w:t>A</w:t>
            </w:r>
            <w:r>
              <w:rPr>
                <w:b/>
                <w:color w:val="FFFFFF" w:themeColor="background1"/>
                <w:szCs w:val="20"/>
                <w:lang w:val="en-US"/>
              </w:rPr>
              <w:t>S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4F3824DD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9,3 (1,2)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37EB14F7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8,7 (1,2)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50902A09" w14:textId="77777777" w:rsidR="0006280D" w:rsidRPr="00B43DB4" w:rsidRDefault="0006280D" w:rsidP="006E56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</w:tr>
      <w:tr w:rsidR="00263981" w:rsidRPr="00263981" w14:paraId="39FF4273" w14:textId="77777777" w:rsidTr="006E5640">
        <w:trPr>
          <w:trHeight w:val="18"/>
          <w:jc w:val="center"/>
        </w:trPr>
        <w:tc>
          <w:tcPr>
            <w:tcW w:w="2138" w:type="dxa"/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289CD3" w14:textId="2ED92816" w:rsidR="00263981" w:rsidRDefault="00263981" w:rsidP="006E5640">
            <w:pPr>
              <w:jc w:val="center"/>
              <w:rPr>
                <w:b/>
                <w:color w:val="FFFFFF" w:themeColor="background1"/>
                <w:szCs w:val="20"/>
                <w:lang w:val="en-US"/>
              </w:rPr>
            </w:pPr>
            <w:r>
              <w:rPr>
                <w:b/>
                <w:color w:val="FFFFFF" w:themeColor="background1"/>
                <w:szCs w:val="20"/>
                <w:lang w:val="en-US"/>
              </w:rPr>
              <w:t>Education level (%)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58A71521" w14:textId="2547B50F" w:rsidR="00263981" w:rsidRPr="00C12823" w:rsidRDefault="00263981" w:rsidP="006E5640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C12823">
              <w:rPr>
                <w:rFonts w:cstheme="minorHAnsi"/>
                <w:highlight w:val="yellow"/>
                <w:lang w:val="en-US"/>
              </w:rPr>
              <w:t>Primary Education 10</w:t>
            </w:r>
          </w:p>
          <w:p w14:paraId="3C876196" w14:textId="2A84FB9A" w:rsidR="00263981" w:rsidRPr="00C12823" w:rsidRDefault="00263981" w:rsidP="006E5640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C12823">
              <w:rPr>
                <w:rFonts w:cstheme="minorHAnsi"/>
                <w:highlight w:val="yellow"/>
                <w:lang w:val="en-US"/>
              </w:rPr>
              <w:t xml:space="preserve">Secondary Education 40 </w:t>
            </w:r>
          </w:p>
          <w:p w14:paraId="2D151EB9" w14:textId="33A6B6D9" w:rsidR="00263981" w:rsidRPr="00C12823" w:rsidRDefault="00263981" w:rsidP="006E5640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C12823">
              <w:rPr>
                <w:rFonts w:cstheme="minorHAnsi"/>
                <w:highlight w:val="yellow"/>
                <w:lang w:val="en-US"/>
              </w:rPr>
              <w:t>Higher Education 50</w:t>
            </w:r>
          </w:p>
        </w:tc>
        <w:tc>
          <w:tcPr>
            <w:tcW w:w="2049" w:type="dxa"/>
            <w:shd w:val="clear" w:color="auto" w:fill="DEEAF6" w:themeFill="accent1" w:themeFillTint="33"/>
            <w:vAlign w:val="center"/>
          </w:tcPr>
          <w:p w14:paraId="2C2A813F" w14:textId="334CE75F" w:rsidR="00263981" w:rsidRPr="00C12823" w:rsidRDefault="00263981" w:rsidP="00263981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C12823">
              <w:rPr>
                <w:rFonts w:cstheme="minorHAnsi"/>
                <w:highlight w:val="yellow"/>
                <w:lang w:val="en-US"/>
              </w:rPr>
              <w:t>Primary Education 15.5</w:t>
            </w:r>
          </w:p>
          <w:p w14:paraId="75AD2639" w14:textId="10E41855" w:rsidR="00263981" w:rsidRPr="00C12823" w:rsidRDefault="00263981" w:rsidP="00263981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C12823">
              <w:rPr>
                <w:rFonts w:cstheme="minorHAnsi"/>
                <w:highlight w:val="yellow"/>
                <w:lang w:val="en-US"/>
              </w:rPr>
              <w:t>Secondary Education 60.6</w:t>
            </w:r>
          </w:p>
          <w:p w14:paraId="1E487168" w14:textId="0FF21258" w:rsidR="00263981" w:rsidRPr="00C12823" w:rsidRDefault="00263981" w:rsidP="00263981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C12823">
              <w:rPr>
                <w:rFonts w:cstheme="minorHAnsi"/>
                <w:highlight w:val="yellow"/>
                <w:lang w:val="en-US"/>
              </w:rPr>
              <w:t>Higher Education 23.9</w:t>
            </w:r>
          </w:p>
        </w:tc>
        <w:tc>
          <w:tcPr>
            <w:tcW w:w="1577" w:type="dxa"/>
            <w:shd w:val="clear" w:color="auto" w:fill="DEEAF6" w:themeFill="accent1" w:themeFillTint="33"/>
            <w:vAlign w:val="center"/>
          </w:tcPr>
          <w:p w14:paraId="5C336039" w14:textId="68FF16ED" w:rsidR="00263981" w:rsidRPr="00C12823" w:rsidRDefault="00263981" w:rsidP="006E5640">
            <w:pPr>
              <w:jc w:val="center"/>
              <w:rPr>
                <w:rFonts w:cstheme="minorHAnsi"/>
                <w:highlight w:val="yellow"/>
                <w:lang w:val="en-US"/>
              </w:rPr>
            </w:pPr>
            <w:r w:rsidRPr="00C12823">
              <w:rPr>
                <w:rFonts w:cstheme="minorHAnsi"/>
                <w:highlight w:val="yellow"/>
                <w:lang w:val="en-US"/>
              </w:rPr>
              <w:t>P=0.057</w:t>
            </w:r>
          </w:p>
        </w:tc>
      </w:tr>
    </w:tbl>
    <w:p w14:paraId="3D0D3090" w14:textId="77777777" w:rsidR="0006280D" w:rsidRPr="00263981" w:rsidRDefault="0006280D" w:rsidP="0006280D">
      <w:pPr>
        <w:jc w:val="both"/>
        <w:rPr>
          <w:sz w:val="20"/>
          <w:szCs w:val="20"/>
          <w:lang w:val="en-US"/>
        </w:rPr>
      </w:pPr>
    </w:p>
    <w:p w14:paraId="43ADD416" w14:textId="77777777" w:rsidR="00B12CB3" w:rsidRDefault="00B12CB3" w:rsidP="0006280D">
      <w:pPr>
        <w:jc w:val="both"/>
        <w:rPr>
          <w:sz w:val="20"/>
          <w:szCs w:val="20"/>
        </w:rPr>
      </w:pPr>
    </w:p>
    <w:p w14:paraId="3E0CEA4A" w14:textId="230592B0" w:rsidR="0006280D" w:rsidRDefault="0006280D" w:rsidP="0006280D">
      <w:pPr>
        <w:jc w:val="both"/>
        <w:rPr>
          <w:sz w:val="20"/>
          <w:szCs w:val="20"/>
          <w:lang w:val="en-US"/>
        </w:rPr>
      </w:pPr>
      <w:r w:rsidRPr="007C784F">
        <w:rPr>
          <w:sz w:val="20"/>
          <w:szCs w:val="20"/>
          <w:lang w:val="en-US"/>
        </w:rPr>
        <w:t>T1D</w:t>
      </w:r>
      <w:r>
        <w:rPr>
          <w:sz w:val="20"/>
          <w:szCs w:val="20"/>
          <w:lang w:val="en-US"/>
        </w:rPr>
        <w:t xml:space="preserve">: Type 1 diabetes. </w:t>
      </w:r>
      <w:r w:rsidRPr="00112D65">
        <w:rPr>
          <w:sz w:val="20"/>
          <w:szCs w:val="20"/>
          <w:lang w:val="en-US"/>
        </w:rPr>
        <w:t xml:space="preserve">CSII: Continuous </w:t>
      </w:r>
      <w:r w:rsidRPr="00126A6A">
        <w:rPr>
          <w:sz w:val="20"/>
          <w:szCs w:val="20"/>
          <w:lang w:val="en-US"/>
        </w:rPr>
        <w:t xml:space="preserve">Subcutaneous Insulin Infusion; MDI: Multiple Daily Insulin Injections; TIR: Time in range; TAR: Time above range; TBR: Time below range; CV: coefficient of glycemic variability; GMI: Glucose management indicator; SD= Standard </w:t>
      </w:r>
      <w:proofErr w:type="spellStart"/>
      <w:r w:rsidRPr="00126A6A">
        <w:rPr>
          <w:sz w:val="20"/>
          <w:szCs w:val="20"/>
          <w:lang w:val="en-US"/>
        </w:rPr>
        <w:t>desviation</w:t>
      </w:r>
      <w:proofErr w:type="spellEnd"/>
      <w:r w:rsidRPr="00126A6A">
        <w:rPr>
          <w:sz w:val="20"/>
          <w:szCs w:val="20"/>
          <w:lang w:val="en-US"/>
        </w:rPr>
        <w:t xml:space="preserve"> GRI: Glycemia Risk Index; </w:t>
      </w:r>
      <w:proofErr w:type="spellStart"/>
      <w:r w:rsidRPr="00126A6A">
        <w:rPr>
          <w:sz w:val="20"/>
          <w:szCs w:val="20"/>
          <w:lang w:val="en-US"/>
        </w:rPr>
        <w:lastRenderedPageBreak/>
        <w:t>CHypo</w:t>
      </w:r>
      <w:proofErr w:type="spellEnd"/>
      <w:r w:rsidRPr="00126A6A">
        <w:rPr>
          <w:sz w:val="20"/>
          <w:szCs w:val="20"/>
          <w:lang w:val="en-US"/>
        </w:rPr>
        <w:t xml:space="preserve">: Hypoglycemia component; </w:t>
      </w:r>
      <w:proofErr w:type="spellStart"/>
      <w:r w:rsidRPr="00126A6A">
        <w:rPr>
          <w:sz w:val="20"/>
          <w:szCs w:val="20"/>
          <w:lang w:val="en-US"/>
        </w:rPr>
        <w:t>CHyper</w:t>
      </w:r>
      <w:proofErr w:type="spellEnd"/>
      <w:r w:rsidRPr="00126A6A">
        <w:rPr>
          <w:sz w:val="20"/>
          <w:szCs w:val="20"/>
          <w:lang w:val="en-US"/>
        </w:rPr>
        <w:t xml:space="preserve">: Hyperglycemia component; </w:t>
      </w:r>
      <w:proofErr w:type="spellStart"/>
      <w:r>
        <w:rPr>
          <w:sz w:val="20"/>
          <w:szCs w:val="20"/>
          <w:lang w:val="en-US"/>
        </w:rPr>
        <w:t>DQoL</w:t>
      </w:r>
      <w:proofErr w:type="spellEnd"/>
      <w:r>
        <w:rPr>
          <w:sz w:val="20"/>
          <w:szCs w:val="20"/>
          <w:lang w:val="en-US"/>
        </w:rPr>
        <w:t xml:space="preserve">: </w:t>
      </w:r>
      <w:r w:rsidRPr="002B758E">
        <w:rPr>
          <w:sz w:val="20"/>
          <w:szCs w:val="20"/>
          <w:lang w:val="en-US"/>
        </w:rPr>
        <w:t>Diabetes Quality of Life</w:t>
      </w:r>
      <w:r>
        <w:rPr>
          <w:sz w:val="20"/>
          <w:szCs w:val="20"/>
          <w:lang w:val="en-US"/>
        </w:rPr>
        <w:t xml:space="preserve">; </w:t>
      </w:r>
      <w:proofErr w:type="spellStart"/>
      <w:r>
        <w:rPr>
          <w:sz w:val="20"/>
          <w:szCs w:val="20"/>
          <w:lang w:val="en-US"/>
        </w:rPr>
        <w:t>DQoL</w:t>
      </w:r>
      <w:proofErr w:type="spellEnd"/>
      <w:r>
        <w:rPr>
          <w:sz w:val="20"/>
          <w:szCs w:val="20"/>
          <w:lang w:val="en-US"/>
        </w:rPr>
        <w:t xml:space="preserve"> S</w:t>
      </w:r>
      <w:r w:rsidRPr="00DA2436">
        <w:rPr>
          <w:sz w:val="20"/>
          <w:szCs w:val="20"/>
          <w:lang w:val="en-US"/>
        </w:rPr>
        <w:t>atisfaction category</w:t>
      </w:r>
      <w:r>
        <w:rPr>
          <w:sz w:val="20"/>
          <w:szCs w:val="20"/>
          <w:lang w:val="en-US"/>
        </w:rPr>
        <w:t xml:space="preserve">; </w:t>
      </w:r>
      <w:proofErr w:type="spellStart"/>
      <w:r>
        <w:rPr>
          <w:sz w:val="20"/>
          <w:szCs w:val="20"/>
          <w:lang w:val="en-US"/>
        </w:rPr>
        <w:t>DQoL</w:t>
      </w:r>
      <w:proofErr w:type="spellEnd"/>
      <w:r>
        <w:rPr>
          <w:sz w:val="20"/>
          <w:szCs w:val="20"/>
          <w:lang w:val="en-US"/>
        </w:rPr>
        <w:t xml:space="preserve"> Impact </w:t>
      </w:r>
      <w:r w:rsidRPr="00DA2436">
        <w:rPr>
          <w:sz w:val="20"/>
          <w:szCs w:val="20"/>
          <w:lang w:val="en-US"/>
        </w:rPr>
        <w:t>category</w:t>
      </w:r>
      <w:r>
        <w:rPr>
          <w:sz w:val="20"/>
          <w:szCs w:val="20"/>
          <w:lang w:val="en-US"/>
        </w:rPr>
        <w:t xml:space="preserve">; </w:t>
      </w:r>
      <w:proofErr w:type="spellStart"/>
      <w:r>
        <w:rPr>
          <w:sz w:val="20"/>
          <w:szCs w:val="20"/>
          <w:lang w:val="en-US"/>
        </w:rPr>
        <w:t>DQoL</w:t>
      </w:r>
      <w:proofErr w:type="spellEnd"/>
      <w:r>
        <w:rPr>
          <w:sz w:val="20"/>
          <w:szCs w:val="20"/>
          <w:lang w:val="en-US"/>
        </w:rPr>
        <w:t xml:space="preserve"> S</w:t>
      </w:r>
      <w:r w:rsidRPr="00DA2436">
        <w:rPr>
          <w:sz w:val="20"/>
          <w:szCs w:val="20"/>
          <w:lang w:val="en-US"/>
        </w:rPr>
        <w:t>ocial concern</w:t>
      </w:r>
      <w:r>
        <w:rPr>
          <w:sz w:val="20"/>
          <w:szCs w:val="20"/>
          <w:lang w:val="en-US"/>
        </w:rPr>
        <w:t xml:space="preserve"> </w:t>
      </w:r>
      <w:r w:rsidRPr="00DA2436">
        <w:rPr>
          <w:sz w:val="20"/>
          <w:szCs w:val="20"/>
          <w:lang w:val="en-US"/>
        </w:rPr>
        <w:t>category</w:t>
      </w:r>
      <w:r>
        <w:rPr>
          <w:sz w:val="20"/>
          <w:szCs w:val="20"/>
          <w:lang w:val="en-US"/>
        </w:rPr>
        <w:t xml:space="preserve">; </w:t>
      </w:r>
      <w:proofErr w:type="spellStart"/>
      <w:r>
        <w:rPr>
          <w:sz w:val="20"/>
          <w:szCs w:val="20"/>
          <w:lang w:val="en-US"/>
        </w:rPr>
        <w:t>DQoL</w:t>
      </w:r>
      <w:proofErr w:type="spellEnd"/>
      <w:r>
        <w:rPr>
          <w:sz w:val="20"/>
          <w:szCs w:val="20"/>
          <w:lang w:val="en-US"/>
        </w:rPr>
        <w:t xml:space="preserve"> D</w:t>
      </w:r>
      <w:r w:rsidRPr="00DA2436">
        <w:rPr>
          <w:sz w:val="20"/>
          <w:szCs w:val="20"/>
          <w:lang w:val="en-US"/>
        </w:rPr>
        <w:t>iabetes concern category</w:t>
      </w:r>
      <w:r>
        <w:rPr>
          <w:sz w:val="20"/>
          <w:szCs w:val="20"/>
          <w:lang w:val="en-US"/>
        </w:rPr>
        <w:t xml:space="preserve">; DDS: </w:t>
      </w:r>
      <w:r w:rsidRPr="002B758E">
        <w:rPr>
          <w:sz w:val="20"/>
          <w:szCs w:val="20"/>
          <w:lang w:val="en-US"/>
        </w:rPr>
        <w:t>Diabetes Distress Scale</w:t>
      </w:r>
      <w:r>
        <w:rPr>
          <w:sz w:val="20"/>
          <w:szCs w:val="20"/>
          <w:lang w:val="en-US"/>
        </w:rPr>
        <w:t>; DDS E</w:t>
      </w:r>
      <w:r w:rsidRPr="005116E3">
        <w:rPr>
          <w:sz w:val="20"/>
          <w:szCs w:val="20"/>
          <w:lang w:val="en-US"/>
        </w:rPr>
        <w:t>motional burden category</w:t>
      </w:r>
      <w:r>
        <w:rPr>
          <w:sz w:val="20"/>
          <w:szCs w:val="20"/>
          <w:lang w:val="en-US"/>
        </w:rPr>
        <w:t>; DDS D</w:t>
      </w:r>
      <w:r w:rsidRPr="003C6BB5">
        <w:rPr>
          <w:sz w:val="20"/>
          <w:szCs w:val="20"/>
          <w:lang w:val="en-US"/>
        </w:rPr>
        <w:t>octor-related distress</w:t>
      </w:r>
      <w:r>
        <w:rPr>
          <w:sz w:val="20"/>
          <w:szCs w:val="20"/>
          <w:lang w:val="en-US"/>
        </w:rPr>
        <w:t xml:space="preserve"> category; DDS Treatment</w:t>
      </w:r>
      <w:r w:rsidRPr="003C6BB5">
        <w:rPr>
          <w:sz w:val="20"/>
          <w:szCs w:val="20"/>
          <w:lang w:val="en-US"/>
        </w:rPr>
        <w:t>-related distress</w:t>
      </w:r>
      <w:r>
        <w:rPr>
          <w:sz w:val="20"/>
          <w:szCs w:val="20"/>
          <w:lang w:val="en-US"/>
        </w:rPr>
        <w:t xml:space="preserve"> category; DDS Interpersonal</w:t>
      </w:r>
      <w:r w:rsidRPr="003C6BB5">
        <w:rPr>
          <w:sz w:val="20"/>
          <w:szCs w:val="20"/>
          <w:lang w:val="en-US"/>
        </w:rPr>
        <w:t>-related distress</w:t>
      </w:r>
      <w:r>
        <w:rPr>
          <w:sz w:val="20"/>
          <w:szCs w:val="20"/>
          <w:lang w:val="en-US"/>
        </w:rPr>
        <w:t xml:space="preserve"> category; DKQ2: </w:t>
      </w:r>
      <w:r w:rsidRPr="002B758E">
        <w:rPr>
          <w:sz w:val="20"/>
          <w:szCs w:val="20"/>
          <w:lang w:val="en-US"/>
        </w:rPr>
        <w:t>Diabetes Knowledge Questionnaire 2</w:t>
      </w:r>
      <w:r w:rsidR="004256DA">
        <w:rPr>
          <w:sz w:val="20"/>
          <w:szCs w:val="20"/>
          <w:lang w:val="en-US"/>
        </w:rPr>
        <w:t>; V</w:t>
      </w:r>
      <w:r w:rsidRPr="0059240C">
        <w:rPr>
          <w:sz w:val="20"/>
          <w:szCs w:val="20"/>
          <w:lang w:val="en-US"/>
        </w:rPr>
        <w:t>A</w:t>
      </w:r>
      <w:r w:rsidR="004256DA">
        <w:rPr>
          <w:sz w:val="20"/>
          <w:szCs w:val="20"/>
          <w:lang w:val="en-US"/>
        </w:rPr>
        <w:t>S</w:t>
      </w:r>
      <w:r w:rsidRPr="0059240C">
        <w:rPr>
          <w:sz w:val="20"/>
          <w:szCs w:val="20"/>
          <w:lang w:val="en-US"/>
        </w:rPr>
        <w:t>: Visual Analogue Scale; Clarke</w:t>
      </w:r>
      <w:r>
        <w:rPr>
          <w:sz w:val="20"/>
          <w:szCs w:val="20"/>
          <w:lang w:val="en-US"/>
        </w:rPr>
        <w:t xml:space="preserve">: Clarke’s </w:t>
      </w:r>
      <w:r w:rsidRPr="00995A0C">
        <w:rPr>
          <w:sz w:val="20"/>
          <w:szCs w:val="20"/>
          <w:lang w:val="en-US"/>
        </w:rPr>
        <w:t>Questionnaire</w:t>
      </w:r>
      <w:r>
        <w:rPr>
          <w:sz w:val="20"/>
          <w:szCs w:val="20"/>
          <w:lang w:val="en-US"/>
        </w:rPr>
        <w:t xml:space="preserve">; </w:t>
      </w:r>
      <w:r w:rsidRPr="00126A6A">
        <w:rPr>
          <w:sz w:val="20"/>
          <w:szCs w:val="20"/>
          <w:lang w:val="en-US"/>
        </w:rPr>
        <w:t>NS: not significant.</w:t>
      </w:r>
    </w:p>
    <w:p w14:paraId="1084FAE4" w14:textId="38093197" w:rsidR="0006280D" w:rsidRDefault="0006280D" w:rsidP="0006280D">
      <w:pPr>
        <w:jc w:val="both"/>
        <w:rPr>
          <w:sz w:val="20"/>
          <w:szCs w:val="20"/>
          <w:lang w:val="en-US"/>
        </w:rPr>
      </w:pPr>
    </w:p>
    <w:p w14:paraId="2C3FEC32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79326470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58EA0A70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6D873902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439C387C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5588A622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7FBF2512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4C9C6B87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5436AB14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595C5F2E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1C6DACEC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3F22E005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62CE3363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6E849A33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14846D9C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08F6B5AF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76574A2B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66B79130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4C032A58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2CD0E639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2283572E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5621C752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38700215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4EDAE646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0AFCE4A9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1085AF00" w14:textId="77777777" w:rsidR="00EB68ED" w:rsidRDefault="00EB68ED" w:rsidP="0006280D">
      <w:pPr>
        <w:jc w:val="both"/>
        <w:rPr>
          <w:sz w:val="20"/>
          <w:szCs w:val="20"/>
          <w:lang w:val="en-US"/>
        </w:rPr>
      </w:pPr>
    </w:p>
    <w:p w14:paraId="53C043A6" w14:textId="11F02753" w:rsidR="00D7115B" w:rsidRDefault="00D7115B" w:rsidP="0006280D">
      <w:pPr>
        <w:jc w:val="both"/>
        <w:rPr>
          <w:sz w:val="20"/>
          <w:szCs w:val="20"/>
          <w:lang w:val="en-US"/>
        </w:rPr>
      </w:pPr>
    </w:p>
    <w:p w14:paraId="2A8EB1CD" w14:textId="0462B1BB" w:rsidR="00962E6C" w:rsidRPr="008219B1" w:rsidRDefault="00962E6C" w:rsidP="00962E6C">
      <w:pPr>
        <w:jc w:val="both"/>
        <w:rPr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lang w:val="en-US"/>
        </w:rPr>
        <w:lastRenderedPageBreak/>
        <w:t>TABLE 2</w:t>
      </w:r>
      <w:r w:rsidRPr="008219B1">
        <w:rPr>
          <w:rFonts w:ascii="Times New Roman" w:hAnsi="Times New Roman" w:cs="Times New Roman"/>
          <w:b/>
          <w:bCs/>
          <w:sz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lang w:val="en-US"/>
        </w:rPr>
        <w:t>RELATIONSHIP</w:t>
      </w:r>
      <w:r w:rsidRPr="002B758E">
        <w:rPr>
          <w:rFonts w:ascii="Times New Roman" w:hAnsi="Times New Roman" w:cs="Times New Roman"/>
          <w:b/>
          <w:bCs/>
          <w:sz w:val="24"/>
          <w:lang w:val="en-US"/>
        </w:rPr>
        <w:t xml:space="preserve"> BETWEEN THE SCORES ON QUALITY OF LIFE QUESTIONNAIRES AND THE VALUES OF </w:t>
      </w:r>
      <w:r>
        <w:rPr>
          <w:rFonts w:ascii="Times New Roman" w:hAnsi="Times New Roman" w:cs="Times New Roman"/>
          <w:b/>
          <w:bCs/>
          <w:sz w:val="24"/>
          <w:lang w:val="en-US"/>
        </w:rPr>
        <w:t>CLARK TEST</w:t>
      </w:r>
    </w:p>
    <w:p w14:paraId="452163D5" w14:textId="1FD25B93" w:rsidR="00D7115B" w:rsidRDefault="00D7115B" w:rsidP="0006280D">
      <w:pPr>
        <w:jc w:val="both"/>
        <w:rPr>
          <w:sz w:val="20"/>
          <w:szCs w:val="20"/>
          <w:lang w:val="en-US"/>
        </w:rPr>
      </w:pPr>
    </w:p>
    <w:p w14:paraId="6A17FDB4" w14:textId="4D68E515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56D2FC56" w14:textId="77275345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3AB26AB7" w14:textId="69B4B0A4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53E96C54" w14:textId="3CEDA9CF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04983522" w14:textId="5E3AFF0A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18570A7C" w14:textId="5E3A0772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733C766E" w14:textId="719847E1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7A0A6E8F" w14:textId="7D404C79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26C2A6C9" w14:textId="148524FE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52E8F20C" w14:textId="4D9AA507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40B9E23F" w14:textId="36296986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6DC1FCF6" w14:textId="46126DEA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4C0F9049" w14:textId="0C1F180A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1FE9F11B" w14:textId="6CD3587F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02F6E91E" w14:textId="5559C371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6FABB1F3" w14:textId="28D69756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4B7892FC" w14:textId="6BABB818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35C255CC" w14:textId="7B624E4B" w:rsidR="00962E6C" w:rsidRDefault="00962E6C" w:rsidP="0006280D">
      <w:pPr>
        <w:jc w:val="both"/>
        <w:rPr>
          <w:sz w:val="20"/>
          <w:szCs w:val="20"/>
          <w:lang w:val="en-US"/>
        </w:rPr>
      </w:pPr>
    </w:p>
    <w:p w14:paraId="056295A0" w14:textId="77777777" w:rsidR="00962E6C" w:rsidRDefault="00962E6C" w:rsidP="0006280D">
      <w:pPr>
        <w:jc w:val="both"/>
        <w:rPr>
          <w:sz w:val="20"/>
          <w:szCs w:val="20"/>
          <w:lang w:val="en-US"/>
        </w:rPr>
      </w:pPr>
    </w:p>
    <w:tbl>
      <w:tblPr>
        <w:tblStyle w:val="Tablaconcuadrcula5oscura-nfasis11"/>
        <w:tblpPr w:leftFromText="141" w:rightFromText="141" w:vertAnchor="page" w:horzAnchor="margin" w:tblpXSpec="center" w:tblpY="6316"/>
        <w:tblW w:w="6799" w:type="dxa"/>
        <w:tblLook w:val="04A0" w:firstRow="1" w:lastRow="0" w:firstColumn="1" w:lastColumn="0" w:noHBand="0" w:noVBand="1"/>
      </w:tblPr>
      <w:tblGrid>
        <w:gridCol w:w="1809"/>
        <w:gridCol w:w="1872"/>
        <w:gridCol w:w="1843"/>
        <w:gridCol w:w="1275"/>
      </w:tblGrid>
      <w:tr w:rsidR="00962E6C" w:rsidRPr="00A7398B" w14:paraId="2CCF7ED3" w14:textId="77777777" w:rsidTr="00962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57C47610" w14:textId="26F23568" w:rsidR="00962E6C" w:rsidRPr="002B758E" w:rsidRDefault="00962E6C" w:rsidP="00962E6C">
            <w:pPr>
              <w:spacing w:line="276" w:lineRule="auto"/>
              <w:rPr>
                <w:sz w:val="28"/>
                <w:lang w:val="en-US"/>
              </w:rPr>
            </w:pPr>
          </w:p>
          <w:p w14:paraId="1C98A0A6" w14:textId="77777777" w:rsidR="00962E6C" w:rsidRPr="00A7398B" w:rsidRDefault="00962E6C" w:rsidP="00962E6C">
            <w:pPr>
              <w:jc w:val="center"/>
              <w:rPr>
                <w:sz w:val="28"/>
                <w:szCs w:val="20"/>
                <w:lang w:val="en-US"/>
              </w:rPr>
            </w:pPr>
            <w:r w:rsidRPr="00A7398B">
              <w:rPr>
                <w:sz w:val="28"/>
              </w:rPr>
              <w:t>PARAMETERS</w:t>
            </w:r>
          </w:p>
        </w:tc>
        <w:tc>
          <w:tcPr>
            <w:tcW w:w="1872" w:type="dxa"/>
            <w:vAlign w:val="center"/>
          </w:tcPr>
          <w:p w14:paraId="2657C278" w14:textId="77777777" w:rsidR="00962E6C" w:rsidRDefault="00962E6C" w:rsidP="00962E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Clarke Test</w:t>
            </w:r>
          </w:p>
          <w:p w14:paraId="0FCC37FC" w14:textId="77777777" w:rsidR="00962E6C" w:rsidRPr="00A7398B" w:rsidRDefault="00962E6C" w:rsidP="00962E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0"/>
                <w:lang w:val="en-US"/>
              </w:rPr>
            </w:pPr>
            <w:r w:rsidRPr="00962E6C">
              <w:rPr>
                <w:sz w:val="28"/>
                <w:u w:val="single"/>
              </w:rPr>
              <w:t>&lt;</w:t>
            </w:r>
            <w:r>
              <w:rPr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14:paraId="288C6F7A" w14:textId="77777777" w:rsidR="00962E6C" w:rsidRDefault="00962E6C" w:rsidP="00962E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Clarke Test</w:t>
            </w:r>
          </w:p>
          <w:p w14:paraId="2E9D6640" w14:textId="77777777" w:rsidR="00962E6C" w:rsidRPr="00A7398B" w:rsidRDefault="00962E6C" w:rsidP="00962E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0"/>
                <w:lang w:val="en-US"/>
              </w:rPr>
            </w:pPr>
            <w:r w:rsidRPr="00962E6C">
              <w:rPr>
                <w:sz w:val="28"/>
              </w:rPr>
              <w:t>&gt;</w:t>
            </w:r>
            <w:r>
              <w:rPr>
                <w:sz w:val="28"/>
              </w:rPr>
              <w:t>3</w:t>
            </w:r>
          </w:p>
        </w:tc>
        <w:tc>
          <w:tcPr>
            <w:tcW w:w="1275" w:type="dxa"/>
            <w:vAlign w:val="center"/>
          </w:tcPr>
          <w:p w14:paraId="6768714D" w14:textId="77777777" w:rsidR="00962E6C" w:rsidRPr="00A7398B" w:rsidRDefault="00962E6C" w:rsidP="00962E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0"/>
                <w:lang w:val="en-US"/>
              </w:rPr>
            </w:pPr>
            <w:r w:rsidRPr="00A7398B">
              <w:rPr>
                <w:sz w:val="24"/>
              </w:rPr>
              <w:t>p-</w:t>
            </w:r>
            <w:proofErr w:type="spellStart"/>
            <w:r w:rsidRPr="00A7398B">
              <w:rPr>
                <w:sz w:val="24"/>
              </w:rPr>
              <w:t>value</w:t>
            </w:r>
            <w:proofErr w:type="spellEnd"/>
          </w:p>
        </w:tc>
      </w:tr>
      <w:tr w:rsidR="00962E6C" w:rsidRPr="00170633" w14:paraId="1055E4F2" w14:textId="77777777" w:rsidTr="00962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2F41350D" w14:textId="77777777" w:rsidR="00962E6C" w:rsidRPr="00A7398B" w:rsidRDefault="00962E6C" w:rsidP="00962E6C">
            <w:pPr>
              <w:jc w:val="center"/>
              <w:rPr>
                <w:sz w:val="28"/>
                <w:szCs w:val="20"/>
                <w:lang w:val="en-US"/>
              </w:rPr>
            </w:pPr>
            <w:proofErr w:type="spellStart"/>
            <w:r w:rsidRPr="00A7398B">
              <w:rPr>
                <w:sz w:val="28"/>
              </w:rPr>
              <w:t>DQoL</w:t>
            </w:r>
            <w:proofErr w:type="spellEnd"/>
          </w:p>
        </w:tc>
        <w:tc>
          <w:tcPr>
            <w:tcW w:w="1872" w:type="dxa"/>
            <w:vAlign w:val="center"/>
          </w:tcPr>
          <w:p w14:paraId="739D09BD" w14:textId="77777777" w:rsidR="00962E6C" w:rsidRPr="00170633" w:rsidRDefault="00962E6C" w:rsidP="00962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84.0 (22.3)</w:t>
            </w:r>
          </w:p>
        </w:tc>
        <w:tc>
          <w:tcPr>
            <w:tcW w:w="1843" w:type="dxa"/>
            <w:vAlign w:val="center"/>
          </w:tcPr>
          <w:p w14:paraId="6A8B8594" w14:textId="77777777" w:rsidR="00962E6C" w:rsidRPr="00170633" w:rsidRDefault="00962E6C" w:rsidP="00962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92.7 (26.1)</w:t>
            </w:r>
          </w:p>
        </w:tc>
        <w:tc>
          <w:tcPr>
            <w:tcW w:w="1275" w:type="dxa"/>
            <w:vAlign w:val="center"/>
          </w:tcPr>
          <w:p w14:paraId="05906A97" w14:textId="77777777" w:rsidR="00962E6C" w:rsidRPr="00170633" w:rsidRDefault="00962E6C" w:rsidP="00962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ns</w:t>
            </w:r>
          </w:p>
        </w:tc>
      </w:tr>
      <w:tr w:rsidR="00962E6C" w:rsidRPr="00170633" w14:paraId="6EE4C473" w14:textId="77777777" w:rsidTr="00962E6C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4A3CD355" w14:textId="77777777" w:rsidR="00962E6C" w:rsidRPr="00A7398B" w:rsidRDefault="00962E6C" w:rsidP="00962E6C">
            <w:pPr>
              <w:jc w:val="center"/>
              <w:rPr>
                <w:sz w:val="28"/>
                <w:szCs w:val="20"/>
                <w:lang w:val="en-US"/>
              </w:rPr>
            </w:pPr>
            <w:r w:rsidRPr="00A7398B">
              <w:rPr>
                <w:sz w:val="28"/>
              </w:rPr>
              <w:t>DDS</w:t>
            </w:r>
          </w:p>
        </w:tc>
        <w:tc>
          <w:tcPr>
            <w:tcW w:w="1872" w:type="dxa"/>
            <w:vAlign w:val="center"/>
          </w:tcPr>
          <w:p w14:paraId="1A843F4B" w14:textId="77777777" w:rsidR="00962E6C" w:rsidRPr="00170633" w:rsidRDefault="00962E6C" w:rsidP="00962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45.6 (21.0)</w:t>
            </w:r>
          </w:p>
        </w:tc>
        <w:tc>
          <w:tcPr>
            <w:tcW w:w="1843" w:type="dxa"/>
            <w:vAlign w:val="center"/>
          </w:tcPr>
          <w:p w14:paraId="5E7CEACC" w14:textId="77777777" w:rsidR="00962E6C" w:rsidRPr="00170633" w:rsidRDefault="00962E6C" w:rsidP="00962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43.9 (24.4)</w:t>
            </w:r>
          </w:p>
        </w:tc>
        <w:tc>
          <w:tcPr>
            <w:tcW w:w="1275" w:type="dxa"/>
            <w:vAlign w:val="center"/>
          </w:tcPr>
          <w:p w14:paraId="79488A0B" w14:textId="77777777" w:rsidR="00962E6C" w:rsidRPr="00170633" w:rsidRDefault="00962E6C" w:rsidP="00962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ns</w:t>
            </w:r>
          </w:p>
        </w:tc>
      </w:tr>
      <w:tr w:rsidR="00962E6C" w:rsidRPr="00170633" w14:paraId="75CCD68B" w14:textId="77777777" w:rsidTr="00962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595164BD" w14:textId="77777777" w:rsidR="00962E6C" w:rsidRPr="00E90674" w:rsidRDefault="00962E6C" w:rsidP="00962E6C">
            <w:pPr>
              <w:jc w:val="center"/>
              <w:rPr>
                <w:sz w:val="24"/>
                <w:szCs w:val="24"/>
                <w:lang w:val="en-US"/>
              </w:rPr>
            </w:pPr>
            <w:r w:rsidRPr="00E90674">
              <w:rPr>
                <w:sz w:val="24"/>
                <w:szCs w:val="24"/>
                <w:lang w:val="en-US"/>
              </w:rPr>
              <w:t>DKQ2</w:t>
            </w:r>
          </w:p>
        </w:tc>
        <w:tc>
          <w:tcPr>
            <w:tcW w:w="1872" w:type="dxa"/>
            <w:vAlign w:val="center"/>
          </w:tcPr>
          <w:p w14:paraId="22929555" w14:textId="77777777" w:rsidR="00962E6C" w:rsidRPr="00170633" w:rsidRDefault="00962E6C" w:rsidP="00962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25.5 (4.9)</w:t>
            </w:r>
          </w:p>
        </w:tc>
        <w:tc>
          <w:tcPr>
            <w:tcW w:w="1843" w:type="dxa"/>
            <w:vAlign w:val="center"/>
          </w:tcPr>
          <w:p w14:paraId="6C779C38" w14:textId="77777777" w:rsidR="00962E6C" w:rsidRPr="00170633" w:rsidRDefault="00962E6C" w:rsidP="00962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23.9 (4.3)</w:t>
            </w:r>
          </w:p>
        </w:tc>
        <w:tc>
          <w:tcPr>
            <w:tcW w:w="1275" w:type="dxa"/>
            <w:vAlign w:val="center"/>
          </w:tcPr>
          <w:p w14:paraId="43B0EEFA" w14:textId="77777777" w:rsidR="00962E6C" w:rsidRPr="00170633" w:rsidRDefault="00962E6C" w:rsidP="00962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ns</w:t>
            </w:r>
          </w:p>
        </w:tc>
      </w:tr>
      <w:tr w:rsidR="00962E6C" w:rsidRPr="00170633" w14:paraId="38FA0409" w14:textId="77777777" w:rsidTr="00962E6C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4E4F77A6" w14:textId="77777777" w:rsidR="00962E6C" w:rsidRPr="00A7398B" w:rsidRDefault="00962E6C" w:rsidP="00962E6C">
            <w:pPr>
              <w:jc w:val="center"/>
              <w:rPr>
                <w:sz w:val="28"/>
                <w:szCs w:val="20"/>
                <w:lang w:val="en-US"/>
              </w:rPr>
            </w:pPr>
            <w:r>
              <w:rPr>
                <w:sz w:val="28"/>
                <w:szCs w:val="20"/>
                <w:lang w:val="en-US"/>
              </w:rPr>
              <w:t>VSA</w:t>
            </w:r>
          </w:p>
        </w:tc>
        <w:tc>
          <w:tcPr>
            <w:tcW w:w="1872" w:type="dxa"/>
            <w:vAlign w:val="center"/>
          </w:tcPr>
          <w:p w14:paraId="59ADFD89" w14:textId="77777777" w:rsidR="00962E6C" w:rsidRPr="00170633" w:rsidRDefault="00962E6C" w:rsidP="00962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8.9 (1.2)</w:t>
            </w:r>
          </w:p>
        </w:tc>
        <w:tc>
          <w:tcPr>
            <w:tcW w:w="1843" w:type="dxa"/>
            <w:vAlign w:val="center"/>
          </w:tcPr>
          <w:p w14:paraId="02E44FA2" w14:textId="77777777" w:rsidR="00962E6C" w:rsidRPr="00170633" w:rsidRDefault="00962E6C" w:rsidP="00962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8.7 (1.4)</w:t>
            </w:r>
          </w:p>
        </w:tc>
        <w:tc>
          <w:tcPr>
            <w:tcW w:w="1275" w:type="dxa"/>
            <w:vAlign w:val="center"/>
          </w:tcPr>
          <w:p w14:paraId="0BCFABAF" w14:textId="77777777" w:rsidR="00962E6C" w:rsidRPr="00170633" w:rsidRDefault="00962E6C" w:rsidP="00962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ns</w:t>
            </w:r>
          </w:p>
        </w:tc>
      </w:tr>
    </w:tbl>
    <w:p w14:paraId="34F79858" w14:textId="77777777" w:rsidR="00962E6C" w:rsidRDefault="00962E6C" w:rsidP="00962E6C">
      <w:pPr>
        <w:jc w:val="both"/>
        <w:rPr>
          <w:sz w:val="20"/>
          <w:szCs w:val="20"/>
          <w:lang w:val="en-US"/>
        </w:rPr>
      </w:pPr>
      <w:r w:rsidRPr="00A05FA3">
        <w:rPr>
          <w:sz w:val="20"/>
          <w:szCs w:val="20"/>
          <w:lang w:val="en-US"/>
        </w:rPr>
        <w:t xml:space="preserve">GRI: Glycemia Risk Index; </w:t>
      </w:r>
      <w:proofErr w:type="spellStart"/>
      <w:r>
        <w:rPr>
          <w:sz w:val="20"/>
          <w:szCs w:val="20"/>
          <w:lang w:val="en-US"/>
        </w:rPr>
        <w:t>DQoL</w:t>
      </w:r>
      <w:proofErr w:type="spellEnd"/>
      <w:r>
        <w:rPr>
          <w:sz w:val="20"/>
          <w:szCs w:val="20"/>
          <w:lang w:val="en-US"/>
        </w:rPr>
        <w:t xml:space="preserve">: </w:t>
      </w:r>
      <w:r w:rsidRPr="002B758E">
        <w:rPr>
          <w:sz w:val="20"/>
          <w:szCs w:val="20"/>
          <w:lang w:val="en-US"/>
        </w:rPr>
        <w:t>Diabetes Quality of Life</w:t>
      </w:r>
      <w:r>
        <w:rPr>
          <w:sz w:val="20"/>
          <w:szCs w:val="20"/>
          <w:lang w:val="en-US"/>
        </w:rPr>
        <w:t xml:space="preserve">; DDS: </w:t>
      </w:r>
      <w:r w:rsidRPr="002B758E">
        <w:rPr>
          <w:sz w:val="20"/>
          <w:szCs w:val="20"/>
          <w:lang w:val="en-US"/>
        </w:rPr>
        <w:t>Diabetes Distress Scale</w:t>
      </w:r>
      <w:r>
        <w:rPr>
          <w:sz w:val="20"/>
          <w:szCs w:val="20"/>
          <w:lang w:val="en-US"/>
        </w:rPr>
        <w:t xml:space="preserve">; DKQ2: </w:t>
      </w:r>
      <w:r w:rsidRPr="002B758E">
        <w:rPr>
          <w:sz w:val="20"/>
          <w:szCs w:val="20"/>
          <w:lang w:val="en-US"/>
        </w:rPr>
        <w:t>Diabetes Knowledge Questionnaire 2</w:t>
      </w:r>
      <w:r>
        <w:rPr>
          <w:sz w:val="20"/>
          <w:szCs w:val="20"/>
          <w:lang w:val="en-US"/>
        </w:rPr>
        <w:t>; VAS: Visual Analogic Scale.</w:t>
      </w:r>
    </w:p>
    <w:p w14:paraId="5899C6C8" w14:textId="77777777" w:rsidR="00512AA3" w:rsidRPr="004A7A6E" w:rsidRDefault="00512AA3">
      <w:pPr>
        <w:rPr>
          <w:lang w:val="en-US"/>
        </w:rPr>
      </w:pPr>
    </w:p>
    <w:sectPr w:rsidR="00512AA3" w:rsidRPr="004A7A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57"/>
    <w:rsid w:val="0006280D"/>
    <w:rsid w:val="00263981"/>
    <w:rsid w:val="004256DA"/>
    <w:rsid w:val="004A7A6E"/>
    <w:rsid w:val="00512AA3"/>
    <w:rsid w:val="00705883"/>
    <w:rsid w:val="00962E6C"/>
    <w:rsid w:val="00B12CB3"/>
    <w:rsid w:val="00C12823"/>
    <w:rsid w:val="00D7115B"/>
    <w:rsid w:val="00EB68ED"/>
    <w:rsid w:val="00F9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1325"/>
  <w15:docId w15:val="{AE7303D2-D7C3-4045-A87F-436C9B87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628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28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280D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1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115B"/>
    <w:rPr>
      <w:rFonts w:ascii="Segoe UI" w:hAnsi="Segoe UI" w:cs="Segoe UI"/>
      <w:sz w:val="18"/>
      <w:szCs w:val="18"/>
    </w:rPr>
  </w:style>
  <w:style w:type="table" w:customStyle="1" w:styleId="Tablaconcuadrcula5oscura-nfasis11">
    <w:name w:val="Tabla con cuadrícula 5 oscura - Énfasis 11"/>
    <w:basedOn w:val="Tablanormal"/>
    <w:uiPriority w:val="50"/>
    <w:rsid w:val="00962E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2556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 Torres, Beatriz</dc:creator>
  <cp:keywords/>
  <dc:description/>
  <cp:lastModifiedBy>GONZALO DIAZ SOTO</cp:lastModifiedBy>
  <cp:revision>2</cp:revision>
  <dcterms:created xsi:type="dcterms:W3CDTF">2024-04-06T07:17:00Z</dcterms:created>
  <dcterms:modified xsi:type="dcterms:W3CDTF">2024-04-06T07:17:00Z</dcterms:modified>
</cp:coreProperties>
</file>