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C7D2F" w14:textId="59751B16" w:rsidR="00DA3D4D" w:rsidRPr="00375647" w:rsidRDefault="00000000" w:rsidP="00375647">
      <w:pPr>
        <w:spacing w:after="120" w:line="360" w:lineRule="auto"/>
        <w:rPr>
          <w:sz w:val="24"/>
          <w:szCs w:val="24"/>
        </w:rPr>
      </w:pPr>
      <w:proofErr w:type="spellStart"/>
      <w:r w:rsidRPr="00375647">
        <w:rPr>
          <w:b/>
          <w:sz w:val="24"/>
          <w:szCs w:val="24"/>
          <w:lang w:val="it-IT"/>
        </w:rPr>
        <w:t>Supplementary</w:t>
      </w:r>
      <w:proofErr w:type="spellEnd"/>
      <w:r w:rsidRPr="00375647">
        <w:rPr>
          <w:b/>
          <w:sz w:val="24"/>
          <w:szCs w:val="24"/>
          <w:lang w:val="it-IT"/>
        </w:rPr>
        <w:t xml:space="preserve"> </w:t>
      </w:r>
      <w:proofErr w:type="spellStart"/>
      <w:r w:rsidRPr="00375647">
        <w:rPr>
          <w:b/>
          <w:sz w:val="24"/>
          <w:szCs w:val="24"/>
          <w:lang w:val="it-IT"/>
        </w:rPr>
        <w:t>material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– Biomarker </w:t>
      </w:r>
      <w:proofErr w:type="spellStart"/>
      <w:r w:rsidR="00375647" w:rsidRPr="00375647">
        <w:rPr>
          <w:b/>
          <w:sz w:val="24"/>
          <w:szCs w:val="24"/>
          <w:lang w:val="it-IT"/>
        </w:rPr>
        <w:t>Identification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through </w:t>
      </w:r>
      <w:proofErr w:type="spellStart"/>
      <w:r w:rsidR="00375647" w:rsidRPr="00375647">
        <w:rPr>
          <w:b/>
          <w:sz w:val="24"/>
          <w:szCs w:val="24"/>
          <w:lang w:val="it-IT"/>
        </w:rPr>
        <w:t>Spatial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</w:t>
      </w:r>
      <w:proofErr w:type="spellStart"/>
      <w:r w:rsidR="00375647" w:rsidRPr="00375647">
        <w:rPr>
          <w:b/>
          <w:sz w:val="24"/>
          <w:szCs w:val="24"/>
          <w:lang w:val="it-IT"/>
        </w:rPr>
        <w:t>Proteomics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for the </w:t>
      </w:r>
      <w:proofErr w:type="spellStart"/>
      <w:r w:rsidR="00375647" w:rsidRPr="00375647">
        <w:rPr>
          <w:b/>
          <w:sz w:val="24"/>
          <w:szCs w:val="24"/>
          <w:lang w:val="it-IT"/>
        </w:rPr>
        <w:t>Characterization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of Indeterminate Thyroid </w:t>
      </w:r>
      <w:proofErr w:type="spellStart"/>
      <w:r w:rsidR="00375647" w:rsidRPr="00375647">
        <w:rPr>
          <w:b/>
          <w:sz w:val="24"/>
          <w:szCs w:val="24"/>
          <w:lang w:val="it-IT"/>
        </w:rPr>
        <w:t>Nodules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– Endocrine – </w:t>
      </w:r>
      <w:proofErr w:type="spellStart"/>
      <w:r w:rsidR="00375647">
        <w:rPr>
          <w:b/>
          <w:sz w:val="24"/>
          <w:szCs w:val="24"/>
          <w:lang w:val="it-IT"/>
        </w:rPr>
        <w:t>Authors</w:t>
      </w:r>
      <w:proofErr w:type="spellEnd"/>
      <w:r w:rsidR="00375647">
        <w:rPr>
          <w:b/>
          <w:sz w:val="24"/>
          <w:szCs w:val="24"/>
          <w:lang w:val="it-IT"/>
        </w:rPr>
        <w:t xml:space="preserve">: </w:t>
      </w:r>
      <w:r w:rsidR="00375647" w:rsidRPr="00375647">
        <w:rPr>
          <w:sz w:val="24"/>
          <w:szCs w:val="24"/>
          <w:lang w:val="it-IT"/>
        </w:rPr>
        <w:t>Giulia Capitoli, Antonio Maria Alviano,</w:t>
      </w:r>
      <w:r w:rsidR="00375647" w:rsidRPr="00375647">
        <w:rPr>
          <w:sz w:val="24"/>
          <w:szCs w:val="24"/>
          <w:vertAlign w:val="superscript"/>
          <w:lang w:val="it-IT"/>
        </w:rPr>
        <w:t xml:space="preserve"> </w:t>
      </w:r>
      <w:r w:rsidR="00375647" w:rsidRPr="00375647">
        <w:rPr>
          <w:sz w:val="24"/>
          <w:szCs w:val="24"/>
          <w:lang w:val="it-IT"/>
        </w:rPr>
        <w:t>Nicole Monza, Lisa Pagani</w:t>
      </w:r>
      <w:r w:rsidR="00375647" w:rsidRPr="00375647">
        <w:rPr>
          <w:sz w:val="24"/>
          <w:szCs w:val="24"/>
          <w:lang w:val="it-IT"/>
        </w:rPr>
        <w:t xml:space="preserve">, </w:t>
      </w:r>
      <w:r w:rsidR="00375647" w:rsidRPr="00375647">
        <w:rPr>
          <w:sz w:val="24"/>
          <w:szCs w:val="24"/>
          <w:lang w:val="it-IT"/>
        </w:rPr>
        <w:t>Isabella Piga, Davide Paolo Bernasconi, Angela Greco, Davide Leni, Alice Maggioni, Andrea-Valer Gatti, Fausto Maffini, Nicola Fusco, Mattia Garancini, Fulvio Magni, Stefania Galimberti, Fabio Pagni, Vincenzo L’Imperio, Vanna Denti</w:t>
      </w:r>
      <w:r w:rsidR="00375647">
        <w:rPr>
          <w:sz w:val="24"/>
          <w:szCs w:val="24"/>
          <w:lang w:val="it-IT"/>
        </w:rPr>
        <w:t xml:space="preserve"> – </w:t>
      </w:r>
      <w:proofErr w:type="spellStart"/>
      <w:r w:rsidR="00375647" w:rsidRPr="00375647">
        <w:rPr>
          <w:b/>
          <w:bCs/>
          <w:sz w:val="24"/>
          <w:szCs w:val="24"/>
          <w:lang w:val="it-IT"/>
        </w:rPr>
        <w:t>C</w:t>
      </w:r>
      <w:r w:rsidR="00375647" w:rsidRPr="00375647">
        <w:rPr>
          <w:b/>
          <w:sz w:val="24"/>
          <w:szCs w:val="24"/>
          <w:lang w:val="it-IT"/>
        </w:rPr>
        <w:t>orresponding</w:t>
      </w:r>
      <w:proofErr w:type="spellEnd"/>
      <w:r w:rsidR="00375647" w:rsidRPr="00375647">
        <w:rPr>
          <w:b/>
          <w:sz w:val="24"/>
          <w:szCs w:val="24"/>
          <w:lang w:val="it-IT"/>
        </w:rPr>
        <w:t xml:space="preserve"> Author: </w:t>
      </w:r>
      <w:r w:rsidR="00375647" w:rsidRPr="00375647">
        <w:rPr>
          <w:bCs/>
          <w:sz w:val="24"/>
          <w:szCs w:val="24"/>
          <w:lang w:val="it-IT"/>
        </w:rPr>
        <w:t>Giulia Capitoli, PhD,</w:t>
      </w:r>
      <w:r w:rsidR="00375647">
        <w:rPr>
          <w:b/>
          <w:sz w:val="24"/>
          <w:szCs w:val="24"/>
          <w:lang w:val="it-IT"/>
        </w:rPr>
        <w:t xml:space="preserve"> </w:t>
      </w:r>
      <w:r w:rsidR="00375647">
        <w:rPr>
          <w:sz w:val="24"/>
          <w:szCs w:val="24"/>
        </w:rPr>
        <w:t xml:space="preserve">Assistant Professor of </w:t>
      </w:r>
      <w:proofErr w:type="spellStart"/>
      <w:r w:rsidR="00375647">
        <w:rPr>
          <w:sz w:val="24"/>
          <w:szCs w:val="24"/>
        </w:rPr>
        <w:t>Biostatistics</w:t>
      </w:r>
      <w:proofErr w:type="spellEnd"/>
      <w:r w:rsidR="00375647">
        <w:rPr>
          <w:sz w:val="24"/>
          <w:szCs w:val="24"/>
        </w:rPr>
        <w:t xml:space="preserve">, </w:t>
      </w:r>
      <w:r w:rsidR="00375647" w:rsidRPr="00375647">
        <w:rPr>
          <w:sz w:val="24"/>
          <w:szCs w:val="24"/>
          <w:lang w:val="it-IT"/>
        </w:rPr>
        <w:t xml:space="preserve">Bicocca </w:t>
      </w:r>
      <w:proofErr w:type="spellStart"/>
      <w:r w:rsidR="00375647" w:rsidRPr="00375647">
        <w:rPr>
          <w:sz w:val="24"/>
          <w:szCs w:val="24"/>
          <w:lang w:val="it-IT"/>
        </w:rPr>
        <w:t>Bioinformatics</w:t>
      </w:r>
      <w:proofErr w:type="spellEnd"/>
      <w:r w:rsidR="00375647" w:rsidRPr="00375647">
        <w:rPr>
          <w:sz w:val="24"/>
          <w:szCs w:val="24"/>
          <w:lang w:val="it-IT"/>
        </w:rPr>
        <w:t xml:space="preserve"> </w:t>
      </w:r>
      <w:proofErr w:type="spellStart"/>
      <w:r w:rsidR="00375647" w:rsidRPr="00375647">
        <w:rPr>
          <w:sz w:val="24"/>
          <w:szCs w:val="24"/>
          <w:lang w:val="it-IT"/>
        </w:rPr>
        <w:t>Biostatistics</w:t>
      </w:r>
      <w:proofErr w:type="spellEnd"/>
      <w:r w:rsidR="00375647" w:rsidRPr="00375647">
        <w:rPr>
          <w:sz w:val="24"/>
          <w:szCs w:val="24"/>
          <w:lang w:val="it-IT"/>
        </w:rPr>
        <w:t xml:space="preserve"> and </w:t>
      </w:r>
      <w:proofErr w:type="spellStart"/>
      <w:r w:rsidR="00375647" w:rsidRPr="00375647">
        <w:rPr>
          <w:sz w:val="24"/>
          <w:szCs w:val="24"/>
          <w:lang w:val="it-IT"/>
        </w:rPr>
        <w:t>Bioimaging</w:t>
      </w:r>
      <w:proofErr w:type="spellEnd"/>
      <w:r w:rsidR="00375647" w:rsidRPr="00375647">
        <w:rPr>
          <w:sz w:val="24"/>
          <w:szCs w:val="24"/>
          <w:lang w:val="it-IT"/>
        </w:rPr>
        <w:t xml:space="preserve"> B4 </w:t>
      </w:r>
      <w:proofErr w:type="spellStart"/>
      <w:r w:rsidR="00375647" w:rsidRPr="00375647">
        <w:rPr>
          <w:sz w:val="24"/>
          <w:szCs w:val="24"/>
          <w:lang w:val="it-IT"/>
        </w:rPr>
        <w:t>Research</w:t>
      </w:r>
      <w:proofErr w:type="spellEnd"/>
      <w:r w:rsidR="00375647" w:rsidRPr="00375647">
        <w:rPr>
          <w:sz w:val="24"/>
          <w:szCs w:val="24"/>
          <w:lang w:val="it-IT"/>
        </w:rPr>
        <w:t xml:space="preserve"> Centre</w:t>
      </w:r>
      <w:r w:rsidR="00375647">
        <w:rPr>
          <w:sz w:val="24"/>
          <w:szCs w:val="24"/>
        </w:rPr>
        <w:t xml:space="preserve">, </w:t>
      </w:r>
      <w:r w:rsidR="00375647" w:rsidRPr="00375647">
        <w:rPr>
          <w:sz w:val="24"/>
          <w:szCs w:val="24"/>
          <w:lang w:val="it-IT"/>
        </w:rPr>
        <w:t>Department of Medicine and Surgery, University of Milano-Bicocca</w:t>
      </w:r>
      <w:r w:rsidR="00375647">
        <w:rPr>
          <w:sz w:val="24"/>
          <w:szCs w:val="24"/>
        </w:rPr>
        <w:t xml:space="preserve">, </w:t>
      </w:r>
      <w:r w:rsidR="00375647" w:rsidRPr="00F74FEC">
        <w:rPr>
          <w:sz w:val="24"/>
          <w:szCs w:val="24"/>
          <w:lang w:val="it-IT"/>
        </w:rPr>
        <w:t xml:space="preserve">Via Cadore 48, 20900, Monza, </w:t>
      </w:r>
      <w:proofErr w:type="spellStart"/>
      <w:r w:rsidR="00375647" w:rsidRPr="00F74FEC">
        <w:rPr>
          <w:sz w:val="24"/>
          <w:szCs w:val="24"/>
          <w:lang w:val="it-IT"/>
        </w:rPr>
        <w:t>Italy</w:t>
      </w:r>
      <w:proofErr w:type="spellEnd"/>
      <w:r w:rsidR="00375647" w:rsidRPr="00375647">
        <w:rPr>
          <w:sz w:val="24"/>
          <w:szCs w:val="24"/>
        </w:rPr>
        <w:t xml:space="preserve">. </w:t>
      </w:r>
      <w:r w:rsidR="00375647" w:rsidRPr="00375647">
        <w:rPr>
          <w:sz w:val="24"/>
          <w:szCs w:val="24"/>
          <w:lang w:val="it-IT"/>
        </w:rPr>
        <w:t xml:space="preserve">E-mail: </w:t>
      </w:r>
      <w:hyperlink r:id="rId4" w:history="1">
        <w:r w:rsidR="00375647" w:rsidRPr="00375647">
          <w:rPr>
            <w:rStyle w:val="Hyperlink"/>
            <w:color w:val="auto"/>
            <w:sz w:val="24"/>
            <w:szCs w:val="24"/>
            <w:u w:val="none"/>
            <w:lang w:val="it-IT"/>
          </w:rPr>
          <w:t>giulia.capitoli@unimib.it</w:t>
        </w:r>
      </w:hyperlink>
      <w:r w:rsidR="00375647" w:rsidRPr="00375647">
        <w:rPr>
          <w:sz w:val="24"/>
          <w:szCs w:val="24"/>
        </w:rPr>
        <w:t xml:space="preserve">. </w:t>
      </w:r>
      <w:r w:rsidR="00375647" w:rsidRPr="00375647">
        <w:rPr>
          <w:sz w:val="24"/>
          <w:szCs w:val="24"/>
        </w:rPr>
        <w:t>Tel: +39 0264488333.</w:t>
      </w:r>
    </w:p>
    <w:p w14:paraId="110B5988" w14:textId="77777777" w:rsidR="00DA3D4D" w:rsidRPr="00375647" w:rsidRDefault="00DA3D4D">
      <w:pPr>
        <w:spacing w:after="120" w:line="360" w:lineRule="auto"/>
        <w:rPr>
          <w:b/>
          <w:sz w:val="20"/>
          <w:szCs w:val="20"/>
          <w:lang w:val="it-IT"/>
        </w:rPr>
      </w:pPr>
    </w:p>
    <w:p w14:paraId="7B7667A1" w14:textId="470562D0" w:rsidR="00DA3D4D" w:rsidRPr="008E35C7" w:rsidRDefault="00000000">
      <w:pPr>
        <w:pStyle w:val="Heading1"/>
        <w:widowControl w:val="0"/>
        <w:spacing w:before="0" w:after="0"/>
        <w:rPr>
          <w:sz w:val="20"/>
          <w:szCs w:val="20"/>
          <w:lang w:val="en-US"/>
        </w:rPr>
      </w:pPr>
      <w:bookmarkStart w:id="0" w:name="_4pglr8aquulu" w:colFirst="0" w:colLast="0"/>
      <w:bookmarkEnd w:id="0"/>
      <w:r w:rsidRPr="008E35C7">
        <w:rPr>
          <w:b/>
          <w:sz w:val="20"/>
          <w:szCs w:val="20"/>
          <w:lang w:val="en-US"/>
        </w:rPr>
        <w:t>Table S1</w:t>
      </w:r>
      <w:r w:rsidRPr="008E35C7">
        <w:rPr>
          <w:sz w:val="20"/>
          <w:szCs w:val="20"/>
          <w:lang w:val="en-US"/>
        </w:rPr>
        <w:t xml:space="preserve"> Intensity distribution of the relevant </w:t>
      </w:r>
      <w:r w:rsidR="000E34F6" w:rsidRPr="000E34F6">
        <w:rPr>
          <w:i/>
          <w:iCs/>
          <w:sz w:val="20"/>
          <w:szCs w:val="20"/>
          <w:lang w:val="en-US"/>
        </w:rPr>
        <w:t>m/z</w:t>
      </w:r>
      <w:r w:rsidR="000E34F6">
        <w:rPr>
          <w:sz w:val="20"/>
          <w:szCs w:val="20"/>
          <w:lang w:val="en-US"/>
        </w:rPr>
        <w:t xml:space="preserve"> signals </w:t>
      </w:r>
      <w:r w:rsidR="0046284B">
        <w:rPr>
          <w:sz w:val="20"/>
          <w:szCs w:val="20"/>
          <w:lang w:val="en-US"/>
        </w:rPr>
        <w:t xml:space="preserve">selected </w:t>
      </w:r>
      <w:r w:rsidRPr="008E35C7">
        <w:rPr>
          <w:sz w:val="20"/>
          <w:szCs w:val="20"/>
          <w:lang w:val="en-US"/>
        </w:rPr>
        <w:t xml:space="preserve">by the LDA model to discriminate among the </w:t>
      </w:r>
      <w:r w:rsidR="00E06B52">
        <w:rPr>
          <w:sz w:val="20"/>
          <w:szCs w:val="20"/>
          <w:lang w:val="en-US"/>
        </w:rPr>
        <w:t>various</w:t>
      </w:r>
      <w:r w:rsidRPr="008E35C7">
        <w:rPr>
          <w:sz w:val="20"/>
          <w:szCs w:val="20"/>
          <w:lang w:val="en-US"/>
        </w:rPr>
        <w:t xml:space="preserve"> lesions</w:t>
      </w:r>
    </w:p>
    <w:p w14:paraId="087298A8" w14:textId="77777777" w:rsidR="00DA3D4D" w:rsidRPr="008E35C7" w:rsidRDefault="00DA3D4D">
      <w:pPr>
        <w:widowControl w:val="0"/>
        <w:jc w:val="both"/>
        <w:rPr>
          <w:sz w:val="20"/>
          <w:szCs w:val="20"/>
          <w:lang w:val="en-US"/>
        </w:rPr>
      </w:pPr>
    </w:p>
    <w:tbl>
      <w:tblPr>
        <w:tblStyle w:val="a"/>
        <w:tblW w:w="9825" w:type="dxa"/>
        <w:jc w:val="center"/>
        <w:tblLayout w:type="fixed"/>
        <w:tblLook w:val="0000" w:firstRow="0" w:lastRow="0" w:firstColumn="0" w:lastColumn="0" w:noHBand="0" w:noVBand="0"/>
      </w:tblPr>
      <w:tblGrid>
        <w:gridCol w:w="1575"/>
        <w:gridCol w:w="1230"/>
        <w:gridCol w:w="1680"/>
        <w:gridCol w:w="1680"/>
        <w:gridCol w:w="1455"/>
        <w:gridCol w:w="1185"/>
        <w:gridCol w:w="1020"/>
      </w:tblGrid>
      <w:tr w:rsidR="00DA3D4D" w14:paraId="4888ABA8" w14:textId="77777777">
        <w:trPr>
          <w:cantSplit/>
          <w:tblHeader/>
          <w:jc w:val="center"/>
        </w:trPr>
        <w:tc>
          <w:tcPr>
            <w:tcW w:w="1575" w:type="dxa"/>
            <w:tcBorders>
              <w:top w:val="single" w:sz="16" w:space="0" w:color="D3D3D3"/>
              <w:bottom w:val="single" w:sz="16" w:space="0" w:color="D3D3D3"/>
            </w:tcBorders>
          </w:tcPr>
          <w:p w14:paraId="2F57209A" w14:textId="5BA84CFC" w:rsidR="00DA3D4D" w:rsidRPr="000E34F6" w:rsidRDefault="000E34F6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m/z </w:t>
            </w:r>
            <w:proofErr w:type="spellStart"/>
            <w:r>
              <w:rPr>
                <w:b/>
                <w:sz w:val="20"/>
                <w:szCs w:val="20"/>
              </w:rPr>
              <w:t>signal</w:t>
            </w:r>
            <w:proofErr w:type="spellEnd"/>
          </w:p>
        </w:tc>
        <w:tc>
          <w:tcPr>
            <w:tcW w:w="1230" w:type="dxa"/>
            <w:tcBorders>
              <w:top w:val="single" w:sz="16" w:space="0" w:color="D3D3D3"/>
              <w:bottom w:val="single" w:sz="16" w:space="0" w:color="D3D3D3"/>
            </w:tcBorders>
          </w:tcPr>
          <w:p w14:paraId="3C8A76EF" w14:textId="5DF86FBD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8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16" w:space="0" w:color="D3D3D3"/>
              <w:bottom w:val="single" w:sz="16" w:space="0" w:color="D3D3D3"/>
            </w:tcBorders>
          </w:tcPr>
          <w:p w14:paraId="27017123" w14:textId="1AB2EB40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FVPTC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28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80" w:type="dxa"/>
            <w:tcBorders>
              <w:top w:val="single" w:sz="16" w:space="0" w:color="D3D3D3"/>
              <w:bottom w:val="single" w:sz="16" w:space="0" w:color="D3D3D3"/>
            </w:tcBorders>
          </w:tcPr>
          <w:p w14:paraId="7D5E1C09" w14:textId="24E0AE9D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NIFTP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34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55" w:type="dxa"/>
            <w:tcBorders>
              <w:top w:val="single" w:sz="16" w:space="0" w:color="D3D3D3"/>
              <w:bottom w:val="single" w:sz="16" w:space="0" w:color="D3D3D3"/>
            </w:tcBorders>
          </w:tcPr>
          <w:p w14:paraId="1E667AAF" w14:textId="154619AF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PTC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44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5" w:type="dxa"/>
            <w:tcBorders>
              <w:top w:val="single" w:sz="16" w:space="0" w:color="D3D3D3"/>
              <w:bottom w:val="single" w:sz="16" w:space="0" w:color="D3D3D3"/>
            </w:tcBorders>
          </w:tcPr>
          <w:p w14:paraId="5C7D575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</w:t>
            </w:r>
            <w:proofErr w:type="spellStart"/>
            <w:r>
              <w:rPr>
                <w:b/>
                <w:sz w:val="20"/>
                <w:szCs w:val="20"/>
              </w:rPr>
              <w:t>value</w:t>
            </w:r>
            <w:r>
              <w:rPr>
                <w:i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20" w:type="dxa"/>
            <w:tcBorders>
              <w:top w:val="single" w:sz="16" w:space="0" w:color="D3D3D3"/>
              <w:bottom w:val="single" w:sz="16" w:space="0" w:color="D3D3D3"/>
            </w:tcBorders>
          </w:tcPr>
          <w:p w14:paraId="4F8BFD7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q-</w:t>
            </w:r>
            <w:proofErr w:type="spellStart"/>
            <w:r>
              <w:rPr>
                <w:b/>
                <w:sz w:val="20"/>
                <w:szCs w:val="20"/>
              </w:rPr>
              <w:t>value</w:t>
            </w:r>
            <w:r>
              <w:rPr>
                <w:i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DA3D4D" w14:paraId="0690242A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3E2E208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1094.621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0AA396D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1.57 (1.35, 1.86)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0DF8DB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(0.60, 1.25)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B4CF28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 (0.86, 1.64)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3202378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(0.77, 1.20)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A1A3A1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B33A00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2D02FCB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62C80219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1849.906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2E0564A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(0.69, 0.97)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FF43AC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(0.47, 0.69)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77EEC4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(0.74, 0.96)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B3A7A4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0.69 (0.60, 0.82)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6D7157E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045DA3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32BC5B2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07C635BF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1325.645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5A08A04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1.72 (1.64, 2.03)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7FA987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(0.49, 1.52)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03B8948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1.52 (0.98, 2.25)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B26E3D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1.37 (0.84, 1.54)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7DFED4E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343A145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DA3D4D" w14:paraId="08837815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314C00F3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1542.777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BCD487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(0.70, 1.04)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D61BD1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(0.30, 0.53)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499F2C1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(0.32, 0.75)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A6B2BF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(0.32, 0.56)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7C81C89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9F9356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ED2DA73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36A27D2B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1511.755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12A8B5A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(0.86, 1.14)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D4DE27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(0.38, 0.73)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5FF5F9C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(0.51, 1.17)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A7BF53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(0.50, 0.98)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007B72D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1AF046A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7F76D97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4A1316B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1625.877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595BAE7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(0.46, 0.56)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2D40883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 (0.32, 0.42)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1FB7357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 (0.33, 0.50)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528A337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 (0.39, 0.68)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AE599B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547363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929356B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7A3407B4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1586.813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39187A0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(0.78, 1.37)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7B0E3F4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 (0.88, 1.78)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6C9E4D5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 (1.30, 2.00)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100B39E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1.73 (1.44, 1.93)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9B977F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B3CDE4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0.001</w:t>
            </w:r>
          </w:p>
        </w:tc>
      </w:tr>
      <w:tr w:rsidR="00DA3D4D" w14:paraId="78B38B7E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nil"/>
            </w:tcBorders>
          </w:tcPr>
          <w:p w14:paraId="6CF3370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1198.728</w:t>
            </w:r>
          </w:p>
        </w:tc>
        <w:tc>
          <w:tcPr>
            <w:tcW w:w="1230" w:type="dxa"/>
            <w:tcBorders>
              <w:top w:val="nil"/>
              <w:bottom w:val="nil"/>
            </w:tcBorders>
          </w:tcPr>
          <w:p w14:paraId="49936D6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2.12 (1.61, 2.61)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7D9AC9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(0.36, 1.50)</w:t>
            </w:r>
          </w:p>
        </w:tc>
        <w:tc>
          <w:tcPr>
            <w:tcW w:w="1680" w:type="dxa"/>
            <w:tcBorders>
              <w:top w:val="nil"/>
              <w:bottom w:val="nil"/>
            </w:tcBorders>
          </w:tcPr>
          <w:p w14:paraId="34BDF27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 (0.79, 2.51)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60BBD7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 (1.21, 3.08)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3B711A5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14:paraId="7D0D0CD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A4D2326" w14:textId="77777777">
        <w:trPr>
          <w:cantSplit/>
          <w:jc w:val="center"/>
        </w:trPr>
        <w:tc>
          <w:tcPr>
            <w:tcW w:w="1575" w:type="dxa"/>
            <w:tcBorders>
              <w:top w:val="nil"/>
              <w:bottom w:val="single" w:sz="18" w:space="0" w:color="D3D3D3"/>
            </w:tcBorders>
          </w:tcPr>
          <w:p w14:paraId="1AFB61E1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1199.752</w:t>
            </w:r>
          </w:p>
        </w:tc>
        <w:tc>
          <w:tcPr>
            <w:tcW w:w="1230" w:type="dxa"/>
            <w:tcBorders>
              <w:top w:val="nil"/>
              <w:bottom w:val="single" w:sz="18" w:space="0" w:color="D3D3D3"/>
            </w:tcBorders>
          </w:tcPr>
          <w:p w14:paraId="38E6A70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 (1.11, 1.94)</w:t>
            </w:r>
          </w:p>
        </w:tc>
        <w:tc>
          <w:tcPr>
            <w:tcW w:w="1680" w:type="dxa"/>
            <w:tcBorders>
              <w:top w:val="nil"/>
              <w:bottom w:val="single" w:sz="18" w:space="0" w:color="D3D3D3"/>
            </w:tcBorders>
          </w:tcPr>
          <w:p w14:paraId="03A219B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(0.35, 1.11)</w:t>
            </w:r>
          </w:p>
        </w:tc>
        <w:tc>
          <w:tcPr>
            <w:tcW w:w="1680" w:type="dxa"/>
            <w:tcBorders>
              <w:top w:val="nil"/>
              <w:bottom w:val="single" w:sz="18" w:space="0" w:color="D3D3D3"/>
            </w:tcBorders>
          </w:tcPr>
          <w:p w14:paraId="7CC19CC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(0.66, 1.83)</w:t>
            </w:r>
          </w:p>
        </w:tc>
        <w:tc>
          <w:tcPr>
            <w:tcW w:w="1455" w:type="dxa"/>
            <w:tcBorders>
              <w:top w:val="nil"/>
              <w:bottom w:val="single" w:sz="18" w:space="0" w:color="D3D3D3"/>
            </w:tcBorders>
          </w:tcPr>
          <w:p w14:paraId="2AA9796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1.43 (0.89, 2.22)</w:t>
            </w:r>
          </w:p>
        </w:tc>
        <w:tc>
          <w:tcPr>
            <w:tcW w:w="1185" w:type="dxa"/>
            <w:tcBorders>
              <w:top w:val="nil"/>
              <w:bottom w:val="single" w:sz="18" w:space="0" w:color="D3D3D3"/>
            </w:tcBorders>
          </w:tcPr>
          <w:p w14:paraId="42A44EB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20" w:type="dxa"/>
            <w:tcBorders>
              <w:top w:val="nil"/>
              <w:bottom w:val="single" w:sz="18" w:space="0" w:color="D3D3D3"/>
            </w:tcBorders>
          </w:tcPr>
          <w:p w14:paraId="346BE56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4D66FB6E" w14:textId="7614750A" w:rsidR="00DA3D4D" w:rsidRPr="000E34F6" w:rsidRDefault="000E34F6" w:rsidP="002276A7">
      <w:pPr>
        <w:spacing w:line="240" w:lineRule="auto"/>
        <w:rPr>
          <w:bCs/>
          <w:sz w:val="20"/>
          <w:szCs w:val="20"/>
          <w:lang w:val="en-US"/>
        </w:rPr>
      </w:pPr>
      <w:proofErr w:type="spellStart"/>
      <w:r w:rsidRPr="000E34F6">
        <w:rPr>
          <w:bCs/>
          <w:sz w:val="20"/>
          <w:szCs w:val="20"/>
          <w:vertAlign w:val="superscript"/>
          <w:lang w:val="en-US"/>
        </w:rPr>
        <w:t>a</w:t>
      </w:r>
      <w:r w:rsidRPr="000E34F6">
        <w:rPr>
          <w:bCs/>
          <w:sz w:val="20"/>
          <w:szCs w:val="20"/>
          <w:lang w:val="en-US"/>
        </w:rPr>
        <w:t>Median</w:t>
      </w:r>
      <w:proofErr w:type="spellEnd"/>
      <w:r w:rsidRPr="000E34F6">
        <w:rPr>
          <w:bCs/>
          <w:sz w:val="20"/>
          <w:szCs w:val="20"/>
          <w:lang w:val="en-US"/>
        </w:rPr>
        <w:t xml:space="preserve"> (IQR)</w:t>
      </w:r>
    </w:p>
    <w:p w14:paraId="3103EBC4" w14:textId="35440319" w:rsidR="000E34F6" w:rsidRPr="000E34F6" w:rsidRDefault="000E34F6" w:rsidP="002276A7">
      <w:pPr>
        <w:spacing w:line="240" w:lineRule="auto"/>
        <w:rPr>
          <w:bCs/>
          <w:sz w:val="20"/>
          <w:szCs w:val="20"/>
          <w:lang w:val="en-US"/>
        </w:rPr>
      </w:pPr>
      <w:proofErr w:type="spellStart"/>
      <w:r w:rsidRPr="000E34F6">
        <w:rPr>
          <w:bCs/>
          <w:sz w:val="20"/>
          <w:szCs w:val="20"/>
          <w:vertAlign w:val="superscript"/>
          <w:lang w:val="en-US"/>
        </w:rPr>
        <w:t>b</w:t>
      </w:r>
      <w:r w:rsidRPr="000E34F6">
        <w:rPr>
          <w:bCs/>
          <w:sz w:val="20"/>
          <w:szCs w:val="20"/>
          <w:lang w:val="en-US"/>
        </w:rPr>
        <w:t>Kruskal</w:t>
      </w:r>
      <w:proofErr w:type="spellEnd"/>
      <w:r w:rsidRPr="000E34F6">
        <w:rPr>
          <w:bCs/>
          <w:sz w:val="20"/>
          <w:szCs w:val="20"/>
          <w:lang w:val="en-US"/>
        </w:rPr>
        <w:t>-Wallis rank sum test</w:t>
      </w:r>
    </w:p>
    <w:p w14:paraId="2D75D61F" w14:textId="09ABDA50" w:rsidR="000E34F6" w:rsidRPr="000E34F6" w:rsidRDefault="000E34F6" w:rsidP="002276A7">
      <w:pPr>
        <w:spacing w:line="240" w:lineRule="auto"/>
        <w:rPr>
          <w:bCs/>
          <w:sz w:val="20"/>
          <w:szCs w:val="20"/>
          <w:lang w:val="en-US"/>
        </w:rPr>
      </w:pPr>
      <w:proofErr w:type="spellStart"/>
      <w:r w:rsidRPr="000E34F6">
        <w:rPr>
          <w:bCs/>
          <w:sz w:val="20"/>
          <w:szCs w:val="20"/>
          <w:vertAlign w:val="superscript"/>
          <w:lang w:val="en-US"/>
        </w:rPr>
        <w:t>c</w:t>
      </w:r>
      <w:r w:rsidRPr="000E34F6">
        <w:rPr>
          <w:bCs/>
          <w:sz w:val="20"/>
          <w:szCs w:val="20"/>
          <w:lang w:val="en-US"/>
        </w:rPr>
        <w:t>False</w:t>
      </w:r>
      <w:proofErr w:type="spellEnd"/>
      <w:r w:rsidRPr="000E34F6">
        <w:rPr>
          <w:bCs/>
          <w:sz w:val="20"/>
          <w:szCs w:val="20"/>
          <w:lang w:val="en-US"/>
        </w:rPr>
        <w:t xml:space="preserve"> discovery rate correction for multiple testing</w:t>
      </w:r>
    </w:p>
    <w:p w14:paraId="1C06BA08" w14:textId="54F4AF41" w:rsidR="000E34F6" w:rsidRPr="000E34F6" w:rsidRDefault="000E34F6" w:rsidP="002276A7">
      <w:pPr>
        <w:spacing w:line="240" w:lineRule="auto"/>
        <w:rPr>
          <w:bCs/>
          <w:sz w:val="20"/>
          <w:szCs w:val="20"/>
          <w:lang w:val="en-US"/>
        </w:rPr>
      </w:pPr>
      <w:r w:rsidRPr="000E34F6">
        <w:rPr>
          <w:bCs/>
          <w:sz w:val="20"/>
          <w:szCs w:val="20"/>
          <w:lang w:val="en-US"/>
        </w:rPr>
        <w:t xml:space="preserve">FA, Follicular adenoma; </w:t>
      </w:r>
      <w:r w:rsidR="002276A7">
        <w:rPr>
          <w:bCs/>
          <w:sz w:val="20"/>
          <w:szCs w:val="20"/>
          <w:lang w:val="en-US"/>
        </w:rPr>
        <w:t xml:space="preserve">n, Number; </w:t>
      </w:r>
      <w:r w:rsidRPr="000E34F6">
        <w:rPr>
          <w:bCs/>
          <w:sz w:val="20"/>
          <w:szCs w:val="20"/>
          <w:lang w:val="en-US"/>
        </w:rPr>
        <w:t>FVPTC, Follicular variant papillary thyroid carcinoma; NIFTP, Noninvasive follicular thyroid neoplasm with papillary-like nuclear features; PTC, Papillary thyroid carcinoma; IQR, Interquartile range</w:t>
      </w:r>
    </w:p>
    <w:p w14:paraId="3E2D365F" w14:textId="77777777" w:rsidR="000E34F6" w:rsidRDefault="000E34F6">
      <w:pPr>
        <w:spacing w:before="180" w:after="180" w:line="240" w:lineRule="auto"/>
        <w:rPr>
          <w:b/>
          <w:sz w:val="20"/>
          <w:szCs w:val="20"/>
          <w:lang w:val="en-US"/>
        </w:rPr>
      </w:pPr>
    </w:p>
    <w:p w14:paraId="4F316187" w14:textId="77777777" w:rsidR="002276A7" w:rsidRDefault="002276A7">
      <w:pPr>
        <w:spacing w:before="180" w:after="180" w:line="240" w:lineRule="auto"/>
        <w:rPr>
          <w:b/>
          <w:sz w:val="20"/>
          <w:szCs w:val="20"/>
          <w:lang w:val="en-US"/>
        </w:rPr>
      </w:pPr>
    </w:p>
    <w:p w14:paraId="13581547" w14:textId="77777777" w:rsidR="00375647" w:rsidRDefault="00375647">
      <w:pPr>
        <w:spacing w:before="180" w:after="180" w:line="240" w:lineRule="auto"/>
        <w:rPr>
          <w:b/>
          <w:sz w:val="20"/>
          <w:szCs w:val="20"/>
          <w:lang w:val="en-US"/>
        </w:rPr>
      </w:pPr>
    </w:p>
    <w:p w14:paraId="7DCCAED6" w14:textId="77777777" w:rsidR="002276A7" w:rsidRPr="000E34F6" w:rsidRDefault="002276A7">
      <w:pPr>
        <w:spacing w:before="180" w:after="180" w:line="240" w:lineRule="auto"/>
        <w:rPr>
          <w:b/>
          <w:sz w:val="20"/>
          <w:szCs w:val="20"/>
          <w:lang w:val="en-US"/>
        </w:rPr>
      </w:pPr>
    </w:p>
    <w:p w14:paraId="02C87F09" w14:textId="27C3D77E" w:rsidR="00DA3D4D" w:rsidRPr="008E35C7" w:rsidRDefault="00000000">
      <w:pPr>
        <w:pStyle w:val="Heading1"/>
        <w:widowControl w:val="0"/>
        <w:spacing w:before="0" w:after="0"/>
        <w:rPr>
          <w:b/>
          <w:color w:val="4F81BD"/>
          <w:sz w:val="20"/>
          <w:szCs w:val="20"/>
          <w:lang w:val="en-US"/>
        </w:rPr>
      </w:pPr>
      <w:bookmarkStart w:id="1" w:name="_oa7l9w1hww8l" w:colFirst="0" w:colLast="0"/>
      <w:bookmarkEnd w:id="1"/>
      <w:r w:rsidRPr="008E35C7">
        <w:rPr>
          <w:b/>
          <w:sz w:val="20"/>
          <w:szCs w:val="20"/>
          <w:lang w:val="en-US"/>
        </w:rPr>
        <w:t>Table S2</w:t>
      </w:r>
      <w:r w:rsidRPr="008E35C7">
        <w:rPr>
          <w:sz w:val="20"/>
          <w:szCs w:val="20"/>
          <w:lang w:val="en-US"/>
        </w:rPr>
        <w:t xml:space="preserve"> Intensity distribution of the 51 </w:t>
      </w:r>
      <w:r w:rsidR="000E34F6">
        <w:rPr>
          <w:i/>
          <w:iCs/>
          <w:sz w:val="20"/>
          <w:szCs w:val="20"/>
          <w:lang w:val="en-US"/>
        </w:rPr>
        <w:t xml:space="preserve">m/z </w:t>
      </w:r>
      <w:r w:rsidRPr="008E35C7">
        <w:rPr>
          <w:sz w:val="20"/>
          <w:szCs w:val="20"/>
          <w:lang w:val="en-US"/>
        </w:rPr>
        <w:t>signals discriminat</w:t>
      </w:r>
      <w:r w:rsidR="000E34F6">
        <w:rPr>
          <w:sz w:val="20"/>
          <w:szCs w:val="20"/>
          <w:lang w:val="en-US"/>
        </w:rPr>
        <w:t xml:space="preserve">ing </w:t>
      </w:r>
      <w:r w:rsidRPr="008E35C7">
        <w:rPr>
          <w:sz w:val="20"/>
          <w:szCs w:val="20"/>
          <w:lang w:val="en-US"/>
        </w:rPr>
        <w:t xml:space="preserve">between </w:t>
      </w:r>
      <w:proofErr w:type="spellStart"/>
      <w:r w:rsidRPr="008E35C7">
        <w:rPr>
          <w:sz w:val="20"/>
          <w:szCs w:val="20"/>
          <w:lang w:val="en-US"/>
        </w:rPr>
        <w:t>mNRAS</w:t>
      </w:r>
      <w:proofErr w:type="spellEnd"/>
      <w:r w:rsidRPr="008E35C7">
        <w:rPr>
          <w:sz w:val="20"/>
          <w:szCs w:val="20"/>
          <w:lang w:val="en-US"/>
        </w:rPr>
        <w:t xml:space="preserve"> and </w:t>
      </w:r>
      <w:proofErr w:type="spellStart"/>
      <w:r w:rsidRPr="008E35C7">
        <w:rPr>
          <w:sz w:val="20"/>
          <w:szCs w:val="20"/>
          <w:lang w:val="en-US"/>
        </w:rPr>
        <w:t>wtNRAS</w:t>
      </w:r>
      <w:proofErr w:type="spellEnd"/>
      <w:r w:rsidRPr="008E35C7">
        <w:rPr>
          <w:sz w:val="20"/>
          <w:szCs w:val="20"/>
          <w:lang w:val="en-US"/>
        </w:rPr>
        <w:t xml:space="preserve"> cases </w:t>
      </w:r>
      <w:r w:rsidR="002276A7">
        <w:rPr>
          <w:sz w:val="20"/>
          <w:szCs w:val="20"/>
          <w:lang w:val="en-US"/>
        </w:rPr>
        <w:t>with</w:t>
      </w:r>
      <w:r w:rsidRPr="008E35C7">
        <w:rPr>
          <w:sz w:val="20"/>
          <w:szCs w:val="20"/>
          <w:lang w:val="en-US"/>
        </w:rPr>
        <w:t>in</w:t>
      </w:r>
      <w:r w:rsidR="000E34F6">
        <w:rPr>
          <w:sz w:val="20"/>
          <w:szCs w:val="20"/>
          <w:lang w:val="en-US"/>
        </w:rPr>
        <w:t xml:space="preserve"> </w:t>
      </w:r>
      <w:r w:rsidRPr="008E35C7">
        <w:rPr>
          <w:sz w:val="20"/>
          <w:szCs w:val="20"/>
          <w:lang w:val="en-US"/>
        </w:rPr>
        <w:t>the FVPTC and NIFTP classes</w:t>
      </w:r>
    </w:p>
    <w:p w14:paraId="60BE281A" w14:textId="77777777" w:rsidR="00DA3D4D" w:rsidRPr="008E35C7" w:rsidRDefault="00DA3D4D">
      <w:pPr>
        <w:widowControl w:val="0"/>
        <w:jc w:val="both"/>
        <w:rPr>
          <w:sz w:val="20"/>
          <w:szCs w:val="20"/>
          <w:lang w:val="en-US"/>
        </w:rPr>
      </w:pPr>
    </w:p>
    <w:tbl>
      <w:tblPr>
        <w:tblStyle w:val="a0"/>
        <w:tblW w:w="10470" w:type="dxa"/>
        <w:jc w:val="center"/>
        <w:tblLayout w:type="fixed"/>
        <w:tblLook w:val="0000" w:firstRow="0" w:lastRow="0" w:firstColumn="0" w:lastColumn="0" w:noHBand="0" w:noVBand="0"/>
      </w:tblPr>
      <w:tblGrid>
        <w:gridCol w:w="1755"/>
        <w:gridCol w:w="1485"/>
        <w:gridCol w:w="1665"/>
        <w:gridCol w:w="1665"/>
        <w:gridCol w:w="1710"/>
        <w:gridCol w:w="1095"/>
        <w:gridCol w:w="1095"/>
      </w:tblGrid>
      <w:tr w:rsidR="00DA3D4D" w14:paraId="5C48C34A" w14:textId="77777777">
        <w:trPr>
          <w:cantSplit/>
          <w:tblHeader/>
          <w:jc w:val="center"/>
        </w:trPr>
        <w:tc>
          <w:tcPr>
            <w:tcW w:w="1755" w:type="dxa"/>
            <w:tcBorders>
              <w:top w:val="single" w:sz="16" w:space="0" w:color="D3D3D3"/>
              <w:bottom w:val="single" w:sz="16" w:space="0" w:color="D3D3D3"/>
            </w:tcBorders>
          </w:tcPr>
          <w:p w14:paraId="7A155140" w14:textId="06CC4764" w:rsidR="00DA3D4D" w:rsidRPr="000E34F6" w:rsidRDefault="000E34F6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lastRenderedPageBreak/>
              <w:t xml:space="preserve">m/z </w:t>
            </w:r>
            <w:proofErr w:type="spellStart"/>
            <w:r>
              <w:rPr>
                <w:b/>
                <w:sz w:val="20"/>
                <w:szCs w:val="20"/>
              </w:rPr>
              <w:t>signal</w:t>
            </w:r>
            <w:proofErr w:type="spellEnd"/>
          </w:p>
        </w:tc>
        <w:tc>
          <w:tcPr>
            <w:tcW w:w="1485" w:type="dxa"/>
            <w:tcBorders>
              <w:top w:val="single" w:sz="16" w:space="0" w:color="D3D3D3"/>
              <w:bottom w:val="single" w:sz="16" w:space="0" w:color="D3D3D3"/>
            </w:tcBorders>
          </w:tcPr>
          <w:p w14:paraId="1EDAF2FF" w14:textId="37B84AB0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FVPTC-MUT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 xml:space="preserve">n </w:t>
            </w:r>
            <w:r>
              <w:rPr>
                <w:sz w:val="20"/>
                <w:szCs w:val="20"/>
              </w:rPr>
              <w:t>= 10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65" w:type="dxa"/>
            <w:tcBorders>
              <w:top w:val="single" w:sz="16" w:space="0" w:color="D3D3D3"/>
              <w:bottom w:val="single" w:sz="16" w:space="0" w:color="D3D3D3"/>
            </w:tcBorders>
          </w:tcPr>
          <w:p w14:paraId="50A8E618" w14:textId="4DD2E2DF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FVPTC-WT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18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665" w:type="dxa"/>
            <w:tcBorders>
              <w:top w:val="single" w:sz="16" w:space="0" w:color="D3D3D3"/>
              <w:bottom w:val="single" w:sz="16" w:space="0" w:color="D3D3D3"/>
            </w:tcBorders>
          </w:tcPr>
          <w:p w14:paraId="7A900F2A" w14:textId="43A9B58C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NIFTP-MUT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20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710" w:type="dxa"/>
            <w:tcBorders>
              <w:top w:val="single" w:sz="16" w:space="0" w:color="D3D3D3"/>
              <w:bottom w:val="single" w:sz="16" w:space="0" w:color="D3D3D3"/>
            </w:tcBorders>
          </w:tcPr>
          <w:p w14:paraId="03A2C668" w14:textId="7159AABD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NIFTP-WT</w:t>
            </w:r>
            <w:r>
              <w:rPr>
                <w:sz w:val="20"/>
                <w:szCs w:val="20"/>
              </w:rPr>
              <w:t xml:space="preserve">, </w:t>
            </w:r>
            <w:r w:rsidR="002276A7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= 14</w:t>
            </w:r>
            <w:r>
              <w:rPr>
                <w:i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095" w:type="dxa"/>
            <w:tcBorders>
              <w:top w:val="single" w:sz="16" w:space="0" w:color="D3D3D3"/>
              <w:bottom w:val="single" w:sz="16" w:space="0" w:color="D3D3D3"/>
            </w:tcBorders>
          </w:tcPr>
          <w:p w14:paraId="16A238E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p-</w:t>
            </w:r>
            <w:proofErr w:type="spellStart"/>
            <w:r>
              <w:rPr>
                <w:b/>
                <w:sz w:val="20"/>
                <w:szCs w:val="20"/>
              </w:rPr>
              <w:t>value</w:t>
            </w:r>
            <w:r>
              <w:rPr>
                <w:i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095" w:type="dxa"/>
            <w:tcBorders>
              <w:top w:val="single" w:sz="16" w:space="0" w:color="D3D3D3"/>
              <w:bottom w:val="single" w:sz="16" w:space="0" w:color="D3D3D3"/>
            </w:tcBorders>
          </w:tcPr>
          <w:p w14:paraId="686DEDC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q-</w:t>
            </w:r>
            <w:proofErr w:type="spellStart"/>
            <w:r>
              <w:rPr>
                <w:b/>
                <w:sz w:val="20"/>
                <w:szCs w:val="20"/>
              </w:rPr>
              <w:t>value</w:t>
            </w:r>
            <w:r>
              <w:rPr>
                <w:i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DA3D4D" w14:paraId="439F83F3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6E78C459" w14:textId="59D85DCA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730.395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A117BB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(0.27, 0.44)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BC3551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(0.73, 1.43)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FA570F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0.68 (0.50, 1.05)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8EB5A0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 (1.01, 1.47)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7E944B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AFCE9B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43C752C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5995D306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731.418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3CD6D8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 (0.23, 0.32)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AF0113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(0.50, 1.14)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6D21D4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(0.44, 0.81)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5BA685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1.27 (1.15, 1.73)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B419DE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F52BD7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2B1FB7D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3E67F020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746.381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473DEF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 (0.19, 0.27)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C3E177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(0.38, 1.03)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5178A6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 (0.41, 0.62)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32628A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1.30 (1.11, 2.17)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9F34DB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5F9294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FD1F2C9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7109AAB2" w14:textId="0DFFE08F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775.527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AE6690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(0.24,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457D67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 (0.83, 2.03)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8CC1B9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(0.75, 1.06)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94AD00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1.86 (1.62, 2.60)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61AD55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E78153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15717494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45BD7C5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776.502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27176B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 (0.21, 0.26)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5E4DFC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 (0.50, 0.95)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86A2BE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(0.48, 0.67)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C2285B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(0.82, 1.29)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36FDC8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56BD90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7B6AA683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3C920A7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781.424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9A9242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(0.22, 0.34)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8DC64E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(0.45, 1.05)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A17B40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 (0.45, 0.77)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A616C4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 (1.15, 1.63)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684629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FC749E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3BD497E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582E501" w14:textId="0F0614E2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805.501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998231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(0.24, 0.38)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C8801E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(0.40, 0.98)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8BCCF4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(0.47, 0.75)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67EB9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(0.86, 1.47)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3C51CA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BE8F9A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15B02FB9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FB91C80" w14:textId="1A4B32DC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824.485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B87170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0.22 (0.22, 0.27)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88BD1D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(0.48, 1.13)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6FE250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(0.45, 0.73)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DE99E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 (1.12, 1.87)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CC2835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D356D5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1916E704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3237785" w14:textId="3D1FCCA7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838.473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2ACDC5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 (0.43, 0.77)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C8DEA3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1.87 (1.27, 2.31)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B5E4BE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(0.95, 1.71)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B93425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2.57 (2.15, 3.46)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B65313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41DDF9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6FFD602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1EA94B6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842.543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FBED58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 (0.26, 0.48)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711B85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0.80 (0.47, 1.10)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DD8B7F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(0.53, 1.11)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E1675F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1.28 (0.91, 1.82)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EB7780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F8406A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7F936D6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7FC20468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860.479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130096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(0.28, 0.36)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AE4DB5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(0.47, 1.03)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8BF007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 (0.39, 0.84)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28235C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(0.84, 1.60)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8566EC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6E3E34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151D0B8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55D96C0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908.463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11301F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(0.30, 0.52)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13F595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(0.79, 1.44)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6542F9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(0.64, 1.24)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6B1549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 (1.35, 1.86)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C0633C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4FDA28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7BCB3336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AC0DFF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934.538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45DA8C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 (0.23, 0.26)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820B92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(0.46, 1.06)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A6BE55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0.53 (0.44, 0.69)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84ACC3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1.18 (1.07, 1.54)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88A4DD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CD96A2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5AC28D16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3D7889EA" w14:textId="420F2066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936.536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44FB40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 (0.23,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0BAE24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 (0.55, 1.46)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C86FD2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(0.48, 0.93)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1A9BE3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 (1.37, 2.36)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7F24A8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521BFA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4BF80EC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74AB64E6" w14:textId="0B358E62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937.511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E4AB89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(0.23, 0.25)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397C45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(0.58, 1.56)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053BE2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(0.52, 0.83)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7B1DC3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1.74 (1.21, 2.74)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D5B11B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9C34F2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B598A17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1C1D912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980.548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4B13A4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 (0.23, 0.25)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E151B6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(0.32, 0.59)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AC9B41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 (0.32, 0.54)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70F60A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 (0.80, 1.14)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3FBAF4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97FEAA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5D21270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5137F81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1018.540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80F47F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0.23 (0.23, 0.24)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D4888E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(0.38, 0.84)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2B7D16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(0.42, 0.66)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0E9B9C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(0.89, 1.82)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18810B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BF4E5C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29E37E2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5BE3A510" w14:textId="4D5808C8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1075.613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7404F5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(0.25,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931D35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1.59 (0.89, 3.60)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784A22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(0.91, 1.38)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64E1A0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3.41 (2.81, 3.91)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D48255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3CCCB4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2D6C5DD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AD2A694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1097.595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E4D4E9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(0.38, 0.57)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6CBB92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(0.87, 1.67)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08A50D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(0.77, 1.21)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54C8C9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1.63 (1.43, 1.90)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4B97A8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A9F784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A2696B5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74718959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1104.613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2AF01E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0.24 (0.24, 0.25)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EE914B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(0.47, 1.21)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ECDB9B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(0.52, 0.76)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55A11D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1.39 (1.21, 1.74)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B6A808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FD2843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BABDE62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5707319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1110.584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5FC5BA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0.35 (0.29, 0.37)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D54D9C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1.23 (0.87, 2.06)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B33856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(0.94, 1.15)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02919FA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2.08 (1.69, 2.39)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7A69E6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E180CB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1E2A706B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B7F27A6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1111.607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820E12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(0.64, 1.24)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06B34F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 (1.66, 2.70)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BDBDBB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2.02 (1.55, 2.60)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C89029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2.99 (2.41, 3.71)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F34AE5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3116A5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7B4012C8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5D276B4C" w14:textId="06E5D489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1140.607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C4C25D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0.32 (0.30, 0.40)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053894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 (0.80, 1.64)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FC67E8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(0.65, 1.24)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CEFCB3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 (1.36, 2.18)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652F6B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7CF6AC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7EC793C0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641D6F3A" w14:textId="26E27C95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1271.739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840E58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 (0.3, 0.3)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CB3382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 (1.5, 5.8)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27CFEA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 (1.6, 2.3)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0428DD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 (4.6, 7.8)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448088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A7D2A2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723ED0E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97C2EA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1288.749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C177B7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(0.26,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BE93FA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0.62 (0.48, 1.04)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E3CC4C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(0.45, 0.69)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C5727D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(0.78, 1.21)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6A1546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630BF3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299ACC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684A10A5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1292.697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C6D6C9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(0.26,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CECF21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0.45 (0.34, 0.61)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90F5C0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 (0.34, 0.63)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D49666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(0.63, 1.06)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3EB82A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D00CBD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C31957C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5C866A24" w14:textId="6BE7EBBC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lastRenderedPageBreak/>
              <w:t>1293.720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BA2E01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(0.26, 0.27)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27BAA4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(0.59, 1.97)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D3F0F3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0.71 (0.63, 0.88)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736E8F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1.97 (1.41, 3.24)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094836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C8101D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BD0220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540AF35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1306.685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D8E532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(0.29, 0.31)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818E34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 (0.41, 0.69)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DD3C1A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(0.41, 0.64)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FBA147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(0.68, 1.16)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0AFF46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94088E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AD45555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0AB6AE9B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1315.702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D55230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(0.26, 0.27)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62DE8F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(0.43, 1.06)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A4FE7C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0.47 (0.43, 0.74)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67BD48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(0.86, 1.74)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793FB1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315150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C98F81C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EDA62A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1316.725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B07E3D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0.26 (0.24, 0.26)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8BD291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0.67 (0.36, 0.88)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BDD493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 (0.37, 0.64)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34EAD3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(0.69, 1.32)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C5879A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93F4DC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16935B00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63731207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1323.671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08777C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0.31 (0.28, 0.35)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80BC47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0.78 (0.46, 1.13)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67D16F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0.57 (0.47, 0.98)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7E8019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 (0.86, 1.64)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A91C64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571B75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36F58B1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E16D309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1337.707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CAAD76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(0.28, 0.31)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116BA8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(0.51, 1.16)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FFD94C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(0.42, 1.05)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E4216D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1.42 (1.01, 1.78)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87365B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E12D48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9B30952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01AA5380" w14:textId="5C0B410E" w:rsidR="00DA3D4D" w:rsidRPr="008E35C7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1361.687</w:t>
            </w:r>
            <w:r w:rsidR="008E35C7"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E51F6C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(0.28, 0.29)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974AFE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1.70 (1.04, 3.50)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C8DB35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1.26 (1.06, 1.54)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326232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3.43 (2.91, 4.40)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91FE73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7F4E99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5027C126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4796E1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1380.793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18190B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0.27 (0.26, 0.27)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299C24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 (0.48, 1.25)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FBFED8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(0.50, 0.67)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108EB1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1.41 (0.90, 2.25)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E2F223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140DB3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7ABF84E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029B0A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1383.693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A6B25C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 (0.25,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B9509B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0.87 (0.49, 1.31)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FA2F48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0.60 (0.51, 0.70)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8B64F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(0.96, 2.02)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3AD189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2964AC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EB42ED5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05AEFEF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1384.741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5BB35F1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 (0.27, 0.28)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B53E93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(0.63, 1.73)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D25F5F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0.77 (0.69, 1.06)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2459AD3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2.05 (1.59, 2.47)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F560DF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361818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DEEC768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317559BA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1385.764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7DFFFED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 (0.28, 0.29)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0DFBEB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(0.54, 1.41)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2A4593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0.74 (0.60, 0.85)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5FF213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1.69 (1.26, 2.03)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7AA287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5DEC31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39AD8AD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0C64C543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1406.722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0F0651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0.30 (0.29, 0.32)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162332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1.31 (0.75, 2.05)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F52957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 (0.72, 1.06)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7E3E1A0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2.94 (1.94, 3.39)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F7A5AA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3F4DBA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8989E28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677443B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1430.702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8816E0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0.28 (0.28, 0.30)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86750F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0.72 (0.45, 1.44)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E9A240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(0.50, 0.76)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A658DB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1.51 (1.13, 1.71)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4F9950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5D6B2D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39A6D8B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01F81E28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1448.784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26A98BCC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(0.28, 0.31)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164CB7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0.59 (0.39, 0.86)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2DF0B4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0.44 (0.37, 0.61)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1C02AE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(0.65, 1.40)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43A119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2C2BB5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5570BFD4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36696562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1464.819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4632C0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 (0.31, 0.35)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B9DEB8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 (0.86, 2.68)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462719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1.44 (0.94, 1.68)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FAC80F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2.70 (2.08, 3.37)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7DBD4F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786477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4F8146E4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617BFDCF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1465.721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CC4C73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1.32 (0.82, 1.65)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41B5AB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2.55 (1.68, 3.06)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874720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2.35 (1.83, 2.80)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646616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3.50 (2.73, 4.10)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514CDB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A23EE7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4DB0BAC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D89810E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1486.800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F28C2F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0.29 (0.28, 0.30)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9CC3F2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(0.43, 1.05)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B9F37E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0.56 (0.52, 0.65)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62F402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1.19 (0.90, 1.46)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DBCDF5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1D1489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DB9B87E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625B8326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1508.757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6BC3357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0.40 (0.34, 0.50)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AE6652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(0.70, 1.22)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33C3640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(0.62, 1.32)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9E2539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1.69 (1.14, 1.82)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AAD8DE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5F2A1D7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0112C93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08E7BE8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1825.951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3D85D59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 (0.34, 0.38)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2605F7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(0.44, 0.98)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63C49D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(0.43, 0.56)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61EA0B4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(0.72, 1.24)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6AC0AAB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C631B1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F92B1A8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8BE6C65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1844.764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C512C9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0.34 (0.34, 0.37)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1298B1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 (0.40, 0.67)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1CA5F4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0.43 (0.41, 0.51)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1BB50F4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(0.78, 1.26)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C18591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1D1E543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2FA96DD8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29B6396C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1861.798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EC5B15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(0.37, 0.39)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131069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0.94 (0.63, 1.51)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20D57F6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 (0.52, 0.85)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984878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2.18 (1.77, 2.90)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C4F1C7B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7204727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3E9DE631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11E7CD1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1882.025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04B49C9E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(0.36, 0.38)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1FE90D07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0.55 (0.48, 0.83)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4AA57ECA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0.49 (0.44, 0.55)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9FDDC8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 (0.71, 1.83)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2B021C6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B07A05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1C5F30AE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4A94CA6E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1932.056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4926B5A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0.38 (0.36, 0.39)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6D12A8E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0.84 (0.62, 1.45)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7FE6370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(0.60, 0.75)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3DD8E4B9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1.55 (1.29, 2.07)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4CB726F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4BF1F56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54D36B3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nil"/>
            </w:tcBorders>
          </w:tcPr>
          <w:p w14:paraId="0ADB3DA9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1954.037</w:t>
            </w:r>
          </w:p>
        </w:tc>
        <w:tc>
          <w:tcPr>
            <w:tcW w:w="1485" w:type="dxa"/>
            <w:tcBorders>
              <w:top w:val="nil"/>
              <w:bottom w:val="nil"/>
            </w:tcBorders>
          </w:tcPr>
          <w:p w14:paraId="17D9239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0.37 (0.35, 0.37)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0036E4E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0.64 (0.54, 1.14)</w:t>
            </w:r>
          </w:p>
        </w:tc>
        <w:tc>
          <w:tcPr>
            <w:tcW w:w="1665" w:type="dxa"/>
            <w:tcBorders>
              <w:top w:val="nil"/>
              <w:bottom w:val="nil"/>
            </w:tcBorders>
          </w:tcPr>
          <w:p w14:paraId="54F7EFE5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 (0.56, 0.72)</w:t>
            </w: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46BB01B4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(0.97, 1.73)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0F3D32A1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nil"/>
            </w:tcBorders>
          </w:tcPr>
          <w:p w14:paraId="39CC14F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  <w:tr w:rsidR="00DA3D4D" w14:paraId="67FA141A" w14:textId="77777777">
        <w:trPr>
          <w:cantSplit/>
          <w:jc w:val="center"/>
        </w:trPr>
        <w:tc>
          <w:tcPr>
            <w:tcW w:w="1755" w:type="dxa"/>
            <w:tcBorders>
              <w:top w:val="nil"/>
              <w:bottom w:val="single" w:sz="18" w:space="0" w:color="D3D3D3"/>
            </w:tcBorders>
          </w:tcPr>
          <w:p w14:paraId="5E384B3D" w14:textId="77777777" w:rsidR="00DA3D4D" w:rsidRDefault="00000000">
            <w:pPr>
              <w:keepNext/>
              <w:spacing w:after="60" w:line="240" w:lineRule="auto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2023.953</w:t>
            </w:r>
            <w:r>
              <w:rPr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85" w:type="dxa"/>
            <w:tcBorders>
              <w:top w:val="nil"/>
              <w:bottom w:val="single" w:sz="18" w:space="0" w:color="D3D3D3"/>
            </w:tcBorders>
          </w:tcPr>
          <w:p w14:paraId="30AB57AD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0.36 (0.35, 0.37)</w:t>
            </w:r>
          </w:p>
        </w:tc>
        <w:tc>
          <w:tcPr>
            <w:tcW w:w="1665" w:type="dxa"/>
            <w:tcBorders>
              <w:top w:val="nil"/>
              <w:bottom w:val="single" w:sz="18" w:space="0" w:color="D3D3D3"/>
            </w:tcBorders>
          </w:tcPr>
          <w:p w14:paraId="384F4CA2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0.50 (0.42, 0.73)</w:t>
            </w:r>
          </w:p>
        </w:tc>
        <w:tc>
          <w:tcPr>
            <w:tcW w:w="1665" w:type="dxa"/>
            <w:tcBorders>
              <w:top w:val="nil"/>
              <w:bottom w:val="single" w:sz="18" w:space="0" w:color="D3D3D3"/>
            </w:tcBorders>
          </w:tcPr>
          <w:p w14:paraId="553BB2F3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0.42 (0.39, 0.49)</w:t>
            </w:r>
          </w:p>
        </w:tc>
        <w:tc>
          <w:tcPr>
            <w:tcW w:w="1710" w:type="dxa"/>
            <w:tcBorders>
              <w:top w:val="nil"/>
              <w:bottom w:val="single" w:sz="18" w:space="0" w:color="D3D3D3"/>
            </w:tcBorders>
          </w:tcPr>
          <w:p w14:paraId="6E4CF4C8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0.90 (0.83, 1.08)</w:t>
            </w:r>
          </w:p>
        </w:tc>
        <w:tc>
          <w:tcPr>
            <w:tcW w:w="1095" w:type="dxa"/>
            <w:tcBorders>
              <w:top w:val="nil"/>
              <w:bottom w:val="single" w:sz="18" w:space="0" w:color="D3D3D3"/>
            </w:tcBorders>
          </w:tcPr>
          <w:p w14:paraId="19579B10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095" w:type="dxa"/>
            <w:tcBorders>
              <w:top w:val="nil"/>
              <w:bottom w:val="single" w:sz="18" w:space="0" w:color="D3D3D3"/>
            </w:tcBorders>
          </w:tcPr>
          <w:p w14:paraId="50E478C6" w14:textId="77777777" w:rsidR="00DA3D4D" w:rsidRDefault="00000000">
            <w:pPr>
              <w:keepNext/>
              <w:spacing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</w:tr>
    </w:tbl>
    <w:p w14:paraId="5B63AC69" w14:textId="43645E45" w:rsidR="00DA3D4D" w:rsidRPr="002276A7" w:rsidRDefault="002276A7" w:rsidP="002276A7">
      <w:pPr>
        <w:pStyle w:val="Heading1"/>
        <w:widowControl w:val="0"/>
        <w:spacing w:before="0" w:after="0"/>
        <w:rPr>
          <w:bCs/>
          <w:sz w:val="20"/>
          <w:szCs w:val="20"/>
          <w:lang w:val="en-US"/>
        </w:rPr>
      </w:pPr>
      <w:bookmarkStart w:id="2" w:name="_f0d71djikv3d" w:colFirst="0" w:colLast="0"/>
      <w:bookmarkEnd w:id="2"/>
      <w:proofErr w:type="spellStart"/>
      <w:r w:rsidRPr="002276A7">
        <w:rPr>
          <w:bCs/>
          <w:sz w:val="20"/>
          <w:szCs w:val="20"/>
          <w:vertAlign w:val="superscript"/>
          <w:lang w:val="en-US"/>
        </w:rPr>
        <w:t>a</w:t>
      </w:r>
      <w:r w:rsidRPr="002276A7">
        <w:rPr>
          <w:bCs/>
          <w:sz w:val="20"/>
          <w:szCs w:val="20"/>
          <w:lang w:val="en-US"/>
        </w:rPr>
        <w:t>Median</w:t>
      </w:r>
      <w:proofErr w:type="spellEnd"/>
      <w:r w:rsidRPr="002276A7">
        <w:rPr>
          <w:bCs/>
          <w:sz w:val="20"/>
          <w:szCs w:val="20"/>
          <w:lang w:val="en-US"/>
        </w:rPr>
        <w:t xml:space="preserve"> (IQR)</w:t>
      </w:r>
    </w:p>
    <w:p w14:paraId="067D3026" w14:textId="657120D6" w:rsidR="002276A7" w:rsidRDefault="002276A7" w:rsidP="002276A7">
      <w:pPr>
        <w:rPr>
          <w:bCs/>
          <w:sz w:val="20"/>
          <w:szCs w:val="20"/>
          <w:lang w:val="en-US"/>
        </w:rPr>
      </w:pPr>
      <w:proofErr w:type="spellStart"/>
      <w:r w:rsidRPr="002276A7">
        <w:rPr>
          <w:bCs/>
          <w:sz w:val="20"/>
          <w:szCs w:val="20"/>
          <w:vertAlign w:val="superscript"/>
          <w:lang w:val="en-US"/>
        </w:rPr>
        <w:t>b</w:t>
      </w:r>
      <w:r w:rsidRPr="002276A7">
        <w:rPr>
          <w:bCs/>
          <w:sz w:val="20"/>
          <w:szCs w:val="20"/>
          <w:lang w:val="en-US"/>
        </w:rPr>
        <w:t>Kruskal</w:t>
      </w:r>
      <w:proofErr w:type="spellEnd"/>
      <w:r w:rsidRPr="002276A7">
        <w:rPr>
          <w:bCs/>
          <w:sz w:val="20"/>
          <w:szCs w:val="20"/>
          <w:lang w:val="en-US"/>
        </w:rPr>
        <w:t>-Wallis rank sum test</w:t>
      </w:r>
    </w:p>
    <w:p w14:paraId="0AE6C8BF" w14:textId="1B17505D" w:rsidR="00FF74FF" w:rsidRPr="00FF74FF" w:rsidRDefault="00FF74FF" w:rsidP="002276A7">
      <w:pPr>
        <w:rPr>
          <w:bCs/>
          <w:sz w:val="20"/>
          <w:szCs w:val="20"/>
          <w:lang w:val="en-US"/>
        </w:rPr>
      </w:pPr>
      <w:proofErr w:type="spellStart"/>
      <w:r>
        <w:rPr>
          <w:bCs/>
          <w:sz w:val="20"/>
          <w:szCs w:val="20"/>
          <w:vertAlign w:val="superscript"/>
          <w:lang w:val="en-US"/>
        </w:rPr>
        <w:lastRenderedPageBreak/>
        <w:t>c</w:t>
      </w:r>
      <w:r>
        <w:rPr>
          <w:bCs/>
          <w:sz w:val="20"/>
          <w:szCs w:val="20"/>
          <w:lang w:val="en-US"/>
        </w:rPr>
        <w:t>False</w:t>
      </w:r>
      <w:proofErr w:type="spellEnd"/>
      <w:r>
        <w:rPr>
          <w:bCs/>
          <w:sz w:val="20"/>
          <w:szCs w:val="20"/>
          <w:lang w:val="en-US"/>
        </w:rPr>
        <w:t xml:space="preserve"> discovery rate correction for multiple testing</w:t>
      </w:r>
    </w:p>
    <w:p w14:paraId="1F6C396D" w14:textId="1601D410" w:rsidR="002276A7" w:rsidRPr="002276A7" w:rsidRDefault="00FF74FF" w:rsidP="002276A7">
      <w:pPr>
        <w:rPr>
          <w:bCs/>
          <w:sz w:val="20"/>
          <w:szCs w:val="20"/>
          <w:lang w:val="en-US"/>
        </w:rPr>
      </w:pPr>
      <w:proofErr w:type="spellStart"/>
      <w:r>
        <w:rPr>
          <w:bCs/>
          <w:sz w:val="20"/>
          <w:szCs w:val="20"/>
          <w:vertAlign w:val="superscript"/>
          <w:lang w:val="en-US"/>
        </w:rPr>
        <w:t>d</w:t>
      </w:r>
      <w:r w:rsidR="002276A7" w:rsidRPr="002276A7">
        <w:rPr>
          <w:bCs/>
          <w:sz w:val="20"/>
          <w:szCs w:val="20"/>
          <w:lang w:val="en-US"/>
        </w:rPr>
        <w:t>Subgroup</w:t>
      </w:r>
      <w:proofErr w:type="spellEnd"/>
      <w:r w:rsidR="002276A7" w:rsidRPr="002276A7">
        <w:rPr>
          <w:bCs/>
          <w:sz w:val="20"/>
          <w:szCs w:val="20"/>
          <w:lang w:val="en-US"/>
        </w:rPr>
        <w:t xml:space="preserve"> of the 19 relevant features selected </w:t>
      </w:r>
      <w:r w:rsidR="00C11AB9">
        <w:rPr>
          <w:bCs/>
          <w:sz w:val="20"/>
          <w:szCs w:val="20"/>
          <w:lang w:val="en-US"/>
        </w:rPr>
        <w:t xml:space="preserve">by the LDA model </w:t>
      </w:r>
      <w:r w:rsidR="002276A7" w:rsidRPr="002276A7">
        <w:rPr>
          <w:bCs/>
          <w:sz w:val="20"/>
          <w:szCs w:val="20"/>
          <w:lang w:val="en-US"/>
        </w:rPr>
        <w:t xml:space="preserve">to discriminate </w:t>
      </w:r>
      <w:r w:rsidR="00C11AB9">
        <w:rPr>
          <w:bCs/>
          <w:sz w:val="20"/>
          <w:szCs w:val="20"/>
          <w:lang w:val="en-US"/>
        </w:rPr>
        <w:t xml:space="preserve">between </w:t>
      </w:r>
      <w:proofErr w:type="spellStart"/>
      <w:r w:rsidR="00C11AB9">
        <w:rPr>
          <w:bCs/>
          <w:sz w:val="20"/>
          <w:szCs w:val="20"/>
          <w:lang w:val="en-US"/>
        </w:rPr>
        <w:t>mNRAS</w:t>
      </w:r>
      <w:proofErr w:type="spellEnd"/>
      <w:r w:rsidR="00C11AB9">
        <w:rPr>
          <w:bCs/>
          <w:sz w:val="20"/>
          <w:szCs w:val="20"/>
          <w:lang w:val="en-US"/>
        </w:rPr>
        <w:t xml:space="preserve"> and </w:t>
      </w:r>
      <w:proofErr w:type="spellStart"/>
      <w:r w:rsidR="00C11AB9">
        <w:rPr>
          <w:bCs/>
          <w:sz w:val="20"/>
          <w:szCs w:val="20"/>
          <w:lang w:val="en-US"/>
        </w:rPr>
        <w:t>wtNRAS</w:t>
      </w:r>
      <w:proofErr w:type="spellEnd"/>
      <w:r w:rsidR="00C11AB9">
        <w:rPr>
          <w:bCs/>
          <w:sz w:val="20"/>
          <w:szCs w:val="20"/>
          <w:lang w:val="en-US"/>
        </w:rPr>
        <w:t xml:space="preserve"> lesions</w:t>
      </w:r>
    </w:p>
    <w:p w14:paraId="351567C3" w14:textId="26818A9F" w:rsidR="002276A7" w:rsidRPr="002276A7" w:rsidRDefault="002276A7" w:rsidP="002276A7">
      <w:pPr>
        <w:rPr>
          <w:bCs/>
          <w:sz w:val="20"/>
          <w:szCs w:val="20"/>
          <w:lang w:val="en-US"/>
        </w:rPr>
      </w:pPr>
      <w:r w:rsidRPr="002276A7">
        <w:rPr>
          <w:bCs/>
          <w:sz w:val="20"/>
          <w:szCs w:val="20"/>
          <w:lang w:val="en-US"/>
        </w:rPr>
        <w:t xml:space="preserve">MUT, Mutant; </w:t>
      </w:r>
      <w:r>
        <w:rPr>
          <w:bCs/>
          <w:sz w:val="20"/>
          <w:szCs w:val="20"/>
          <w:lang w:val="en-US"/>
        </w:rPr>
        <w:t xml:space="preserve">n, Number; </w:t>
      </w:r>
      <w:r w:rsidRPr="002276A7">
        <w:rPr>
          <w:bCs/>
          <w:sz w:val="20"/>
          <w:szCs w:val="20"/>
          <w:lang w:val="en-US"/>
        </w:rPr>
        <w:t>WT, Wild-type; FVPTC, Follicular variant papillary thyroid carcinoma; NIFTP, Noninvasive follicular thyroid neoplasm with papillary-like nuclear features</w:t>
      </w:r>
      <w:r w:rsidR="00FF74FF">
        <w:rPr>
          <w:bCs/>
          <w:sz w:val="20"/>
          <w:szCs w:val="20"/>
          <w:lang w:val="en-US"/>
        </w:rPr>
        <w:t>; IQR, Interquartile range</w:t>
      </w:r>
    </w:p>
    <w:p w14:paraId="19DA0FBD" w14:textId="77777777" w:rsidR="00DA3D4D" w:rsidRPr="008E35C7" w:rsidRDefault="00DA3D4D">
      <w:pPr>
        <w:pStyle w:val="Heading1"/>
        <w:widowControl w:val="0"/>
        <w:spacing w:before="0" w:after="0"/>
        <w:rPr>
          <w:b/>
          <w:sz w:val="20"/>
          <w:szCs w:val="20"/>
          <w:lang w:val="en-US"/>
        </w:rPr>
      </w:pPr>
      <w:bookmarkStart w:id="3" w:name="_p9r1c68aex9g" w:colFirst="0" w:colLast="0"/>
      <w:bookmarkEnd w:id="3"/>
    </w:p>
    <w:p w14:paraId="5D9A8619" w14:textId="77777777" w:rsidR="00DA3D4D" w:rsidRDefault="00DA3D4D">
      <w:pPr>
        <w:rPr>
          <w:lang w:val="en-US"/>
        </w:rPr>
      </w:pPr>
    </w:p>
    <w:p w14:paraId="40D82011" w14:textId="77777777" w:rsidR="002276A7" w:rsidRPr="008E35C7" w:rsidRDefault="002276A7">
      <w:pPr>
        <w:rPr>
          <w:lang w:val="en-US"/>
        </w:rPr>
      </w:pPr>
    </w:p>
    <w:p w14:paraId="6B1EA9FF" w14:textId="77777777" w:rsidR="000E34F6" w:rsidRDefault="000E34F6">
      <w:pPr>
        <w:pStyle w:val="Heading1"/>
        <w:widowControl w:val="0"/>
        <w:spacing w:before="0" w:after="0"/>
        <w:rPr>
          <w:b/>
          <w:sz w:val="20"/>
          <w:szCs w:val="20"/>
          <w:lang w:val="en-US"/>
        </w:rPr>
      </w:pPr>
      <w:bookmarkStart w:id="4" w:name="_4rpgw6afpz44" w:colFirst="0" w:colLast="0"/>
      <w:bookmarkEnd w:id="4"/>
    </w:p>
    <w:p w14:paraId="0C174F04" w14:textId="5F086F9B" w:rsidR="00DA3D4D" w:rsidRDefault="00000000">
      <w:pPr>
        <w:pStyle w:val="Heading1"/>
        <w:widowControl w:val="0"/>
        <w:spacing w:before="0" w:after="0"/>
        <w:rPr>
          <w:sz w:val="20"/>
          <w:szCs w:val="20"/>
          <w:lang w:val="en-US"/>
        </w:rPr>
      </w:pPr>
      <w:r w:rsidRPr="008E35C7">
        <w:rPr>
          <w:b/>
          <w:sz w:val="20"/>
          <w:szCs w:val="20"/>
          <w:lang w:val="en-US"/>
        </w:rPr>
        <w:t>Table S3</w:t>
      </w:r>
      <w:r w:rsidRPr="008E35C7">
        <w:rPr>
          <w:sz w:val="20"/>
          <w:szCs w:val="20"/>
          <w:lang w:val="en-US"/>
        </w:rPr>
        <w:t xml:space="preserve"> Putative identification of the relevant </w:t>
      </w:r>
      <w:r w:rsidRPr="008E35C7">
        <w:rPr>
          <w:i/>
          <w:sz w:val="20"/>
          <w:szCs w:val="20"/>
          <w:lang w:val="en-US"/>
        </w:rPr>
        <w:t>m/z</w:t>
      </w:r>
      <w:r w:rsidRPr="008E35C7">
        <w:rPr>
          <w:sz w:val="20"/>
          <w:szCs w:val="20"/>
          <w:lang w:val="en-US"/>
        </w:rPr>
        <w:t xml:space="preserve"> signals </w:t>
      </w:r>
      <w:r w:rsidR="00A83F23">
        <w:rPr>
          <w:sz w:val="20"/>
          <w:szCs w:val="20"/>
          <w:lang w:val="en-US"/>
        </w:rPr>
        <w:t>selected</w:t>
      </w:r>
      <w:r w:rsidRPr="008E35C7">
        <w:rPr>
          <w:sz w:val="20"/>
          <w:szCs w:val="20"/>
          <w:lang w:val="en-US"/>
        </w:rPr>
        <w:t xml:space="preserve"> by the LDA model to discriminate between </w:t>
      </w:r>
      <w:r w:rsidR="000E34F6">
        <w:rPr>
          <w:sz w:val="20"/>
          <w:szCs w:val="20"/>
          <w:lang w:val="en-US"/>
        </w:rPr>
        <w:t>the various</w:t>
      </w:r>
      <w:r w:rsidRPr="008E35C7">
        <w:rPr>
          <w:sz w:val="20"/>
          <w:szCs w:val="20"/>
          <w:lang w:val="en-US"/>
        </w:rPr>
        <w:t xml:space="preserve"> lesions and according to NRAS mutational status</w:t>
      </w:r>
    </w:p>
    <w:p w14:paraId="2DC3CE05" w14:textId="77777777" w:rsidR="002276A7" w:rsidRPr="002276A7" w:rsidRDefault="002276A7" w:rsidP="002276A7">
      <w:pPr>
        <w:rPr>
          <w:lang w:val="en-US"/>
        </w:rPr>
      </w:pPr>
    </w:p>
    <w:p w14:paraId="753F0F70" w14:textId="77777777" w:rsidR="00DA3D4D" w:rsidRPr="008E35C7" w:rsidRDefault="00DA3D4D">
      <w:pPr>
        <w:rPr>
          <w:lang w:val="en-US"/>
        </w:rPr>
      </w:pPr>
    </w:p>
    <w:tbl>
      <w:tblPr>
        <w:tblStyle w:val="a1"/>
        <w:tblW w:w="898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65"/>
        <w:gridCol w:w="1860"/>
        <w:gridCol w:w="2670"/>
        <w:gridCol w:w="1320"/>
        <w:gridCol w:w="1050"/>
        <w:gridCol w:w="720"/>
      </w:tblGrid>
      <w:tr w:rsidR="00DA3D4D" w14:paraId="2ABFD42F" w14:textId="77777777" w:rsidTr="008E35C7">
        <w:trPr>
          <w:trHeight w:val="29"/>
        </w:trPr>
        <w:tc>
          <w:tcPr>
            <w:tcW w:w="8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40245E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sz w:val="20"/>
                <w:szCs w:val="20"/>
              </w:rPr>
              <w:t xml:space="preserve">Putative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assignments</w:t>
            </w:r>
            <w:proofErr w:type="spellEnd"/>
            <w:r w:rsidRPr="000E34F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unique</w:t>
            </w:r>
            <w:proofErr w:type="spellEnd"/>
            <w:r w:rsidRPr="000E34F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A3D4D" w14:paraId="0F5A9F4C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BE518" w14:textId="4000F5C3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i/>
                <w:iCs/>
                <w:sz w:val="20"/>
                <w:szCs w:val="20"/>
              </w:rPr>
              <w:t>m/z</w:t>
            </w:r>
            <w:r w:rsidRPr="000E34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E34F6">
              <w:rPr>
                <w:b/>
                <w:bCs/>
                <w:sz w:val="20"/>
                <w:szCs w:val="20"/>
              </w:rPr>
              <w:t>signal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09147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sz w:val="20"/>
                <w:szCs w:val="20"/>
              </w:rPr>
              <w:t xml:space="preserve">Protein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accession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2162E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sz w:val="20"/>
                <w:szCs w:val="20"/>
              </w:rPr>
              <w:t xml:space="preserve">Peptide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99DD3" w14:textId="11F25AF0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76A7">
              <w:rPr>
                <w:b/>
                <w:bCs/>
                <w:i/>
                <w:iCs/>
                <w:sz w:val="20"/>
                <w:szCs w:val="20"/>
              </w:rPr>
              <w:t>m/z</w:t>
            </w:r>
            <w:r w:rsidRPr="000E34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nLC</w:t>
            </w:r>
            <w:proofErr w:type="spellEnd"/>
            <w:r w:rsidRPr="000E34F6">
              <w:rPr>
                <w:b/>
                <w:bCs/>
                <w:sz w:val="20"/>
                <w:szCs w:val="20"/>
              </w:rPr>
              <w:t>-MS</w:t>
            </w:r>
            <w:r w:rsidR="002276A7">
              <w:rPr>
                <w:b/>
                <w:bCs/>
                <w:sz w:val="20"/>
                <w:szCs w:val="20"/>
              </w:rPr>
              <w:t>/</w:t>
            </w:r>
            <w:r w:rsidRPr="000E34F6">
              <w:rPr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8B3EA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34F6">
              <w:rPr>
                <w:b/>
                <w:bCs/>
                <w:sz w:val="20"/>
                <w:szCs w:val="20"/>
              </w:rPr>
              <w:t>Δppm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B1969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34F6">
              <w:rPr>
                <w:b/>
                <w:bCs/>
                <w:sz w:val="20"/>
                <w:szCs w:val="20"/>
              </w:rPr>
              <w:t>ΔDa</w:t>
            </w:r>
            <w:proofErr w:type="spellEnd"/>
          </w:p>
        </w:tc>
      </w:tr>
      <w:tr w:rsidR="00DA3D4D" w14:paraId="33969813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DEB6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775.53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C51C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A92E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R.VLQFIR.E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20CD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775.482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48AE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162C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  <w:tr w:rsidR="00DA3D4D" w14:paraId="27C227B3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4E47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805.50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CD78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CO6A3_HUMAN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6633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K.ALEFVAR.N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9F04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805.454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3BAD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2DAD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</w:tr>
      <w:tr w:rsidR="00DA3D4D" w14:paraId="440E1673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9BD5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824.49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19F1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IGHG2_HUMAN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182E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K.GLPAPIEK.T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6FB3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824.486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0EC2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1BA8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</w:tr>
      <w:tr w:rsidR="00DA3D4D" w14:paraId="6BFD152E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1D3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838.47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D558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CO4B_HUMAN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68C1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K.ASSFLGEK.A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E76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838.429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67B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43AB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  <w:tr w:rsidR="00DA3D4D" w14:paraId="772F6EBB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2875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936.54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ED16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30F4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R.ATNSQLFR.R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D70CE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936.488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D653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14C7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</w:tr>
      <w:tr w:rsidR="00DA3D4D" w14:paraId="291B9C3F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805A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1075.61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DAC1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0A34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K.GGFIPGSLTAR.S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4FDB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1075.588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51E9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3053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DA3D4D" w14:paraId="1020514F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5D63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1271.74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7875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1125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K.VIFDANAPVAVR.S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A653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1271.709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A748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6498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DA3D4D" w14:paraId="55EA1EB3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C082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1293.72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2CDA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PDIA1_HUMAN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8BD6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K.MDSTANEVEAVK.V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6558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1293.615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B2E3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8296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</w:tr>
      <w:tr w:rsidR="00DA3D4D" w14:paraId="75D5F50E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8ACA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1325.65</w:t>
            </w:r>
            <w:r>
              <w:rPr>
                <w:sz w:val="20"/>
                <w:szCs w:val="20"/>
                <w:vertAlign w:val="superscript"/>
              </w:rPr>
              <w:t>a,c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3F3D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H4_HUMAN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E0D9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R.DNIQGITKPAIR.R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B4FB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1325.750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EED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4DC5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</w:t>
            </w:r>
          </w:p>
        </w:tc>
      </w:tr>
      <w:tr w:rsidR="00DA3D4D" w14:paraId="6EB67A4A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7193E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1361.69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01C7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FE86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R.FLQGDHFGTSPR.T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2961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1361.656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5142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2D23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DA3D4D" w14:paraId="7C3C2F21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E569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1384.74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CC429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4222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R.LAAQSTLSFYQR.R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16F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1384.717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0279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BB85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DA3D4D" w14:paraId="3C0632D8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90E6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1406.72</w:t>
            </w:r>
            <w:r>
              <w:rPr>
                <w:sz w:val="20"/>
                <w:szCs w:val="20"/>
                <w:vertAlign w:val="superscript"/>
              </w:rPr>
              <w:t>a,c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A8AB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THYG_HUMAN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86DA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R.FSPDDSAGASALLR.S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2FA4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1406.689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85D7E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7939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DA3D4D" w14:paraId="738BAB09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94F6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1511.76</w:t>
            </w:r>
            <w:r>
              <w:rPr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8E2F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ALBU_HUMAN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7D37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K.VPQVSTPTLVEVSR.N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7EC0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1511.838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7593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61FB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</w:t>
            </w:r>
          </w:p>
        </w:tc>
      </w:tr>
      <w:tr w:rsidR="00DA3D4D" w14:paraId="152FC0D4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D664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1542.78</w:t>
            </w:r>
            <w:r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90B0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DDX42_HUMAN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9F57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K.ALQEGAEIVVCTPGR.L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9FCD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1542.795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5A9A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A98A6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-0.02</w:t>
            </w:r>
          </w:p>
        </w:tc>
      </w:tr>
      <w:tr w:rsidR="00DA3D4D" w14:paraId="474D3673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540F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1625.88</w:t>
            </w:r>
            <w:r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9DCD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PROF1_HUMAN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AB7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R.DSLLQDGEFSMDLR.T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2CF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1625.735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1304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5691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0.14</w:t>
            </w:r>
          </w:p>
        </w:tc>
      </w:tr>
      <w:tr w:rsidR="00DA3D4D" w14:paraId="34DE0CDA" w14:textId="77777777">
        <w:trPr>
          <w:trHeight w:val="61"/>
        </w:trPr>
        <w:tc>
          <w:tcPr>
            <w:tcW w:w="89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EC239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sz w:val="20"/>
                <w:szCs w:val="20"/>
              </w:rPr>
              <w:t xml:space="preserve">Putative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assignments</w:t>
            </w:r>
            <w:proofErr w:type="spellEnd"/>
            <w:r w:rsidRPr="000E34F6">
              <w:rPr>
                <w:b/>
                <w:bCs/>
                <w:sz w:val="20"/>
                <w:szCs w:val="20"/>
              </w:rPr>
              <w:t xml:space="preserve"> (not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unique</w:t>
            </w:r>
            <w:proofErr w:type="spellEnd"/>
            <w:r w:rsidRPr="000E34F6">
              <w:rPr>
                <w:b/>
                <w:bCs/>
                <w:sz w:val="20"/>
                <w:szCs w:val="20"/>
              </w:rPr>
              <w:t>)</w:t>
            </w:r>
          </w:p>
        </w:tc>
      </w:tr>
      <w:tr w:rsidR="00DA3D4D" w14:paraId="08BCD587" w14:textId="77777777">
        <w:trPr>
          <w:trHeight w:val="61"/>
        </w:trPr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FE2AF" w14:textId="67BD7BA1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i/>
                <w:iCs/>
                <w:sz w:val="20"/>
                <w:szCs w:val="20"/>
              </w:rPr>
              <w:t>m/z</w:t>
            </w:r>
            <w:r w:rsidRPr="000E34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0E34F6">
              <w:rPr>
                <w:b/>
                <w:bCs/>
                <w:sz w:val="20"/>
                <w:szCs w:val="20"/>
              </w:rPr>
              <w:t>signal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82519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sz w:val="20"/>
                <w:szCs w:val="20"/>
              </w:rPr>
              <w:t xml:space="preserve">Protein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accession</w:t>
            </w:r>
            <w:proofErr w:type="spellEnd"/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3FB8A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0E34F6">
              <w:rPr>
                <w:b/>
                <w:bCs/>
                <w:sz w:val="20"/>
                <w:szCs w:val="20"/>
              </w:rPr>
              <w:t xml:space="preserve">Peptide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8D3D" w14:textId="619F16D6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2276A7">
              <w:rPr>
                <w:b/>
                <w:bCs/>
                <w:i/>
                <w:iCs/>
                <w:sz w:val="20"/>
                <w:szCs w:val="20"/>
              </w:rPr>
              <w:t>m/z</w:t>
            </w:r>
            <w:r w:rsidRPr="000E34F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0E34F6">
              <w:rPr>
                <w:b/>
                <w:bCs/>
                <w:sz w:val="20"/>
                <w:szCs w:val="20"/>
              </w:rPr>
              <w:t>nLC</w:t>
            </w:r>
            <w:proofErr w:type="spellEnd"/>
            <w:r w:rsidRPr="000E34F6">
              <w:rPr>
                <w:b/>
                <w:bCs/>
                <w:sz w:val="20"/>
                <w:szCs w:val="20"/>
              </w:rPr>
              <w:t>-MS</w:t>
            </w:r>
            <w:r w:rsidR="002276A7">
              <w:rPr>
                <w:b/>
                <w:bCs/>
                <w:sz w:val="20"/>
                <w:szCs w:val="20"/>
              </w:rPr>
              <w:t>/</w:t>
            </w:r>
            <w:r w:rsidRPr="000E34F6">
              <w:rPr>
                <w:b/>
                <w:bCs/>
                <w:sz w:val="20"/>
                <w:szCs w:val="20"/>
              </w:rPr>
              <w:t>MS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2829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34F6">
              <w:rPr>
                <w:b/>
                <w:bCs/>
                <w:sz w:val="20"/>
                <w:szCs w:val="20"/>
              </w:rPr>
              <w:t>Δppm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89A648" w14:textId="77777777" w:rsidR="00DA3D4D" w:rsidRPr="000E34F6" w:rsidRDefault="00000000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0E34F6">
              <w:rPr>
                <w:b/>
                <w:bCs/>
                <w:sz w:val="20"/>
                <w:szCs w:val="20"/>
              </w:rPr>
              <w:t>ΔDa</w:t>
            </w:r>
            <w:proofErr w:type="spellEnd"/>
          </w:p>
        </w:tc>
      </w:tr>
      <w:tr w:rsidR="00DA3D4D" w14:paraId="4B59099E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8467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937.51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3A2A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PEBP1_HUMAN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3208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K.LYEQLSGK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93C8A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937.497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5F1A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39F7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</w:tr>
      <w:tr w:rsidR="00DA3D4D" w14:paraId="108F7483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E27E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7CB6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NUCL_HUMAN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53CB4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K.TGISDVFAK.N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AED0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937.496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38B1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BECF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DA3D4D" w14:paraId="22F295B1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58DD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1094.62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E8F0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RS16_HUMAN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1BBF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K.LLEPVLLLGK.E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3A91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1094.718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B05C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9EAD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-0.10</w:t>
            </w:r>
          </w:p>
        </w:tc>
      </w:tr>
      <w:tr w:rsidR="00DA3D4D" w14:paraId="14959507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57680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FE61E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CH10_HUMAN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BC9A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R.DGDILGKYVD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4648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1094.523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0D9C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2ED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0.10</w:t>
            </w:r>
          </w:p>
        </w:tc>
      </w:tr>
      <w:tr w:rsidR="00DA3D4D" w14:paraId="31700CCB" w14:textId="77777777">
        <w:trPr>
          <w:trHeight w:val="459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2DE9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1140.61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352A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RS5_HUMAN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5AE4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R.QAVDVSPLRR.V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C823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1140.645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C1AF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395A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-0.04</w:t>
            </w:r>
          </w:p>
        </w:tc>
      </w:tr>
      <w:tr w:rsidR="00DA3D4D" w14:paraId="3CB04C4A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79047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6C70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FIBA_HUMAN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E9CE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R.GSESGIFTNTK.E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634B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1140.550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03DE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4557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DA3D4D" w14:paraId="71B21BDF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B8F6B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9E23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TR150_HUMAN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8833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K.GSFSDTGLGDGK.M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DCA8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1140.516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EEA0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480E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DA3D4D" w14:paraId="22FD0D52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420E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1198.73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E8D7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PEPL_HUMAN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4EDE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R.EAEVLLLQQR.V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6DC0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1198.675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3EC1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4BEE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</w:tr>
      <w:tr w:rsidR="00DA3D4D" w14:paraId="5FC794FC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4D55C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A0AB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H14_HUMAN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984E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K.ASGPPVSELITK.A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BEF1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1198.664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F9A5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1182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DA3D4D" w14:paraId="4D4E6964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7013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74B4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SEPT9_HUMAN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02D2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K.QVENAGAIGPSR.F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1E25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1198.611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7569B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5753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</w:tr>
      <w:tr w:rsidR="00DA3D4D" w14:paraId="2239ECBE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DF3D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1199.75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FBEF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HSP7C_HUMAN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DF75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K.DAGTIAGLNVLR.I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7079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1199.674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A4EA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7EB4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0.08</w:t>
            </w:r>
          </w:p>
        </w:tc>
      </w:tr>
      <w:tr w:rsidR="00DA3D4D" w14:paraId="4718FF9F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3C08DF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104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TIF1B_HUMAN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74A2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K.ADVQSIIGLQR.F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41DB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1199.646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40E9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11B1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</w:tr>
      <w:tr w:rsidR="00DA3D4D" w14:paraId="22E1028C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34E6E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1383.69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4995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AHNK_HUMAN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C88F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K.VDINAPDVEVQGK.V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F08B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1383.703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EACB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5177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</w:t>
            </w:r>
          </w:p>
        </w:tc>
      </w:tr>
      <w:tr w:rsidR="00DA3D4D" w14:paraId="1DD17E5F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B8D0D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EFD8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K2C1_HUMAN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1A4D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K.SLNNQFASFIDK.V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CF8B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1383.687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E31A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40E9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</w:tr>
      <w:tr w:rsidR="00DA3D4D" w14:paraId="11ED9A18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9B41E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F9FD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PEDF_HUMAN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E24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K.LQSLFDSPDFSK.I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E9C7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1383.677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5A50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8B39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0.02</w:t>
            </w:r>
          </w:p>
        </w:tc>
      </w:tr>
      <w:tr w:rsidR="00DA3D4D" w14:paraId="7944B590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D4B1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1385.76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63F9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K2C7_HUMAN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2715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R.AKQEELEAALQR.G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2657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1385.733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AE6F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C354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DA3D4D" w14:paraId="146B15A6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64E2C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1C76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ATPB_HUMAN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A7C1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R.IMNVIGEPIDER.G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7BD3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1385.702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2198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94AE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0.06</w:t>
            </w:r>
          </w:p>
        </w:tc>
      </w:tr>
      <w:tr w:rsidR="00DA3D4D" w14:paraId="705538FF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A4EB4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A419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NID2_HUMAN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C41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R.ENLLEHYGGTPR.D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8E9AA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1385.678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F3C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DDF8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0.09</w:t>
            </w:r>
          </w:p>
        </w:tc>
      </w:tr>
      <w:tr w:rsidR="00DA3D4D" w14:paraId="04397B68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8919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1465.72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6FAF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HS71A_HUMAN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BCA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K.AQIHDLVLVGGSTR.I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C9574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1465.805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E4DB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7753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-0.08</w:t>
            </w:r>
          </w:p>
        </w:tc>
      </w:tr>
      <w:tr w:rsidR="00DA3D4D" w14:paraId="5DE82C18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FFAE2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8692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SPTB2_HUMAN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5ACDE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R.LAEISDVWEEM(+15.99)K.T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59BF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1465.681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DFC7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C67D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  <w:tr w:rsidR="00DA3D4D" w14:paraId="287F433B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08D2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1586.81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300D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CO6A3_HUMAN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4B18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R.LQPVLQPLPSPGVGGK.R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BEF2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1586.923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158F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FF538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-0.11</w:t>
            </w:r>
          </w:p>
        </w:tc>
      </w:tr>
      <w:tr w:rsidR="00DA3D4D" w14:paraId="64AE572F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2F8C3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E31D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BGAL_HUMAN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C1A7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R.AYVAVDGIPQGVLER.N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03AFF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1586.840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4147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1EC2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-0.03</w:t>
            </w:r>
          </w:p>
        </w:tc>
      </w:tr>
      <w:tr w:rsidR="00DA3D4D" w14:paraId="6AAAEA44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381F1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A23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KCRB_HUMAN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6E8A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K.LAVEALSSLDGDLAGR.Y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800A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1586.828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D99B3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E471C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-0.01</w:t>
            </w:r>
          </w:p>
        </w:tc>
      </w:tr>
      <w:tr w:rsidR="00DA3D4D" w14:paraId="298A56E4" w14:textId="77777777">
        <w:trPr>
          <w:trHeight w:val="61"/>
        </w:trPr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A1E87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1849.91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1E321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FREM2_HUMAN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4AC6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R.KTDPPSADAGTDYVGISR.N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842FB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1849.878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E61B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85F3D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0.03</w:t>
            </w:r>
          </w:p>
        </w:tc>
      </w:tr>
      <w:tr w:rsidR="00DA3D4D" w14:paraId="25F88D84" w14:textId="77777777">
        <w:trPr>
          <w:trHeight w:val="61"/>
        </w:trPr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4375B" w14:textId="77777777" w:rsidR="00DA3D4D" w:rsidRDefault="00DA3D4D">
            <w:pPr>
              <w:spacing w:before="180" w:after="180" w:line="240" w:lineRule="auto"/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C5F5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HAP28_HUMAN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21AEA5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R.QYTSPEEIDAQLQAEK.Q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5D252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1849.861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280A9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EAA50" w14:textId="77777777" w:rsidR="00DA3D4D" w:rsidRDefault="00000000">
            <w:pPr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0.04</w:t>
            </w:r>
          </w:p>
        </w:tc>
      </w:tr>
    </w:tbl>
    <w:p w14:paraId="4B59BB3F" w14:textId="77777777" w:rsidR="00DA3D4D" w:rsidRPr="008E35C7" w:rsidRDefault="00000000">
      <w:pPr>
        <w:spacing w:line="240" w:lineRule="auto"/>
        <w:rPr>
          <w:sz w:val="20"/>
          <w:szCs w:val="20"/>
          <w:vertAlign w:val="superscript"/>
          <w:lang w:val="en-US"/>
        </w:rPr>
      </w:pPr>
      <w:proofErr w:type="spellStart"/>
      <w:r w:rsidRPr="008E35C7">
        <w:rPr>
          <w:sz w:val="20"/>
          <w:szCs w:val="20"/>
          <w:vertAlign w:val="superscript"/>
          <w:lang w:val="en-US"/>
        </w:rPr>
        <w:t>a</w:t>
      </w:r>
      <w:r w:rsidRPr="008E35C7">
        <w:rPr>
          <w:sz w:val="20"/>
          <w:szCs w:val="20"/>
          <w:lang w:val="en-US"/>
        </w:rPr>
        <w:t>Co</w:t>
      </w:r>
      <w:proofErr w:type="spellEnd"/>
      <w:r w:rsidRPr="008E35C7">
        <w:rPr>
          <w:sz w:val="20"/>
          <w:szCs w:val="20"/>
          <w:lang w:val="en-US"/>
        </w:rPr>
        <w:t>-loc peptides or confirmed by in-situ MS/MS in other thyroid datasets</w:t>
      </w:r>
    </w:p>
    <w:p w14:paraId="4C7145DD" w14:textId="77777777" w:rsidR="00DA3D4D" w:rsidRPr="008E35C7" w:rsidRDefault="00000000">
      <w:pPr>
        <w:spacing w:line="240" w:lineRule="auto"/>
        <w:rPr>
          <w:sz w:val="20"/>
          <w:szCs w:val="20"/>
          <w:lang w:val="en-US"/>
        </w:rPr>
      </w:pPr>
      <w:proofErr w:type="spellStart"/>
      <w:r w:rsidRPr="008E35C7">
        <w:rPr>
          <w:sz w:val="20"/>
          <w:szCs w:val="20"/>
          <w:vertAlign w:val="superscript"/>
          <w:lang w:val="en-US"/>
        </w:rPr>
        <w:t>b</w:t>
      </w:r>
      <w:r w:rsidRPr="008E35C7">
        <w:rPr>
          <w:sz w:val="20"/>
          <w:szCs w:val="20"/>
          <w:lang w:val="en-US"/>
        </w:rPr>
        <w:t>Unique</w:t>
      </w:r>
      <w:proofErr w:type="spellEnd"/>
      <w:r w:rsidRPr="008E35C7">
        <w:rPr>
          <w:sz w:val="20"/>
          <w:szCs w:val="20"/>
          <w:lang w:val="en-US"/>
        </w:rPr>
        <w:t xml:space="preserve"> match with </w:t>
      </w:r>
      <w:proofErr w:type="spellStart"/>
      <w:r w:rsidRPr="008E35C7">
        <w:rPr>
          <w:sz w:val="20"/>
          <w:szCs w:val="20"/>
          <w:lang w:val="en-US"/>
        </w:rPr>
        <w:t>nLC</w:t>
      </w:r>
      <w:proofErr w:type="spellEnd"/>
      <w:r w:rsidRPr="008E35C7">
        <w:rPr>
          <w:sz w:val="20"/>
          <w:szCs w:val="20"/>
          <w:lang w:val="en-US"/>
        </w:rPr>
        <w:t xml:space="preserve">-MS/MS </w:t>
      </w:r>
    </w:p>
    <w:p w14:paraId="3092114B" w14:textId="77777777" w:rsidR="00DA3D4D" w:rsidRDefault="00000000">
      <w:pPr>
        <w:spacing w:line="240" w:lineRule="auto"/>
        <w:rPr>
          <w:sz w:val="20"/>
          <w:szCs w:val="20"/>
          <w:lang w:val="en-US"/>
        </w:rPr>
      </w:pPr>
      <w:proofErr w:type="spellStart"/>
      <w:r w:rsidRPr="008E35C7">
        <w:rPr>
          <w:sz w:val="20"/>
          <w:szCs w:val="20"/>
          <w:vertAlign w:val="superscript"/>
          <w:lang w:val="en-US"/>
        </w:rPr>
        <w:t>c</w:t>
      </w:r>
      <w:r w:rsidRPr="008E35C7">
        <w:rPr>
          <w:sz w:val="20"/>
          <w:szCs w:val="20"/>
          <w:lang w:val="en-US"/>
        </w:rPr>
        <w:t>Literature</w:t>
      </w:r>
      <w:proofErr w:type="spellEnd"/>
      <w:r w:rsidRPr="008E35C7">
        <w:rPr>
          <w:sz w:val="20"/>
          <w:szCs w:val="20"/>
          <w:lang w:val="en-US"/>
        </w:rPr>
        <w:t>-confirmed</w:t>
      </w:r>
    </w:p>
    <w:p w14:paraId="17C958DD" w14:textId="44DBA586" w:rsidR="00336581" w:rsidRPr="002C5540" w:rsidRDefault="00336581">
      <w:pPr>
        <w:spacing w:line="240" w:lineRule="auto"/>
        <w:rPr>
          <w:sz w:val="20"/>
          <w:szCs w:val="20"/>
          <w:lang w:val="en-US"/>
        </w:rPr>
      </w:pPr>
      <w:proofErr w:type="spellStart"/>
      <w:r w:rsidRPr="002C5540">
        <w:rPr>
          <w:sz w:val="20"/>
          <w:szCs w:val="20"/>
          <w:lang w:val="en-US"/>
        </w:rPr>
        <w:t>nLC</w:t>
      </w:r>
      <w:proofErr w:type="spellEnd"/>
      <w:r w:rsidRPr="002C5540">
        <w:rPr>
          <w:sz w:val="20"/>
          <w:szCs w:val="20"/>
          <w:lang w:val="en-US"/>
        </w:rPr>
        <w:t>-MS/MS, Nanoscale liquid chromatography</w:t>
      </w:r>
      <w:r w:rsidR="002C5540" w:rsidRPr="002C5540">
        <w:rPr>
          <w:sz w:val="20"/>
          <w:szCs w:val="20"/>
          <w:lang w:val="en-US"/>
        </w:rPr>
        <w:t xml:space="preserve"> tandem mass</w:t>
      </w:r>
      <w:r w:rsidR="002C5540">
        <w:rPr>
          <w:sz w:val="20"/>
          <w:szCs w:val="20"/>
          <w:lang w:val="en-US"/>
        </w:rPr>
        <w:t xml:space="preserve"> spectrometry</w:t>
      </w:r>
      <w:r w:rsidRPr="002C5540">
        <w:rPr>
          <w:sz w:val="20"/>
          <w:szCs w:val="20"/>
          <w:lang w:val="en-US"/>
        </w:rPr>
        <w:t>; ppm, Parts per million; Da, Dalton</w:t>
      </w:r>
    </w:p>
    <w:p w14:paraId="6EAE3433" w14:textId="77777777" w:rsidR="00DA3D4D" w:rsidRPr="002C5540" w:rsidRDefault="00DA3D4D">
      <w:pPr>
        <w:spacing w:before="180" w:after="180" w:line="240" w:lineRule="auto"/>
        <w:rPr>
          <w:b/>
          <w:sz w:val="20"/>
          <w:szCs w:val="20"/>
          <w:lang w:val="en-US"/>
        </w:rPr>
      </w:pPr>
    </w:p>
    <w:p w14:paraId="2C156D15" w14:textId="77777777" w:rsidR="00DA3D4D" w:rsidRPr="002C5540" w:rsidRDefault="00DA3D4D">
      <w:pPr>
        <w:spacing w:before="180" w:after="180" w:line="240" w:lineRule="auto"/>
        <w:rPr>
          <w:b/>
          <w:sz w:val="20"/>
          <w:szCs w:val="20"/>
          <w:lang w:val="en-US"/>
        </w:rPr>
      </w:pPr>
    </w:p>
    <w:p w14:paraId="7D5349FE" w14:textId="77777777" w:rsidR="00386339" w:rsidRPr="002C5540" w:rsidRDefault="00386339">
      <w:pPr>
        <w:spacing w:after="120" w:line="360" w:lineRule="auto"/>
        <w:rPr>
          <w:b/>
          <w:sz w:val="20"/>
          <w:szCs w:val="20"/>
          <w:lang w:val="en-US"/>
        </w:rPr>
      </w:pPr>
    </w:p>
    <w:p w14:paraId="20BF72D0" w14:textId="77777777" w:rsidR="002276A7" w:rsidRPr="002C5540" w:rsidRDefault="002276A7">
      <w:pPr>
        <w:spacing w:after="120" w:line="360" w:lineRule="auto"/>
        <w:rPr>
          <w:b/>
          <w:sz w:val="20"/>
          <w:szCs w:val="20"/>
          <w:lang w:val="en-US"/>
        </w:rPr>
      </w:pPr>
    </w:p>
    <w:p w14:paraId="0E023028" w14:textId="77777777" w:rsidR="00DA3D4D" w:rsidRPr="008E35C7" w:rsidRDefault="00DA3D4D">
      <w:pPr>
        <w:spacing w:after="120" w:line="360" w:lineRule="auto"/>
        <w:jc w:val="both"/>
        <w:rPr>
          <w:rFonts w:ascii="Calibri" w:eastAsia="Calibri" w:hAnsi="Calibri" w:cs="Calibri"/>
          <w:lang w:val="en-US"/>
        </w:rPr>
      </w:pPr>
    </w:p>
    <w:p w14:paraId="04FE2E4D" w14:textId="77777777" w:rsidR="00DA3D4D" w:rsidRDefault="00000000">
      <w:pPr>
        <w:spacing w:after="12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lastRenderedPageBreak/>
        <w:drawing>
          <wp:inline distT="114300" distB="114300" distL="114300" distR="114300" wp14:anchorId="363ED6E5" wp14:editId="26345DA9">
            <wp:extent cx="6736080" cy="3078480"/>
            <wp:effectExtent l="0" t="0" r="7620" b="762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36483" cy="30786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129083" w14:textId="1DB9FEA8" w:rsidR="00DA3D4D" w:rsidRPr="002C5540" w:rsidRDefault="002C5540">
      <w:pPr>
        <w:spacing w:after="120" w:line="360" w:lineRule="auto"/>
        <w:jc w:val="both"/>
        <w:rPr>
          <w:rFonts w:eastAsia="Calibri"/>
          <w:sz w:val="20"/>
          <w:szCs w:val="20"/>
          <w:lang w:val="en-US"/>
        </w:rPr>
      </w:pPr>
      <w:r w:rsidRPr="002C5540">
        <w:rPr>
          <w:rFonts w:eastAsia="Calibri"/>
          <w:b/>
          <w:sz w:val="20"/>
          <w:szCs w:val="20"/>
          <w:lang w:val="en-US"/>
        </w:rPr>
        <w:t>Fig. S1</w:t>
      </w:r>
      <w:r w:rsidRPr="002C5540">
        <w:rPr>
          <w:rFonts w:eastAsia="Calibri"/>
          <w:sz w:val="20"/>
          <w:szCs w:val="20"/>
          <w:lang w:val="en-US"/>
        </w:rPr>
        <w:t xml:space="preserve"> Cores from the original TMA annotated by the </w:t>
      </w:r>
      <w:r w:rsidR="00B838A4">
        <w:rPr>
          <w:rFonts w:eastAsia="Calibri"/>
          <w:sz w:val="20"/>
          <w:szCs w:val="20"/>
          <w:lang w:val="en-US"/>
        </w:rPr>
        <w:t xml:space="preserve">thyroid </w:t>
      </w:r>
      <w:r w:rsidRPr="002C5540">
        <w:rPr>
          <w:rFonts w:eastAsia="Calibri"/>
          <w:sz w:val="20"/>
          <w:szCs w:val="20"/>
          <w:lang w:val="en-US"/>
        </w:rPr>
        <w:t xml:space="preserve">pathologist for the identification of stroma, non-neoplastic thyroid parenchyma, and tumor regions, with the various tumor </w:t>
      </w:r>
      <w:proofErr w:type="spellStart"/>
      <w:r w:rsidRPr="002C5540">
        <w:rPr>
          <w:rFonts w:eastAsia="Calibri"/>
          <w:sz w:val="20"/>
          <w:szCs w:val="20"/>
          <w:lang w:val="en-US"/>
        </w:rPr>
        <w:t>histotypes</w:t>
      </w:r>
      <w:proofErr w:type="spellEnd"/>
      <w:r w:rsidRPr="002C5540">
        <w:rPr>
          <w:rFonts w:eastAsia="Calibri"/>
          <w:sz w:val="20"/>
          <w:szCs w:val="20"/>
          <w:lang w:val="en-US"/>
        </w:rPr>
        <w:t xml:space="preserve"> labeled accordingly. A representative core with the corresponding annotations is shown at higher magnification in the inset. TMA, Tissue microarray; FA, Follicular adenoma; FVPTC, Follicular variant papillary thyroid carcinoma; NIFTP, Noninvasive follicular thyroid neoplasm with papillary-like nuclear features; PTC, Papillary thyroid carcinoma</w:t>
      </w:r>
    </w:p>
    <w:sectPr w:rsidR="00DA3D4D" w:rsidRPr="002C5540" w:rsidSect="000E34F6">
      <w:pgSz w:w="11909" w:h="16834"/>
      <w:pgMar w:top="1417" w:right="1134" w:bottom="1134" w:left="1134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D4D"/>
    <w:rsid w:val="000E34F6"/>
    <w:rsid w:val="002276A7"/>
    <w:rsid w:val="002C5540"/>
    <w:rsid w:val="002F7246"/>
    <w:rsid w:val="00336581"/>
    <w:rsid w:val="00375647"/>
    <w:rsid w:val="00386339"/>
    <w:rsid w:val="00455253"/>
    <w:rsid w:val="0046284B"/>
    <w:rsid w:val="00514383"/>
    <w:rsid w:val="005F7FC5"/>
    <w:rsid w:val="007E28C7"/>
    <w:rsid w:val="008E35C7"/>
    <w:rsid w:val="00A83F23"/>
    <w:rsid w:val="00B14440"/>
    <w:rsid w:val="00B838A4"/>
    <w:rsid w:val="00C11AB9"/>
    <w:rsid w:val="00DA3D4D"/>
    <w:rsid w:val="00E06B52"/>
    <w:rsid w:val="00F40F80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0E87"/>
  <w15:docId w15:val="{1D6B1098-54A3-4D41-901F-9D5385BC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27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Hyperlink">
    <w:name w:val="Hyperlink"/>
    <w:basedOn w:val="DefaultParagraphFont"/>
    <w:uiPriority w:val="99"/>
    <w:unhideWhenUsed/>
    <w:rsid w:val="003756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56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hyperlink" Target="mailto:giulia.capitoli@unimib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1643</Words>
  <Characters>9371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a.alviano@campus.unimib.it</cp:lastModifiedBy>
  <cp:revision>12</cp:revision>
  <dcterms:created xsi:type="dcterms:W3CDTF">2025-05-10T23:23:00Z</dcterms:created>
  <dcterms:modified xsi:type="dcterms:W3CDTF">2025-05-28T22:35:00Z</dcterms:modified>
</cp:coreProperties>
</file>