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FE5" w:rsidRDefault="009F3A5F" w:rsidP="009F3A5F">
      <w:pPr>
        <w:pStyle w:val="Bildetekst"/>
        <w:keepNext/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</w:pPr>
      <w:r w:rsidRPr="009F3A5F">
        <w:rPr>
          <w:rFonts w:ascii="Times New Roman" w:hAnsi="Times New Roman" w:cs="Times New Roman"/>
          <w:color w:val="auto"/>
          <w:sz w:val="28"/>
          <w:szCs w:val="20"/>
          <w:lang w:val="en-US"/>
        </w:rPr>
        <w:t xml:space="preserve">Appendix. </w:t>
      </w:r>
      <w:r w:rsidRPr="005209C0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Detailed description </w:t>
      </w:r>
      <w:r w:rsidR="00966642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of the </w:t>
      </w:r>
      <w:r w:rsidR="001B1FE5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safety errors </w:t>
      </w:r>
      <w:r w:rsidR="00966642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or missing safety equipment </w:t>
      </w:r>
      <w:r w:rsidR="001B1FE5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that most likely contributed to the injuries that </w:t>
      </w:r>
      <w:proofErr w:type="gramStart"/>
      <w:r w:rsidR="001B1FE5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>were detected</w:t>
      </w:r>
      <w:proofErr w:type="gramEnd"/>
      <w:r w:rsidR="001B1FE5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 in 59% (65/111) of the </w:t>
      </w:r>
      <w:r w:rsidR="00966642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 xml:space="preserve">young adult </w:t>
      </w:r>
      <w:r w:rsidR="001B1FE5">
        <w:rPr>
          <w:rFonts w:ascii="Times New Roman" w:hAnsi="Times New Roman" w:cs="Times New Roman"/>
          <w:b w:val="0"/>
          <w:color w:val="auto"/>
          <w:sz w:val="28"/>
          <w:szCs w:val="20"/>
          <w:lang w:val="en-US"/>
        </w:rPr>
        <w:t>occupants with AIS score ≥ 2 injuries.</w:t>
      </w:r>
    </w:p>
    <w:p w:rsidR="00966642" w:rsidRDefault="00966642" w:rsidP="009F3A5F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8B6A08" w:rsidRDefault="008B6A08" w:rsidP="008B6A08">
      <w:pPr>
        <w:pStyle w:val="Bildetekst"/>
        <w:keepNext/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t>1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: Characteristics of the AIS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score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≥ 2-injured young adult occupants with preventable safety errors.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Unrestrained occupants (</w:t>
      </w:r>
      <w:r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33).</w:t>
      </w:r>
    </w:p>
    <w:p w:rsidR="009F3A5F" w:rsidRDefault="009F3A5F" w:rsidP="009F3A5F">
      <w:pPr>
        <w:pStyle w:val="Bildetekst"/>
        <w:keepNext/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t>2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: Characteristics of the AIS</w:t>
      </w:r>
      <w:r w:rsidR="00411350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score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≥ 2-injured young adult occupants with preventable safety errors. </w:t>
      </w:r>
      <w:r w:rsidR="00DA319E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Seatbelt misuse: o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ccupants with</w:t>
      </w:r>
      <w:r w:rsidR="00DA319E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improper occupant posture </w:t>
      </w:r>
      <w:r w:rsidR="001926B6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relative to seatbelt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(</w:t>
      </w:r>
      <w:r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7).</w:t>
      </w:r>
    </w:p>
    <w:p w:rsidR="009F3A5F" w:rsidRPr="00141F36" w:rsidRDefault="009F3A5F" w:rsidP="009F3A5F">
      <w:pPr>
        <w:pStyle w:val="Bildetekst"/>
        <w:keepNext/>
        <w:rPr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t>3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: Characteristics of the AIS </w:t>
      </w:r>
      <w:r w:rsidR="00411350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score 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≥ 2-injured young adult occupants with preventable safety errors. </w:t>
      </w:r>
      <w:r w:rsidR="00DA319E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Seatbelt misuse: o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ccupants with </w:t>
      </w:r>
      <w:r w:rsidR="006406A6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incorrect routing of seatbelt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(</w:t>
      </w:r>
      <w:r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6).</w:t>
      </w:r>
    </w:p>
    <w:p w:rsidR="008B6A08" w:rsidRPr="009F3A5F" w:rsidRDefault="008B6A08" w:rsidP="008B6A08">
      <w:pPr>
        <w:rPr>
          <w:lang w:val="en-US"/>
        </w:rPr>
      </w:pPr>
      <w:r w:rsidRPr="009F3A5F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b/>
          <w:sz w:val="20"/>
          <w:szCs w:val="20"/>
          <w:lang w:val="en-US"/>
        </w:rPr>
        <w:t>4</w:t>
      </w:r>
      <w:r w:rsidRPr="009F3A5F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r w:rsidRPr="00B80794">
        <w:rPr>
          <w:rFonts w:ascii="Times New Roman" w:hAnsi="Times New Roman" w:cs="Times New Roman"/>
          <w:b/>
          <w:sz w:val="20"/>
          <w:szCs w:val="20"/>
          <w:lang w:val="en-US"/>
        </w:rPr>
        <w:t xml:space="preserve"> </w:t>
      </w:r>
      <w:r w:rsidRPr="009F3A5F">
        <w:rPr>
          <w:rFonts w:ascii="Times New Roman" w:hAnsi="Times New Roman" w:cs="Times New Roman"/>
          <w:sz w:val="20"/>
          <w:szCs w:val="20"/>
          <w:lang w:val="en-US"/>
        </w:rPr>
        <w:t>Characteristics of the AIS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score</w:t>
      </w:r>
      <w:r w:rsidRPr="009F3A5F">
        <w:rPr>
          <w:rFonts w:ascii="Times New Roman" w:hAnsi="Times New Roman" w:cs="Times New Roman"/>
          <w:sz w:val="20"/>
          <w:szCs w:val="20"/>
          <w:lang w:val="en-US"/>
        </w:rPr>
        <w:t xml:space="preserve"> ≥ 2-injured young adult occupants with preventable safety errors. </w:t>
      </w:r>
      <w:r>
        <w:rPr>
          <w:rFonts w:ascii="Times New Roman" w:hAnsi="Times New Roman" w:cs="Times New Roman"/>
          <w:sz w:val="20"/>
          <w:szCs w:val="20"/>
          <w:lang w:val="en-US"/>
        </w:rPr>
        <w:t>Insecure</w:t>
      </w:r>
      <w:r w:rsidRPr="009F3A5F">
        <w:rPr>
          <w:rFonts w:ascii="Times New Roman" w:hAnsi="Times New Roman" w:cs="Times New Roman"/>
          <w:sz w:val="20"/>
          <w:szCs w:val="20"/>
          <w:lang w:val="en-US"/>
        </w:rPr>
        <w:t xml:space="preserve"> objects/</w:t>
      </w:r>
      <w:r w:rsidR="001D57FB">
        <w:rPr>
          <w:rFonts w:ascii="Times New Roman" w:hAnsi="Times New Roman" w:cs="Times New Roman"/>
          <w:sz w:val="20"/>
          <w:szCs w:val="20"/>
          <w:lang w:val="en-US"/>
        </w:rPr>
        <w:t xml:space="preserve">unrestrained </w:t>
      </w:r>
      <w:r w:rsidRPr="009F3A5F">
        <w:rPr>
          <w:rFonts w:ascii="Times New Roman" w:hAnsi="Times New Roman" w:cs="Times New Roman"/>
          <w:sz w:val="20"/>
          <w:szCs w:val="20"/>
          <w:lang w:val="en-US"/>
        </w:rPr>
        <w:t>passengers in the rear (</w:t>
      </w:r>
      <w:r w:rsidRPr="009F3A5F"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 w:rsidRPr="009F3A5F">
        <w:rPr>
          <w:rFonts w:ascii="Times New Roman" w:hAnsi="Times New Roman" w:cs="Times New Roman"/>
          <w:sz w:val="20"/>
          <w:szCs w:val="20"/>
          <w:lang w:val="en-US"/>
        </w:rPr>
        <w:t xml:space="preserve"> = 8).</w:t>
      </w:r>
    </w:p>
    <w:p w:rsidR="009F3A5F" w:rsidRPr="009F3A5F" w:rsidRDefault="009F3A5F" w:rsidP="009F3A5F">
      <w:pPr>
        <w:rPr>
          <w:lang w:val="en-US"/>
        </w:rPr>
      </w:pPr>
      <w:r w:rsidRPr="009F3A5F">
        <w:rPr>
          <w:rFonts w:ascii="Times New Roman" w:hAnsi="Times New Roman" w:cs="Times New Roman"/>
          <w:b/>
          <w:sz w:val="20"/>
          <w:szCs w:val="20"/>
          <w:lang w:val="en-US"/>
        </w:rPr>
        <w:t xml:space="preserve">Appendix </w:t>
      </w:r>
      <w:r w:rsidR="00627B27">
        <w:rPr>
          <w:rFonts w:ascii="Times New Roman" w:hAnsi="Times New Roman" w:cs="Times New Roman"/>
          <w:b/>
          <w:sz w:val="20"/>
          <w:szCs w:val="20"/>
          <w:lang w:val="en-US"/>
        </w:rPr>
        <w:t>Figure 5</w:t>
      </w:r>
      <w:r w:rsidRPr="009F3A5F">
        <w:rPr>
          <w:rFonts w:ascii="Times New Roman" w:hAnsi="Times New Roman" w:cs="Times New Roman"/>
          <w:b/>
          <w:sz w:val="20"/>
          <w:szCs w:val="20"/>
          <w:lang w:val="en-US"/>
        </w:rPr>
        <w:t>:</w:t>
      </w:r>
      <w:r w:rsidRPr="00B80794">
        <w:rPr>
          <w:rFonts w:ascii="Times New Roman" w:hAnsi="Times New Roman" w:cs="Times New Roman"/>
          <w:sz w:val="20"/>
          <w:szCs w:val="20"/>
          <w:lang w:val="en-US"/>
        </w:rPr>
        <w:t xml:space="preserve"> Characteristics of the AIS</w:t>
      </w:r>
      <w:r w:rsidR="00411350">
        <w:rPr>
          <w:rFonts w:ascii="Times New Roman" w:hAnsi="Times New Roman" w:cs="Times New Roman"/>
          <w:sz w:val="20"/>
          <w:szCs w:val="20"/>
          <w:lang w:val="en-US"/>
        </w:rPr>
        <w:t xml:space="preserve"> score</w:t>
      </w:r>
      <w:r w:rsidRPr="00B80794">
        <w:rPr>
          <w:rFonts w:ascii="Times New Roman" w:hAnsi="Times New Roman" w:cs="Times New Roman"/>
          <w:sz w:val="20"/>
          <w:szCs w:val="20"/>
          <w:lang w:val="en-US"/>
        </w:rPr>
        <w:t xml:space="preserve"> ≥ 2-injured young adult occupants with preventable safety errors. Occupants with </w:t>
      </w:r>
      <w:r w:rsidR="00181917">
        <w:rPr>
          <w:rFonts w:ascii="Times New Roman" w:hAnsi="Times New Roman" w:cs="Times New Roman"/>
          <w:sz w:val="20"/>
          <w:szCs w:val="20"/>
          <w:lang w:val="en-US"/>
        </w:rPr>
        <w:t>older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MVs without proper passive safety equipment (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= 11).</w:t>
      </w:r>
    </w:p>
    <w:p w:rsidR="009F3A5F" w:rsidRDefault="009F3A5F" w:rsidP="00B80794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9F3A5F" w:rsidRDefault="009F3A5F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br w:type="page"/>
      </w:r>
    </w:p>
    <w:p w:rsidR="00627B27" w:rsidRPr="00141F36" w:rsidRDefault="00627B27" w:rsidP="00627B27">
      <w:pPr>
        <w:pStyle w:val="Bildetekst"/>
        <w:keepNext/>
        <w:rPr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lastRenderedPageBreak/>
        <w:t xml:space="preserve">Appendix Figure </w:t>
      </w:r>
      <w:r>
        <w:rPr>
          <w:rFonts w:ascii="Times New Roman" w:hAnsi="Times New Roman" w:cs="Times New Roman"/>
          <w:color w:val="auto"/>
          <w:sz w:val="20"/>
          <w:szCs w:val="20"/>
          <w:lang w:val="en-US"/>
        </w:rPr>
        <w:t>1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: Characteristics of the AIS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score 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≥ 2-injured young adult occupants with preventable safety errors.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Unrestrained occupants (</w:t>
      </w:r>
      <w:r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33).</w:t>
      </w:r>
    </w:p>
    <w:tbl>
      <w:tblPr>
        <w:tblW w:w="15876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840"/>
        <w:gridCol w:w="850"/>
        <w:gridCol w:w="426"/>
        <w:gridCol w:w="708"/>
        <w:gridCol w:w="851"/>
        <w:gridCol w:w="1559"/>
        <w:gridCol w:w="992"/>
        <w:gridCol w:w="2477"/>
        <w:gridCol w:w="2002"/>
        <w:gridCol w:w="1843"/>
        <w:gridCol w:w="568"/>
        <w:gridCol w:w="623"/>
        <w:gridCol w:w="567"/>
        <w:gridCol w:w="793"/>
      </w:tblGrid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Make, model and type of MV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First point of impact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MV-type of crash partner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 age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Delta V (km/h)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Intrusion (cm)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Sitting location within the MV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Toxicology</w:t>
            </w:r>
          </w:p>
        </w:tc>
        <w:tc>
          <w:tcPr>
            <w:tcW w:w="2477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Injuries sustained</w:t>
            </w:r>
          </w:p>
        </w:tc>
        <w:tc>
          <w:tcPr>
            <w:tcW w:w="2002" w:type="dxa"/>
            <w:shd w:val="clear" w:color="auto" w:fill="auto"/>
            <w:noWrap/>
            <w:vAlign w:val="bottom"/>
          </w:tcPr>
          <w:p w:rsidR="00627B27" w:rsidRPr="008F558F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Injury mechanism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627B27" w:rsidRPr="008F558F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Safety errors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AIS score</w:t>
            </w:r>
          </w:p>
        </w:tc>
        <w:tc>
          <w:tcPr>
            <w:tcW w:w="623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ISS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NISS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Died of injuries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Probably 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Head/face, chest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abdomen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with severe crush injuries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and chest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Volvo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(1963)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Heart rupture,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hemothorax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rib fractures, bilateral lung contusions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chest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Audi SUV (2010)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Probably 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crushed,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aortic rupture, heart rupture, liver rupture, spleen laceration, kidney laceration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head, chest, and abdomen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 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BMW sedan (1998)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crushed,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lung contusions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side door window and the head was crushed between MV and the ground during rollover.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(2005)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Brain contusion, brain herniation and edema, pelvic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and chest,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dashboard and A-pillar.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Rear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SUV/van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rib fractures,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hemothorax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bilateral lung contusions, diaphragm rupture, ventricle herniation, liver laceration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13558E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Unrestrained: 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chest and abdomen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Opel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</w:t>
            </w:r>
            <w:r w:rsidRPr="008122A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1997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Measurements not possible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DAI, skull base fractures, bilateral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lung contusion, rib fractures, pelvic fractures, femur fracture,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radial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CE7255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and chest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roof/side door/A-pillar.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181917" w:rsidRDefault="00627B27" w:rsidP="00181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  <w:r w:rsidR="0018191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:rsidR="00627B27" w:rsidRPr="008F558F" w:rsidRDefault="00181917" w:rsidP="0018191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Olderer</w:t>
            </w:r>
            <w:proofErr w:type="spell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74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Illicit drugs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Brain stem contusion, C1-dislocation, rib fractures, bilateral lung contusions, radial and ulnar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  <w:r w:rsidR="00CE725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: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and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windshield and dashboard.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Mercedes sedan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Skull fracture, aortic dissection, rib fractures, Th5-6 fracture (no spinal cord injury), spleen rupture, kidney laceration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CE7255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and chest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co-occupant.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41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Saab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t-SAH, DAI gr 2, fracture of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3-4 with complete spinal cord injury, rib fractures, bilateral lung contusions, spleen rupture,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kidney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rupture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CE7255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</w:t>
            </w:r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head </w:t>
            </w:r>
            <w:proofErr w:type="gramStart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="00627B27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side door/roof.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66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Single MVC: 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16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t-SDH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t-SAH, brain contusion, brainstem contusion, skull base 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>fracture, bilateral lung contusions, liver rupture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VW SUV (2012)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DAI gr 3, mandible fracture, facial fracture, rib fractures, bilateral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and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door/roof/A-pillar.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BMW sedan (1999)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Pelvic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Unrestrained; pelvic impacted the side door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Ford SUV (2006)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Dens fracture, C1 fracture, lung contusions, rib fractures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roof, chest impacted the dashboard.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(2013)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Bilateral lung contusions, rib fractures, fracture L1-L5 (no spinal cord injury)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VW sedan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Femur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leg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dashboard.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Mercedes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(2013)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Small dislocation of dens axis (no spinal injury), brain contusion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seatback in front.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LeFort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2 facial fracture, pelvic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face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windshield, chest impacted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VW sedan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Facial fractures, hand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Unrestrained; face impacted the .windshield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BMW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(2001)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Lung contusion (right side), scapula fracture (right side)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chest and right arm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 and </w:t>
            </w:r>
            <w:r w:rsidR="0018191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 in the rear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(2001)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L1-L4 fracture (no spinal cord injury)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Unrestrained: chest in direct contact with MV-interior.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Mercedes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(2013)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Suspicion of alcohol and/or drugs, not tested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Facial fractures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Unrestrained; face in contact with windshield.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sedsan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Radial fracture, leg fracture, foot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arms and legs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seatback in front.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Toyota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Facial fracture, bilateral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face and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Opel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Suspicion of alcohol and/or drugs, not tested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commotio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cerebri</w:t>
            </w:r>
            <w:proofErr w:type="spellEnd"/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 on the opposite side.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BMW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Rear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commotio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cerebri</w:t>
            </w:r>
            <w:proofErr w:type="spellEnd"/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VW minivan (2005)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Clavicle fracture, face contusion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and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MV-interior.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Toyota minivan (2006)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Rib fractures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Suzuki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Rear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87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119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Several vertebral fractures (no spinal cord injuries)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 and the passenger seat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was displaced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forwards due to heavy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objects in the rear. 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 seat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Mercedes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(1990)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46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Humerus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fracture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Unrestrained; arm impacted the side door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 and </w:t>
            </w:r>
            <w:r w:rsidR="0018191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front airbags, side airbag, and side curtain airbag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Ford SUV (2006)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Lung contusions, clavicle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dashboard.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commotio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cerebri</w:t>
            </w:r>
            <w:proofErr w:type="spellEnd"/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A30532" w:rsidTr="00AF753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BMW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sedan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Shoulder luxation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002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Unrestrained; shoulder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steering wheel.</w:t>
            </w:r>
          </w:p>
        </w:tc>
        <w:tc>
          <w:tcPr>
            <w:tcW w:w="1843" w:type="dxa"/>
            <w:shd w:val="clear" w:color="auto" w:fill="auto"/>
            <w:noWrap/>
            <w:hideMark/>
          </w:tcPr>
          <w:p w:rsidR="00627B27" w:rsidRPr="008F558F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627B27" w:rsidRPr="00A30532" w:rsidRDefault="00627B27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627B27" w:rsidRPr="005209C0" w:rsidTr="00AF7534">
        <w:trPr>
          <w:trHeight w:val="300"/>
        </w:trPr>
        <w:tc>
          <w:tcPr>
            <w:tcW w:w="15876" w:type="dxa"/>
            <w:gridSpan w:val="15"/>
            <w:shd w:val="clear" w:color="auto" w:fill="auto"/>
            <w:noWrap/>
          </w:tcPr>
          <w:p w:rsidR="00627B27" w:rsidRPr="00A30532" w:rsidRDefault="00627B2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MVC = motor vehicle collisions;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= station wagon; D= driver; F = front seat passenger; LR = left rear passenger; RR = right rear passenger; AIS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score 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= Abbreviated Injury Severity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score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 ISS = Injury Severity Score, SB = seatbelt; SAH = subarachnoid hemorrhage; DAI = diffuse axonal injury</w:t>
            </w:r>
          </w:p>
        </w:tc>
      </w:tr>
    </w:tbl>
    <w:p w:rsidR="009F3A5F" w:rsidRDefault="009F3A5F" w:rsidP="00B80794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EA213D" w:rsidRPr="00EA213D" w:rsidRDefault="00EA213D" w:rsidP="00EA213D">
      <w:pPr>
        <w:rPr>
          <w:lang w:val="en-US"/>
        </w:rPr>
      </w:pPr>
    </w:p>
    <w:p w:rsidR="009F3A5F" w:rsidRDefault="009F3A5F" w:rsidP="00B80794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B80794" w:rsidRPr="00B80794" w:rsidRDefault="00B80794" w:rsidP="00B80794">
      <w:pPr>
        <w:pStyle w:val="Bildetekst"/>
        <w:keepNext/>
        <w:rPr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t>2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: Characteristics of the AIS </w:t>
      </w:r>
      <w:r w:rsidR="00D60AC3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score 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≥ 2-injured young adult occupants with preventable safety errors. </w:t>
      </w:r>
      <w:r w:rsid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Seatbelt misuse: o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ccupants with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improper occupant posture </w:t>
      </w:r>
      <w:r w:rsidR="005536C3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relative to seatbelt </w:t>
      </w:r>
      <w:r w:rsidR="00141F36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(</w:t>
      </w:r>
      <w:r w:rsidR="00141F36"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 w:rsidR="00141F36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7)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.</w:t>
      </w:r>
    </w:p>
    <w:tbl>
      <w:tblPr>
        <w:tblW w:w="16018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1"/>
        <w:gridCol w:w="890"/>
        <w:gridCol w:w="567"/>
        <w:gridCol w:w="426"/>
        <w:gridCol w:w="567"/>
        <w:gridCol w:w="567"/>
        <w:gridCol w:w="850"/>
        <w:gridCol w:w="1134"/>
        <w:gridCol w:w="2075"/>
        <w:gridCol w:w="2886"/>
        <w:gridCol w:w="2835"/>
        <w:gridCol w:w="567"/>
        <w:gridCol w:w="426"/>
        <w:gridCol w:w="708"/>
        <w:gridCol w:w="709"/>
      </w:tblGrid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Make, model and type of MV</w:t>
            </w:r>
          </w:p>
        </w:tc>
        <w:tc>
          <w:tcPr>
            <w:tcW w:w="890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First point of impact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MV-type of crash partner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 age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Delta V (km/h)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Intrusion (cm)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Sitting location within the MV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Toxicology</w:t>
            </w:r>
          </w:p>
        </w:tc>
        <w:tc>
          <w:tcPr>
            <w:tcW w:w="2075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Injuries sustained</w:t>
            </w:r>
          </w:p>
        </w:tc>
        <w:tc>
          <w:tcPr>
            <w:tcW w:w="2886" w:type="dxa"/>
            <w:shd w:val="clear" w:color="auto" w:fill="auto"/>
            <w:noWrap/>
            <w:vAlign w:val="bottom"/>
            <w:hideMark/>
          </w:tcPr>
          <w:p w:rsidR="004B1398" w:rsidRPr="008F558F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Injury mechanism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:rsidR="004B1398" w:rsidRPr="008F558F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Safety errors</w:t>
            </w:r>
          </w:p>
        </w:tc>
        <w:tc>
          <w:tcPr>
            <w:tcW w:w="567" w:type="dxa"/>
            <w:shd w:val="clear" w:color="auto" w:fill="auto"/>
            <w:noWrap/>
            <w:vAlign w:val="bottom"/>
            <w:hideMark/>
          </w:tcPr>
          <w:p w:rsidR="004B1398" w:rsidRPr="00A30532" w:rsidRDefault="005C7024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AIS score</w:t>
            </w:r>
          </w:p>
        </w:tc>
        <w:tc>
          <w:tcPr>
            <w:tcW w:w="426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ISS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NISS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Died of injuries</w:t>
            </w:r>
          </w:p>
        </w:tc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Toyota sedan (2008)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&amp; illicit drugs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completely crushed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liver laceration, right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humer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us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right femur,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right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humerus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right tibia and right fibula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Improper sitting position lead to forward flexion of head and chest and a direct impact with the roof.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4B1398" w:rsidP="00D6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Improper occupant posture 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relative to </w:t>
            </w:r>
            <w:r w:rsidR="00D6618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Brain contusions, t-SAH, skull base fracture, bilateral lung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contusions, </w:t>
            </w: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hemothorax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liver</w:t>
            </w:r>
            <w:proofErr w:type="gram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ontusion, radial, ulnar, and pelvic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Reclined sitting position (seatback in too much of a rearward position) caused excessive forward flexion of head and chest and impact with the A-pillar and dashboard.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5536C3" w:rsidP="00D6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Improper occupant posture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relative to </w:t>
            </w:r>
            <w:r w:rsidR="00D6618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(1999)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t-SDH,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DAI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gr 3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Reclined sitting position (seatback in too much of a rearward position) caused excessive forward flexion of head and impact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with the dashboard.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5536C3" w:rsidP="00D6618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Improper occupant posture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relative to </w:t>
            </w:r>
            <w:r w:rsidR="00D6618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5536C3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Citroen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(2010)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/side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pelvic fracture, femur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Chest and pelvis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door/A-pillar.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5536C3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Improper occupant posture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relative to </w:t>
            </w:r>
            <w:r w:rsidR="00D6618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due to reclined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  <w:p w:rsidR="004B1398" w:rsidRPr="008F558F" w:rsidRDefault="005536C3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itting position and </w:t>
            </w:r>
            <w:r w:rsidR="0018191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curtains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  <w:bookmarkStart w:id="0" w:name="_GoBack"/>
        <w:bookmarkEnd w:id="0"/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Toyota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(2004)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SUV/van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47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52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LR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Lung contusions, vertebra fracture (TH 12; no spinal cord injury), radial and ulnar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Reclined sitting position (seatback in too much of a rearward position) caused excessive forward flexion of chest, impact with seatback in front.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Improper occupant posture 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Mercedes sedan (1993)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26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Chest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contusion, compression fracture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12 (no spinal cord injury)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Reclined sitting position (seatback in too much of a rearward position) caused excessive chest movement and increased load on the spine.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Improper occupant posture 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81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(2005)</w:t>
            </w:r>
          </w:p>
        </w:tc>
        <w:tc>
          <w:tcPr>
            <w:tcW w:w="89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75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Chance fracture Th12 (no spinal cord injury)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86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Reclined sitting position (seatback in too much of a rearward position) caused increased movement the torso and impact with the center console.</w:t>
            </w:r>
          </w:p>
        </w:tc>
        <w:tc>
          <w:tcPr>
            <w:tcW w:w="2835" w:type="dxa"/>
            <w:shd w:val="clear" w:color="auto" w:fill="auto"/>
            <w:noWrap/>
            <w:hideMark/>
          </w:tcPr>
          <w:p w:rsidR="004B1398" w:rsidRPr="008F558F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Improper occupant posture due to reclined sitting position</w:t>
            </w:r>
            <w:r w:rsidR="008B6A0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4B1398" w:rsidRPr="00A30532" w:rsidRDefault="004B1398" w:rsidP="008D7A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5209C0" w:rsidTr="00071024">
        <w:trPr>
          <w:trHeight w:val="300"/>
        </w:trPr>
        <w:tc>
          <w:tcPr>
            <w:tcW w:w="16018" w:type="dxa"/>
            <w:gridSpan w:val="15"/>
            <w:shd w:val="clear" w:color="auto" w:fill="auto"/>
            <w:noWrap/>
          </w:tcPr>
          <w:p w:rsidR="004B1398" w:rsidRPr="00A30532" w:rsidRDefault="004B1398" w:rsidP="00987F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MVC = motor vehicle collisions;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= station wagon; D= driver; F = front seat passenger; LR = left rear passenger; RR = right rear passenger; </w:t>
            </w:r>
            <w:r w:rsidR="00D66F06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AIS </w:t>
            </w:r>
            <w:r w:rsidR="00D66F0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score </w:t>
            </w:r>
            <w:r w:rsidR="00D66F06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= Abbreviated Injury Severity</w:t>
            </w:r>
            <w:r w:rsidR="00D66F0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score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 ISS = Injury Severity Score, SB = seatbelt; SAH = subarachnoid hemorrhage; DAI = diffuse axonal injury</w:t>
            </w:r>
          </w:p>
        </w:tc>
      </w:tr>
    </w:tbl>
    <w:p w:rsidR="00627B27" w:rsidRDefault="00627B27" w:rsidP="00636867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627B27" w:rsidRDefault="00627B27" w:rsidP="00636867">
      <w:pPr>
        <w:pStyle w:val="Bildetekst"/>
        <w:keepNext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</w:p>
    <w:p w:rsidR="00636867" w:rsidRPr="00141F36" w:rsidRDefault="00636867" w:rsidP="00636867">
      <w:pPr>
        <w:pStyle w:val="Bildetekst"/>
        <w:keepNext/>
        <w:rPr>
          <w:sz w:val="20"/>
          <w:szCs w:val="20"/>
          <w:lang w:val="en-US"/>
        </w:rPr>
      </w:pPr>
      <w:r w:rsidRPr="00B80794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Appendix Figure </w:t>
      </w:r>
      <w:r w:rsid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t>3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: Characteristics of the AIS</w:t>
      </w:r>
      <w:r w:rsidR="002A31D9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score</w:t>
      </w:r>
      <w:r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≥ 2-injured young adult occupants with preventable safety errors. </w:t>
      </w:r>
      <w:r w:rsidR="00412C52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Seatbelt misuse: o</w:t>
      </w:r>
      <w:r w:rsidR="00412C52" w:rsidRPr="00B80794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ccupants with </w:t>
      </w:r>
      <w:r w:rsidR="00412C52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incorrect routing of seatbelt (</w:t>
      </w:r>
      <w:r w:rsidR="00412C52"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 w:rsidR="00412C52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6).</w:t>
      </w:r>
    </w:p>
    <w:tbl>
      <w:tblPr>
        <w:tblW w:w="15876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840"/>
        <w:gridCol w:w="850"/>
        <w:gridCol w:w="426"/>
        <w:gridCol w:w="708"/>
        <w:gridCol w:w="851"/>
        <w:gridCol w:w="1559"/>
        <w:gridCol w:w="992"/>
        <w:gridCol w:w="2477"/>
        <w:gridCol w:w="2410"/>
        <w:gridCol w:w="1435"/>
        <w:gridCol w:w="568"/>
        <w:gridCol w:w="623"/>
        <w:gridCol w:w="567"/>
        <w:gridCol w:w="793"/>
      </w:tblGrid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Make, model and type of MV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First point of impact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MV-type of crash partner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 age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Delta V (km/h)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Intrusion (cm)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Sitting location within the MV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Toxicology</w:t>
            </w:r>
          </w:p>
        </w:tc>
        <w:tc>
          <w:tcPr>
            <w:tcW w:w="2477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Injuries sustained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4B1398" w:rsidRPr="008F558F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Injury mechanism</w:t>
            </w:r>
          </w:p>
        </w:tc>
        <w:tc>
          <w:tcPr>
            <w:tcW w:w="1435" w:type="dxa"/>
            <w:shd w:val="clear" w:color="auto" w:fill="auto"/>
            <w:noWrap/>
            <w:vAlign w:val="bottom"/>
          </w:tcPr>
          <w:p w:rsidR="004B1398" w:rsidRPr="008F558F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Safety errors</w:t>
            </w:r>
          </w:p>
        </w:tc>
        <w:tc>
          <w:tcPr>
            <w:tcW w:w="568" w:type="dxa"/>
            <w:shd w:val="clear" w:color="auto" w:fill="auto"/>
            <w:noWrap/>
            <w:vAlign w:val="bottom"/>
          </w:tcPr>
          <w:p w:rsidR="004B1398" w:rsidRPr="00A30532" w:rsidRDefault="005C7024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AIS score</w:t>
            </w:r>
          </w:p>
        </w:tc>
        <w:tc>
          <w:tcPr>
            <w:tcW w:w="623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ISS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NISS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:rsidR="004B1398" w:rsidRPr="00A30532" w:rsidRDefault="004B1398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Died of injuries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="004B1398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brain contusion, C1/C2 ligament injury, t-SAH, facial fractures, rib fractures, milt rupture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(shoulder part of SB under arm) lead to forward flexion of head and chest and impact with the driver seatback.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under arm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Probably 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t-SAH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t-SDH, brain contusion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(shoulder part of SB under arm) caused excessive forward flexion of head and impact with the seatback in front.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3C30B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under arm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Skoda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(2005)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77BA6" w:rsidP="003C30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upture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of d</w:t>
            </w:r>
            <w:r w:rsidR="004B1398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iaphragm, ventricle herniation, </w:t>
            </w:r>
            <w:proofErr w:type="spellStart"/>
            <w:r w:rsidR="004B139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hemothorax</w:t>
            </w:r>
            <w:proofErr w:type="spellEnd"/>
            <w:r w:rsidR="004B1398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, rib fractures, bilateral lung contusions, intestine perforation, liver laceration, </w:t>
            </w:r>
            <w:r w:rsidR="003C30B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sign and decollement of skin on </w:t>
            </w:r>
            <w:r w:rsidR="004B139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abdomen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misuse, shoulder part of SB under right arm, increased </w:t>
            </w:r>
            <w:proofErr w:type="gramStart"/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SB-loading</w:t>
            </w:r>
            <w:proofErr w:type="gramEnd"/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on thorax and abdomen as well as impact with the seatback in front.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3C30B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under arm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Ford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(2014)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B1398" w:rsidP="003C30B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Liver laceration, vertebra fracture (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12; no spinal cord injury), </w:t>
            </w:r>
            <w:r w:rsidR="003C30B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sign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chest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abdomen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3C30B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misuse, shoulder part of SB under</w:t>
            </w:r>
            <w:r w:rsidR="000A261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0A2615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the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</w:t>
            </w:r>
            <w:proofErr w:type="spellEnd"/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right arm, increased </w:t>
            </w:r>
            <w:proofErr w:type="gramStart"/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SB-loading</w:t>
            </w:r>
            <w:proofErr w:type="gramEnd"/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on chest and abdomen.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under arm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Volvo SUV (2014)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Compression fracture Th6 and L4 (no spinal cord injuries)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591547" w:rsidP="0055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(SB too high on abdomen) and 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trunk displaced the rear seat &gt;10 cm forwards. 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591547" w:rsidP="005536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too high on abdomen and heavy </w:t>
            </w:r>
            <w:r w:rsidR="005536C3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objects in the trunk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BMW sedan (1998)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477" w:type="dxa"/>
            <w:shd w:val="clear" w:color="auto" w:fill="auto"/>
            <w:noWrap/>
            <w:hideMark/>
          </w:tcPr>
          <w:p w:rsidR="004B1398" w:rsidRPr="00A30532" w:rsidRDefault="004B1398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commotio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cerebri</w:t>
            </w:r>
            <w:proofErr w:type="spellEnd"/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410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misuse, SB under left arm, increased excessive movement of head and impact with A-pillar.</w:t>
            </w:r>
          </w:p>
        </w:tc>
        <w:tc>
          <w:tcPr>
            <w:tcW w:w="1435" w:type="dxa"/>
            <w:shd w:val="clear" w:color="auto" w:fill="auto"/>
            <w:noWrap/>
            <w:hideMark/>
          </w:tcPr>
          <w:p w:rsidR="004B1398" w:rsidRPr="008F558F" w:rsidRDefault="00591547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SB</w:t>
            </w:r>
            <w:r w:rsidR="004B139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misuse with SB under arm and improper occupant posture due to reclined sitting position</w:t>
            </w:r>
          </w:p>
        </w:tc>
        <w:tc>
          <w:tcPr>
            <w:tcW w:w="568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4B1398" w:rsidRPr="00A30532" w:rsidRDefault="004B1398" w:rsidP="007D38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4B1398" w:rsidRPr="005209C0" w:rsidTr="00071024">
        <w:trPr>
          <w:trHeight w:val="300"/>
        </w:trPr>
        <w:tc>
          <w:tcPr>
            <w:tcW w:w="15876" w:type="dxa"/>
            <w:gridSpan w:val="15"/>
            <w:shd w:val="clear" w:color="auto" w:fill="auto"/>
            <w:noWrap/>
          </w:tcPr>
          <w:p w:rsidR="004B1398" w:rsidRPr="00A30532" w:rsidRDefault="004B1398" w:rsidP="00987F8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MVC = motor vehicle collisions;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= station wagon; D= driver; F = front seat passenger; LR = left rear passenger; RR = right rear passenger; </w:t>
            </w:r>
            <w:r w:rsidR="00D66F06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AIS </w:t>
            </w:r>
            <w:r w:rsidR="00D66F0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score </w:t>
            </w:r>
            <w:r w:rsidR="00D66F06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= Abbreviated Injury Severity</w:t>
            </w:r>
            <w:r w:rsidR="00D66F06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score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 ISS = Injury Severity Score, SB = seatbelt; SAH = subarachnoid hemorrhage; DAI = diffuse axonal injury</w:t>
            </w:r>
          </w:p>
        </w:tc>
      </w:tr>
    </w:tbl>
    <w:p w:rsidR="00D53D94" w:rsidRPr="00627B27" w:rsidRDefault="008B6A08" w:rsidP="00627B27">
      <w:pPr>
        <w:pStyle w:val="Bildetekst"/>
        <w:keepNext/>
        <w:rPr>
          <w:b w:val="0"/>
          <w:color w:val="auto"/>
          <w:sz w:val="20"/>
          <w:szCs w:val="20"/>
          <w:lang w:val="en-US"/>
        </w:rPr>
      </w:pPr>
      <w:r>
        <w:rPr>
          <w:lang w:val="en-US"/>
        </w:rPr>
        <w:t xml:space="preserve"> </w:t>
      </w:r>
      <w:r w:rsidR="00D53D94">
        <w:rPr>
          <w:rFonts w:ascii="Times New Roman" w:hAnsi="Times New Roman" w:cs="Times New Roman"/>
          <w:sz w:val="20"/>
          <w:szCs w:val="20"/>
          <w:lang w:val="en-US"/>
        </w:rPr>
        <w:br w:type="page"/>
      </w:r>
      <w:r w:rsidR="00627B27" w:rsidRPr="00627B27">
        <w:rPr>
          <w:rFonts w:ascii="Times New Roman" w:hAnsi="Times New Roman" w:cs="Times New Roman"/>
          <w:color w:val="auto"/>
          <w:sz w:val="20"/>
          <w:szCs w:val="20"/>
          <w:lang w:val="en-US"/>
        </w:rPr>
        <w:lastRenderedPageBreak/>
        <w:t>Appendix Figure 4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: Characteristics of the AIS </w:t>
      </w:r>
      <w:r w:rsidR="002A31D9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score 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≥ 2-injured young adult occupants with preventable safety errors. </w:t>
      </w:r>
      <w:r w:rsidR="00E60520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Insecure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objects/</w:t>
      </w:r>
      <w:r w:rsidR="001D57FB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unrestrained 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passengers in the rear</w:t>
      </w:r>
      <w:r w:rsidR="0010116C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(</w:t>
      </w:r>
      <w:r w:rsidR="00D53D94" w:rsidRPr="00627B27">
        <w:rPr>
          <w:rFonts w:ascii="Times New Roman" w:hAnsi="Times New Roman" w:cs="Times New Roman"/>
          <w:b w:val="0"/>
          <w:i/>
          <w:color w:val="auto"/>
          <w:sz w:val="20"/>
          <w:szCs w:val="20"/>
          <w:lang w:val="en-US"/>
        </w:rPr>
        <w:t>n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= </w:t>
      </w:r>
      <w:r w:rsidR="00B85B46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8</w:t>
      </w:r>
      <w:r w:rsidR="00D53D94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>).</w:t>
      </w:r>
      <w:r w:rsidR="00627B27" w:rsidRPr="00627B27">
        <w:rPr>
          <w:rFonts w:ascii="Times New Roman" w:hAnsi="Times New Roman" w:cs="Times New Roman"/>
          <w:b w:val="0"/>
          <w:color w:val="auto"/>
          <w:sz w:val="20"/>
          <w:szCs w:val="20"/>
          <w:lang w:val="en-US"/>
        </w:rPr>
        <w:t xml:space="preserve"> </w:t>
      </w:r>
    </w:p>
    <w:tbl>
      <w:tblPr>
        <w:tblW w:w="15876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840"/>
        <w:gridCol w:w="850"/>
        <w:gridCol w:w="426"/>
        <w:gridCol w:w="708"/>
        <w:gridCol w:w="851"/>
        <w:gridCol w:w="1559"/>
        <w:gridCol w:w="992"/>
        <w:gridCol w:w="2069"/>
        <w:gridCol w:w="2818"/>
        <w:gridCol w:w="1577"/>
        <w:gridCol w:w="567"/>
        <w:gridCol w:w="482"/>
        <w:gridCol w:w="567"/>
        <w:gridCol w:w="793"/>
      </w:tblGrid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Make, model and type of MV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First point of impact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MV-type of crash partner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 age</w:t>
            </w:r>
          </w:p>
        </w:tc>
        <w:tc>
          <w:tcPr>
            <w:tcW w:w="708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Delta V (km/h)</w:t>
            </w:r>
          </w:p>
        </w:tc>
        <w:tc>
          <w:tcPr>
            <w:tcW w:w="851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Intrusion (cm)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Sitting location within the MV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Toxicology</w:t>
            </w:r>
          </w:p>
        </w:tc>
        <w:tc>
          <w:tcPr>
            <w:tcW w:w="2069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Injuries sustained</w:t>
            </w:r>
          </w:p>
        </w:tc>
        <w:tc>
          <w:tcPr>
            <w:tcW w:w="2818" w:type="dxa"/>
            <w:shd w:val="clear" w:color="auto" w:fill="auto"/>
            <w:noWrap/>
            <w:vAlign w:val="bottom"/>
          </w:tcPr>
          <w:p w:rsidR="00F037B1" w:rsidRPr="008F558F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Injury mechanism</w:t>
            </w:r>
          </w:p>
        </w:tc>
        <w:tc>
          <w:tcPr>
            <w:tcW w:w="1577" w:type="dxa"/>
            <w:shd w:val="clear" w:color="auto" w:fill="auto"/>
            <w:noWrap/>
            <w:vAlign w:val="bottom"/>
          </w:tcPr>
          <w:p w:rsidR="00F037B1" w:rsidRPr="008F558F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Safety errors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037B1" w:rsidRPr="00A30532" w:rsidRDefault="005C7024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AIS score</w:t>
            </w:r>
          </w:p>
        </w:tc>
        <w:tc>
          <w:tcPr>
            <w:tcW w:w="482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ISS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NISS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:rsidR="00F037B1" w:rsidRPr="00A30532" w:rsidRDefault="00F037B1" w:rsidP="004B13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Died of injuries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Peugot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minivan (2006)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="00F037B1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86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25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Illicit drugs only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Skull base fracture, facial fracture, brain contusion, bilateral lung contusions, rib fractures,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right radial and femur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cargo in the rear displacing the driver seat forwards. Head and chest impacted the steering wheel.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 seat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Volvo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(1995)</w:t>
            </w:r>
          </w:p>
        </w:tc>
        <w:tc>
          <w:tcPr>
            <w:tcW w:w="840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108</w:t>
            </w:r>
          </w:p>
        </w:tc>
        <w:tc>
          <w:tcPr>
            <w:tcW w:w="851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1559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69" w:type="dxa"/>
            <w:shd w:val="clear" w:color="auto" w:fill="auto"/>
            <w:noWrap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brain edema, C1-luxation, bilateral lung contusions, bilateral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flail chest, spleen contusion, small intestine contusion, pelvic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Heavy </w:t>
            </w:r>
            <w:r w:rsidR="00E6052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cargo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head and chest as well as torso in direct contact with the center console and dashboard.</w:t>
            </w:r>
          </w:p>
        </w:tc>
        <w:tc>
          <w:tcPr>
            <w:tcW w:w="1577" w:type="dxa"/>
            <w:shd w:val="clear" w:color="auto" w:fill="auto"/>
            <w:noWrap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cargo in the rear seat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482" w:type="dxa"/>
            <w:shd w:val="clear" w:color="auto" w:fill="auto"/>
            <w:noWrap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793" w:type="dxa"/>
            <w:shd w:val="clear" w:color="auto" w:fill="auto"/>
            <w:noWrap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VW sedan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="00F037B1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152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Skull base fracture, facial fractures, ulnar, femur, tibia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Heavy cargo displaced driver seat &gt;20 cm forward. Head impacted with A-pillar, left arm and leg in contact with left side door/steering wheel. 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 seat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Opel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54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Left femur, tibia, </w:t>
            </w:r>
            <w:proofErr w:type="gram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foot</w:t>
            </w:r>
            <w:proofErr w:type="gram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cargo in the rear seat displacing the driver seat forwards. Legs impacted the dashboard.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 seat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(1990)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Facial fractures, hand and foot fractures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cargo in the rear seat. Head impacted the steering wheel, hand hit dashboard and feet hit pedals.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rear-seat probably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(2003)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contusion,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and chest hit by heavy </w:t>
            </w:r>
            <w:r w:rsidR="00E60520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cargo.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="00F037B1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heavy objects in the rear seat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F037B1" w:rsidRPr="00A30532" w:rsidTr="00071024">
        <w:trPr>
          <w:trHeight w:val="300"/>
        </w:trPr>
        <w:tc>
          <w:tcPr>
            <w:tcW w:w="15876" w:type="dxa"/>
            <w:gridSpan w:val="15"/>
            <w:shd w:val="clear" w:color="auto" w:fill="auto"/>
            <w:noWrap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F037B1" w:rsidRPr="00137EE1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(1997)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28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Probably sober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Head/facial contusions, facial fractures, ankle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 rear-seat passenger displaced the front seatback &gt; 20 cm. Excessive forward flexion of head and direct impact with steering wheel.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 rear-seat passenger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F037B1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F037B1" w:rsidRPr="00A30532" w:rsidRDefault="00E60520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Truck</w:t>
            </w:r>
            <w:r w:rsidR="00F037B1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/bus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708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65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069" w:type="dxa"/>
            <w:shd w:val="clear" w:color="auto" w:fill="auto"/>
            <w:noWrap/>
            <w:hideMark/>
          </w:tcPr>
          <w:p w:rsidR="00F037B1" w:rsidRPr="00A30532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Lung contusions, small heart contusion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818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Excessive forward flexion of head and direct impact with steering wheel/dashboard, unrestrained rear-seat passenger displaced the front seatback &gt; 20 cm.</w:t>
            </w:r>
          </w:p>
        </w:tc>
        <w:tc>
          <w:tcPr>
            <w:tcW w:w="1577" w:type="dxa"/>
            <w:shd w:val="clear" w:color="auto" w:fill="auto"/>
            <w:noWrap/>
            <w:hideMark/>
          </w:tcPr>
          <w:p w:rsidR="00F037B1" w:rsidRPr="008F558F" w:rsidRDefault="00F037B1" w:rsidP="004B139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Unrestrained rear-seat passenger displacing the driver seat forwards</w:t>
            </w:r>
            <w:r w:rsidR="00137EE1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482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F037B1" w:rsidRPr="00A30532" w:rsidRDefault="00F037B1" w:rsidP="00101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F037B1" w:rsidRPr="005209C0" w:rsidTr="00071024">
        <w:trPr>
          <w:trHeight w:val="387"/>
        </w:trPr>
        <w:tc>
          <w:tcPr>
            <w:tcW w:w="15876" w:type="dxa"/>
            <w:gridSpan w:val="15"/>
            <w:shd w:val="clear" w:color="auto" w:fill="auto"/>
            <w:noWrap/>
          </w:tcPr>
          <w:p w:rsidR="00F037B1" w:rsidRPr="00A30532" w:rsidRDefault="00F037B1" w:rsidP="004F1B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MVC = motor vehicle collisions;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= station wagon; D= driver; F = front seat passenger; LR = left rear passenger; RR = right rear passenger;</w:t>
            </w:r>
            <w:r w:rsidR="004F1B67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AIS </w:t>
            </w:r>
            <w:r w:rsidR="004F1B6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score </w:t>
            </w:r>
            <w:r w:rsidR="004F1B67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= Abbreviated Injury Severity</w:t>
            </w:r>
            <w:r w:rsidR="004F1B67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score,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ISS = Injury Severity Score, SB = seatbelt; SAH = subarachnoid hemorrhage; DAI = diffuse axonal injury</w:t>
            </w:r>
          </w:p>
        </w:tc>
      </w:tr>
    </w:tbl>
    <w:p w:rsidR="008B6A08" w:rsidRPr="00141F36" w:rsidRDefault="008B6A08" w:rsidP="008B6A08">
      <w:pPr>
        <w:rPr>
          <w:sz w:val="20"/>
          <w:szCs w:val="20"/>
          <w:lang w:val="en-US"/>
        </w:rPr>
      </w:pPr>
      <w:r>
        <w:rPr>
          <w:b/>
          <w:lang w:val="en-US"/>
        </w:rPr>
        <w:br w:type="page"/>
      </w:r>
      <w:r w:rsidRPr="008B6A08">
        <w:rPr>
          <w:rFonts w:ascii="Times New Roman" w:hAnsi="Times New Roman" w:cs="Times New Roman"/>
          <w:b/>
          <w:sz w:val="20"/>
          <w:szCs w:val="20"/>
          <w:lang w:val="en-US"/>
        </w:rPr>
        <w:lastRenderedPageBreak/>
        <w:t>Appendix Figure</w:t>
      </w:r>
      <w:r w:rsidRPr="00B80794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r w:rsidRPr="008B6A08">
        <w:rPr>
          <w:rFonts w:ascii="Times New Roman" w:hAnsi="Times New Roman" w:cs="Times New Roman"/>
          <w:b/>
          <w:sz w:val="20"/>
          <w:szCs w:val="20"/>
          <w:lang w:val="en-US"/>
        </w:rPr>
        <w:t>5</w:t>
      </w:r>
      <w:r w:rsidRPr="00B80794">
        <w:rPr>
          <w:rFonts w:ascii="Times New Roman" w:hAnsi="Times New Roman" w:cs="Times New Roman"/>
          <w:sz w:val="20"/>
          <w:szCs w:val="20"/>
          <w:lang w:val="en-US"/>
        </w:rPr>
        <w:t>: Characteristics of the AIS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 xml:space="preserve"> score</w:t>
      </w:r>
      <w:r w:rsidRPr="00B80794">
        <w:rPr>
          <w:rFonts w:ascii="Times New Roman" w:hAnsi="Times New Roman" w:cs="Times New Roman"/>
          <w:sz w:val="20"/>
          <w:szCs w:val="20"/>
          <w:lang w:val="en-US"/>
        </w:rPr>
        <w:t xml:space="preserve"> ≥ 2-injured young adult occupants with preventable safety errors. Occupants with </w:t>
      </w:r>
      <w:r w:rsidR="00181917">
        <w:rPr>
          <w:rFonts w:ascii="Times New Roman" w:hAnsi="Times New Roman" w:cs="Times New Roman"/>
          <w:sz w:val="20"/>
          <w:szCs w:val="20"/>
          <w:lang w:val="en-US"/>
        </w:rPr>
        <w:t>older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MVs without proper passive safety equipment (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n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 = 11).</w:t>
      </w:r>
    </w:p>
    <w:tbl>
      <w:tblPr>
        <w:tblW w:w="15876" w:type="dxa"/>
        <w:tblInd w:w="-1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7"/>
        <w:gridCol w:w="840"/>
        <w:gridCol w:w="850"/>
        <w:gridCol w:w="426"/>
        <w:gridCol w:w="935"/>
        <w:gridCol w:w="992"/>
        <w:gridCol w:w="1191"/>
        <w:gridCol w:w="935"/>
        <w:gridCol w:w="2534"/>
        <w:gridCol w:w="2144"/>
        <w:gridCol w:w="1559"/>
        <w:gridCol w:w="710"/>
        <w:gridCol w:w="623"/>
        <w:gridCol w:w="567"/>
        <w:gridCol w:w="793"/>
      </w:tblGrid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Make, model and type of MV</w:t>
            </w:r>
          </w:p>
        </w:tc>
        <w:tc>
          <w:tcPr>
            <w:tcW w:w="840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First point of impact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MV-type of crash partner</w:t>
            </w:r>
          </w:p>
        </w:tc>
        <w:tc>
          <w:tcPr>
            <w:tcW w:w="426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MV age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Delta V (km/h)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Intrusion (cm)</w:t>
            </w:r>
          </w:p>
        </w:tc>
        <w:tc>
          <w:tcPr>
            <w:tcW w:w="1191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Sitting location within the MV</w:t>
            </w:r>
          </w:p>
        </w:tc>
        <w:tc>
          <w:tcPr>
            <w:tcW w:w="935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Toxicology</w:t>
            </w:r>
          </w:p>
        </w:tc>
        <w:tc>
          <w:tcPr>
            <w:tcW w:w="2534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Injuries sustained</w:t>
            </w:r>
          </w:p>
        </w:tc>
        <w:tc>
          <w:tcPr>
            <w:tcW w:w="2144" w:type="dxa"/>
            <w:shd w:val="clear" w:color="auto" w:fill="auto"/>
            <w:noWrap/>
            <w:vAlign w:val="bottom"/>
          </w:tcPr>
          <w:p w:rsidR="008B6A08" w:rsidRPr="008F558F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Injury mechanism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8B6A08" w:rsidRPr="008F558F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Safety errors</w:t>
            </w:r>
          </w:p>
        </w:tc>
        <w:tc>
          <w:tcPr>
            <w:tcW w:w="710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AIS score</w:t>
            </w:r>
          </w:p>
        </w:tc>
        <w:tc>
          <w:tcPr>
            <w:tcW w:w="623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ISS</w:t>
            </w:r>
          </w:p>
        </w:tc>
        <w:tc>
          <w:tcPr>
            <w:tcW w:w="567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NISS</w:t>
            </w:r>
          </w:p>
        </w:tc>
        <w:tc>
          <w:tcPr>
            <w:tcW w:w="793" w:type="dxa"/>
            <w:shd w:val="clear" w:color="auto" w:fill="auto"/>
            <w:noWrap/>
            <w:vAlign w:val="bottom"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en-US"/>
              </w:rPr>
              <w:t>Died of injuries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Volvo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21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68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severe burn injuries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door/roof.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Volvo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(1995)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/sedan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83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9D146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Facial fractures, aortic rupture, rib fractures, diaphragm rupture, bilateral lung contusions, spleen rupture, liver rupture, intestine contusion, </w:t>
            </w:r>
            <w:r w:rsidR="009D1464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of the</w:t>
            </w:r>
            <w:r w:rsidR="009D1464"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humerus</w:t>
            </w:r>
            <w:proofErr w:type="spellEnd"/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femur, and pelvis.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roof, chest and abdomen impacted the side door.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57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Yes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VW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(1998)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79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Bilateral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bilateral lung contusions, brain contusion, spleen contusion, liver contusion, radial, femur, and scapula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 due to intrusion of vehicle interior, chest and abdomen in contact with steering wheel/dashboard.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Opel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(2000)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40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Fracture of C6 and C7, complete spinal cord injury, radial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Neck and chest in direct impact with side door/roof and hit by heavy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insecure</w:t>
            </w: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objects in the rear seat.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LR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Skull base fracture, rib fractures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and chest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roof/side door.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Mazda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Facial laceration, pelvic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 and the pelvis struck the center console.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11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Ford sedan (1979)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Front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36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Alcohol only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femur 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and thigh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Mercedes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(1991)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72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Rib fractures,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pneumothorax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, small liver contusion, vertebral fractures L2-L5 (no spinal cord injury)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Chest and abdomen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door/steering wheel and center console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10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Mazda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(1994)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Side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17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61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50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pelvic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fracture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side door/roof and steering wheel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Toyota minivan (2001)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14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Sober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brief loss of consciousness</w:t>
            </w:r>
            <w:r w:rsidR="009D146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roof/side door.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A30532" w:rsidTr="00071024">
        <w:trPr>
          <w:trHeight w:val="300"/>
        </w:trPr>
        <w:tc>
          <w:tcPr>
            <w:tcW w:w="77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lastRenderedPageBreak/>
              <w:t xml:space="preserve">Audi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(1996)</w:t>
            </w:r>
          </w:p>
        </w:tc>
        <w:tc>
          <w:tcPr>
            <w:tcW w:w="84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Rollover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Single MVC: fixed object</w:t>
            </w:r>
          </w:p>
        </w:tc>
        <w:tc>
          <w:tcPr>
            <w:tcW w:w="426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18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56</w:t>
            </w:r>
          </w:p>
        </w:tc>
        <w:tc>
          <w:tcPr>
            <w:tcW w:w="1191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D</w:t>
            </w:r>
          </w:p>
        </w:tc>
        <w:tc>
          <w:tcPr>
            <w:tcW w:w="935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Suspicion of alcohol and/or drugs, not tested</w:t>
            </w:r>
          </w:p>
        </w:tc>
        <w:tc>
          <w:tcPr>
            <w:tcW w:w="2534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Head contusion, brief loss of consciousness</w:t>
            </w:r>
            <w:r w:rsidR="002E02F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2144" w:type="dxa"/>
            <w:shd w:val="clear" w:color="auto" w:fill="auto"/>
            <w:noWrap/>
            <w:hideMark/>
          </w:tcPr>
          <w:p w:rsidR="008B6A08" w:rsidRPr="008F558F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Head </w:t>
            </w:r>
            <w:proofErr w:type="gramStart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impacted</w:t>
            </w:r>
            <w:proofErr w:type="gramEnd"/>
            <w:r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the B-pillar/side door.</w:t>
            </w:r>
          </w:p>
        </w:tc>
        <w:tc>
          <w:tcPr>
            <w:tcW w:w="1559" w:type="dxa"/>
            <w:shd w:val="clear" w:color="auto" w:fill="auto"/>
            <w:noWrap/>
            <w:hideMark/>
          </w:tcPr>
          <w:p w:rsidR="008B6A08" w:rsidRPr="008F558F" w:rsidRDefault="00181917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Older</w:t>
            </w:r>
            <w:r w:rsidR="008B6A08" w:rsidRPr="008F558F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MV that lacked side airbag and side curtain airbag</w:t>
            </w:r>
            <w:r w:rsidR="00071024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.</w:t>
            </w:r>
          </w:p>
        </w:tc>
        <w:tc>
          <w:tcPr>
            <w:tcW w:w="710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62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  <w:tc>
          <w:tcPr>
            <w:tcW w:w="793" w:type="dxa"/>
            <w:shd w:val="clear" w:color="auto" w:fill="auto"/>
            <w:noWrap/>
            <w:hideMark/>
          </w:tcPr>
          <w:p w:rsidR="008B6A08" w:rsidRPr="00A30532" w:rsidRDefault="008B6A08" w:rsidP="00CE7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No</w:t>
            </w:r>
          </w:p>
        </w:tc>
      </w:tr>
      <w:tr w:rsidR="008B6A08" w:rsidRPr="005209C0" w:rsidTr="00071024">
        <w:trPr>
          <w:trHeight w:val="300"/>
        </w:trPr>
        <w:tc>
          <w:tcPr>
            <w:tcW w:w="15876" w:type="dxa"/>
            <w:gridSpan w:val="15"/>
            <w:shd w:val="clear" w:color="auto" w:fill="auto"/>
            <w:noWrap/>
          </w:tcPr>
          <w:p w:rsidR="008B6A08" w:rsidRPr="00A30532" w:rsidRDefault="008B6A08" w:rsidP="00CE725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MVC = motor vehicle collisions; </w:t>
            </w:r>
            <w:proofErr w:type="spellStart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stw</w:t>
            </w:r>
            <w:proofErr w:type="spellEnd"/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= station wagon; D= driver; F = front seat passenger; LR = left rear passenger; RR = right rear passenger; AIS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score 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= Abbreviated Injury Severity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score</w:t>
            </w:r>
            <w:r w:rsidRPr="00A30532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; ISS = Injury Severity Score, SB = seatbelt; SAH = subarachnoid hemorrhage; DAI = diffuse axonal injury</w:t>
            </w:r>
          </w:p>
        </w:tc>
      </w:tr>
    </w:tbl>
    <w:p w:rsidR="00D53D94" w:rsidRPr="00987F83" w:rsidRDefault="00D53D94" w:rsidP="00FA2F56">
      <w:pPr>
        <w:rPr>
          <w:b/>
          <w:lang w:val="en-US"/>
        </w:rPr>
      </w:pPr>
    </w:p>
    <w:sectPr w:rsidR="00D53D94" w:rsidRPr="00987F83" w:rsidSect="00141F36">
      <w:pgSz w:w="16838" w:h="11906" w:orient="landscape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794"/>
    <w:rsid w:val="00071024"/>
    <w:rsid w:val="000A2615"/>
    <w:rsid w:val="000D463C"/>
    <w:rsid w:val="0010116C"/>
    <w:rsid w:val="00134CCC"/>
    <w:rsid w:val="0013558E"/>
    <w:rsid w:val="00137EE1"/>
    <w:rsid w:val="00141F36"/>
    <w:rsid w:val="00181917"/>
    <w:rsid w:val="001901F0"/>
    <w:rsid w:val="001926B6"/>
    <w:rsid w:val="001A66C3"/>
    <w:rsid w:val="001B1FE5"/>
    <w:rsid w:val="001B4212"/>
    <w:rsid w:val="001B5C26"/>
    <w:rsid w:val="001D57FB"/>
    <w:rsid w:val="002A31D9"/>
    <w:rsid w:val="002E02F8"/>
    <w:rsid w:val="00312CAF"/>
    <w:rsid w:val="003636D9"/>
    <w:rsid w:val="003C30B0"/>
    <w:rsid w:val="00411350"/>
    <w:rsid w:val="00412C52"/>
    <w:rsid w:val="00420A75"/>
    <w:rsid w:val="00425429"/>
    <w:rsid w:val="00431CC6"/>
    <w:rsid w:val="00477BA6"/>
    <w:rsid w:val="004A27C4"/>
    <w:rsid w:val="004B1398"/>
    <w:rsid w:val="004C620E"/>
    <w:rsid w:val="004E5749"/>
    <w:rsid w:val="004F1B67"/>
    <w:rsid w:val="00512508"/>
    <w:rsid w:val="005209C0"/>
    <w:rsid w:val="005536C3"/>
    <w:rsid w:val="00556B17"/>
    <w:rsid w:val="00564A0F"/>
    <w:rsid w:val="00591547"/>
    <w:rsid w:val="005A4D5A"/>
    <w:rsid w:val="005C7024"/>
    <w:rsid w:val="005D7771"/>
    <w:rsid w:val="005F09DE"/>
    <w:rsid w:val="0061170B"/>
    <w:rsid w:val="0062464C"/>
    <w:rsid w:val="00627B27"/>
    <w:rsid w:val="00636867"/>
    <w:rsid w:val="006406A6"/>
    <w:rsid w:val="006615C1"/>
    <w:rsid w:val="006A66D7"/>
    <w:rsid w:val="006E6DFF"/>
    <w:rsid w:val="00745E4A"/>
    <w:rsid w:val="007C5D6E"/>
    <w:rsid w:val="007D388A"/>
    <w:rsid w:val="0083226F"/>
    <w:rsid w:val="008506B1"/>
    <w:rsid w:val="00895C53"/>
    <w:rsid w:val="008B6A08"/>
    <w:rsid w:val="008D7A44"/>
    <w:rsid w:val="008E5E62"/>
    <w:rsid w:val="009042D4"/>
    <w:rsid w:val="00951594"/>
    <w:rsid w:val="00966642"/>
    <w:rsid w:val="00987F83"/>
    <w:rsid w:val="009D1464"/>
    <w:rsid w:val="009F3A5F"/>
    <w:rsid w:val="00A82CD0"/>
    <w:rsid w:val="00AF7534"/>
    <w:rsid w:val="00B4460E"/>
    <w:rsid w:val="00B80794"/>
    <w:rsid w:val="00B82946"/>
    <w:rsid w:val="00B85B46"/>
    <w:rsid w:val="00BA1461"/>
    <w:rsid w:val="00BA6E17"/>
    <w:rsid w:val="00BB6477"/>
    <w:rsid w:val="00CE7255"/>
    <w:rsid w:val="00CF1CEC"/>
    <w:rsid w:val="00D16FBA"/>
    <w:rsid w:val="00D305B7"/>
    <w:rsid w:val="00D3387D"/>
    <w:rsid w:val="00D537E7"/>
    <w:rsid w:val="00D53D94"/>
    <w:rsid w:val="00D60AC3"/>
    <w:rsid w:val="00D6618A"/>
    <w:rsid w:val="00D66F06"/>
    <w:rsid w:val="00DA319E"/>
    <w:rsid w:val="00DC185C"/>
    <w:rsid w:val="00DD7438"/>
    <w:rsid w:val="00DE6949"/>
    <w:rsid w:val="00E066E3"/>
    <w:rsid w:val="00E45D2D"/>
    <w:rsid w:val="00E60520"/>
    <w:rsid w:val="00EA213D"/>
    <w:rsid w:val="00F037B1"/>
    <w:rsid w:val="00FA2689"/>
    <w:rsid w:val="00FA2F56"/>
    <w:rsid w:val="00FB367B"/>
    <w:rsid w:val="00FF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90BDB"/>
  <w15:docId w15:val="{CAA55C88-5DFE-430E-A5A4-A964FAA3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B8079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8079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80794"/>
    <w:rPr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B80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B80794"/>
    <w:rPr>
      <w:rFonts w:ascii="Tahoma" w:hAnsi="Tahoma" w:cs="Tahoma"/>
      <w:sz w:val="16"/>
      <w:szCs w:val="16"/>
    </w:rPr>
  </w:style>
  <w:style w:type="paragraph" w:styleId="Bildetekst">
    <w:name w:val="caption"/>
    <w:basedOn w:val="Normal"/>
    <w:next w:val="Normal"/>
    <w:uiPriority w:val="35"/>
    <w:unhideWhenUsed/>
    <w:qFormat/>
    <w:rsid w:val="00B80794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9FD87-6798-40A7-A9E4-A552CAABD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3487</Words>
  <Characters>18482</Characters>
  <Application>Microsoft Office Word</Application>
  <DocSecurity>0</DocSecurity>
  <Lines>154</Lines>
  <Paragraphs>43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Oslo universitetssykehus</Company>
  <LinksUpToDate>false</LinksUpToDate>
  <CharactersWithSpaces>21926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Mario Breen</dc:creator>
  <cp:lastModifiedBy>Jan Mario Breen</cp:lastModifiedBy>
  <cp:revision>5</cp:revision>
  <dcterms:created xsi:type="dcterms:W3CDTF">2022-05-12T08:58:00Z</dcterms:created>
  <dcterms:modified xsi:type="dcterms:W3CDTF">2022-05-12T09:12:00Z</dcterms:modified>
</cp:coreProperties>
</file>