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C3D71" w14:textId="77777777" w:rsidR="00DA4053" w:rsidRDefault="00DA4053" w:rsidP="00DA4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SUPPLEMENTAL MATERIAL</w:t>
      </w:r>
    </w:p>
    <w:p w14:paraId="0F5DF411" w14:textId="77777777" w:rsidR="00DA4053" w:rsidRDefault="00DA4053" w:rsidP="00DA40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Book Antiqua" w:eastAsia="Book Antiqua" w:hAnsi="Book Antiqua" w:cs="Book Antiqua"/>
          <w:b/>
          <w:color w:val="000000"/>
          <w:sz w:val="21"/>
          <w:szCs w:val="21"/>
        </w:rPr>
      </w:pPr>
    </w:p>
    <w:p w14:paraId="2268E5C0" w14:textId="77777777" w:rsidR="00DA4053" w:rsidRDefault="00DA4053" w:rsidP="00DA405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S1. Genes included on Invitae PID panel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7095"/>
      </w:tblGrid>
      <w:tr w:rsidR="00DA4053" w14:paraId="4711EB8A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42CBB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color w:val="373737"/>
                <w:sz w:val="20"/>
                <w:szCs w:val="20"/>
              </w:rPr>
              <w:t>Gene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E2AE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color w:val="373737"/>
                <w:sz w:val="20"/>
                <w:szCs w:val="20"/>
              </w:rPr>
              <w:t>Disorder</w:t>
            </w:r>
          </w:p>
        </w:tc>
      </w:tr>
      <w:tr w:rsidR="00DA4053" w14:paraId="1110F7E2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5E95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ACD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6ABFD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AD/AR-DKC due to TPP1 deficiency</w:t>
            </w:r>
          </w:p>
        </w:tc>
      </w:tr>
      <w:tr w:rsidR="00DA4053" w14:paraId="62F80287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024CF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ACP5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4EFACB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Spondyloenchondro-dysplasia with immune dysregulation</w:t>
            </w:r>
          </w:p>
        </w:tc>
      </w:tr>
      <w:tr w:rsidR="00DA4053" w14:paraId="7150D88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85EB8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ACTB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A8945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β-actin deficiency</w:t>
            </w:r>
          </w:p>
        </w:tc>
      </w:tr>
      <w:tr w:rsidR="00DA4053" w14:paraId="18640A3C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90837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ADA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108250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Adenosine deaminase (ADA) deficiency</w:t>
            </w:r>
          </w:p>
        </w:tc>
      </w:tr>
      <w:tr w:rsidR="00DA4053" w14:paraId="1A332611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E96B1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ADA2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BE8CF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ADA2 deficiency</w:t>
            </w:r>
          </w:p>
        </w:tc>
      </w:tr>
      <w:tr w:rsidR="00DA4053" w14:paraId="6D20910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482C7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ADAM17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DDFC2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ADAM17 deletion</w:t>
            </w:r>
          </w:p>
        </w:tc>
      </w:tr>
      <w:tr w:rsidR="00DA4053" w14:paraId="5FC98707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69BB3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ADAR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3F69C6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ADAR1 deficiency, Aicardi-Goutieres syndrome 6</w:t>
            </w:r>
          </w:p>
        </w:tc>
      </w:tr>
      <w:tr w:rsidR="00DA4053" w14:paraId="19B508BB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DF6E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AICDA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06C4B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AID deficiency</w:t>
            </w:r>
          </w:p>
        </w:tc>
      </w:tr>
      <w:tr w:rsidR="00DA4053" w14:paraId="3FF3BBCF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1CB18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AIRE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D30F03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APECED (APS-1), autoimmune polyendocrinopathy with candidiasis and ectodermal dystrophy</w:t>
            </w:r>
          </w:p>
        </w:tc>
      </w:tr>
      <w:tr w:rsidR="00DA4053" w14:paraId="27A6B019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78C64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AK2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5A34C2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Reticular dysgenesis, AK2 deficiency</w:t>
            </w:r>
          </w:p>
        </w:tc>
      </w:tr>
      <w:tr w:rsidR="00DA4053" w14:paraId="63C2DDF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BE7CB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AP3B1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30C7C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Hermansky-Pudlak syndrome, type 2</w:t>
            </w:r>
          </w:p>
        </w:tc>
      </w:tr>
      <w:tr w:rsidR="00DA4053" w14:paraId="1D996DB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CB372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ATM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0FEA3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Ataxia-telangiectasia</w:t>
            </w:r>
          </w:p>
        </w:tc>
      </w:tr>
      <w:tr w:rsidR="00DA4053" w14:paraId="144BAFC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13CE1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B2M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D7224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MHC class I deficiency</w:t>
            </w:r>
          </w:p>
        </w:tc>
      </w:tr>
      <w:tr w:rsidR="00DA4053" w14:paraId="31A3DABF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A41E6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BCL10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2FCBA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BCL10 deficiency</w:t>
            </w:r>
          </w:p>
        </w:tc>
      </w:tr>
      <w:tr w:rsidR="00DA4053" w14:paraId="265934C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0BA38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BLNK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8C8F1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BLNK deficiency</w:t>
            </w:r>
          </w:p>
        </w:tc>
      </w:tr>
      <w:tr w:rsidR="00DA4053" w14:paraId="357B768A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497EB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BLOC1S6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8F31EE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Hermansky-Pudlak syndrome, type 9</w:t>
            </w:r>
          </w:p>
        </w:tc>
      </w:tr>
      <w:tr w:rsidR="00DA4053" w14:paraId="3EB8AEE1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F685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BTK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D3CEF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BTK deficiency</w:t>
            </w:r>
          </w:p>
        </w:tc>
      </w:tr>
      <w:tr w:rsidR="00DA4053" w14:paraId="2336958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19C7F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CARD11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18A9CA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CARD11 deficiency, CARD11 gain of function</w:t>
            </w:r>
          </w:p>
        </w:tc>
      </w:tr>
      <w:tr w:rsidR="00DA4053" w14:paraId="3E61B78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13528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CARD14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50FF60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CAMPS (CARD14 mediated psoriasis)</w:t>
            </w:r>
          </w:p>
        </w:tc>
      </w:tr>
      <w:tr w:rsidR="00DA4053" w14:paraId="161D9504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CB942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CARD9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FE76B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CARD9 deficiency</w:t>
            </w:r>
          </w:p>
        </w:tc>
      </w:tr>
      <w:tr w:rsidR="00DA4053" w14:paraId="310C322A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EA6CF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CASP10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62B6D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ALPS-Caspase 10</w:t>
            </w:r>
          </w:p>
        </w:tc>
      </w:tr>
      <w:tr w:rsidR="00DA4053" w14:paraId="52B11C8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ED3E9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CASP8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87E03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ALPS IIb, caspase 8 deficiency</w:t>
            </w:r>
          </w:p>
        </w:tc>
      </w:tr>
      <w:tr w:rsidR="00DA4053" w14:paraId="02410BD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A1627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lastRenderedPageBreak/>
              <w:t>CD247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4BDBE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CD3ζ deficiency</w:t>
            </w:r>
          </w:p>
        </w:tc>
      </w:tr>
      <w:tr w:rsidR="00DA4053" w14:paraId="732E86D4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6ECF9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CD27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1E304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CD27 deficiency</w:t>
            </w:r>
          </w:p>
        </w:tc>
      </w:tr>
      <w:tr w:rsidR="00DA4053" w14:paraId="758FE354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F7630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CD3D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9F190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CD3δ deficiency</w:t>
            </w:r>
          </w:p>
        </w:tc>
      </w:tr>
      <w:tr w:rsidR="00DA4053" w14:paraId="457A034C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10F9C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CD3E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4B7FF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CD3ε deficiency</w:t>
            </w:r>
          </w:p>
        </w:tc>
      </w:tr>
      <w:tr w:rsidR="00DA4053" w14:paraId="06A81AC2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DD542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CD3G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F211F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CD3γ deficiency</w:t>
            </w:r>
          </w:p>
        </w:tc>
      </w:tr>
      <w:tr w:rsidR="00DA4053" w14:paraId="16712C54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1738C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CD40LG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E9FBE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CD40 ligand deficiency</w:t>
            </w:r>
          </w:p>
        </w:tc>
      </w:tr>
      <w:tr w:rsidR="00DA4053" w14:paraId="0D7B2213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BE457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CD79A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7BD3D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Igα deficiency</w:t>
            </w:r>
          </w:p>
        </w:tc>
      </w:tr>
      <w:tr w:rsidR="00DA4053" w14:paraId="54C174CF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D6D82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CD79B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2EC17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Igβ deficiency</w:t>
            </w:r>
          </w:p>
        </w:tc>
      </w:tr>
      <w:tr w:rsidR="00DA4053" w14:paraId="2B86D095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AAFCF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CD8A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792C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CD8 deficiency</w:t>
            </w:r>
          </w:p>
        </w:tc>
      </w:tr>
      <w:tr w:rsidR="00DA4053" w14:paraId="3059F1F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FCBA5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CEBPE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86AAF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Specific granule deficiency</w:t>
            </w:r>
          </w:p>
        </w:tc>
      </w:tr>
      <w:tr w:rsidR="00DA4053" w14:paraId="55D6087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A5677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CHD7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7EA03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CHARGE syndrome</w:t>
            </w:r>
          </w:p>
        </w:tc>
      </w:tr>
      <w:tr w:rsidR="00DA4053" w14:paraId="523DE76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10BCC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CIITA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27644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MHC class II deficiency</w:t>
            </w:r>
          </w:p>
        </w:tc>
      </w:tr>
      <w:tr w:rsidR="00DA4053" w14:paraId="1FD889EB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E359C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CLPB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F8B8D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3-Methylglutaconic aciduria</w:t>
            </w:r>
          </w:p>
        </w:tc>
      </w:tr>
      <w:tr w:rsidR="00DA4053" w14:paraId="5010BE3B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2FC67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COPA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DE0273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COPA defect, autoimmune interstitial lung, joint, and kidney disease (AILJK)</w:t>
            </w:r>
          </w:p>
        </w:tc>
      </w:tr>
      <w:tr w:rsidR="00DA4053" w14:paraId="12C60AA6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5ED01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CORO1A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613F4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Coronin-1A deficiency</w:t>
            </w:r>
          </w:p>
        </w:tc>
      </w:tr>
      <w:tr w:rsidR="00DA4053" w14:paraId="606F8AD7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93331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CR2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1B8FF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CD21 deficiency</w:t>
            </w:r>
          </w:p>
        </w:tc>
      </w:tr>
      <w:tr w:rsidR="00DA4053" w14:paraId="00F8A06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2E414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CSF2RA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B459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Pulmonary alveolar proteinosis</w:t>
            </w:r>
          </w:p>
        </w:tc>
      </w:tr>
      <w:tr w:rsidR="00DA4053" w14:paraId="57DE54DA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2F136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CSF3R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08D4F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G-CSF receptor deficiency</w:t>
            </w:r>
          </w:p>
        </w:tc>
      </w:tr>
      <w:tr w:rsidR="00DA4053" w14:paraId="2D89C08C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6A22A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CTC1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C083B7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AR-DKC due to CTC1 deficiency</w:t>
            </w:r>
          </w:p>
        </w:tc>
      </w:tr>
      <w:tr w:rsidR="00DA4053" w14:paraId="3EE45057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AC962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CTLA4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08063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CTLA4 deficiency (ALPSV)</w:t>
            </w:r>
          </w:p>
        </w:tc>
      </w:tr>
      <w:tr w:rsidR="00DA4053" w14:paraId="569609F1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EAEEF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CTPS1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DDB5D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CTPS1 deficiency</w:t>
            </w:r>
          </w:p>
        </w:tc>
      </w:tr>
      <w:tr w:rsidR="00DA4053" w14:paraId="2C71C90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840B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CTSC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A8528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Papillon-Lefèvre Syndrome</w:t>
            </w:r>
          </w:p>
        </w:tc>
      </w:tr>
      <w:tr w:rsidR="00DA4053" w14:paraId="79787627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3AB55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CXCR4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4AA3BD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WHIM (warts, hypogammaglo- bulinemia, infections, myelokathexis) syndrome</w:t>
            </w:r>
          </w:p>
        </w:tc>
      </w:tr>
      <w:tr w:rsidR="00DA4053" w14:paraId="7B000F75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59B6F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CYBA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CD2B3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Autosomal recessive CGD</w:t>
            </w:r>
          </w:p>
        </w:tc>
      </w:tr>
      <w:tr w:rsidR="00DA4053" w14:paraId="48BF5D72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5DEEF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CYBB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5767C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X-linked chronic granulomatous disease (CGD)</w:t>
            </w:r>
          </w:p>
        </w:tc>
      </w:tr>
      <w:tr w:rsidR="00DA4053" w14:paraId="11F5510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70B58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lastRenderedPageBreak/>
              <w:t>DCLRE1B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F1EBF1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AR-DKC due to DCLRE1B deficiency</w:t>
            </w:r>
          </w:p>
        </w:tc>
      </w:tr>
      <w:tr w:rsidR="00DA4053" w14:paraId="526B7CF4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1155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DCLRE1C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0B6D4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DCLRE1C (Artemis) deficiency</w:t>
            </w:r>
          </w:p>
        </w:tc>
      </w:tr>
      <w:tr w:rsidR="00DA4053" w14:paraId="3717ACE4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57FC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DKC1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238E51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XL-DKC due to Dyskerin deficiency</w:t>
            </w:r>
          </w:p>
        </w:tc>
      </w:tr>
      <w:tr w:rsidR="00DA4053" w14:paraId="35C4AA8C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50889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DNMT3B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95A417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Immunodeficiency with centromeric instability and facial anomalies (ICF1)</w:t>
            </w:r>
          </w:p>
        </w:tc>
      </w:tr>
      <w:tr w:rsidR="00DA4053" w14:paraId="19F25B66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CF8C6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DOCK2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4B546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DOCK2 deficiency</w:t>
            </w:r>
          </w:p>
        </w:tc>
      </w:tr>
      <w:tr w:rsidR="00DA4053" w14:paraId="76261E89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A9195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DOCK8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3D1A4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DOCK8 deficiency</w:t>
            </w:r>
          </w:p>
        </w:tc>
      </w:tr>
      <w:tr w:rsidR="00DA4053" w14:paraId="5B5BC1D6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E660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ELANE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4D08EA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Elastase deficiency (SCN1), cyclic neutropenia</w:t>
            </w:r>
          </w:p>
        </w:tc>
      </w:tr>
      <w:tr w:rsidR="00DA4053" w14:paraId="63E1C3CF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281DD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EPG5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0E6913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Vici syndrome due to EPG5 deficiency</w:t>
            </w:r>
          </w:p>
        </w:tc>
      </w:tr>
      <w:tr w:rsidR="00DA4053" w14:paraId="06718C61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21C81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FADD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06302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FADD deficiency</w:t>
            </w:r>
          </w:p>
        </w:tc>
      </w:tr>
      <w:tr w:rsidR="00DA4053" w14:paraId="0651D0B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231AA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FAS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C2B2C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ALPS-FAS</w:t>
            </w:r>
          </w:p>
        </w:tc>
      </w:tr>
      <w:tr w:rsidR="00DA4053" w14:paraId="2AC505F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C0D47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FASLG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A2FCB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ALPS-FASLG</w:t>
            </w:r>
          </w:p>
        </w:tc>
      </w:tr>
      <w:tr w:rsidR="00DA4053" w14:paraId="48060E42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83A62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FERMT3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893D6B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Leukocyte adhesion deficiency type 3</w:t>
            </w:r>
          </w:p>
        </w:tc>
      </w:tr>
      <w:tr w:rsidR="00DA4053" w14:paraId="16964D0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5DD26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FOXN1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D2D0E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Winged helix deficiency (nude) AAB: syndromic SCID</w:t>
            </w:r>
          </w:p>
        </w:tc>
      </w:tr>
      <w:tr w:rsidR="00DA4053" w14:paraId="143D9246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6B2D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FOXP3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D75751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IPEX, immune dysregulation, polyendocrinopathy, enteropathy X-linked</w:t>
            </w:r>
          </w:p>
        </w:tc>
      </w:tr>
      <w:tr w:rsidR="00DA4053" w14:paraId="028944B6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2144B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FPR1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56370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Localized juvenile periodontitis</w:t>
            </w:r>
          </w:p>
        </w:tc>
      </w:tr>
      <w:tr w:rsidR="00DA4053" w14:paraId="06663189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1DACB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G6PC3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76F37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G6PC3 deficiency (SCN4)</w:t>
            </w:r>
          </w:p>
        </w:tc>
      </w:tr>
      <w:tr w:rsidR="00DA4053" w14:paraId="445A561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87156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GATA2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4E13C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GATA2 deficiency</w:t>
            </w:r>
          </w:p>
        </w:tc>
      </w:tr>
      <w:tr w:rsidR="00DA4053" w14:paraId="77D344C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A5C09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GFI1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DA53F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GFI 1 deficiency (SCN2)</w:t>
            </w:r>
          </w:p>
        </w:tc>
      </w:tr>
      <w:tr w:rsidR="00DA4053" w14:paraId="721D1B2F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0171C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HAX1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77058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Kostmann Disease (SCN3)</w:t>
            </w:r>
          </w:p>
        </w:tc>
      </w:tr>
      <w:tr w:rsidR="00DA4053" w14:paraId="0A6DD7C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A8CAF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ICOS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8041E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ICOS deficiency</w:t>
            </w:r>
          </w:p>
        </w:tc>
      </w:tr>
      <w:tr w:rsidR="00DA4053" w14:paraId="7F5FB33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FC778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IFIH1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81C49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Aicardi-Goutieres syndrome 7</w:t>
            </w:r>
          </w:p>
        </w:tc>
      </w:tr>
      <w:tr w:rsidR="00DA4053" w14:paraId="2E2540FC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6A2C9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IFNGR1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3CF23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IFN-γ receptor 1 deficiency</w:t>
            </w:r>
          </w:p>
        </w:tc>
      </w:tr>
      <w:tr w:rsidR="00DA4053" w14:paraId="5AB46FA2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3AD9F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IFNGR2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7B69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IFN-γ receptor 2 deficiency</w:t>
            </w:r>
          </w:p>
        </w:tc>
      </w:tr>
      <w:tr w:rsidR="00DA4053" w14:paraId="44A001DA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2B7D4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IGLL1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720E6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λ5 deficiency</w:t>
            </w:r>
          </w:p>
        </w:tc>
      </w:tr>
      <w:tr w:rsidR="00DA4053" w14:paraId="3FFB7FE5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73E00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IKBKB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65A86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IKBKB deficiency</w:t>
            </w:r>
          </w:p>
        </w:tc>
      </w:tr>
      <w:tr w:rsidR="00DA4053" w14:paraId="1C8498A6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66387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lastRenderedPageBreak/>
              <w:t>IL10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907FD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IL-10 deficiency</w:t>
            </w:r>
          </w:p>
        </w:tc>
      </w:tr>
      <w:tr w:rsidR="00DA4053" w14:paraId="11C4CD5C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E0C75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IL10RA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4CF0F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IL-10Rα deficiency</w:t>
            </w:r>
          </w:p>
        </w:tc>
      </w:tr>
      <w:tr w:rsidR="00DA4053" w14:paraId="1E7E11AF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06FA8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IL10RB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6823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IL-10Rβ deficiency</w:t>
            </w:r>
          </w:p>
        </w:tc>
      </w:tr>
      <w:tr w:rsidR="00DA4053" w14:paraId="5F7AB722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925A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IL12B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A6C25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IL-12p40 deficiency</w:t>
            </w:r>
          </w:p>
        </w:tc>
      </w:tr>
      <w:tr w:rsidR="00DA4053" w14:paraId="155B218B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D0754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IL12RB1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303482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IL-12 and IL-23 receptor β1 chain deficiency</w:t>
            </w:r>
          </w:p>
        </w:tc>
      </w:tr>
      <w:tr w:rsidR="00DA4053" w14:paraId="0D643DB3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22927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IL17F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597ED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IL-17F deficiency</w:t>
            </w:r>
          </w:p>
        </w:tc>
      </w:tr>
      <w:tr w:rsidR="00DA4053" w14:paraId="6D1CF6A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9FC0F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IL17RA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BA7B6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IL-17RA deficiency</w:t>
            </w:r>
          </w:p>
        </w:tc>
      </w:tr>
      <w:tr w:rsidR="00DA4053" w14:paraId="0AD7F081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0705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IL17RC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53831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IL-17RC deficiency</w:t>
            </w:r>
          </w:p>
        </w:tc>
      </w:tr>
      <w:tr w:rsidR="00DA4053" w14:paraId="5D93FAD1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3249B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IL1RN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43154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IL1RN</w:t>
            </w:r>
          </w:p>
        </w:tc>
      </w:tr>
      <w:tr w:rsidR="00DA4053" w14:paraId="1108A3D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09FC5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IL21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227C5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IL-21 deficiency</w:t>
            </w:r>
          </w:p>
        </w:tc>
      </w:tr>
      <w:tr w:rsidR="00DA4053" w14:paraId="5998DC3C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825C9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IL21R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265BB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IL-21R deficiency</w:t>
            </w:r>
          </w:p>
        </w:tc>
      </w:tr>
      <w:tr w:rsidR="00DA4053" w14:paraId="39AFAE8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45CD7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IL2RA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E7A4F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CD25 deficiency</w:t>
            </w:r>
          </w:p>
        </w:tc>
      </w:tr>
      <w:tr w:rsidR="00DA4053" w14:paraId="39BC03A7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7705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IL2RG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2DD11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γc deficiency</w:t>
            </w:r>
          </w:p>
        </w:tc>
      </w:tr>
      <w:tr w:rsidR="00DA4053" w14:paraId="0730ED8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E4E76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IL36RN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8E03B3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DITRA – Deficiency of IL-36 receptor antagonist</w:t>
            </w:r>
          </w:p>
        </w:tc>
      </w:tr>
      <w:tr w:rsidR="00DA4053" w14:paraId="032519B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15257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IL7R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4C174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IL7Rα deficiency</w:t>
            </w:r>
          </w:p>
        </w:tc>
      </w:tr>
      <w:tr w:rsidR="00DA4053" w14:paraId="37674303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585A1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IRAK4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62C8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IRAK-4 deficiency</w:t>
            </w:r>
          </w:p>
        </w:tc>
      </w:tr>
      <w:tr w:rsidR="00DA4053" w14:paraId="1114B7AB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82894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IRF7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D8612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IRF7 deficiency</w:t>
            </w:r>
          </w:p>
        </w:tc>
      </w:tr>
      <w:tr w:rsidR="00DA4053" w14:paraId="553F75A6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D6D71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IRF8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0566A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IRF8 deficiency</w:t>
            </w:r>
          </w:p>
        </w:tc>
      </w:tr>
      <w:tr w:rsidR="00DA4053" w14:paraId="58131D13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91337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ISG15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71994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ISG15 deficiency</w:t>
            </w:r>
          </w:p>
        </w:tc>
      </w:tr>
      <w:tr w:rsidR="00DA4053" w14:paraId="70A639E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4F56A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ITCH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BBAB4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ITCH deficiency</w:t>
            </w:r>
          </w:p>
        </w:tc>
      </w:tr>
      <w:tr w:rsidR="00DA4053" w14:paraId="6A6DEF84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072EF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ITGB2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A1F62E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Leukocyte adhesion deficiency type 1</w:t>
            </w:r>
          </w:p>
        </w:tc>
      </w:tr>
      <w:tr w:rsidR="00DA4053" w14:paraId="56B0A87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8A8C9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ITK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41784A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lymphoproliferative syndrome type 1 (LPFS1)</w:t>
            </w:r>
          </w:p>
        </w:tc>
      </w:tr>
      <w:tr w:rsidR="00DA4053" w14:paraId="4550453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3CBC0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JAGN1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06DCC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JAGN1 deficiency</w:t>
            </w:r>
          </w:p>
        </w:tc>
      </w:tr>
      <w:tr w:rsidR="00DA4053" w14:paraId="60A1F3C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7B113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JAK3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4F349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JAK3 deficiency</w:t>
            </w:r>
          </w:p>
        </w:tc>
      </w:tr>
      <w:tr w:rsidR="00DA4053" w14:paraId="533C9895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12E2F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LAMTOR2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9A730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P14/LAMTOR2 deficiency</w:t>
            </w:r>
          </w:p>
        </w:tc>
      </w:tr>
      <w:tr w:rsidR="00DA4053" w14:paraId="064D9B0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B6645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lastRenderedPageBreak/>
              <w:t>LCK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336F9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LCK deficiency</w:t>
            </w:r>
          </w:p>
        </w:tc>
      </w:tr>
      <w:tr w:rsidR="00DA4053" w14:paraId="24E0BBA9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4014F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LIG4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71D40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DNA ligase IV deficiency</w:t>
            </w:r>
          </w:p>
        </w:tc>
      </w:tr>
      <w:tr w:rsidR="00DA4053" w14:paraId="400665D7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8BFA1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LPIN2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053672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Chronic recurrent multifocal osteomyelitis and congenital dyserythropoietic anemia (Majeed syndrome)</w:t>
            </w:r>
          </w:p>
        </w:tc>
      </w:tr>
      <w:tr w:rsidR="00DA4053" w14:paraId="6826C76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7DCC5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LRBA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13EAE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LRBA deficiency</w:t>
            </w:r>
          </w:p>
        </w:tc>
      </w:tr>
      <w:tr w:rsidR="00DA4053" w14:paraId="7F7E89C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BD8CF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LYST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D4EC6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Chediak-Higashi syndrome</w:t>
            </w:r>
          </w:p>
        </w:tc>
      </w:tr>
      <w:tr w:rsidR="00DA4053" w14:paraId="7F7DFC73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7981D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MAGT1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78205A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X-linked immunodeficiency with magnesium defect, Epstein-Barr virus infection, and neoplasia (XMEN)</w:t>
            </w:r>
          </w:p>
        </w:tc>
      </w:tr>
      <w:tr w:rsidR="00DA4053" w14:paraId="5FB8B42A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4ACD3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MALT1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AFF0E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MALT1 deficiency</w:t>
            </w:r>
          </w:p>
        </w:tc>
      </w:tr>
      <w:tr w:rsidR="00DA4053" w14:paraId="3AA48F32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E4939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MAP3K14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FEC3A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NIK deficiency</w:t>
            </w:r>
          </w:p>
        </w:tc>
      </w:tr>
      <w:tr w:rsidR="00DA4053" w14:paraId="1487D40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164D7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MEFV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712C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Familial Mediterranean Fever</w:t>
            </w:r>
          </w:p>
        </w:tc>
      </w:tr>
      <w:tr w:rsidR="00DA4053" w14:paraId="7FF0C0D7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DED15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MOGS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10B4B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MOGS deficiency</w:t>
            </w:r>
          </w:p>
        </w:tc>
      </w:tr>
      <w:tr w:rsidR="00DA4053" w14:paraId="37B1272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22F07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MVK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6EEE1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Mevalonate kinase deficiency</w:t>
            </w:r>
          </w:p>
        </w:tc>
      </w:tr>
      <w:tr w:rsidR="00DA4053" w14:paraId="461817B4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36BBA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MYD88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91AD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MyD88 deficiency</w:t>
            </w:r>
          </w:p>
        </w:tc>
      </w:tr>
      <w:tr w:rsidR="00DA4053" w14:paraId="1407AF2F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522D8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NBN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AA804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Nijmegen breakage syndrome</w:t>
            </w:r>
          </w:p>
        </w:tc>
      </w:tr>
      <w:tr w:rsidR="00DA4053" w14:paraId="1FE5BB7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D868E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NCF2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3E378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Autosomal recessive CGD</w:t>
            </w:r>
          </w:p>
        </w:tc>
      </w:tr>
      <w:tr w:rsidR="00DA4053" w14:paraId="19FA8B5A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55BA9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NCF4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E518F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Autosomal recessive CGD</w:t>
            </w:r>
          </w:p>
        </w:tc>
      </w:tr>
      <w:tr w:rsidR="00DA4053" w14:paraId="3E221706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C0BF3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NFAT5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7420F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NFAT5 haploinsufficiency</w:t>
            </w:r>
          </w:p>
        </w:tc>
      </w:tr>
      <w:tr w:rsidR="00DA4053" w14:paraId="5F0CC89B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DA12E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NFKB2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14EE7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NFKB2 deficiency</w:t>
            </w:r>
          </w:p>
        </w:tc>
      </w:tr>
      <w:tr w:rsidR="00DA4053" w14:paraId="76606ABC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78D4C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NFKBIA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8884EE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Anhidrotic ectodermal dysplasia with T-cell immunodeficiency (EDA-ID), IKBA gain</w:t>
            </w:r>
          </w:p>
        </w:tc>
      </w:tr>
      <w:tr w:rsidR="00DA4053" w14:paraId="7290E859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EBAB0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NHEJ1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0DFC3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Cernunnos/XLF deficiency</w:t>
            </w:r>
          </w:p>
        </w:tc>
      </w:tr>
      <w:tr w:rsidR="00DA4053" w14:paraId="7D3FA36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2E848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NHP2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9F4C51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AR-DKC due to nucleolar protein family A member 2 (NHP2) deficiency</w:t>
            </w:r>
          </w:p>
        </w:tc>
      </w:tr>
      <w:tr w:rsidR="00DA4053" w14:paraId="3875852C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6BA5E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NLRC4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C8EE93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NLRC4-MAS (macrophage activating syndrome), Familial cold autoinflammatory syndrome 4</w:t>
            </w:r>
          </w:p>
        </w:tc>
      </w:tr>
      <w:tr w:rsidR="00DA4053" w14:paraId="52766C1B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82C7E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NLRP12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3C6188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Familial cold autoinflammatory syndrome 2</w:t>
            </w:r>
          </w:p>
        </w:tc>
      </w:tr>
      <w:tr w:rsidR="00DA4053" w14:paraId="7A110BFB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1E2F8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NLRP3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1770D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Muckle-Wells syndrome, Familial cold autoinflammatory syndrome 1, Neonatal onset multisystem inflammatory disease (NOMID) or chronic infantile neurologic cutaneous and articular syndrome (CINCA)</w:t>
            </w:r>
          </w:p>
        </w:tc>
      </w:tr>
      <w:tr w:rsidR="00DA4053" w14:paraId="44B43D52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05895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lastRenderedPageBreak/>
              <w:t>NOD2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73349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Blau syndrome</w:t>
            </w:r>
          </w:p>
        </w:tc>
      </w:tr>
      <w:tr w:rsidR="00DA4053" w14:paraId="032735FF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A157C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NOP10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B1DAE4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AR-DKC due to nucleolar protein family A member 3 (NHP3) or NOP10 deficiency</w:t>
            </w:r>
          </w:p>
        </w:tc>
      </w:tr>
      <w:tr w:rsidR="00DA4053" w14:paraId="7DE92A1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4F30F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ORAI1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5FF2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ORAI-I deficiency</w:t>
            </w:r>
          </w:p>
        </w:tc>
      </w:tr>
      <w:tr w:rsidR="00DA4053" w14:paraId="2625342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01A34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PARN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E1DE97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AR-DKC due to PARN deficiency</w:t>
            </w:r>
          </w:p>
        </w:tc>
      </w:tr>
      <w:tr w:rsidR="00DA4053" w14:paraId="3AA963DF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4F7CB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PGM3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702E3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PGM3 deficiency</w:t>
            </w:r>
          </w:p>
        </w:tc>
      </w:tr>
      <w:tr w:rsidR="00DA4053" w14:paraId="68DD51F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6939D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PIK3CD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DC4F5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Activated PI3K-δ</w:t>
            </w:r>
          </w:p>
        </w:tc>
      </w:tr>
      <w:tr w:rsidR="00DA4053" w14:paraId="4F1F675A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9F416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PIK3R1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9C2AB6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PI3KR1 deficiency, PI3KR1 loss of function</w:t>
            </w:r>
          </w:p>
        </w:tc>
      </w:tr>
      <w:tr w:rsidR="00DA4053" w14:paraId="0CB71BF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CCBC5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PLCG2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631F5E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PLAID (PLCγ2 associated antibody deficiency and immune dysregulation), Familial cold autoinflammatory syndrome 3, APLAID (autoinflammation and PLCγ2 associated antibody deficiency and immune dysregulation)</w:t>
            </w:r>
          </w:p>
        </w:tc>
      </w:tr>
      <w:tr w:rsidR="00DA4053" w14:paraId="5441E37F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B9844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PMM2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147E66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PMM2-congenital disorder of glycosylation (CDG-Ia)</w:t>
            </w:r>
          </w:p>
        </w:tc>
      </w:tr>
      <w:tr w:rsidR="00DA4053" w14:paraId="3CB2218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C1742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PNP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92B18C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Purine nucleoside phosphorylase (PNP) deficiency</w:t>
            </w:r>
          </w:p>
        </w:tc>
      </w:tr>
      <w:tr w:rsidR="00DA4053" w14:paraId="53EC1BB1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BDE1F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POLE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9255A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FILS syndrome</w:t>
            </w:r>
          </w:p>
        </w:tc>
      </w:tr>
      <w:tr w:rsidR="00DA4053" w14:paraId="046F426C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EF281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PRF1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E215E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Perforin deficiency (FHL2)</w:t>
            </w:r>
          </w:p>
        </w:tc>
      </w:tr>
      <w:tr w:rsidR="00DA4053" w14:paraId="6154782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53D43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PRKCD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02326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PRKC delta deficiency</w:t>
            </w:r>
          </w:p>
        </w:tc>
      </w:tr>
      <w:tr w:rsidR="00DA4053" w14:paraId="24A56912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91543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PRKDC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59A89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DNA PKcs deficiency</w:t>
            </w:r>
          </w:p>
        </w:tc>
      </w:tr>
      <w:tr w:rsidR="00DA4053" w14:paraId="6C5BFD0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BCB00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PSMB8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B9EA3C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CANDLE (chronic atypical neutrophilic dermatitis with lipodystrophy)</w:t>
            </w:r>
          </w:p>
        </w:tc>
      </w:tr>
      <w:tr w:rsidR="00DA4053" w14:paraId="3E55FD4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05D6E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PSTPIP1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12E132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Pyogenic sterile arthritis, pyoderma gangrenosum, acne (PAPA) syndrome</w:t>
            </w:r>
          </w:p>
        </w:tc>
      </w:tr>
      <w:tr w:rsidR="00DA4053" w14:paraId="14981C5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E1620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PTPRC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7AA85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CD45 deficiency</w:t>
            </w:r>
          </w:p>
        </w:tc>
      </w:tr>
      <w:tr w:rsidR="00DA4053" w14:paraId="6E655E45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842B9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RAB27A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8A297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Griscelli syndrome, type 2</w:t>
            </w:r>
          </w:p>
        </w:tc>
      </w:tr>
      <w:tr w:rsidR="00DA4053" w14:paraId="7CA43E5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E651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RAC2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D81B8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Rac 2 deficiency</w:t>
            </w:r>
          </w:p>
        </w:tc>
      </w:tr>
      <w:tr w:rsidR="00DA4053" w14:paraId="0D370EFA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F9647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RAG1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8F9AE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RAG 1 deficiency</w:t>
            </w:r>
          </w:p>
        </w:tc>
      </w:tr>
      <w:tr w:rsidR="00DA4053" w14:paraId="4611AB7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464BF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RAG2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DDE11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RAG 2 deficiency</w:t>
            </w:r>
          </w:p>
        </w:tc>
      </w:tr>
      <w:tr w:rsidR="00DA4053" w14:paraId="579610C5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ECBCB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RBCK1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109E4F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Polyglucosan body myopathy, early-onset, with or without immunodeficiency (PBMEI)</w:t>
            </w:r>
          </w:p>
        </w:tc>
      </w:tr>
      <w:tr w:rsidR="00DA4053" w14:paraId="5B815CA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0E27C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RFX5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1847A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MHC class II deficiency group C</w:t>
            </w:r>
          </w:p>
        </w:tc>
      </w:tr>
      <w:tr w:rsidR="00DA4053" w14:paraId="543F8FD4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CD73F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RFXANK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E60AF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MHC class II deficiency group B</w:t>
            </w:r>
          </w:p>
        </w:tc>
      </w:tr>
      <w:tr w:rsidR="00DA4053" w14:paraId="601AC573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7D99A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lastRenderedPageBreak/>
              <w:t>RFXAP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7C42C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MHC class II deficiency group D</w:t>
            </w:r>
          </w:p>
        </w:tc>
      </w:tr>
      <w:tr w:rsidR="00DA4053" w14:paraId="711DFF1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15C1F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RHOH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BEFDD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RhoH deficiency</w:t>
            </w:r>
          </w:p>
        </w:tc>
      </w:tr>
      <w:tr w:rsidR="00DA4053" w14:paraId="1846B213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D0269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RMRP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64636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Cartilage hair hypoplasia</w:t>
            </w:r>
          </w:p>
        </w:tc>
      </w:tr>
      <w:tr w:rsidR="00DA4053" w14:paraId="51F5F0E4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2A513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RNASEH2A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7A0A9C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RNASEH2A deficiency, Aicardi-Goutieres syndrome 4</w:t>
            </w:r>
          </w:p>
        </w:tc>
      </w:tr>
      <w:tr w:rsidR="00DA4053" w14:paraId="694F194F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273C1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RNASEH2B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38E8FD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RNASEH2B deficiency, Aicardi-Goutieres syndrome 2</w:t>
            </w:r>
          </w:p>
        </w:tc>
      </w:tr>
      <w:tr w:rsidR="00DA4053" w14:paraId="2A1B2B0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8ADF0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RNASEH2C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9A64D5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RNASEH2C deficiency, Aicardi-Goutieres syndrome 3</w:t>
            </w:r>
          </w:p>
        </w:tc>
      </w:tr>
      <w:tr w:rsidR="00DA4053" w14:paraId="4E830A07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4F6C3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RORC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F823D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RORc deficiency</w:t>
            </w:r>
          </w:p>
        </w:tc>
      </w:tr>
      <w:tr w:rsidR="00DA4053" w14:paraId="77A4F3A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24871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RTEL1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600B79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AR-DKC due to regulator of telomere elongation (RTEL1) deficiency</w:t>
            </w:r>
          </w:p>
        </w:tc>
      </w:tr>
      <w:tr w:rsidR="00DA4053" w14:paraId="1D2A9E32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25221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SAMHD1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98C782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SAMHD1 deficiency, Aicardi-Goutieres syndrome 5</w:t>
            </w:r>
          </w:p>
        </w:tc>
      </w:tr>
      <w:tr w:rsidR="00DA4053" w14:paraId="1C9ECEDE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03A11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SEMA3E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476FF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CHARGE syndrome</w:t>
            </w:r>
          </w:p>
        </w:tc>
      </w:tr>
      <w:tr w:rsidR="00DA4053" w14:paraId="56D8B60B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72CB5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SH2D1A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F0181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SH2D1A deficiency (XLP1)</w:t>
            </w:r>
          </w:p>
        </w:tc>
      </w:tr>
      <w:tr w:rsidR="00DA4053" w14:paraId="70FC9D17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CAAB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SH3BP2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BE562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Cherubism</w:t>
            </w:r>
          </w:p>
        </w:tc>
      </w:tr>
      <w:tr w:rsidR="00DA4053" w14:paraId="0ADC300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2363A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SLC29A3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B2F7E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SLC29A3 mutation</w:t>
            </w:r>
          </w:p>
        </w:tc>
      </w:tr>
      <w:tr w:rsidR="00DA4053" w14:paraId="4DB6FD3C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2B6CB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SLC35C1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F658BB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Leukocyte adhesion deficiency type 2</w:t>
            </w:r>
          </w:p>
        </w:tc>
      </w:tr>
      <w:tr w:rsidR="00DA4053" w14:paraId="4490C7DA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1DD7F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SLC37A4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F1F6AB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Glycogen storage disease type 1b</w:t>
            </w:r>
          </w:p>
        </w:tc>
      </w:tr>
      <w:tr w:rsidR="00DA4053" w14:paraId="31A2D051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4FD43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SLC7A7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8CFBB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lysinuric protein intolerance</w:t>
            </w:r>
          </w:p>
        </w:tc>
      </w:tr>
      <w:tr w:rsidR="00DA4053" w14:paraId="7C6D245F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1E711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SMARCAL1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E56C01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Schimke Immunoosseous Dysplasia</w:t>
            </w:r>
          </w:p>
        </w:tc>
      </w:tr>
      <w:tr w:rsidR="00DA4053" w14:paraId="1323143A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1951B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SP110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5FB803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Hepatic veno-occlusive disease with immunodeficiency</w:t>
            </w:r>
          </w:p>
        </w:tc>
      </w:tr>
      <w:tr w:rsidR="00DA4053" w14:paraId="21D8037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CBA3F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SPINK5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5E7C6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Comel-Netherton syndrome</w:t>
            </w:r>
          </w:p>
        </w:tc>
      </w:tr>
      <w:tr w:rsidR="00DA4053" w14:paraId="0B77DD79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9C9F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STAT1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95EB7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STAT1 deficiency</w:t>
            </w:r>
          </w:p>
        </w:tc>
      </w:tr>
      <w:tr w:rsidR="00DA4053" w14:paraId="2C77C336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78343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STAT2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78D45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STAT2 deficiency</w:t>
            </w:r>
          </w:p>
        </w:tc>
      </w:tr>
      <w:tr w:rsidR="00DA4053" w14:paraId="7D99B38A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88B6C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STAT3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D8A0B2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AD-HIES (Job or Buckley Syndrome), STAT3 GOF mutations</w:t>
            </w:r>
          </w:p>
        </w:tc>
      </w:tr>
      <w:tr w:rsidR="00DA4053" w14:paraId="5A73C766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899E0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STAT5B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807E2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STAT5b deficiency</w:t>
            </w:r>
          </w:p>
        </w:tc>
      </w:tr>
      <w:tr w:rsidR="00DA4053" w14:paraId="3C3CB5B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B5873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STIM1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11502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STIM1 deficiency</w:t>
            </w:r>
          </w:p>
        </w:tc>
      </w:tr>
      <w:tr w:rsidR="00DA4053" w14:paraId="5DB13463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142D9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STK4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26846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MST1 deficiency</w:t>
            </w:r>
          </w:p>
        </w:tc>
      </w:tr>
      <w:tr w:rsidR="00DA4053" w14:paraId="5B31C936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33957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lastRenderedPageBreak/>
              <w:t>STX11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954A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Syntaxin 11 deficiency, (FHL4)</w:t>
            </w:r>
          </w:p>
        </w:tc>
      </w:tr>
      <w:tr w:rsidR="00DA4053" w14:paraId="7474D2A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00F31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STXBP2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7A5DFE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STXBP2 / Munc18-2 deficiency (FHL5)</w:t>
            </w:r>
          </w:p>
        </w:tc>
      </w:tr>
      <w:tr w:rsidR="00DA4053" w14:paraId="31CD2867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C25AC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TAP1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20BBA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MHC class I deficiency</w:t>
            </w:r>
          </w:p>
        </w:tc>
      </w:tr>
      <w:tr w:rsidR="00DA4053" w14:paraId="531EC241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93CCC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TAP2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232A6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MHC class I deficiency</w:t>
            </w:r>
          </w:p>
        </w:tc>
      </w:tr>
      <w:tr w:rsidR="00DA4053" w14:paraId="26C578B9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0F15B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TAPBP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C1397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MHC class I deficiency</w:t>
            </w:r>
          </w:p>
        </w:tc>
      </w:tr>
      <w:tr w:rsidR="00DA4053" w14:paraId="71BD331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B50E6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TBX1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F72E6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DiGeorge syndrome</w:t>
            </w:r>
          </w:p>
        </w:tc>
      </w:tr>
      <w:tr w:rsidR="00DA4053" w14:paraId="3E59F20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5CD0D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TAZ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C4B4D4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Barth syndrome</w:t>
            </w:r>
          </w:p>
        </w:tc>
      </w:tr>
      <w:tr w:rsidR="00DA4053" w14:paraId="5709E0B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A5B15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TBX1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90E0B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DiGeorge syndrome</w:t>
            </w:r>
          </w:p>
        </w:tc>
      </w:tr>
      <w:tr w:rsidR="00DA4053" w14:paraId="0A1B9929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FDA4B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TCN2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A4E61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Transcobalamin 2 deficiency</w:t>
            </w:r>
          </w:p>
        </w:tc>
      </w:tr>
      <w:tr w:rsidR="00DA4053" w14:paraId="4BA59E93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CF721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TERC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58BF09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AD-DKC due to TERC deficiency</w:t>
            </w:r>
          </w:p>
        </w:tc>
      </w:tr>
      <w:tr w:rsidR="00DA4053" w14:paraId="2B72711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C1533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TERT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A2D28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AD-DKC due to TERT deficiency</w:t>
            </w:r>
          </w:p>
        </w:tc>
      </w:tr>
      <w:tr w:rsidR="00DA4053" w14:paraId="39AA426F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68304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TICAM1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10055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TRIF deficiency</w:t>
            </w:r>
          </w:p>
        </w:tc>
      </w:tr>
      <w:tr w:rsidR="00DA4053" w14:paraId="07528213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C3760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TINF2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933B31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AD-DKC due to TINF2 deficiency</w:t>
            </w:r>
          </w:p>
        </w:tc>
      </w:tr>
      <w:tr w:rsidR="00DA4053" w14:paraId="5DD6AC13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4BA0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TLR3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70FE3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TLR3 deficiency</w:t>
            </w:r>
          </w:p>
        </w:tc>
      </w:tr>
      <w:tr w:rsidR="00DA4053" w14:paraId="3FFCB5A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94490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TMC6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C2F34D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EVER1 deficiency</w:t>
            </w:r>
          </w:p>
        </w:tc>
      </w:tr>
      <w:tr w:rsidR="00DA4053" w14:paraId="63387F10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D28C7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TMC8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64345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EVER2 deficiency</w:t>
            </w:r>
          </w:p>
        </w:tc>
      </w:tr>
      <w:tr w:rsidR="00DA4053" w14:paraId="6B198CF4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6F6F0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TMEM173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02BD01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STING–associated vasculopathy, infantile onset</w:t>
            </w:r>
          </w:p>
        </w:tc>
      </w:tr>
      <w:tr w:rsidR="00DA4053" w14:paraId="045AED0C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41525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TNFRSF13B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FFD9F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TACI deficiency</w:t>
            </w:r>
          </w:p>
        </w:tc>
      </w:tr>
      <w:tr w:rsidR="00DA4053" w14:paraId="17E4AB77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449DE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TNFRSF13C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6B929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BAFF receptor deficiency</w:t>
            </w:r>
          </w:p>
        </w:tc>
      </w:tr>
      <w:tr w:rsidR="00DA4053" w14:paraId="60FECAA6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92B5A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TNFRSF1A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4F445F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TNF receptor-associated periodic syndrome (TRAPS)</w:t>
            </w:r>
          </w:p>
        </w:tc>
      </w:tr>
      <w:tr w:rsidR="00DA4053" w14:paraId="569CC02B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B12FDA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TNFRSF4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85871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OX40 deficiency</w:t>
            </w:r>
          </w:p>
        </w:tc>
      </w:tr>
      <w:tr w:rsidR="00DA4053" w14:paraId="6E32EBA6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8515A6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TNFSF12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9C6DF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TWEAK deficiency</w:t>
            </w:r>
          </w:p>
        </w:tc>
      </w:tr>
      <w:tr w:rsidR="00DA4053" w14:paraId="6179C485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87407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TPP2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C18E39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Tripeptidyl-Peptidase II Deficiency</w:t>
            </w:r>
          </w:p>
        </w:tc>
      </w:tr>
      <w:tr w:rsidR="00DA4053" w14:paraId="50C29E24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751BC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TRAF3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B765A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TRAF3 deficiency</w:t>
            </w:r>
          </w:p>
        </w:tc>
      </w:tr>
      <w:tr w:rsidR="00DA4053" w14:paraId="650B88D9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399DF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TRAF3IP2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6D601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ACT1 deficiency</w:t>
            </w:r>
          </w:p>
        </w:tc>
      </w:tr>
      <w:tr w:rsidR="00DA4053" w14:paraId="014C2E8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8DE5C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lastRenderedPageBreak/>
              <w:t>TREX1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B4707D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TREX1 deficiency, Aicardi-Goutieres syndrome</w:t>
            </w:r>
          </w:p>
        </w:tc>
      </w:tr>
      <w:tr w:rsidR="00DA4053" w14:paraId="1F31B3E1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A2811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TRNT1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3FD742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TRNT1 deficiency</w:t>
            </w:r>
          </w:p>
        </w:tc>
      </w:tr>
      <w:tr w:rsidR="00DA4053" w14:paraId="09D64BB9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CE7B5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TTC7A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5F29E1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Immunodeficiency with multiple intestinal atresias</w:t>
            </w:r>
          </w:p>
        </w:tc>
      </w:tr>
      <w:tr w:rsidR="00DA4053" w14:paraId="6179F895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23A76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TYK2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DA519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Tyk2 deficiency</w:t>
            </w:r>
          </w:p>
        </w:tc>
      </w:tr>
      <w:tr w:rsidR="00DA4053" w14:paraId="6DEFD48D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42525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UNC13D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5D576D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UNC13D / Munc13-4 deficiency (FHL3)</w:t>
            </w:r>
          </w:p>
        </w:tc>
      </w:tr>
      <w:tr w:rsidR="00DA4053" w14:paraId="2994DB09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A0AE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UNC93B1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41062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UNC93B1 deficiency</w:t>
            </w:r>
          </w:p>
        </w:tc>
      </w:tr>
      <w:tr w:rsidR="00DA4053" w14:paraId="177AF968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3A0D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UNG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5E374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UNG deficiency</w:t>
            </w:r>
          </w:p>
        </w:tc>
      </w:tr>
      <w:tr w:rsidR="00DA4053" w14:paraId="5575985B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BECC31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VPS13B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AC6398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Cohen syndrome</w:t>
            </w:r>
          </w:p>
        </w:tc>
      </w:tr>
      <w:tr w:rsidR="00DA4053" w14:paraId="75D32CB4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62C89B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VPS45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B6AB37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VPS45 deficiency (SCN5)</w:t>
            </w:r>
          </w:p>
        </w:tc>
      </w:tr>
      <w:tr w:rsidR="00DA4053" w14:paraId="6FFBF232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66D96C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WAS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AFCA98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Wiskott-Aldrich syndrome, X-linked neutropenia/ myelodysplasia</w:t>
            </w:r>
          </w:p>
        </w:tc>
      </w:tr>
      <w:tr w:rsidR="00DA4053" w14:paraId="3BCA6524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87653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WIPF1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42F553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WIP deficiency</w:t>
            </w:r>
          </w:p>
        </w:tc>
      </w:tr>
      <w:tr w:rsidR="00DA4053" w14:paraId="421A7954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96F6CF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XIAP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875025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XIAP deficiency (XLP2)</w:t>
            </w:r>
          </w:p>
        </w:tc>
      </w:tr>
      <w:tr w:rsidR="00DA4053" w14:paraId="08C2B0F6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AD55D9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ZAP70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C32080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ZAP-70 deficiency</w:t>
            </w:r>
          </w:p>
        </w:tc>
      </w:tr>
      <w:tr w:rsidR="00DA4053" w14:paraId="41085866" w14:textId="77777777" w:rsidTr="00E557FC"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0B748E" w14:textId="77777777" w:rsidR="00DA4053" w:rsidRDefault="00DA4053" w:rsidP="00E557F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ZBTB24</w:t>
            </w:r>
          </w:p>
        </w:tc>
        <w:tc>
          <w:tcPr>
            <w:tcW w:w="7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83455A" w14:textId="77777777" w:rsidR="00DA4053" w:rsidRDefault="00DA4053" w:rsidP="00E557FC">
            <w:pPr>
              <w:widowControl w:val="0"/>
              <w:spacing w:line="240" w:lineRule="auto"/>
              <w:rPr>
                <w:color w:val="373737"/>
                <w:sz w:val="20"/>
                <w:szCs w:val="20"/>
              </w:rPr>
            </w:pPr>
            <w:r>
              <w:rPr>
                <w:color w:val="373737"/>
                <w:sz w:val="20"/>
                <w:szCs w:val="20"/>
              </w:rPr>
              <w:t>Immunodeficiency with centromeric instability and facial anomalies (ICF2)</w:t>
            </w:r>
          </w:p>
        </w:tc>
      </w:tr>
    </w:tbl>
    <w:p w14:paraId="78341E90" w14:textId="77777777" w:rsidR="00DA4053" w:rsidRDefault="00DA4053" w:rsidP="00DA4053">
      <w:pPr>
        <w:spacing w:after="0" w:line="240" w:lineRule="auto"/>
        <w:rPr>
          <w:rFonts w:ascii="Book Antiqua" w:eastAsia="Book Antiqua" w:hAnsi="Book Antiqua" w:cs="Book Antiqua"/>
          <w:sz w:val="21"/>
          <w:szCs w:val="21"/>
        </w:rPr>
      </w:pPr>
    </w:p>
    <w:p w14:paraId="02856E88" w14:textId="77777777" w:rsidR="00DA4053" w:rsidRDefault="00DA4053" w:rsidP="00DA4053">
      <w:pPr>
        <w:spacing w:after="0" w:line="240" w:lineRule="auto"/>
        <w:rPr>
          <w:rFonts w:ascii="Book Antiqua" w:eastAsia="Book Antiqua" w:hAnsi="Book Antiqua" w:cs="Book Antiqua"/>
          <w:sz w:val="21"/>
          <w:szCs w:val="21"/>
        </w:rPr>
      </w:pPr>
    </w:p>
    <w:p w14:paraId="53EE0064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91E3E1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E020A1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509DED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C753FC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ED9795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DCE8FA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E27AFE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951047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9E61DD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1D2EAF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94A96B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345067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FD53CB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843417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CF29AE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7EC218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E8C9F2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97F75F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F9C2AB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Figure S1. JMF Physician Questionnaire</w:t>
      </w:r>
    </w:p>
    <w:p w14:paraId="05ADD4B8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C64BF7" w14:textId="77777777" w:rsidR="00DA4053" w:rsidRDefault="00DA4053" w:rsidP="00DA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9E8ADB" wp14:editId="7E41A3A9">
            <wp:extent cx="5734050" cy="7645400"/>
            <wp:effectExtent l="0" t="0" r="0" b="0"/>
            <wp:docPr id="4" name="Picture 4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uestionnaire Data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5077" r="7051" b="5267"/>
                    <a:stretch/>
                  </pic:blipFill>
                  <pic:spPr bwMode="auto">
                    <a:xfrm>
                      <a:off x="0" y="0"/>
                      <a:ext cx="5734050" cy="764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E8E68C" w14:textId="77777777" w:rsidR="00AF525E" w:rsidRDefault="00DA4053"/>
    <w:sectPr w:rsidR="00AF525E">
      <w:footerReference w:type="default" r:id="rId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07BC3" w14:textId="77777777" w:rsidR="00292929" w:rsidRDefault="00DA4053" w:rsidP="009A1A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5A08BAEF" w14:textId="77777777" w:rsidR="00292929" w:rsidRDefault="00DA40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53"/>
    <w:rsid w:val="002648F9"/>
    <w:rsid w:val="00DA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37126B"/>
  <w15:chartTrackingRefBased/>
  <w15:docId w15:val="{5596CB3A-91E3-674E-B04F-C8364652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053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1194</Words>
  <Characters>6806</Characters>
  <Application>Microsoft Office Word</Application>
  <DocSecurity>0</DocSecurity>
  <Lines>56</Lines>
  <Paragraphs>15</Paragraphs>
  <ScaleCrop>false</ScaleCrop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Quinn</dc:creator>
  <cp:keywords/>
  <dc:description/>
  <cp:lastModifiedBy>Jessica Quinn</cp:lastModifiedBy>
  <cp:revision>1</cp:revision>
  <dcterms:created xsi:type="dcterms:W3CDTF">2020-03-30T15:12:00Z</dcterms:created>
  <dcterms:modified xsi:type="dcterms:W3CDTF">2020-03-30T15:13:00Z</dcterms:modified>
</cp:coreProperties>
</file>