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517" w:type="dxa"/>
        <w:tblLook w:val="04A0" w:firstRow="1" w:lastRow="0" w:firstColumn="1" w:lastColumn="0" w:noHBand="0" w:noVBand="1"/>
      </w:tblPr>
      <w:tblGrid>
        <w:gridCol w:w="2176"/>
        <w:gridCol w:w="4173"/>
        <w:gridCol w:w="4084"/>
        <w:gridCol w:w="4084"/>
      </w:tblGrid>
      <w:tr w:rsidR="004B5CB5" w14:paraId="7DB6AC3E" w14:textId="77777777" w:rsidTr="00813BCD">
        <w:trPr>
          <w:trHeight w:val="400"/>
        </w:trPr>
        <w:tc>
          <w:tcPr>
            <w:tcW w:w="217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1DE7CF6A" w14:textId="77777777" w:rsidR="004B5CB5" w:rsidRDefault="004B5CB5" w:rsidP="003D4F36">
            <w:pPr>
              <w:rPr>
                <w:sz w:val="20"/>
                <w:szCs w:val="20"/>
              </w:rPr>
            </w:pPr>
          </w:p>
        </w:tc>
        <w:tc>
          <w:tcPr>
            <w:tcW w:w="41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0CE202" w14:textId="69C2A6D6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</w:rPr>
            </w:pPr>
            <w:r w:rsidRPr="004B5CB5">
              <w:rPr>
                <w:rFonts w:asciiTheme="minorHAnsi" w:hAnsiTheme="minorHAnsi" w:cstheme="minorHAnsi"/>
                <w:b/>
                <w:bCs/>
              </w:rPr>
              <w:t xml:space="preserve">Low </w:t>
            </w:r>
            <w:proofErr w:type="spellStart"/>
            <w:r w:rsidRPr="004B5CB5">
              <w:rPr>
                <w:rFonts w:asciiTheme="minorHAnsi" w:hAnsiTheme="minorHAnsi" w:cstheme="minorHAnsi"/>
                <w:b/>
                <w:bCs/>
              </w:rPr>
              <w:t>risk</w:t>
            </w:r>
            <w:proofErr w:type="spellEnd"/>
          </w:p>
        </w:tc>
        <w:tc>
          <w:tcPr>
            <w:tcW w:w="408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6475206" w14:textId="3A076638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</w:rPr>
            </w:pPr>
            <w:r w:rsidRPr="004B5CB5">
              <w:rPr>
                <w:rFonts w:asciiTheme="minorHAnsi" w:hAnsiTheme="minorHAnsi" w:cstheme="minorHAnsi"/>
                <w:b/>
                <w:bCs/>
              </w:rPr>
              <w:t xml:space="preserve">Medium </w:t>
            </w:r>
            <w:proofErr w:type="spellStart"/>
            <w:r w:rsidRPr="004B5CB5">
              <w:rPr>
                <w:rFonts w:asciiTheme="minorHAnsi" w:hAnsiTheme="minorHAnsi" w:cstheme="minorHAnsi"/>
                <w:b/>
                <w:bCs/>
              </w:rPr>
              <w:t>risk</w:t>
            </w:r>
            <w:proofErr w:type="spellEnd"/>
          </w:p>
        </w:tc>
        <w:tc>
          <w:tcPr>
            <w:tcW w:w="408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9228E37" w14:textId="5802BF08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</w:rPr>
            </w:pPr>
            <w:r w:rsidRPr="004B5CB5">
              <w:rPr>
                <w:rFonts w:asciiTheme="minorHAnsi" w:hAnsiTheme="minorHAnsi" w:cstheme="minorHAnsi"/>
                <w:b/>
                <w:bCs/>
              </w:rPr>
              <w:t xml:space="preserve">High </w:t>
            </w:r>
            <w:proofErr w:type="spellStart"/>
            <w:r w:rsidRPr="004B5CB5">
              <w:rPr>
                <w:rFonts w:asciiTheme="minorHAnsi" w:hAnsiTheme="minorHAnsi" w:cstheme="minorHAnsi"/>
                <w:b/>
                <w:bCs/>
              </w:rPr>
              <w:t>risk</w:t>
            </w:r>
            <w:proofErr w:type="spellEnd"/>
          </w:p>
        </w:tc>
      </w:tr>
      <w:tr w:rsidR="004B5CB5" w:rsidRPr="008E0910" w14:paraId="2012DC90" w14:textId="77777777" w:rsidTr="004B5CB5">
        <w:trPr>
          <w:trHeight w:val="2093"/>
        </w:trPr>
        <w:tc>
          <w:tcPr>
            <w:tcW w:w="2176" w:type="dxa"/>
            <w:tcBorders>
              <w:top w:val="single" w:sz="12" w:space="0" w:color="auto"/>
              <w:left w:val="nil"/>
            </w:tcBorders>
          </w:tcPr>
          <w:p w14:paraId="63FAC5AD" w14:textId="14421201" w:rsidR="004B5CB5" w:rsidRPr="004B5CB5" w:rsidRDefault="00321066" w:rsidP="004362B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Style w:val="tlid-translation"/>
                <w:rFonts w:asciiTheme="minorHAnsi" w:hAnsiTheme="minorHAnsi" w:cstheme="minorHAnsi"/>
                <w:b/>
                <w:sz w:val="24"/>
                <w:szCs w:val="24"/>
                <w:lang w:val="en"/>
              </w:rPr>
              <w:t xml:space="preserve">Risk </w:t>
            </w:r>
            <w:r w:rsidR="004B5CB5" w:rsidRPr="004B5CB5">
              <w:rPr>
                <w:rStyle w:val="tlid-translation"/>
                <w:rFonts w:asciiTheme="minorHAnsi" w:hAnsiTheme="minorHAnsi" w:cstheme="minorHAnsi"/>
                <w:b/>
                <w:sz w:val="24"/>
                <w:szCs w:val="24"/>
                <w:lang w:val="en"/>
              </w:rPr>
              <w:t>Stratification criteria</w:t>
            </w:r>
            <w:r w:rsidR="004362BE">
              <w:rPr>
                <w:rStyle w:val="tlid-translation"/>
                <w:rFonts w:asciiTheme="minorHAnsi" w:hAnsiTheme="minorHAnsi" w:cstheme="minorHAnsi"/>
                <w:b/>
                <w:sz w:val="24"/>
                <w:szCs w:val="24"/>
                <w:lang w:val="en"/>
              </w:rPr>
              <w:t>*</w:t>
            </w:r>
          </w:p>
        </w:tc>
        <w:tc>
          <w:tcPr>
            <w:tcW w:w="4173" w:type="dxa"/>
            <w:tcBorders>
              <w:top w:val="single" w:sz="12" w:space="0" w:color="auto"/>
            </w:tcBorders>
          </w:tcPr>
          <w:p w14:paraId="267E6121" w14:textId="77777777" w:rsid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First transplant</w:t>
            </w:r>
          </w:p>
          <w:p w14:paraId="5960FC50" w14:textId="77777777" w:rsid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CDC-PRA &lt; 5%</w:t>
            </w:r>
          </w:p>
          <w:p w14:paraId="78BC7448" w14:textId="49A5E416" w:rsid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AB0-compatible</w:t>
            </w:r>
            <w:r w:rsidR="003D4F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3D4F36">
              <w:rPr>
                <w:rFonts w:asciiTheme="minorHAnsi" w:hAnsiTheme="minorHAnsi" w:cstheme="minorHAnsi"/>
                <w:lang w:val="en-US"/>
              </w:rPr>
              <w:t>KTx</w:t>
            </w:r>
            <w:proofErr w:type="spellEnd"/>
          </w:p>
          <w:p w14:paraId="70C5EB95" w14:textId="5028B98B" w:rsidR="004B5CB5" w:rsidRP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No DSA</w:t>
            </w:r>
          </w:p>
        </w:tc>
        <w:tc>
          <w:tcPr>
            <w:tcW w:w="4084" w:type="dxa"/>
            <w:tcBorders>
              <w:top w:val="single" w:sz="12" w:space="0" w:color="auto"/>
              <w:right w:val="nil"/>
            </w:tcBorders>
          </w:tcPr>
          <w:p w14:paraId="73EBB607" w14:textId="77777777" w:rsid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CDC-PRA 5-30%</w:t>
            </w:r>
          </w:p>
          <w:p w14:paraId="34B310F9" w14:textId="7F6D1841" w:rsidR="004B5CB5" w:rsidRDefault="003D4F36" w:rsidP="004B5CB5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HLA-</w:t>
            </w:r>
            <w:proofErr w:type="spellStart"/>
            <w:r>
              <w:rPr>
                <w:sz w:val="20"/>
                <w:szCs w:val="20"/>
              </w:rPr>
              <w:t>antibodies</w:t>
            </w:r>
            <w:proofErr w:type="spellEnd"/>
            <w:r>
              <w:rPr>
                <w:sz w:val="20"/>
                <w:szCs w:val="20"/>
              </w:rPr>
              <w:t xml:space="preserve">, but 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 w:rsidR="004B5CB5">
              <w:rPr>
                <w:sz w:val="20"/>
                <w:szCs w:val="20"/>
              </w:rPr>
              <w:t xml:space="preserve"> DSA</w:t>
            </w:r>
          </w:p>
          <w:p w14:paraId="549EDF9F" w14:textId="6BBB0EE9" w:rsidR="004B5CB5" w:rsidRPr="00405CAA" w:rsidRDefault="004B5CB5" w:rsidP="00405CAA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4B5CB5">
              <w:rPr>
                <w:sz w:val="20"/>
                <w:szCs w:val="20"/>
                <w:lang w:val="en-US"/>
              </w:rPr>
              <w:t>Re-</w:t>
            </w:r>
            <w:r w:rsidR="003D4F36">
              <w:rPr>
                <w:sz w:val="20"/>
                <w:szCs w:val="20"/>
                <w:lang w:val="en-US"/>
              </w:rPr>
              <w:t>K</w:t>
            </w:r>
            <w:r w:rsidRPr="004B5CB5">
              <w:rPr>
                <w:sz w:val="20"/>
                <w:szCs w:val="20"/>
                <w:lang w:val="en-US"/>
              </w:rPr>
              <w:t xml:space="preserve">TX without an early immunological graft loss </w:t>
            </w:r>
            <w:r w:rsidR="003D4F36">
              <w:rPr>
                <w:sz w:val="20"/>
                <w:szCs w:val="20"/>
                <w:lang w:val="en-US"/>
              </w:rPr>
              <w:t xml:space="preserve">in previous </w:t>
            </w:r>
            <w:proofErr w:type="spellStart"/>
            <w:r w:rsidR="003D4F36">
              <w:rPr>
                <w:sz w:val="20"/>
                <w:szCs w:val="20"/>
                <w:lang w:val="en-US"/>
              </w:rPr>
              <w:t>KTx</w:t>
            </w:r>
            <w:proofErr w:type="spellEnd"/>
          </w:p>
        </w:tc>
        <w:tc>
          <w:tcPr>
            <w:tcW w:w="4084" w:type="dxa"/>
            <w:tcBorders>
              <w:top w:val="single" w:sz="12" w:space="0" w:color="auto"/>
              <w:right w:val="nil"/>
            </w:tcBorders>
          </w:tcPr>
          <w:p w14:paraId="6DF5B552" w14:textId="77777777" w:rsid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CDC-PRA &gt; 30%</w:t>
            </w:r>
          </w:p>
          <w:p w14:paraId="0639ED79" w14:textId="067D8354" w:rsidR="004B5CB5" w:rsidRPr="004B5CB5" w:rsidRDefault="004B5CB5" w:rsidP="004B5CB5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4B5CB5">
              <w:rPr>
                <w:sz w:val="20"/>
                <w:szCs w:val="20"/>
                <w:lang w:val="en-US"/>
              </w:rPr>
              <w:t>Re-</w:t>
            </w:r>
            <w:proofErr w:type="spellStart"/>
            <w:r w:rsidR="003D4F36">
              <w:rPr>
                <w:sz w:val="20"/>
                <w:szCs w:val="20"/>
                <w:lang w:val="en-US"/>
              </w:rPr>
              <w:t>K</w:t>
            </w:r>
            <w:r w:rsidRPr="004B5CB5">
              <w:rPr>
                <w:sz w:val="20"/>
                <w:szCs w:val="20"/>
                <w:lang w:val="en-US"/>
              </w:rPr>
              <w:t>T</w:t>
            </w:r>
            <w:r w:rsidR="000C0F3C">
              <w:rPr>
                <w:sz w:val="20"/>
                <w:szCs w:val="20"/>
                <w:lang w:val="en-US"/>
              </w:rPr>
              <w:t>x</w:t>
            </w:r>
            <w:proofErr w:type="spellEnd"/>
            <w:r w:rsidRPr="004B5CB5">
              <w:rPr>
                <w:sz w:val="20"/>
                <w:szCs w:val="20"/>
                <w:lang w:val="en-US"/>
              </w:rPr>
              <w:t xml:space="preserve"> with an early immunological graft loss in </w:t>
            </w:r>
            <w:r w:rsidR="003D4F36">
              <w:rPr>
                <w:sz w:val="20"/>
                <w:szCs w:val="20"/>
                <w:lang w:val="en-US"/>
              </w:rPr>
              <w:t xml:space="preserve">previous </w:t>
            </w:r>
            <w:proofErr w:type="spellStart"/>
            <w:r w:rsidR="003D4F36">
              <w:rPr>
                <w:sz w:val="20"/>
                <w:szCs w:val="20"/>
                <w:lang w:val="en-US"/>
              </w:rPr>
              <w:t>KTx</w:t>
            </w:r>
            <w:proofErr w:type="spellEnd"/>
            <w:r w:rsidRPr="004B5CB5">
              <w:rPr>
                <w:sz w:val="20"/>
                <w:szCs w:val="20"/>
                <w:lang w:val="en-US"/>
              </w:rPr>
              <w:t xml:space="preserve"> </w:t>
            </w:r>
          </w:p>
          <w:p w14:paraId="04AA9B42" w14:textId="66420B46" w:rsidR="004B5CB5" w:rsidRPr="00405CAA" w:rsidRDefault="004B5CB5" w:rsidP="00405CAA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4B5CB5">
              <w:rPr>
                <w:sz w:val="20"/>
                <w:szCs w:val="20"/>
                <w:lang w:val="en-US"/>
              </w:rPr>
              <w:t>Re-</w:t>
            </w:r>
            <w:r w:rsidR="003D4F36">
              <w:rPr>
                <w:sz w:val="20"/>
                <w:szCs w:val="20"/>
                <w:lang w:val="en-US"/>
              </w:rPr>
              <w:t>K</w:t>
            </w:r>
            <w:r w:rsidRPr="004B5CB5">
              <w:rPr>
                <w:sz w:val="20"/>
                <w:szCs w:val="20"/>
                <w:lang w:val="en-US"/>
              </w:rPr>
              <w:t xml:space="preserve">TX </w:t>
            </w:r>
            <w:r>
              <w:rPr>
                <w:sz w:val="20"/>
                <w:szCs w:val="20"/>
                <w:lang w:val="en-US"/>
              </w:rPr>
              <w:t xml:space="preserve">with repeat HLA </w:t>
            </w:r>
            <w:r w:rsidR="003D4F36">
              <w:rPr>
                <w:sz w:val="20"/>
                <w:szCs w:val="20"/>
                <w:lang w:val="en-US"/>
              </w:rPr>
              <w:t>–</w:t>
            </w:r>
            <w:r>
              <w:rPr>
                <w:sz w:val="20"/>
                <w:szCs w:val="20"/>
                <w:lang w:val="en-US"/>
              </w:rPr>
              <w:t>Mismatch</w:t>
            </w:r>
          </w:p>
        </w:tc>
      </w:tr>
      <w:tr w:rsidR="004B5CB5" w:rsidRPr="008E0910" w14:paraId="5C7AB52F" w14:textId="77777777" w:rsidTr="004B5CB5">
        <w:trPr>
          <w:trHeight w:val="1187"/>
        </w:trPr>
        <w:tc>
          <w:tcPr>
            <w:tcW w:w="2176" w:type="dxa"/>
            <w:tcBorders>
              <w:left w:val="nil"/>
            </w:tcBorders>
          </w:tcPr>
          <w:p w14:paraId="0EA452E3" w14:textId="77777777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5CB5">
              <w:rPr>
                <w:rStyle w:val="tlid-translation"/>
                <w:rFonts w:asciiTheme="minorHAnsi" w:hAnsiTheme="minorHAnsi" w:cstheme="minorHAnsi"/>
                <w:b/>
                <w:sz w:val="24"/>
                <w:szCs w:val="24"/>
                <w:lang w:val="en"/>
              </w:rPr>
              <w:t>Induction therapy</w:t>
            </w:r>
          </w:p>
        </w:tc>
        <w:tc>
          <w:tcPr>
            <w:tcW w:w="4173" w:type="dxa"/>
          </w:tcPr>
          <w:p w14:paraId="510C8862" w14:textId="77777777" w:rsidR="004B5CB5" w:rsidRPr="004B5CB5" w:rsidRDefault="004B5CB5" w:rsidP="003D4F36">
            <w:pPr>
              <w:rPr>
                <w:rFonts w:asciiTheme="minorHAnsi" w:hAnsiTheme="minorHAnsi" w:cstheme="minorHAnsi"/>
              </w:rPr>
            </w:pPr>
            <w:r w:rsidRPr="004B5CB5">
              <w:rPr>
                <w:rFonts w:asciiTheme="minorHAnsi" w:hAnsiTheme="minorHAnsi" w:cstheme="minorHAnsi"/>
              </w:rPr>
              <w:t>anti-CD25-antibody (</w:t>
            </w:r>
            <w:proofErr w:type="spellStart"/>
            <w:r w:rsidRPr="004B5CB5">
              <w:rPr>
                <w:rFonts w:asciiTheme="minorHAnsi" w:hAnsiTheme="minorHAnsi" w:cstheme="minorHAnsi"/>
              </w:rPr>
              <w:t>Basiliximab</w:t>
            </w:r>
            <w:proofErr w:type="spellEnd"/>
            <w:r w:rsidRPr="004B5CB5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4084" w:type="dxa"/>
            <w:tcBorders>
              <w:right w:val="nil"/>
            </w:tcBorders>
          </w:tcPr>
          <w:p w14:paraId="68D90119" w14:textId="77777777" w:rsidR="004B5CB5" w:rsidRPr="004B5CB5" w:rsidRDefault="004B5CB5" w:rsidP="004B5CB5">
            <w:pPr>
              <w:rPr>
                <w:rFonts w:asciiTheme="minorHAnsi" w:hAnsiTheme="minorHAnsi" w:cstheme="minorHAnsi"/>
              </w:rPr>
            </w:pPr>
            <w:r w:rsidRPr="004B5CB5">
              <w:rPr>
                <w:rFonts w:asciiTheme="minorHAnsi" w:hAnsiTheme="minorHAnsi" w:cstheme="minorHAnsi"/>
              </w:rPr>
              <w:t>anti-CD25-antibody (</w:t>
            </w:r>
            <w:proofErr w:type="spellStart"/>
            <w:r w:rsidRPr="004B5CB5">
              <w:rPr>
                <w:rFonts w:asciiTheme="minorHAnsi" w:hAnsiTheme="minorHAnsi" w:cstheme="minorHAnsi"/>
              </w:rPr>
              <w:t>Basiliximab</w:t>
            </w:r>
            <w:proofErr w:type="spellEnd"/>
            <w:r w:rsidRPr="004B5CB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084" w:type="dxa"/>
            <w:tcBorders>
              <w:right w:val="nil"/>
            </w:tcBorders>
          </w:tcPr>
          <w:p w14:paraId="680C12B1" w14:textId="77777777" w:rsidR="004B5CB5" w:rsidRPr="004B5CB5" w:rsidRDefault="004B5CB5" w:rsidP="003D4F36">
            <w:pPr>
              <w:rPr>
                <w:rFonts w:asciiTheme="minorHAnsi" w:hAnsiTheme="minorHAnsi" w:cstheme="minorHAnsi"/>
                <w:lang w:val="en"/>
              </w:rPr>
            </w:pPr>
            <w:r w:rsidRPr="004B5CB5">
              <w:rPr>
                <w:rStyle w:val="alt-edited"/>
                <w:rFonts w:asciiTheme="minorHAnsi" w:hAnsiTheme="minorHAnsi" w:cstheme="minorHAnsi"/>
                <w:lang w:val="en"/>
              </w:rPr>
              <w:t>T-cell-depleting</w:t>
            </w:r>
            <w:r>
              <w:rPr>
                <w:rStyle w:val="alt-edited"/>
                <w:rFonts w:asciiTheme="minorHAnsi" w:hAnsiTheme="minorHAnsi" w:cstheme="minorHAnsi"/>
                <w:lang w:val="en"/>
              </w:rPr>
              <w:t xml:space="preserve"> </w:t>
            </w:r>
            <w:r w:rsidRPr="004B5CB5">
              <w:rPr>
                <w:rStyle w:val="alt-edited"/>
                <w:rFonts w:asciiTheme="minorHAnsi" w:hAnsiTheme="minorHAnsi" w:cstheme="minorHAnsi"/>
                <w:lang w:val="en"/>
              </w:rPr>
              <w:t>antibody</w:t>
            </w:r>
            <w:r w:rsidRPr="004B5CB5">
              <w:rPr>
                <w:rFonts w:asciiTheme="minorHAnsi" w:hAnsiTheme="minorHAnsi" w:cstheme="minorHAnsi"/>
                <w:lang w:val="en-US"/>
              </w:rPr>
              <w:t xml:space="preserve"> (Thymoglobulin)</w:t>
            </w:r>
          </w:p>
          <w:p w14:paraId="3235FEBF" w14:textId="77777777" w:rsidR="004B5CB5" w:rsidRPr="004B5CB5" w:rsidRDefault="004B5CB5" w:rsidP="003D4F3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B5CB5" w14:paraId="26FDBF86" w14:textId="77777777" w:rsidTr="004B5CB5">
        <w:trPr>
          <w:trHeight w:val="1989"/>
        </w:trPr>
        <w:tc>
          <w:tcPr>
            <w:tcW w:w="2176" w:type="dxa"/>
            <w:tcBorders>
              <w:left w:val="nil"/>
              <w:bottom w:val="single" w:sz="12" w:space="0" w:color="auto"/>
            </w:tcBorders>
          </w:tcPr>
          <w:p w14:paraId="6A85B712" w14:textId="77777777" w:rsidR="004B5CB5" w:rsidRPr="008E0910" w:rsidRDefault="004B5CB5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09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Maintenance </w:t>
            </w:r>
            <w:proofErr w:type="spellStart"/>
            <w:r w:rsidRPr="008E09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therapy</w:t>
            </w:r>
            <w:proofErr w:type="spellEnd"/>
          </w:p>
        </w:tc>
        <w:tc>
          <w:tcPr>
            <w:tcW w:w="4173" w:type="dxa"/>
            <w:tcBorders>
              <w:bottom w:val="single" w:sz="12" w:space="0" w:color="auto"/>
              <w:right w:val="nil"/>
            </w:tcBorders>
          </w:tcPr>
          <w:p w14:paraId="26CD1611" w14:textId="77777777" w:rsidR="004B5CB5" w:rsidRPr="008E0910" w:rsidRDefault="004B5CB5" w:rsidP="004B5CB5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8E0910">
              <w:rPr>
                <w:rFonts w:asciiTheme="minorHAnsi" w:hAnsiTheme="minorHAnsi" w:cstheme="minorHAnsi"/>
              </w:rPr>
              <w:t xml:space="preserve">Tacrolimus </w:t>
            </w:r>
          </w:p>
          <w:p w14:paraId="24D44C90" w14:textId="016218E0" w:rsidR="004B5CB5" w:rsidRPr="008E0910" w:rsidRDefault="004B5CB5" w:rsidP="004B5CB5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proofErr w:type="spellStart"/>
            <w:r w:rsidRPr="008E0910">
              <w:rPr>
                <w:rFonts w:asciiTheme="minorHAnsi" w:hAnsiTheme="minorHAnsi" w:cstheme="minorHAnsi"/>
              </w:rPr>
              <w:t>Mycophenola</w:t>
            </w:r>
            <w:r w:rsidR="00A91368" w:rsidRPr="008E0910">
              <w:rPr>
                <w:rFonts w:asciiTheme="minorHAnsi" w:hAnsiTheme="minorHAnsi" w:cstheme="minorHAnsi"/>
              </w:rPr>
              <w:t>t</w:t>
            </w:r>
            <w:proofErr w:type="spellEnd"/>
            <w:r w:rsidR="00A91368" w:rsidRPr="008E09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91368" w:rsidRPr="008E0910">
              <w:rPr>
                <w:rFonts w:asciiTheme="minorHAnsi" w:hAnsiTheme="minorHAnsi" w:cstheme="minorHAnsi"/>
              </w:rPr>
              <w:t>acid</w:t>
            </w:r>
            <w:proofErr w:type="spellEnd"/>
          </w:p>
          <w:p w14:paraId="7F8A079A" w14:textId="77777777" w:rsidR="004B5CB5" w:rsidRPr="008E0910" w:rsidRDefault="004B5CB5" w:rsidP="004B5CB5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8E0910">
              <w:rPr>
                <w:rFonts w:asciiTheme="minorHAnsi" w:hAnsiTheme="minorHAnsi" w:cstheme="minorHAnsi"/>
                <w:lang w:val="en-US"/>
              </w:rPr>
              <w:t xml:space="preserve">Steroids-&gt; </w:t>
            </w:r>
            <w:r w:rsidRPr="008E0910">
              <w:rPr>
                <w:rStyle w:val="tlid-translation"/>
                <w:rFonts w:asciiTheme="minorHAnsi" w:hAnsiTheme="minorHAnsi" w:cstheme="minorHAnsi"/>
                <w:lang w:val="en"/>
              </w:rPr>
              <w:t>Tapering off after 3 months except for GN as the underlying disease</w:t>
            </w:r>
          </w:p>
        </w:tc>
        <w:tc>
          <w:tcPr>
            <w:tcW w:w="4084" w:type="dxa"/>
            <w:tcBorders>
              <w:bottom w:val="single" w:sz="12" w:space="0" w:color="auto"/>
              <w:right w:val="nil"/>
            </w:tcBorders>
          </w:tcPr>
          <w:p w14:paraId="6D52903C" w14:textId="77777777" w:rsidR="004B5CB5" w:rsidRPr="008E0910" w:rsidRDefault="004B5CB5" w:rsidP="004B5CB5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E0910">
              <w:rPr>
                <w:rFonts w:asciiTheme="minorHAnsi" w:hAnsiTheme="minorHAnsi" w:cstheme="minorHAnsi"/>
              </w:rPr>
              <w:t xml:space="preserve">Tacrolimus </w:t>
            </w:r>
          </w:p>
          <w:p w14:paraId="13744037" w14:textId="73AEFB2D" w:rsidR="004B5CB5" w:rsidRPr="008E0910" w:rsidRDefault="004B5CB5" w:rsidP="004B5CB5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proofErr w:type="spellStart"/>
            <w:r w:rsidRPr="008E0910">
              <w:rPr>
                <w:rFonts w:asciiTheme="minorHAnsi" w:hAnsiTheme="minorHAnsi" w:cstheme="minorHAnsi"/>
              </w:rPr>
              <w:t>Mycophenolat</w:t>
            </w:r>
            <w:proofErr w:type="spellEnd"/>
            <w:r w:rsidR="00A91368" w:rsidRPr="008E09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91368" w:rsidRPr="008E0910">
              <w:rPr>
                <w:rFonts w:asciiTheme="minorHAnsi" w:hAnsiTheme="minorHAnsi" w:cstheme="minorHAnsi"/>
              </w:rPr>
              <w:t>acid</w:t>
            </w:r>
            <w:proofErr w:type="spellEnd"/>
          </w:p>
          <w:p w14:paraId="6DD03F8A" w14:textId="77777777" w:rsidR="004B5CB5" w:rsidRPr="008E0910" w:rsidRDefault="004B5CB5" w:rsidP="004B5CB5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008E0910">
              <w:rPr>
                <w:rFonts w:asciiTheme="minorHAnsi" w:hAnsiTheme="minorHAnsi" w:cstheme="minorHAnsi"/>
                <w:lang w:val="en-US"/>
              </w:rPr>
              <w:t xml:space="preserve">Steroids-&gt; </w:t>
            </w:r>
            <w:r w:rsidRPr="008E0910">
              <w:rPr>
                <w:rStyle w:val="tlid-translation"/>
                <w:rFonts w:asciiTheme="minorHAnsi" w:hAnsiTheme="minorHAnsi" w:cstheme="minorHAnsi"/>
                <w:lang w:val="en"/>
              </w:rPr>
              <w:t>Tapering off after 3 months except for GN as the underlying disease</w:t>
            </w:r>
          </w:p>
        </w:tc>
        <w:tc>
          <w:tcPr>
            <w:tcW w:w="4084" w:type="dxa"/>
            <w:tcBorders>
              <w:bottom w:val="single" w:sz="12" w:space="0" w:color="auto"/>
              <w:right w:val="nil"/>
            </w:tcBorders>
          </w:tcPr>
          <w:p w14:paraId="69228EDC" w14:textId="77777777" w:rsidR="004B5CB5" w:rsidRPr="008E0910" w:rsidRDefault="004B5CB5" w:rsidP="004B5CB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E0910">
              <w:rPr>
                <w:rFonts w:asciiTheme="minorHAnsi" w:hAnsiTheme="minorHAnsi" w:cstheme="minorHAnsi"/>
              </w:rPr>
              <w:t xml:space="preserve">Tacrolimus </w:t>
            </w:r>
          </w:p>
          <w:p w14:paraId="6DCF8654" w14:textId="0111769E" w:rsidR="004B5CB5" w:rsidRPr="008E0910" w:rsidRDefault="004B5CB5" w:rsidP="004B5CB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proofErr w:type="spellStart"/>
            <w:r w:rsidRPr="008E0910">
              <w:rPr>
                <w:rFonts w:asciiTheme="minorHAnsi" w:hAnsiTheme="minorHAnsi" w:cstheme="minorHAnsi"/>
              </w:rPr>
              <w:t>Mycophenolat</w:t>
            </w:r>
            <w:proofErr w:type="spellEnd"/>
            <w:r w:rsidR="00A91368" w:rsidRPr="008E09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91368" w:rsidRPr="008E0910">
              <w:rPr>
                <w:rFonts w:asciiTheme="minorHAnsi" w:hAnsiTheme="minorHAnsi" w:cstheme="minorHAnsi"/>
              </w:rPr>
              <w:t>acid</w:t>
            </w:r>
            <w:proofErr w:type="spellEnd"/>
          </w:p>
          <w:p w14:paraId="4D6140BF" w14:textId="3D32515F" w:rsidR="004B5CB5" w:rsidRPr="008E0910" w:rsidRDefault="004B5CB5" w:rsidP="004B5CB5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0910">
              <w:rPr>
                <w:rFonts w:asciiTheme="minorHAnsi" w:hAnsiTheme="minorHAnsi" w:cstheme="minorHAnsi"/>
              </w:rPr>
              <w:t>Steroids 5mg (</w:t>
            </w:r>
            <w:proofErr w:type="spellStart"/>
            <w:r w:rsidR="003D4F36" w:rsidRPr="008E0910">
              <w:rPr>
                <w:rFonts w:asciiTheme="minorHAnsi" w:hAnsiTheme="minorHAnsi" w:cstheme="minorHAnsi"/>
              </w:rPr>
              <w:t>maintenance</w:t>
            </w:r>
            <w:proofErr w:type="spellEnd"/>
            <w:r w:rsidRPr="008E0910">
              <w:rPr>
                <w:rFonts w:asciiTheme="minorHAnsi" w:hAnsiTheme="minorHAnsi" w:cstheme="minorHAnsi"/>
              </w:rPr>
              <w:t>)</w:t>
            </w:r>
          </w:p>
        </w:tc>
      </w:tr>
    </w:tbl>
    <w:p w14:paraId="0A818ED6" w14:textId="61E9C275" w:rsidR="004362BE" w:rsidRPr="00694B12" w:rsidRDefault="006426DD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Suppl. </w:t>
      </w:r>
      <w:r w:rsidR="004B5CB5" w:rsidRPr="00694B12">
        <w:rPr>
          <w:rFonts w:asciiTheme="minorHAnsi" w:hAnsiTheme="minorHAnsi" w:cstheme="minorHAnsi"/>
          <w:lang w:val="en-US"/>
        </w:rPr>
        <w:t xml:space="preserve">Table 1. </w:t>
      </w:r>
      <w:r w:rsidR="004B5CB5" w:rsidRPr="00694B12">
        <w:rPr>
          <w:rStyle w:val="tlid-translation"/>
          <w:rFonts w:asciiTheme="minorHAnsi" w:hAnsiTheme="minorHAnsi" w:cstheme="minorHAnsi"/>
          <w:lang w:val="en"/>
        </w:rPr>
        <w:t xml:space="preserve">Immunological criteria for risk stratification before transplantation. </w:t>
      </w:r>
      <w:r w:rsidR="004362BE" w:rsidRPr="00694B12">
        <w:rPr>
          <w:rStyle w:val="tlid-translation"/>
          <w:rFonts w:asciiTheme="minorHAnsi" w:hAnsiTheme="minorHAnsi" w:cstheme="minorHAnsi"/>
          <w:b/>
          <w:sz w:val="24"/>
          <w:szCs w:val="24"/>
          <w:lang w:val="en"/>
        </w:rPr>
        <w:t>*If one criterion is met, this is sufficient for placement in risk group</w:t>
      </w:r>
    </w:p>
    <w:p w14:paraId="482B8C3A" w14:textId="77777777" w:rsidR="004B5CB5" w:rsidRDefault="004B5CB5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49AF7AD7" w14:textId="77777777" w:rsidR="002C7BBE" w:rsidRDefault="002C7BBE">
      <w:pPr>
        <w:rPr>
          <w:lang w:val="en-US"/>
        </w:rPr>
      </w:pPr>
    </w:p>
    <w:tbl>
      <w:tblPr>
        <w:tblStyle w:val="Tabellenraster"/>
        <w:tblW w:w="14517" w:type="dxa"/>
        <w:tblLook w:val="04A0" w:firstRow="1" w:lastRow="0" w:firstColumn="1" w:lastColumn="0" w:noHBand="0" w:noVBand="1"/>
      </w:tblPr>
      <w:tblGrid>
        <w:gridCol w:w="2835"/>
        <w:gridCol w:w="4253"/>
        <w:gridCol w:w="3969"/>
        <w:gridCol w:w="3460"/>
      </w:tblGrid>
      <w:tr w:rsidR="004B5CB5" w:rsidRPr="006426DD" w14:paraId="283745DE" w14:textId="77777777" w:rsidTr="00813BCD">
        <w:trPr>
          <w:trHeight w:val="400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6C0867EA" w14:textId="77777777" w:rsidR="004B5CB5" w:rsidRPr="004B5CB5" w:rsidRDefault="004B5CB5" w:rsidP="003D4F3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8765BC" w14:textId="035191DC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B5CB5">
              <w:rPr>
                <w:rFonts w:asciiTheme="minorHAnsi" w:hAnsiTheme="minorHAnsi" w:cstheme="minorHAnsi"/>
                <w:b/>
                <w:bCs/>
                <w:lang w:val="en-US"/>
              </w:rPr>
              <w:t>Low risk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A569C29" w14:textId="57174143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B5CB5">
              <w:rPr>
                <w:rFonts w:asciiTheme="minorHAnsi" w:hAnsiTheme="minorHAnsi" w:cstheme="minorHAnsi"/>
                <w:b/>
                <w:bCs/>
                <w:lang w:val="en-US"/>
              </w:rPr>
              <w:t>Medium risk</w:t>
            </w:r>
          </w:p>
        </w:tc>
        <w:tc>
          <w:tcPr>
            <w:tcW w:w="3460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67B1B9F1" w14:textId="38201917" w:rsidR="004B5CB5" w:rsidRPr="004B5CB5" w:rsidRDefault="004B5CB5" w:rsidP="003D4F36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B5CB5">
              <w:rPr>
                <w:rFonts w:asciiTheme="minorHAnsi" w:hAnsiTheme="minorHAnsi" w:cstheme="minorHAnsi"/>
                <w:b/>
                <w:bCs/>
                <w:lang w:val="en-US"/>
              </w:rPr>
              <w:t>High risk</w:t>
            </w:r>
          </w:p>
        </w:tc>
      </w:tr>
      <w:tr w:rsidR="00B84C34" w:rsidRPr="006426DD" w14:paraId="61B5BE91" w14:textId="77777777" w:rsidTr="003D4F36">
        <w:trPr>
          <w:trHeight w:val="419"/>
        </w:trPr>
        <w:tc>
          <w:tcPr>
            <w:tcW w:w="2835" w:type="dxa"/>
            <w:tcBorders>
              <w:left w:val="nil"/>
            </w:tcBorders>
          </w:tcPr>
          <w:p w14:paraId="6B801E07" w14:textId="77777777" w:rsidR="00B84C34" w:rsidRPr="006426DD" w:rsidRDefault="00B84C34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426D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Tacrolimus</w:t>
            </w:r>
          </w:p>
        </w:tc>
        <w:tc>
          <w:tcPr>
            <w:tcW w:w="11682" w:type="dxa"/>
            <w:gridSpan w:val="3"/>
          </w:tcPr>
          <w:p w14:paraId="2D0CDE37" w14:textId="4E688D8A" w:rsidR="00B84C34" w:rsidRPr="004B5CB5" w:rsidRDefault="00B84C34" w:rsidP="00B84C3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No difference</w:t>
            </w:r>
          </w:p>
        </w:tc>
      </w:tr>
      <w:tr w:rsidR="00B84C34" w:rsidRPr="008E0910" w14:paraId="74BD857B" w14:textId="77777777" w:rsidTr="003D4F36">
        <w:trPr>
          <w:trHeight w:val="419"/>
        </w:trPr>
        <w:tc>
          <w:tcPr>
            <w:tcW w:w="2835" w:type="dxa"/>
            <w:tcBorders>
              <w:left w:val="nil"/>
            </w:tcBorders>
          </w:tcPr>
          <w:p w14:paraId="145CB1AC" w14:textId="4564DD78" w:rsidR="00B84C34" w:rsidRPr="006426DD" w:rsidRDefault="00B84C34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426D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Mycophenolat</w:t>
            </w:r>
            <w:bookmarkStart w:id="0" w:name="_GoBack"/>
            <w:proofErr w:type="spellEnd"/>
            <w:r w:rsidRPr="008E091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C2083" w:rsidRPr="008E091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acid</w:t>
            </w:r>
            <w:bookmarkEnd w:id="0"/>
          </w:p>
        </w:tc>
        <w:tc>
          <w:tcPr>
            <w:tcW w:w="4253" w:type="dxa"/>
          </w:tcPr>
          <w:p w14:paraId="0A5CA834" w14:textId="77777777" w:rsidR="003D4F36" w:rsidRDefault="003D4F36" w:rsidP="003D4F3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Initial dose: 2 x 720 mg/d</w:t>
            </w:r>
          </w:p>
          <w:p w14:paraId="4318C3AA" w14:textId="7453EF97" w:rsidR="00B84C34" w:rsidRPr="00B84C34" w:rsidRDefault="00B84C34" w:rsidP="003D4F36">
            <w:pPr>
              <w:rPr>
                <w:rFonts w:asciiTheme="minorHAnsi" w:hAnsiTheme="minorHAnsi" w:cstheme="minorHAnsi"/>
                <w:lang w:val="en-US"/>
              </w:rPr>
            </w:pPr>
            <w:r w:rsidRPr="00B84C34">
              <w:rPr>
                <w:rFonts w:asciiTheme="minorHAnsi" w:hAnsiTheme="minorHAnsi" w:cstheme="minorHAnsi"/>
                <w:lang w:val="en-US"/>
              </w:rPr>
              <w:t>After week 4: 2 x 540 mg</w:t>
            </w:r>
            <w:r w:rsidR="003D4F36">
              <w:rPr>
                <w:rFonts w:asciiTheme="minorHAnsi" w:hAnsiTheme="minorHAnsi" w:cstheme="minorHAnsi"/>
                <w:lang w:val="en-US"/>
              </w:rPr>
              <w:t>/d</w:t>
            </w:r>
          </w:p>
          <w:p w14:paraId="281722BB" w14:textId="037F629D" w:rsidR="00B84C34" w:rsidRPr="00B84C34" w:rsidRDefault="00B84C34" w:rsidP="003D4F36">
            <w:pPr>
              <w:rPr>
                <w:rFonts w:asciiTheme="minorHAnsi" w:hAnsiTheme="minorHAnsi" w:cstheme="minorHAnsi"/>
                <w:lang w:val="en-US"/>
              </w:rPr>
            </w:pPr>
            <w:r w:rsidRPr="00B84C34">
              <w:rPr>
                <w:rFonts w:asciiTheme="minorHAnsi" w:hAnsiTheme="minorHAnsi" w:cstheme="minorHAnsi"/>
                <w:lang w:val="en-US"/>
              </w:rPr>
              <w:t>After</w:t>
            </w:r>
            <w:r w:rsidR="009E026D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84C34">
              <w:rPr>
                <w:rFonts w:asciiTheme="minorHAnsi" w:hAnsiTheme="minorHAnsi" w:cstheme="minorHAnsi"/>
                <w:lang w:val="en-US"/>
              </w:rPr>
              <w:t>12 month: 2 x 360mg</w:t>
            </w:r>
            <w:r w:rsidR="003D4F36">
              <w:rPr>
                <w:rFonts w:asciiTheme="minorHAnsi" w:hAnsiTheme="minorHAnsi" w:cstheme="minorHAnsi"/>
                <w:lang w:val="en-US"/>
              </w:rPr>
              <w:t>/d</w:t>
            </w:r>
          </w:p>
        </w:tc>
        <w:tc>
          <w:tcPr>
            <w:tcW w:w="7429" w:type="dxa"/>
            <w:gridSpan w:val="2"/>
            <w:tcBorders>
              <w:right w:val="nil"/>
            </w:tcBorders>
          </w:tcPr>
          <w:p w14:paraId="1A9C2ED6" w14:textId="77777777" w:rsidR="00B84C34" w:rsidRPr="004B5CB5" w:rsidRDefault="00B84C34" w:rsidP="00B84C3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No reduction in dosage (2 x 720mg)</w:t>
            </w:r>
          </w:p>
        </w:tc>
      </w:tr>
      <w:tr w:rsidR="00B84C34" w:rsidRPr="008E0910" w14:paraId="516005F9" w14:textId="77777777" w:rsidTr="003D4F36">
        <w:trPr>
          <w:trHeight w:val="498"/>
        </w:trPr>
        <w:tc>
          <w:tcPr>
            <w:tcW w:w="2835" w:type="dxa"/>
            <w:tcBorders>
              <w:left w:val="nil"/>
            </w:tcBorders>
          </w:tcPr>
          <w:p w14:paraId="25B6B34D" w14:textId="1FAD7B5B" w:rsidR="00B84C34" w:rsidRPr="004B5CB5" w:rsidRDefault="00B84C34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Cellcept</w:t>
            </w:r>
            <w:proofErr w:type="spellEnd"/>
          </w:p>
        </w:tc>
        <w:tc>
          <w:tcPr>
            <w:tcW w:w="4253" w:type="dxa"/>
          </w:tcPr>
          <w:p w14:paraId="4A732833" w14:textId="5EE1A142" w:rsidR="003D4F36" w:rsidRDefault="003D4F36" w:rsidP="003D4F3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Initial dose: 2 x 1000 mg/d</w:t>
            </w:r>
          </w:p>
          <w:p w14:paraId="6D094EF0" w14:textId="5C0FD9EC" w:rsidR="00B84C34" w:rsidRPr="00B84C34" w:rsidRDefault="00B84C34" w:rsidP="00B84C34">
            <w:pPr>
              <w:rPr>
                <w:rFonts w:asciiTheme="minorHAnsi" w:hAnsiTheme="minorHAnsi" w:cstheme="minorHAnsi"/>
                <w:lang w:val="en-US"/>
              </w:rPr>
            </w:pPr>
            <w:r w:rsidRPr="00B84C34">
              <w:rPr>
                <w:rFonts w:asciiTheme="minorHAnsi" w:hAnsiTheme="minorHAnsi" w:cstheme="minorHAnsi"/>
                <w:lang w:val="en-US"/>
              </w:rPr>
              <w:t xml:space="preserve">After week 4: 2 x </w:t>
            </w:r>
            <w:r>
              <w:rPr>
                <w:rFonts w:asciiTheme="minorHAnsi" w:hAnsiTheme="minorHAnsi" w:cstheme="minorHAnsi"/>
                <w:lang w:val="en-US"/>
              </w:rPr>
              <w:t>75</w:t>
            </w:r>
            <w:r w:rsidRPr="00B84C34">
              <w:rPr>
                <w:rFonts w:asciiTheme="minorHAnsi" w:hAnsiTheme="minorHAnsi" w:cstheme="minorHAnsi"/>
                <w:lang w:val="en-US"/>
              </w:rPr>
              <w:t>0 mg</w:t>
            </w:r>
            <w:r w:rsidR="003D4F36">
              <w:rPr>
                <w:rFonts w:asciiTheme="minorHAnsi" w:hAnsiTheme="minorHAnsi" w:cstheme="minorHAnsi"/>
                <w:lang w:val="en-US"/>
              </w:rPr>
              <w:t>/d</w:t>
            </w:r>
          </w:p>
          <w:p w14:paraId="19262F59" w14:textId="48F6D110" w:rsidR="00B84C34" w:rsidRPr="00B84C34" w:rsidRDefault="00B84C34" w:rsidP="00B84C3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After</w:t>
            </w:r>
            <w:r w:rsidR="009E026D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12 month: 2 x 50</w:t>
            </w:r>
            <w:r w:rsidRPr="00B84C34">
              <w:rPr>
                <w:rFonts w:asciiTheme="minorHAnsi" w:hAnsiTheme="minorHAnsi" w:cstheme="minorHAnsi"/>
                <w:lang w:val="en-US"/>
              </w:rPr>
              <w:t>0mg</w:t>
            </w:r>
            <w:r w:rsidR="003D4F36">
              <w:rPr>
                <w:rFonts w:asciiTheme="minorHAnsi" w:hAnsiTheme="minorHAnsi" w:cstheme="minorHAnsi"/>
                <w:lang w:val="en-US"/>
              </w:rPr>
              <w:t>/d</w:t>
            </w:r>
          </w:p>
        </w:tc>
        <w:tc>
          <w:tcPr>
            <w:tcW w:w="7429" w:type="dxa"/>
            <w:gridSpan w:val="2"/>
            <w:tcBorders>
              <w:right w:val="nil"/>
            </w:tcBorders>
          </w:tcPr>
          <w:p w14:paraId="68F31B02" w14:textId="77777777" w:rsidR="00B84C34" w:rsidRPr="004B5CB5" w:rsidRDefault="00B84C34" w:rsidP="00B84C3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No reduction in dosage (2 x 1000mg)</w:t>
            </w:r>
          </w:p>
        </w:tc>
      </w:tr>
      <w:tr w:rsidR="00B84C34" w:rsidRPr="008E0910" w14:paraId="69B15EF6" w14:textId="77777777" w:rsidTr="003D4F36">
        <w:trPr>
          <w:trHeight w:val="278"/>
        </w:trPr>
        <w:tc>
          <w:tcPr>
            <w:tcW w:w="2835" w:type="dxa"/>
            <w:tcBorders>
              <w:left w:val="nil"/>
              <w:bottom w:val="single" w:sz="12" w:space="0" w:color="auto"/>
            </w:tcBorders>
          </w:tcPr>
          <w:p w14:paraId="6BD21106" w14:textId="77777777" w:rsidR="00B84C34" w:rsidRPr="004B5CB5" w:rsidRDefault="00B84C34" w:rsidP="003D4F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Steroids</w:t>
            </w:r>
          </w:p>
        </w:tc>
        <w:tc>
          <w:tcPr>
            <w:tcW w:w="4253" w:type="dxa"/>
            <w:tcBorders>
              <w:bottom w:val="single" w:sz="12" w:space="0" w:color="auto"/>
              <w:right w:val="nil"/>
            </w:tcBorders>
          </w:tcPr>
          <w:p w14:paraId="74E3FEC6" w14:textId="1C0AD3C8" w:rsidR="00B84C34" w:rsidRPr="00B84C34" w:rsidRDefault="00B84C34" w:rsidP="00B84C34">
            <w:pPr>
              <w:rPr>
                <w:sz w:val="20"/>
                <w:szCs w:val="20"/>
                <w:lang w:val="en-US"/>
              </w:rPr>
            </w:pPr>
            <w:r w:rsidRPr="004B5CB5">
              <w:rPr>
                <w:rStyle w:val="tlid-translation"/>
                <w:rFonts w:asciiTheme="minorHAnsi" w:hAnsiTheme="minorHAnsi" w:cstheme="minorHAnsi"/>
                <w:lang w:val="en"/>
              </w:rPr>
              <w:t xml:space="preserve">Tapering off </w:t>
            </w:r>
            <w:r w:rsidR="003D4F36">
              <w:rPr>
                <w:rStyle w:val="tlid-translation"/>
                <w:rFonts w:asciiTheme="minorHAnsi" w:hAnsiTheme="minorHAnsi" w:cstheme="minorHAnsi"/>
                <w:lang w:val="en"/>
              </w:rPr>
              <w:t>over</w:t>
            </w:r>
            <w:r w:rsidRPr="004B5CB5">
              <w:rPr>
                <w:rStyle w:val="tlid-translation"/>
                <w:rFonts w:asciiTheme="minorHAnsi" w:hAnsiTheme="minorHAnsi" w:cstheme="minorHAnsi"/>
                <w:lang w:val="en"/>
              </w:rPr>
              <w:t xml:space="preserve"> 3 months except for GN as the underlying disease</w:t>
            </w:r>
          </w:p>
        </w:tc>
        <w:tc>
          <w:tcPr>
            <w:tcW w:w="7429" w:type="dxa"/>
            <w:gridSpan w:val="2"/>
            <w:tcBorders>
              <w:bottom w:val="single" w:sz="12" w:space="0" w:color="auto"/>
              <w:right w:val="nil"/>
            </w:tcBorders>
          </w:tcPr>
          <w:p w14:paraId="69B1EBD6" w14:textId="666B61AB" w:rsidR="00B84C34" w:rsidRPr="00694B12" w:rsidRDefault="00B84C34" w:rsidP="00B84C3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694B12">
              <w:rPr>
                <w:rFonts w:asciiTheme="minorHAnsi" w:hAnsiTheme="minorHAnsi" w:cstheme="minorHAnsi"/>
                <w:lang w:val="en-US"/>
              </w:rPr>
              <w:t xml:space="preserve">No medication leakage (5 mg </w:t>
            </w:r>
            <w:r w:rsidR="003D4F36" w:rsidRPr="00694B12">
              <w:rPr>
                <w:rFonts w:asciiTheme="minorHAnsi" w:hAnsiTheme="minorHAnsi" w:cstheme="minorHAnsi"/>
                <w:lang w:val="en-US"/>
              </w:rPr>
              <w:t>maintenance</w:t>
            </w:r>
            <w:r w:rsidRPr="00694B12">
              <w:rPr>
                <w:rFonts w:asciiTheme="minorHAnsi" w:hAnsiTheme="minorHAnsi" w:cstheme="minorHAnsi"/>
                <w:lang w:val="en-US"/>
              </w:rPr>
              <w:t xml:space="preserve">) </w:t>
            </w:r>
          </w:p>
        </w:tc>
      </w:tr>
    </w:tbl>
    <w:p w14:paraId="5494E4A0" w14:textId="5D8B7FEA" w:rsidR="004B5CB5" w:rsidRPr="00694B12" w:rsidRDefault="006426DD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Suppl. </w:t>
      </w:r>
      <w:r w:rsidR="004B5CB5" w:rsidRPr="00694B12">
        <w:rPr>
          <w:rFonts w:asciiTheme="minorHAnsi" w:hAnsiTheme="minorHAnsi" w:cstheme="minorHAnsi"/>
          <w:lang w:val="en-US"/>
        </w:rPr>
        <w:t>Table 2.</w:t>
      </w:r>
      <w:r w:rsidR="00B84C34" w:rsidRPr="00694B12">
        <w:rPr>
          <w:rFonts w:asciiTheme="minorHAnsi" w:hAnsiTheme="minorHAnsi" w:cstheme="minorHAnsi"/>
          <w:lang w:val="en-US"/>
        </w:rPr>
        <w:t xml:space="preserve"> Differences in the </w:t>
      </w:r>
      <w:r w:rsidRPr="00694B12">
        <w:rPr>
          <w:rFonts w:asciiTheme="minorHAnsi" w:hAnsiTheme="minorHAnsi" w:cstheme="minorHAnsi"/>
          <w:lang w:val="en-US"/>
        </w:rPr>
        <w:t>immunosuppressive</w:t>
      </w:r>
      <w:r w:rsidR="004B5CB5" w:rsidRPr="00694B12">
        <w:rPr>
          <w:rFonts w:asciiTheme="minorHAnsi" w:hAnsiTheme="minorHAnsi" w:cstheme="minorHAnsi"/>
          <w:lang w:val="en-US"/>
        </w:rPr>
        <w:t xml:space="preserve"> regime</w:t>
      </w:r>
    </w:p>
    <w:sectPr w:rsidR="004B5CB5" w:rsidRPr="00694B12" w:rsidSect="004B5CB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12D21"/>
    <w:multiLevelType w:val="hybridMultilevel"/>
    <w:tmpl w:val="3CAE2C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F623D"/>
    <w:multiLevelType w:val="hybridMultilevel"/>
    <w:tmpl w:val="27B49FEE"/>
    <w:lvl w:ilvl="0" w:tplc="D61EF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82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DC2D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E2A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E22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DA0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6FE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8F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250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C870E3D"/>
    <w:multiLevelType w:val="hybridMultilevel"/>
    <w:tmpl w:val="C38C54C8"/>
    <w:lvl w:ilvl="0" w:tplc="D5F25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605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4806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E53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CC80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C83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6C8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2A0B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B7B07"/>
    <w:multiLevelType w:val="hybridMultilevel"/>
    <w:tmpl w:val="3CAE2C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9A0183"/>
    <w:multiLevelType w:val="hybridMultilevel"/>
    <w:tmpl w:val="3CAE2C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EF5CA8"/>
    <w:multiLevelType w:val="hybridMultilevel"/>
    <w:tmpl w:val="82E64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B5"/>
    <w:rsid w:val="000C0F3C"/>
    <w:rsid w:val="002C2083"/>
    <w:rsid w:val="002C7BBE"/>
    <w:rsid w:val="00321066"/>
    <w:rsid w:val="003D4F36"/>
    <w:rsid w:val="00405CAA"/>
    <w:rsid w:val="00430A0D"/>
    <w:rsid w:val="004362BE"/>
    <w:rsid w:val="004B5CB5"/>
    <w:rsid w:val="005650E9"/>
    <w:rsid w:val="006426DD"/>
    <w:rsid w:val="00694B12"/>
    <w:rsid w:val="00813BCD"/>
    <w:rsid w:val="008E0910"/>
    <w:rsid w:val="009E026D"/>
    <w:rsid w:val="00A91368"/>
    <w:rsid w:val="00B4058E"/>
    <w:rsid w:val="00B84C34"/>
    <w:rsid w:val="00D41348"/>
    <w:rsid w:val="00E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C4FA9"/>
  <w15:docId w15:val="{8848291D-06F0-42CF-BE25-F5622C59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5CB5"/>
    <w:pPr>
      <w:spacing w:line="360" w:lineRule="auto"/>
      <w:jc w:val="both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lid-translation">
    <w:name w:val="tlid-translation"/>
    <w:basedOn w:val="Absatz-Standardschriftart"/>
    <w:rsid w:val="004B5CB5"/>
  </w:style>
  <w:style w:type="table" w:styleId="Tabellenraster">
    <w:name w:val="Table Grid"/>
    <w:basedOn w:val="NormaleTabelle"/>
    <w:uiPriority w:val="39"/>
    <w:rsid w:val="004B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5CB5"/>
    <w:pPr>
      <w:ind w:left="720"/>
      <w:contextualSpacing/>
    </w:pPr>
  </w:style>
  <w:style w:type="character" w:customStyle="1" w:styleId="alt-edited">
    <w:name w:val="alt-edited"/>
    <w:basedOn w:val="Absatz-Standardschriftart"/>
    <w:rsid w:val="004B5CB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F3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F36"/>
    <w:rPr>
      <w:rFonts w:ascii="Lucida Grande" w:hAnsi="Lucida Grande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5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6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2020-09-08T08:02:00Z</dcterms:created>
  <dcterms:modified xsi:type="dcterms:W3CDTF">2021-05-16T08:42:00Z</dcterms:modified>
</cp:coreProperties>
</file>