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14AC1" w14:textId="0816CC5C" w:rsidR="00A06EF6" w:rsidRPr="00BE3BE6" w:rsidRDefault="00A06EF6">
      <w:pPr>
        <w:rPr>
          <w:rFonts w:ascii="Arial" w:hAnsi="Arial" w:cs="Arial"/>
        </w:rPr>
      </w:pPr>
      <w:bookmarkStart w:id="0" w:name="_Hlk187155870"/>
      <w:r w:rsidRPr="00BE3BE6">
        <w:rPr>
          <w:rFonts w:ascii="Arial" w:hAnsi="Arial" w:cs="Arial"/>
        </w:rPr>
        <w:t>Supplementary materials</w:t>
      </w:r>
    </w:p>
    <w:p w14:paraId="53CA5B52" w14:textId="77777777" w:rsidR="00A06EF6" w:rsidRPr="00BE3BE6" w:rsidRDefault="00A06EF6">
      <w:pPr>
        <w:rPr>
          <w:rFonts w:ascii="Arial" w:hAnsi="Arial" w:cs="Arial"/>
        </w:rPr>
      </w:pPr>
    </w:p>
    <w:p w14:paraId="78CC6674" w14:textId="5AB12C90" w:rsidR="00A06EF6" w:rsidRPr="00BE3BE6" w:rsidRDefault="00A06EF6" w:rsidP="00A06EF6">
      <w:pPr>
        <w:autoSpaceDE w:val="0"/>
        <w:autoSpaceDN w:val="0"/>
        <w:adjustRightInd w:val="0"/>
        <w:spacing w:before="100" w:beforeAutospacing="1" w:line="360" w:lineRule="auto"/>
        <w:jc w:val="both"/>
        <w:rPr>
          <w:rFonts w:ascii="Arial" w:hAnsi="Arial" w:cs="Arial"/>
          <w:bCs/>
          <w:i/>
          <w:iCs/>
          <w:lang w:val="en-US"/>
        </w:rPr>
      </w:pPr>
      <w:r w:rsidRPr="00BE3BE6">
        <w:rPr>
          <w:rFonts w:ascii="Arial" w:hAnsi="Arial" w:cs="Arial"/>
        </w:rPr>
        <w:t xml:space="preserve">Supp. 1. </w:t>
      </w:r>
      <w:r w:rsidRPr="00BE3BE6">
        <w:rPr>
          <w:rFonts w:ascii="Arial" w:hAnsi="Arial" w:cs="Arial"/>
          <w:bCs/>
          <w:lang w:val="en-US"/>
        </w:rPr>
        <w:t xml:space="preserve">Graft rejection indicators. Values obtained from each slide (from each rat). </w:t>
      </w:r>
      <w:r w:rsidRPr="00BE3BE6">
        <w:rPr>
          <w:rFonts w:ascii="Arial" w:hAnsi="Arial" w:cs="Arial"/>
          <w:bCs/>
          <w:i/>
          <w:iCs/>
          <w:lang w:val="en-US"/>
        </w:rPr>
        <w:t xml:space="preserve">Apoptotic cells/ dyskeratotic cells (AC/ DC), chronic inflammation (CI), stromal inflammation (SI), basal vacuolar change (BVC), spongiosis, microvesicles, clefts (SMC), separation of epidermis (SoE), necrosis (N) and acute inflammation (AI). 0 - absence, 1 - presence. For CI: 0 – absence, 1 – small (1-10% vessels with inflammatory infiltrations), 2 – medium (11-50% vessels with inflammatory infiltrations), 3 – high (&gt;50% vessels with inflammatory infiltrations).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38"/>
        <w:gridCol w:w="1025"/>
        <w:gridCol w:w="870"/>
        <w:gridCol w:w="847"/>
        <w:gridCol w:w="847"/>
        <w:gridCol w:w="847"/>
        <w:gridCol w:w="847"/>
        <w:gridCol w:w="847"/>
        <w:gridCol w:w="847"/>
        <w:gridCol w:w="847"/>
      </w:tblGrid>
      <w:tr w:rsidR="003275E9" w:rsidRPr="00BE3BE6" w14:paraId="23908467" w14:textId="77777777" w:rsidTr="004F1EC4">
        <w:trPr>
          <w:trHeight w:val="301"/>
        </w:trPr>
        <w:tc>
          <w:tcPr>
            <w:tcW w:w="1238" w:type="dxa"/>
            <w:noWrap/>
            <w:hideMark/>
          </w:tcPr>
          <w:p w14:paraId="164E1973" w14:textId="77777777" w:rsidR="003275E9" w:rsidRPr="00BE3BE6" w:rsidRDefault="003275E9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4D33109E" w14:textId="77777777" w:rsidR="003275E9" w:rsidRPr="00BE3BE6" w:rsidRDefault="003275E9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 </w:t>
            </w:r>
          </w:p>
        </w:tc>
        <w:tc>
          <w:tcPr>
            <w:tcW w:w="870" w:type="dxa"/>
            <w:noWrap/>
            <w:hideMark/>
          </w:tcPr>
          <w:p w14:paraId="3B114DF2" w14:textId="2030C6AF" w:rsidR="003275E9" w:rsidRPr="00BE3BE6" w:rsidRDefault="003275E9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AC/</w:t>
            </w:r>
            <w:r w:rsidR="004F1EC4" w:rsidRPr="00BE3BE6">
              <w:rPr>
                <w:rFonts w:ascii="Arial" w:hAnsi="Arial" w:cs="Arial"/>
              </w:rPr>
              <w:t xml:space="preserve"> </w:t>
            </w:r>
            <w:r w:rsidRPr="00BE3BE6">
              <w:rPr>
                <w:rFonts w:ascii="Arial" w:hAnsi="Arial" w:cs="Arial"/>
              </w:rPr>
              <w:t>DC</w:t>
            </w:r>
          </w:p>
        </w:tc>
        <w:tc>
          <w:tcPr>
            <w:tcW w:w="847" w:type="dxa"/>
            <w:noWrap/>
            <w:hideMark/>
          </w:tcPr>
          <w:p w14:paraId="21E820DF" w14:textId="77777777" w:rsidR="003275E9" w:rsidRPr="00BE3BE6" w:rsidRDefault="003275E9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CI</w:t>
            </w:r>
          </w:p>
        </w:tc>
        <w:tc>
          <w:tcPr>
            <w:tcW w:w="847" w:type="dxa"/>
            <w:noWrap/>
            <w:hideMark/>
          </w:tcPr>
          <w:p w14:paraId="33FBBEA6" w14:textId="77777777" w:rsidR="003275E9" w:rsidRPr="00BE3BE6" w:rsidRDefault="003275E9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SI</w:t>
            </w:r>
          </w:p>
        </w:tc>
        <w:tc>
          <w:tcPr>
            <w:tcW w:w="847" w:type="dxa"/>
            <w:noWrap/>
            <w:hideMark/>
          </w:tcPr>
          <w:p w14:paraId="5BCDC0BE" w14:textId="77777777" w:rsidR="003275E9" w:rsidRPr="00BE3BE6" w:rsidRDefault="003275E9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BVC</w:t>
            </w:r>
          </w:p>
        </w:tc>
        <w:tc>
          <w:tcPr>
            <w:tcW w:w="847" w:type="dxa"/>
            <w:noWrap/>
            <w:hideMark/>
          </w:tcPr>
          <w:p w14:paraId="7F681C13" w14:textId="77777777" w:rsidR="003275E9" w:rsidRPr="00BE3BE6" w:rsidRDefault="003275E9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SMC</w:t>
            </w:r>
          </w:p>
        </w:tc>
        <w:tc>
          <w:tcPr>
            <w:tcW w:w="847" w:type="dxa"/>
            <w:noWrap/>
            <w:hideMark/>
          </w:tcPr>
          <w:p w14:paraId="580A0A0C" w14:textId="77777777" w:rsidR="003275E9" w:rsidRPr="00BE3BE6" w:rsidRDefault="003275E9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SoE</w:t>
            </w:r>
          </w:p>
        </w:tc>
        <w:tc>
          <w:tcPr>
            <w:tcW w:w="847" w:type="dxa"/>
            <w:noWrap/>
            <w:hideMark/>
          </w:tcPr>
          <w:p w14:paraId="14306606" w14:textId="77777777" w:rsidR="003275E9" w:rsidRPr="00BE3BE6" w:rsidRDefault="003275E9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N/U</w:t>
            </w:r>
          </w:p>
        </w:tc>
        <w:tc>
          <w:tcPr>
            <w:tcW w:w="847" w:type="dxa"/>
            <w:noWrap/>
            <w:hideMark/>
          </w:tcPr>
          <w:p w14:paraId="1FC6AABB" w14:textId="77777777" w:rsidR="003275E9" w:rsidRPr="00BE3BE6" w:rsidRDefault="003275E9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AC</w:t>
            </w:r>
          </w:p>
        </w:tc>
      </w:tr>
      <w:tr w:rsidR="003275E9" w:rsidRPr="00BE3BE6" w14:paraId="092557CA" w14:textId="77777777" w:rsidTr="004F1EC4">
        <w:trPr>
          <w:trHeight w:val="301"/>
        </w:trPr>
        <w:tc>
          <w:tcPr>
            <w:tcW w:w="1238" w:type="dxa"/>
            <w:vMerge w:val="restart"/>
            <w:noWrap/>
            <w:hideMark/>
          </w:tcPr>
          <w:p w14:paraId="7A342D4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Group I</w:t>
            </w:r>
          </w:p>
        </w:tc>
        <w:tc>
          <w:tcPr>
            <w:tcW w:w="1025" w:type="dxa"/>
            <w:vMerge w:val="restart"/>
            <w:noWrap/>
            <w:hideMark/>
          </w:tcPr>
          <w:p w14:paraId="3EBA9A3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day +1</w:t>
            </w:r>
          </w:p>
        </w:tc>
        <w:tc>
          <w:tcPr>
            <w:tcW w:w="870" w:type="dxa"/>
            <w:noWrap/>
            <w:hideMark/>
          </w:tcPr>
          <w:p w14:paraId="17BA451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FF8229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7C7C83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6599A2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67BF41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C50882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883F99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A09E86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1CD30523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78A5A5D7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05D8118F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4D26568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2D1EF4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693AC1A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E230C8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1A4D5C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BAB519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665331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366E10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168EC8B0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6678C968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42D395BD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4A24504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E28546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7FF656C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86AF49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A3633F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C74BF9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5E7899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3E95DEB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50E67B5A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7EB5BB1C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1CD823B3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2ADE4DB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D57339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5247E2E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AD923B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73C153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706FB3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1DFEF6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76EF2EE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7725C8A4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35171139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50FC9644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051D916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A5F3EE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62B763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C63FAB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29648A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A6DE00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438FAB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8F7D7F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57882BFC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7F8F4392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36202BF4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0B43097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5CF855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245830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3FBF891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1FC0FE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DF9FC4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A4F61C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2677F3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65B09A34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1E0C3592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 w:val="restart"/>
            <w:noWrap/>
            <w:hideMark/>
          </w:tcPr>
          <w:p w14:paraId="556FF66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day +2</w:t>
            </w:r>
          </w:p>
        </w:tc>
        <w:tc>
          <w:tcPr>
            <w:tcW w:w="870" w:type="dxa"/>
            <w:noWrap/>
            <w:hideMark/>
          </w:tcPr>
          <w:p w14:paraId="434CE1D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7813B8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FDB0E8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61C92C0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DAA0FD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02E46A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A5A550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467DDDB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35C9E626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4318A5CA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239D1B9D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5D3918B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2763E0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50355C5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A238F8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147054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CA2C56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B7B818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C2580C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</w:tr>
      <w:tr w:rsidR="003275E9" w:rsidRPr="00BE3BE6" w14:paraId="0CE8A218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1D8F1ED1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169DF7B1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45340AE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89241D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861E74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4EF3640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A50CEA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39140D3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14CEF0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F7B6BF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4A8F7FE5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539F2645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1B8BFDB6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6490DE0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4A25AC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8214C3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5075234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8D76A6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B1ADFA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103779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4D0EC45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46D31FA9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7E2A4DCD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37F7BAF8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35CC7B8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0ACF10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775D99E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5CE5C96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766D567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B9A83A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1B9332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48ECFDD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2CD845FC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2C726838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3C14ED4F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09E0B5B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CA6C71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2</w:t>
            </w:r>
          </w:p>
        </w:tc>
        <w:tc>
          <w:tcPr>
            <w:tcW w:w="847" w:type="dxa"/>
            <w:noWrap/>
            <w:hideMark/>
          </w:tcPr>
          <w:p w14:paraId="4FC3F59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BB06DA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A6B7F6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790457A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6A49B4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63E6EB2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0B57CA73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00018FF8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 w:val="restart"/>
            <w:noWrap/>
            <w:hideMark/>
          </w:tcPr>
          <w:p w14:paraId="56FCD22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day +3</w:t>
            </w:r>
          </w:p>
        </w:tc>
        <w:tc>
          <w:tcPr>
            <w:tcW w:w="870" w:type="dxa"/>
            <w:noWrap/>
            <w:hideMark/>
          </w:tcPr>
          <w:p w14:paraId="3C169FF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B04D71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2</w:t>
            </w:r>
          </w:p>
        </w:tc>
        <w:tc>
          <w:tcPr>
            <w:tcW w:w="847" w:type="dxa"/>
            <w:noWrap/>
            <w:hideMark/>
          </w:tcPr>
          <w:p w14:paraId="23F9846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3659B6B7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AC36D0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639E07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564D69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588898B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2ABB5CAF" w14:textId="77777777" w:rsidTr="004F1EC4">
        <w:trPr>
          <w:trHeight w:val="316"/>
        </w:trPr>
        <w:tc>
          <w:tcPr>
            <w:tcW w:w="1238" w:type="dxa"/>
            <w:vMerge/>
            <w:hideMark/>
          </w:tcPr>
          <w:p w14:paraId="41FE5E11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566B862B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7607113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82C2C8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50F87B0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67958BE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F24B8C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ED20D1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B4D71B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350F65A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392DDD21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70DF7512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479B2907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2681C43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B504CB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7AC2B10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A0F044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D241FC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7DE455D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BBEABB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CCE80B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7B89F4C3" w14:textId="77777777" w:rsidTr="004F1EC4">
        <w:trPr>
          <w:trHeight w:val="316"/>
        </w:trPr>
        <w:tc>
          <w:tcPr>
            <w:tcW w:w="1238" w:type="dxa"/>
            <w:vMerge/>
            <w:hideMark/>
          </w:tcPr>
          <w:p w14:paraId="2F89083E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370DF06A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2CCCEDB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CC7A1A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38C04F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DA8370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952D3B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990EFB7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849305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ACFA8C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7AE900C8" w14:textId="77777777" w:rsidTr="004F1EC4">
        <w:trPr>
          <w:trHeight w:val="316"/>
        </w:trPr>
        <w:tc>
          <w:tcPr>
            <w:tcW w:w="1238" w:type="dxa"/>
            <w:vMerge/>
            <w:hideMark/>
          </w:tcPr>
          <w:p w14:paraId="767FD852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219AA8D1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454B2A7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FA947E9" w14:textId="77777777" w:rsidR="003275E9" w:rsidRPr="00BE3BE6" w:rsidRDefault="003275E9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1/2.</w:t>
            </w:r>
          </w:p>
        </w:tc>
        <w:tc>
          <w:tcPr>
            <w:tcW w:w="847" w:type="dxa"/>
            <w:noWrap/>
            <w:hideMark/>
          </w:tcPr>
          <w:p w14:paraId="32AB855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7927FBD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DF4D2F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44D938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F20DD4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AD5108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</w:tr>
      <w:tr w:rsidR="003275E9" w:rsidRPr="00BE3BE6" w14:paraId="1E1234F6" w14:textId="77777777" w:rsidTr="004F1EC4">
        <w:trPr>
          <w:trHeight w:val="301"/>
        </w:trPr>
        <w:tc>
          <w:tcPr>
            <w:tcW w:w="1238" w:type="dxa"/>
            <w:vMerge w:val="restart"/>
            <w:noWrap/>
            <w:hideMark/>
          </w:tcPr>
          <w:p w14:paraId="57CFF9C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Group II</w:t>
            </w:r>
          </w:p>
        </w:tc>
        <w:tc>
          <w:tcPr>
            <w:tcW w:w="1025" w:type="dxa"/>
            <w:vMerge w:val="restart"/>
            <w:noWrap/>
            <w:hideMark/>
          </w:tcPr>
          <w:p w14:paraId="60AD601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day +1</w:t>
            </w:r>
          </w:p>
        </w:tc>
        <w:tc>
          <w:tcPr>
            <w:tcW w:w="870" w:type="dxa"/>
            <w:noWrap/>
            <w:hideMark/>
          </w:tcPr>
          <w:p w14:paraId="764D342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AD7243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509DC2C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F46C46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8E8A6E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05730A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BF2368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4621E9C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08B89927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3B8687A7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330ED3AE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5ADB950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4F0E6B7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75B85A7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C74581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664F6D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A5DCF8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BEF1D7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F4A840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7CBD3A73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2CD82A03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7BD07B72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081CB3C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028F05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650CD8D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38E7BC1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D26E41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8083EB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F5B94F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776F1D2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3FA600B4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0278484A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5B79F1C2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703C862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CF28AF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0250714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6316FB2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3AEB84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0E05ED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AA3899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EE343A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647B4245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5E75E057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6B2C5979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1F71581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A4C473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6291934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5CAF40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600EBC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C627B2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91B47A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5699C72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6A1081FD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67AA35FE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07E644D1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27EABCD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35BB02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3A36BC0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60D7AFA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D79ACF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FECAA9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455A15B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BFED3C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47710341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1657C64B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 w:val="restart"/>
            <w:noWrap/>
            <w:hideMark/>
          </w:tcPr>
          <w:p w14:paraId="405ED6A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day +2</w:t>
            </w:r>
          </w:p>
        </w:tc>
        <w:tc>
          <w:tcPr>
            <w:tcW w:w="870" w:type="dxa"/>
            <w:noWrap/>
            <w:hideMark/>
          </w:tcPr>
          <w:p w14:paraId="115CBED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E1254F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929B6E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7059C86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F6907A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B5695F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3C3DC7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BEE138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4F79315C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5596B831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12251901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343CEFB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0C5FE3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CBEA03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815E5A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B1818E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6810D1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FE0391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7FC273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</w:tr>
      <w:tr w:rsidR="003275E9" w:rsidRPr="00BE3BE6" w14:paraId="14F2C6EB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77678217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58F6AD3B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0A609A7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712552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7E2C4AC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43D138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623D3A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77C6A5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B07706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770FEF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</w:tr>
      <w:tr w:rsidR="003275E9" w:rsidRPr="00BE3BE6" w14:paraId="46B18C5D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40C5CFC8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7FC0FE26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29E2F77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33D174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3ED723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743C9C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E9FAAC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E689BC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E2D977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6174B5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373CDDAB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2462A421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773F3F61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506F71A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E6933B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7759F9E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51D481F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08B789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19DFCB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4F5CE3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64F572A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06F265A6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3510B0E7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5C5F6835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532D8E5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5BBB98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1DFC1E4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6C230D0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7B84B1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4269BF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838F817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C92632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11CCE85E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1C3257AA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 w:val="restart"/>
            <w:noWrap/>
            <w:hideMark/>
          </w:tcPr>
          <w:p w14:paraId="5259DDB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day +3</w:t>
            </w:r>
          </w:p>
        </w:tc>
        <w:tc>
          <w:tcPr>
            <w:tcW w:w="870" w:type="dxa"/>
            <w:noWrap/>
            <w:hideMark/>
          </w:tcPr>
          <w:p w14:paraId="5C9C725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8DBC69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F025EA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8F6469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AFE2C5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3F74B7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116C98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523D395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407C5BE2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7CFB0F00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467B5D53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05B8096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04D7C8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ACDF09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3994613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C62854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AA09A4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E4BCF0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7D51A6E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1CA550F3" w14:textId="77777777" w:rsidTr="004F1EC4">
        <w:trPr>
          <w:trHeight w:val="316"/>
        </w:trPr>
        <w:tc>
          <w:tcPr>
            <w:tcW w:w="1238" w:type="dxa"/>
            <w:vMerge/>
            <w:hideMark/>
          </w:tcPr>
          <w:p w14:paraId="7DDDCC08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40E9546E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5258CDD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3DC73D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6C56842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4E18FF0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FFC52D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E02A46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66AA46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43266F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0EDB037A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0D1F42BD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034FF294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2D19C7C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112A12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364CB2C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377377C7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3C6CDF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CD8007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597254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727F0B2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38324C89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032116FF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277BE68A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574814E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3579BF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343FCB0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E5DD51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0C3C61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19437A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E28CC5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E337C3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17852748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7CAF00D4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60BFB5C8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35ADA1B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122683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761CDB9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4C21AA7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2967BA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213051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EB654F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43E7326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4947C2B5" w14:textId="77777777" w:rsidTr="004F1EC4">
        <w:trPr>
          <w:trHeight w:val="301"/>
        </w:trPr>
        <w:tc>
          <w:tcPr>
            <w:tcW w:w="1238" w:type="dxa"/>
            <w:vMerge w:val="restart"/>
            <w:noWrap/>
            <w:hideMark/>
          </w:tcPr>
          <w:p w14:paraId="6A40BFC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Group III</w:t>
            </w:r>
          </w:p>
        </w:tc>
        <w:tc>
          <w:tcPr>
            <w:tcW w:w="1025" w:type="dxa"/>
            <w:vMerge w:val="restart"/>
            <w:noWrap/>
            <w:hideMark/>
          </w:tcPr>
          <w:p w14:paraId="510A589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day +3</w:t>
            </w:r>
          </w:p>
        </w:tc>
        <w:tc>
          <w:tcPr>
            <w:tcW w:w="870" w:type="dxa"/>
            <w:noWrap/>
            <w:hideMark/>
          </w:tcPr>
          <w:p w14:paraId="14F45E4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DD1E56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5A99CD1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595D0FD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23699C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3B74BB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9E0FAE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705818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25F6FD7E" w14:textId="77777777" w:rsidTr="004F1EC4">
        <w:trPr>
          <w:trHeight w:val="316"/>
        </w:trPr>
        <w:tc>
          <w:tcPr>
            <w:tcW w:w="1238" w:type="dxa"/>
            <w:vMerge/>
            <w:hideMark/>
          </w:tcPr>
          <w:p w14:paraId="61057457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294D1E99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0E9BAA2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4DA5F9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D9A35C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00E53A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0AB521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779B10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28802A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6DA763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52E5C7DE" w14:textId="77777777" w:rsidTr="004F1EC4">
        <w:trPr>
          <w:trHeight w:val="316"/>
        </w:trPr>
        <w:tc>
          <w:tcPr>
            <w:tcW w:w="1238" w:type="dxa"/>
            <w:vMerge/>
            <w:hideMark/>
          </w:tcPr>
          <w:p w14:paraId="0F67A3DE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16062E01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061F923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439F8A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8EA094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35732A0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E20600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B11C92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45FF09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7F9D5C2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634BCFDF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54317F5E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09F00C53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59157117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6A06E4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1D2CBA6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57F812B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2F264F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81784C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94DE9F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D146AA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15D9E589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6E7283FD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3A3E62EB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06659B5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304A3B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4E3B58A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55C58C8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6AE2E2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32C7C3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CA5DD6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22AFA8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2E3BA289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63478019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 w:val="restart"/>
            <w:noWrap/>
            <w:hideMark/>
          </w:tcPr>
          <w:p w14:paraId="490A3C4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day +4</w:t>
            </w:r>
          </w:p>
        </w:tc>
        <w:tc>
          <w:tcPr>
            <w:tcW w:w="870" w:type="dxa"/>
            <w:noWrap/>
            <w:hideMark/>
          </w:tcPr>
          <w:p w14:paraId="28B7AA5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90F969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3DA6B18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3EF5B35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2ED803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C5BE07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BBF416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433DA04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060771DC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40D71F36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17D5325C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68F9C1C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08C88C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6507A6E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719A1FF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0C8335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B66AC3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CEA378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061766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2F61E3CE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66A7B9BF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4B8DB066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15B514F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EF3293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649147C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347A6CF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7B3F06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D19F4E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7D64F0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53A300C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1F97F31D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596D25EF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4B552255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1C12EEE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D64979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671C2A5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3E90AC1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F25A99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2E8068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A4E7E5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4051DCF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4AF65384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23565629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42342655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65AF50A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1B55B2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90DFCD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8AA1A0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0B5486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5A834F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104F0D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5989E1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258D2085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66EEC365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70CAEEBA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34354B2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B90310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A5E859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3736D927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E357FF7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57AF58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92B25B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5752FBA7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707063DC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3225428B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 w:val="restart"/>
            <w:noWrap/>
            <w:hideMark/>
          </w:tcPr>
          <w:p w14:paraId="5A76992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day +8</w:t>
            </w:r>
          </w:p>
        </w:tc>
        <w:tc>
          <w:tcPr>
            <w:tcW w:w="870" w:type="dxa"/>
            <w:noWrap/>
            <w:hideMark/>
          </w:tcPr>
          <w:p w14:paraId="12DD372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B9A3E9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3D238F0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831E69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D68F94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4F30671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EEEF98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0E8722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6FB2C559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22B3EE61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6BCCBD34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2883560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188E26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553C728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B0303B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DB2F07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4C0667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427BD8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39E6C7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095B8261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3849DE2B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04DCF4C3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2BA687D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EB673B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1B40EE4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501A72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B75839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6451EB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4B7AEB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5B7704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492CF108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16A57F42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660FCD68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0748051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0F83C4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3CA50BD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2C3C1A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AE9AE6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1D4E49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F5129C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47BD6DD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1C09BA99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5C27A4C2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77E8930B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305E14C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44F822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5477FA1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9C1929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22206C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E6A91D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96938D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4B5C31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4D0363BC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3C483B60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3A1AA9C4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2BEFA08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2EDB967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193B408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12685D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DE9F91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4062C6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BE2D3C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7E310A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569009B7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1616078E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 w:val="restart"/>
            <w:noWrap/>
            <w:hideMark/>
          </w:tcPr>
          <w:p w14:paraId="662C876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day +12</w:t>
            </w:r>
          </w:p>
        </w:tc>
        <w:tc>
          <w:tcPr>
            <w:tcW w:w="870" w:type="dxa"/>
            <w:noWrap/>
            <w:hideMark/>
          </w:tcPr>
          <w:p w14:paraId="5553A32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4A7117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35ED5667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6D18862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0DEA29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5810456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3439CB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53E014E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2175B2D1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6ED189BE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779E3D2C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0C9DCAA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C734FE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5C9564F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6A4FA79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CDCD407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EBEBC4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64AB2C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3ABA8B1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23C9B91D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3B59B2C6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7B2C2E44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68F7ECD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A4539E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21BB91E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33DA40A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6EF6E2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A60E6E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28793A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639003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6CE20DB1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0CCF486F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071A74F6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1D05C26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0FFDCB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5F8F388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4782C7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14DDAF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2D72A5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13807DA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43609FD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4C9075B3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37343DC8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6A32EC82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3EA822A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3470C7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40DB789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3EADC84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2BE9A8C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DFBE73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3E18FB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7F53CA9A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6C1DA3A6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5D002253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6931C33C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351BC30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51551B7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59533F0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7F64B2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EAD6C7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E26B02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D4188DC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062C49F3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03B40306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481C163C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788DCA3E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7294B38B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4DB8C19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58042156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317FC16D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0D2C3CA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751EB1A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591F9E2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3C2C1F28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  <w:tr w:rsidR="003275E9" w:rsidRPr="00BE3BE6" w14:paraId="7F6A37E4" w14:textId="77777777" w:rsidTr="004F1EC4">
        <w:trPr>
          <w:trHeight w:val="301"/>
        </w:trPr>
        <w:tc>
          <w:tcPr>
            <w:tcW w:w="1238" w:type="dxa"/>
            <w:vMerge/>
            <w:hideMark/>
          </w:tcPr>
          <w:p w14:paraId="2BE4A737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vMerge/>
            <w:hideMark/>
          </w:tcPr>
          <w:p w14:paraId="7DEFBEFF" w14:textId="77777777" w:rsidR="003275E9" w:rsidRPr="00BE3BE6" w:rsidRDefault="003275E9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noWrap/>
            <w:hideMark/>
          </w:tcPr>
          <w:p w14:paraId="717F2A8E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3690756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0,5</w:t>
            </w:r>
          </w:p>
        </w:tc>
        <w:tc>
          <w:tcPr>
            <w:tcW w:w="847" w:type="dxa"/>
            <w:noWrap/>
            <w:hideMark/>
          </w:tcPr>
          <w:p w14:paraId="77F33C1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4954EF49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5A6C8E85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11A47DB4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0</w:t>
            </w:r>
          </w:p>
        </w:tc>
        <w:tc>
          <w:tcPr>
            <w:tcW w:w="847" w:type="dxa"/>
            <w:noWrap/>
            <w:hideMark/>
          </w:tcPr>
          <w:p w14:paraId="6E771FC1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  <w:tc>
          <w:tcPr>
            <w:tcW w:w="847" w:type="dxa"/>
            <w:noWrap/>
            <w:hideMark/>
          </w:tcPr>
          <w:p w14:paraId="6B0A263F" w14:textId="77777777" w:rsidR="003275E9" w:rsidRPr="00BE3BE6" w:rsidRDefault="003275E9" w:rsidP="00A06EF6">
            <w:pPr>
              <w:rPr>
                <w:rFonts w:ascii="Arial" w:hAnsi="Arial" w:cs="Arial"/>
              </w:rPr>
            </w:pPr>
            <w:r w:rsidRPr="00BE3BE6">
              <w:rPr>
                <w:rFonts w:ascii="Arial" w:hAnsi="Arial" w:cs="Arial"/>
              </w:rPr>
              <w:t>1</w:t>
            </w:r>
          </w:p>
        </w:tc>
      </w:tr>
    </w:tbl>
    <w:p w14:paraId="1442C0A6" w14:textId="77777777" w:rsidR="00A06EF6" w:rsidRPr="00BE3BE6" w:rsidRDefault="00A06EF6">
      <w:pPr>
        <w:rPr>
          <w:rFonts w:ascii="Arial" w:hAnsi="Arial" w:cs="Arial"/>
        </w:rPr>
      </w:pPr>
    </w:p>
    <w:p w14:paraId="7C4A6BA2" w14:textId="77777777" w:rsidR="00A06EF6" w:rsidRPr="00BE3BE6" w:rsidRDefault="00A06EF6">
      <w:pPr>
        <w:rPr>
          <w:rFonts w:ascii="Arial" w:hAnsi="Arial" w:cs="Arial"/>
        </w:rPr>
      </w:pPr>
    </w:p>
    <w:bookmarkEnd w:id="0"/>
    <w:p w14:paraId="32E17F9D" w14:textId="77777777" w:rsidR="00A06EF6" w:rsidRPr="00BE3BE6" w:rsidRDefault="00A06EF6">
      <w:pPr>
        <w:rPr>
          <w:rFonts w:ascii="Arial" w:hAnsi="Arial" w:cs="Arial"/>
        </w:rPr>
      </w:pPr>
    </w:p>
    <w:sectPr w:rsidR="00A06EF6" w:rsidRPr="00BE3B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EF6"/>
    <w:rsid w:val="003275E9"/>
    <w:rsid w:val="004F1EC4"/>
    <w:rsid w:val="00A06EF6"/>
    <w:rsid w:val="00B56621"/>
    <w:rsid w:val="00BE3BE6"/>
    <w:rsid w:val="00BE4250"/>
    <w:rsid w:val="00DA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1E5C43"/>
  <w15:chartTrackingRefBased/>
  <w15:docId w15:val="{3F4A88A0-D548-45E2-A93E-900319FBB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6E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6E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6E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6E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6E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6E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6E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6E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6E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6E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6E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6E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6EF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6EF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6E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6E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6E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6E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6E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6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6E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6E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6E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6E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6E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6EF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6E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6EF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6EF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06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6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286</Words>
  <Characters>1622</Characters>
  <Application>Microsoft Office Word</Application>
  <DocSecurity>0</DocSecurity>
  <Lines>36</Lines>
  <Paragraphs>14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Kasarełło</dc:creator>
  <cp:keywords/>
  <dc:description/>
  <cp:lastModifiedBy>Kaja Kasarełło</cp:lastModifiedBy>
  <cp:revision>4</cp:revision>
  <dcterms:created xsi:type="dcterms:W3CDTF">2024-08-23T11:59:00Z</dcterms:created>
  <dcterms:modified xsi:type="dcterms:W3CDTF">2025-01-07T14:24:00Z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c993bb68-4c6f-4a0e-8c00-07d3359d2613</vt:lpwstr>
  </property>
</Properties>
</file>