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23E2F" w14:textId="0D4A9C14" w:rsidR="00E117DF" w:rsidRDefault="00E117DF" w:rsidP="001F3DB6">
      <w:pPr>
        <w:spacing w:after="0"/>
        <w:rPr>
          <w:rFonts w:ascii="Times New Roman" w:hAnsi="Times New Roman" w:cs="Times New Roman"/>
          <w:b/>
          <w:bCs/>
          <w:sz w:val="24"/>
          <w:szCs w:val="24"/>
        </w:rPr>
      </w:pPr>
      <w:r>
        <w:rPr>
          <w:rFonts w:ascii="Times New Roman" w:hAnsi="Times New Roman" w:cs="Times New Roman"/>
          <w:b/>
          <w:bCs/>
          <w:sz w:val="24"/>
          <w:szCs w:val="24"/>
        </w:rPr>
        <w:t>Supplemental material</w:t>
      </w:r>
    </w:p>
    <w:p w14:paraId="78992133" w14:textId="77777777" w:rsidR="00E117DF" w:rsidRDefault="00E117DF" w:rsidP="001F3DB6">
      <w:pPr>
        <w:spacing w:after="0"/>
        <w:rPr>
          <w:rFonts w:ascii="Times New Roman" w:hAnsi="Times New Roman" w:cs="Times New Roman"/>
          <w:b/>
          <w:bCs/>
          <w:sz w:val="24"/>
          <w:szCs w:val="24"/>
        </w:rPr>
      </w:pPr>
    </w:p>
    <w:p w14:paraId="60198359" w14:textId="77777777" w:rsidR="00E117DF" w:rsidRDefault="00E117DF" w:rsidP="001F3DB6">
      <w:pPr>
        <w:spacing w:after="0"/>
        <w:rPr>
          <w:rFonts w:ascii="Times New Roman" w:hAnsi="Times New Roman" w:cs="Times New Roman"/>
          <w:b/>
          <w:bCs/>
          <w:sz w:val="24"/>
          <w:szCs w:val="24"/>
        </w:rPr>
      </w:pPr>
    </w:p>
    <w:p w14:paraId="61EAE150" w14:textId="77777777" w:rsidR="00E117DF" w:rsidRDefault="00E117DF" w:rsidP="001F3DB6">
      <w:pPr>
        <w:spacing w:after="0"/>
        <w:rPr>
          <w:rFonts w:ascii="Times New Roman" w:hAnsi="Times New Roman" w:cs="Times New Roman"/>
          <w:b/>
          <w:bCs/>
          <w:sz w:val="24"/>
          <w:szCs w:val="24"/>
        </w:rPr>
      </w:pPr>
    </w:p>
    <w:p w14:paraId="54573A20" w14:textId="0F3D9356" w:rsidR="001F3DB6" w:rsidRDefault="004D5055" w:rsidP="001F3DB6">
      <w:pPr>
        <w:spacing w:after="0"/>
        <w:rPr>
          <w:rFonts w:ascii="Times New Roman" w:hAnsi="Times New Roman" w:cs="Times New Roman"/>
          <w:b/>
          <w:bCs/>
          <w:sz w:val="24"/>
          <w:szCs w:val="24"/>
        </w:rPr>
      </w:pPr>
      <w:r w:rsidRPr="00FF2E04">
        <w:rPr>
          <w:rFonts w:ascii="Times New Roman" w:hAnsi="Times New Roman" w:cs="Times New Roman"/>
          <w:b/>
          <w:bCs/>
          <w:sz w:val="24"/>
          <w:szCs w:val="24"/>
        </w:rPr>
        <w:t>Supplemental Table 1</w:t>
      </w:r>
    </w:p>
    <w:p w14:paraId="4849F39A" w14:textId="58133EF9" w:rsidR="001148F0" w:rsidRDefault="001148F0" w:rsidP="001F3DB6">
      <w:pPr>
        <w:spacing w:after="0"/>
        <w:rPr>
          <w:rFonts w:ascii="Times New Roman" w:hAnsi="Times New Roman" w:cs="Times New Roman"/>
          <w:b/>
          <w:bCs/>
          <w:sz w:val="24"/>
          <w:szCs w:val="24"/>
        </w:rPr>
      </w:pPr>
    </w:p>
    <w:p w14:paraId="37B2A118" w14:textId="4A800B77" w:rsidR="00FF2E04" w:rsidRPr="00512E27" w:rsidRDefault="00FF2E04" w:rsidP="00FF2E04">
      <w:pPr>
        <w:pStyle w:val="BodyText"/>
        <w:spacing w:after="0" w:line="240" w:lineRule="auto"/>
        <w:rPr>
          <w:rFonts w:ascii="Times New Roman" w:eastAsia="Times New Roman" w:hAnsi="Times New Roman" w:cs="Times New Roman"/>
          <w:lang w:val="en-US" w:eastAsia="de-DE"/>
        </w:rPr>
      </w:pPr>
      <w:r w:rsidRPr="00512E27">
        <w:rPr>
          <w:rFonts w:ascii="Times New Roman" w:eastAsia="Times New Roman" w:hAnsi="Times New Roman" w:cs="Times New Roman"/>
          <w:lang w:val="en-US" w:eastAsia="de-DE"/>
        </w:rPr>
        <w:t xml:space="preserve">The </w:t>
      </w:r>
      <w:r w:rsidRPr="00512E27">
        <w:t>Curing Coma Campaign and its contributing members</w:t>
      </w:r>
    </w:p>
    <w:tbl>
      <w:tblPr>
        <w:tblStyle w:val="TableGrid"/>
        <w:tblW w:w="0" w:type="auto"/>
        <w:tblLook w:val="04A0" w:firstRow="1" w:lastRow="0" w:firstColumn="1" w:lastColumn="0" w:noHBand="0" w:noVBand="1"/>
      </w:tblPr>
      <w:tblGrid>
        <w:gridCol w:w="1067"/>
        <w:gridCol w:w="2714"/>
        <w:gridCol w:w="4680"/>
      </w:tblGrid>
      <w:tr w:rsidR="00F239C2" w:rsidRPr="00512E27" w14:paraId="3B25EE66" w14:textId="77777777" w:rsidTr="008049AE">
        <w:trPr>
          <w:trHeight w:val="315"/>
        </w:trPr>
        <w:tc>
          <w:tcPr>
            <w:tcW w:w="1067" w:type="dxa"/>
            <w:noWrap/>
            <w:hideMark/>
          </w:tcPr>
          <w:p w14:paraId="744FB261" w14:textId="77777777" w:rsidR="00F239C2" w:rsidRPr="00512E27" w:rsidRDefault="00F239C2" w:rsidP="00F239C2">
            <w:pPr>
              <w:rPr>
                <w:rFonts w:eastAsia="Times New Roman" w:cstheme="minorHAnsi"/>
                <w:b/>
                <w:bCs/>
                <w:lang w:val="en-US"/>
              </w:rPr>
            </w:pPr>
            <w:r w:rsidRPr="00512E27">
              <w:rPr>
                <w:rFonts w:eastAsia="Times New Roman" w:cstheme="minorHAnsi"/>
                <w:b/>
                <w:bCs/>
                <w:lang w:val="en-US"/>
              </w:rPr>
              <w:t>First Name</w:t>
            </w:r>
          </w:p>
        </w:tc>
        <w:tc>
          <w:tcPr>
            <w:tcW w:w="2714" w:type="dxa"/>
            <w:noWrap/>
            <w:hideMark/>
          </w:tcPr>
          <w:p w14:paraId="307B225C" w14:textId="77777777" w:rsidR="00F239C2" w:rsidRPr="00512E27" w:rsidRDefault="00F239C2" w:rsidP="00F239C2">
            <w:pPr>
              <w:rPr>
                <w:rFonts w:eastAsia="Times New Roman" w:cstheme="minorHAnsi"/>
                <w:b/>
                <w:bCs/>
                <w:lang w:val="en-US"/>
              </w:rPr>
            </w:pPr>
            <w:r w:rsidRPr="00512E27">
              <w:rPr>
                <w:rFonts w:eastAsia="Times New Roman" w:cstheme="minorHAnsi"/>
                <w:b/>
                <w:bCs/>
                <w:lang w:val="en-US"/>
              </w:rPr>
              <w:t>Last Name</w:t>
            </w:r>
          </w:p>
        </w:tc>
        <w:tc>
          <w:tcPr>
            <w:tcW w:w="4680" w:type="dxa"/>
            <w:noWrap/>
            <w:hideMark/>
          </w:tcPr>
          <w:p w14:paraId="7EE1E548" w14:textId="77777777" w:rsidR="00F239C2" w:rsidRPr="00512E27" w:rsidRDefault="00F239C2" w:rsidP="00F239C2">
            <w:pPr>
              <w:rPr>
                <w:rFonts w:eastAsia="Times New Roman" w:cstheme="minorHAnsi"/>
                <w:b/>
                <w:bCs/>
                <w:lang w:val="en-US"/>
              </w:rPr>
            </w:pPr>
            <w:r w:rsidRPr="00512E27">
              <w:rPr>
                <w:rFonts w:eastAsia="Times New Roman" w:cstheme="minorHAnsi"/>
                <w:b/>
                <w:bCs/>
                <w:lang w:val="en-US"/>
              </w:rPr>
              <w:t>Email Address</w:t>
            </w:r>
          </w:p>
        </w:tc>
      </w:tr>
      <w:tr w:rsidR="00F239C2" w:rsidRPr="00512E27" w14:paraId="77DF9E60" w14:textId="77777777" w:rsidTr="008049AE">
        <w:trPr>
          <w:trHeight w:val="315"/>
        </w:trPr>
        <w:tc>
          <w:tcPr>
            <w:tcW w:w="1067" w:type="dxa"/>
            <w:noWrap/>
            <w:hideMark/>
          </w:tcPr>
          <w:p w14:paraId="3937809E" w14:textId="77777777" w:rsidR="00F239C2" w:rsidRPr="00512E27" w:rsidRDefault="00F239C2" w:rsidP="00F239C2">
            <w:pPr>
              <w:rPr>
                <w:rFonts w:eastAsia="Times New Roman" w:cstheme="minorHAnsi"/>
                <w:lang w:val="en-US"/>
              </w:rPr>
            </w:pPr>
            <w:r w:rsidRPr="00512E27">
              <w:rPr>
                <w:rFonts w:eastAsia="Times New Roman" w:cstheme="minorHAnsi"/>
                <w:lang w:val="en-US"/>
              </w:rPr>
              <w:t>Yama</w:t>
            </w:r>
          </w:p>
        </w:tc>
        <w:tc>
          <w:tcPr>
            <w:tcW w:w="2714" w:type="dxa"/>
            <w:noWrap/>
            <w:hideMark/>
          </w:tcPr>
          <w:p w14:paraId="214E04C4" w14:textId="77777777" w:rsidR="00F239C2" w:rsidRPr="00512E27" w:rsidRDefault="00F239C2" w:rsidP="00F239C2">
            <w:pPr>
              <w:rPr>
                <w:rFonts w:eastAsia="Times New Roman" w:cstheme="minorHAnsi"/>
                <w:lang w:val="en-US"/>
              </w:rPr>
            </w:pPr>
            <w:r w:rsidRPr="00512E27">
              <w:rPr>
                <w:rFonts w:eastAsia="Times New Roman" w:cstheme="minorHAnsi"/>
                <w:lang w:val="en-US"/>
              </w:rPr>
              <w:t>Akbari</w:t>
            </w:r>
          </w:p>
        </w:tc>
        <w:tc>
          <w:tcPr>
            <w:tcW w:w="4680" w:type="dxa"/>
            <w:noWrap/>
            <w:hideMark/>
          </w:tcPr>
          <w:p w14:paraId="4919A519" w14:textId="77777777" w:rsidR="00F239C2" w:rsidRPr="00512E27" w:rsidRDefault="00F239C2" w:rsidP="00F239C2">
            <w:pPr>
              <w:rPr>
                <w:rFonts w:eastAsia="Times New Roman" w:cstheme="minorHAnsi"/>
                <w:lang w:val="en-US"/>
              </w:rPr>
            </w:pPr>
            <w:r w:rsidRPr="00512E27">
              <w:rPr>
                <w:rFonts w:eastAsia="Times New Roman" w:cstheme="minorHAnsi"/>
                <w:lang w:val="en-US"/>
              </w:rPr>
              <w:t>yakbari@gmail.com</w:t>
            </w:r>
          </w:p>
        </w:tc>
      </w:tr>
      <w:tr w:rsidR="00F239C2" w:rsidRPr="00512E27" w14:paraId="419DF1FF" w14:textId="77777777" w:rsidTr="008049AE">
        <w:trPr>
          <w:trHeight w:val="315"/>
        </w:trPr>
        <w:tc>
          <w:tcPr>
            <w:tcW w:w="1067" w:type="dxa"/>
            <w:noWrap/>
            <w:hideMark/>
          </w:tcPr>
          <w:p w14:paraId="58CBB119" w14:textId="77777777" w:rsidR="00F239C2" w:rsidRPr="00512E27" w:rsidRDefault="00F239C2" w:rsidP="00F239C2">
            <w:pPr>
              <w:rPr>
                <w:rFonts w:eastAsia="Times New Roman" w:cstheme="minorHAnsi"/>
                <w:lang w:val="en-US"/>
              </w:rPr>
            </w:pPr>
            <w:r w:rsidRPr="00512E27">
              <w:rPr>
                <w:rFonts w:eastAsia="Times New Roman" w:cstheme="minorHAnsi"/>
                <w:lang w:val="en-US"/>
              </w:rPr>
              <w:t>Thomas</w:t>
            </w:r>
          </w:p>
        </w:tc>
        <w:tc>
          <w:tcPr>
            <w:tcW w:w="2714" w:type="dxa"/>
            <w:noWrap/>
            <w:hideMark/>
          </w:tcPr>
          <w:p w14:paraId="1955FF66" w14:textId="77777777" w:rsidR="00F239C2" w:rsidRPr="00512E27" w:rsidRDefault="00F239C2" w:rsidP="00F239C2">
            <w:pPr>
              <w:rPr>
                <w:rFonts w:eastAsia="Times New Roman" w:cstheme="minorHAnsi"/>
                <w:lang w:val="en-US"/>
              </w:rPr>
            </w:pPr>
            <w:proofErr w:type="spellStart"/>
            <w:r w:rsidRPr="00512E27">
              <w:rPr>
                <w:rFonts w:eastAsia="Times New Roman" w:cstheme="minorHAnsi"/>
                <w:lang w:val="en-US"/>
              </w:rPr>
              <w:t>Bleck</w:t>
            </w:r>
            <w:proofErr w:type="spellEnd"/>
          </w:p>
        </w:tc>
        <w:tc>
          <w:tcPr>
            <w:tcW w:w="4680" w:type="dxa"/>
            <w:noWrap/>
            <w:hideMark/>
          </w:tcPr>
          <w:p w14:paraId="1333B470" w14:textId="77777777" w:rsidR="00F239C2" w:rsidRPr="00512E27" w:rsidRDefault="00F239C2" w:rsidP="00F239C2">
            <w:pPr>
              <w:rPr>
                <w:rFonts w:eastAsia="Times New Roman" w:cstheme="minorHAnsi"/>
                <w:lang w:val="en-US"/>
              </w:rPr>
            </w:pPr>
            <w:r w:rsidRPr="00512E27">
              <w:rPr>
                <w:rFonts w:eastAsia="Times New Roman" w:cstheme="minorHAnsi"/>
                <w:lang w:val="en-US"/>
              </w:rPr>
              <w:t>tbleck@gmail.com</w:t>
            </w:r>
          </w:p>
        </w:tc>
      </w:tr>
      <w:tr w:rsidR="00F239C2" w:rsidRPr="00512E27" w14:paraId="6B3170CF" w14:textId="77777777" w:rsidTr="008049AE">
        <w:trPr>
          <w:trHeight w:val="315"/>
        </w:trPr>
        <w:tc>
          <w:tcPr>
            <w:tcW w:w="1067" w:type="dxa"/>
            <w:noWrap/>
            <w:hideMark/>
          </w:tcPr>
          <w:p w14:paraId="63599E26" w14:textId="77777777" w:rsidR="00F239C2" w:rsidRPr="00512E27" w:rsidRDefault="00F239C2" w:rsidP="00E97AE0">
            <w:pPr>
              <w:rPr>
                <w:rFonts w:eastAsia="Times New Roman" w:cstheme="minorHAnsi"/>
                <w:lang w:val="en-US"/>
              </w:rPr>
            </w:pPr>
            <w:r w:rsidRPr="00512E27">
              <w:rPr>
                <w:rFonts w:eastAsia="Times New Roman" w:cstheme="minorHAnsi"/>
                <w:lang w:val="en-US"/>
              </w:rPr>
              <w:t>Melanie</w:t>
            </w:r>
          </w:p>
        </w:tc>
        <w:tc>
          <w:tcPr>
            <w:tcW w:w="2714" w:type="dxa"/>
            <w:noWrap/>
            <w:hideMark/>
          </w:tcPr>
          <w:p w14:paraId="001501D5" w14:textId="77777777" w:rsidR="00F239C2" w:rsidRPr="00512E27" w:rsidRDefault="00F239C2" w:rsidP="00E97AE0">
            <w:pPr>
              <w:rPr>
                <w:rFonts w:eastAsia="Times New Roman" w:cstheme="minorHAnsi"/>
                <w:lang w:val="en-US"/>
              </w:rPr>
            </w:pPr>
            <w:proofErr w:type="spellStart"/>
            <w:r w:rsidRPr="00512E27">
              <w:rPr>
                <w:rFonts w:eastAsia="Times New Roman" w:cstheme="minorHAnsi"/>
                <w:lang w:val="en-US"/>
              </w:rPr>
              <w:t>Boly</w:t>
            </w:r>
            <w:proofErr w:type="spellEnd"/>
          </w:p>
        </w:tc>
        <w:tc>
          <w:tcPr>
            <w:tcW w:w="4680" w:type="dxa"/>
            <w:noWrap/>
            <w:hideMark/>
          </w:tcPr>
          <w:p w14:paraId="40F3FCAE" w14:textId="77777777" w:rsidR="00F239C2" w:rsidRPr="00512E27" w:rsidRDefault="00F239C2" w:rsidP="00E97AE0">
            <w:pPr>
              <w:rPr>
                <w:rFonts w:eastAsia="Times New Roman" w:cstheme="minorHAnsi"/>
                <w:lang w:val="en-US"/>
              </w:rPr>
            </w:pPr>
            <w:r w:rsidRPr="00512E27">
              <w:rPr>
                <w:rFonts w:eastAsia="Times New Roman" w:cstheme="minorHAnsi"/>
                <w:lang w:val="en-US"/>
              </w:rPr>
              <w:t>boly@neurology.wisc.edu</w:t>
            </w:r>
          </w:p>
        </w:tc>
      </w:tr>
      <w:tr w:rsidR="00F239C2" w:rsidRPr="00512E27" w14:paraId="473DAB68" w14:textId="77777777" w:rsidTr="008049AE">
        <w:trPr>
          <w:trHeight w:val="315"/>
        </w:trPr>
        <w:tc>
          <w:tcPr>
            <w:tcW w:w="1067" w:type="dxa"/>
            <w:noWrap/>
            <w:hideMark/>
          </w:tcPr>
          <w:p w14:paraId="62C19541" w14:textId="77777777" w:rsidR="00F239C2" w:rsidRPr="00512E27" w:rsidRDefault="00F239C2" w:rsidP="00F239C2">
            <w:pPr>
              <w:rPr>
                <w:rFonts w:eastAsia="Times New Roman" w:cstheme="minorHAnsi"/>
                <w:lang w:val="en-US"/>
              </w:rPr>
            </w:pPr>
            <w:r w:rsidRPr="00512E27">
              <w:rPr>
                <w:rFonts w:eastAsia="Times New Roman" w:cstheme="minorHAnsi"/>
                <w:lang w:val="en-US"/>
              </w:rPr>
              <w:t>Jan</w:t>
            </w:r>
          </w:p>
        </w:tc>
        <w:tc>
          <w:tcPr>
            <w:tcW w:w="2714" w:type="dxa"/>
            <w:noWrap/>
            <w:hideMark/>
          </w:tcPr>
          <w:p w14:paraId="3787D9B9" w14:textId="77777777" w:rsidR="00F239C2" w:rsidRPr="00512E27" w:rsidRDefault="00F239C2" w:rsidP="00F239C2">
            <w:pPr>
              <w:rPr>
                <w:rFonts w:eastAsia="Times New Roman" w:cstheme="minorHAnsi"/>
                <w:lang w:val="en-US"/>
              </w:rPr>
            </w:pPr>
            <w:r w:rsidRPr="00512E27">
              <w:rPr>
                <w:rFonts w:eastAsia="Times New Roman" w:cstheme="minorHAnsi"/>
                <w:lang w:val="en-US"/>
              </w:rPr>
              <w:t>Claassen</w:t>
            </w:r>
          </w:p>
        </w:tc>
        <w:tc>
          <w:tcPr>
            <w:tcW w:w="4680" w:type="dxa"/>
            <w:noWrap/>
            <w:hideMark/>
          </w:tcPr>
          <w:p w14:paraId="71B85264" w14:textId="77777777" w:rsidR="00F239C2" w:rsidRPr="00512E27" w:rsidRDefault="00F239C2" w:rsidP="00F239C2">
            <w:pPr>
              <w:rPr>
                <w:rFonts w:eastAsia="Times New Roman" w:cstheme="minorHAnsi"/>
                <w:lang w:val="en-US"/>
              </w:rPr>
            </w:pPr>
            <w:r w:rsidRPr="00512E27">
              <w:rPr>
                <w:rFonts w:eastAsia="Times New Roman" w:cstheme="minorHAnsi"/>
                <w:lang w:val="en-US"/>
              </w:rPr>
              <w:t>jc1439@columbia.edu</w:t>
            </w:r>
          </w:p>
        </w:tc>
      </w:tr>
      <w:tr w:rsidR="00F239C2" w:rsidRPr="00512E27" w14:paraId="1D7FE05C" w14:textId="77777777" w:rsidTr="008049AE">
        <w:trPr>
          <w:trHeight w:val="315"/>
        </w:trPr>
        <w:tc>
          <w:tcPr>
            <w:tcW w:w="1067" w:type="dxa"/>
            <w:noWrap/>
            <w:hideMark/>
          </w:tcPr>
          <w:p w14:paraId="23E58FF9" w14:textId="77777777" w:rsidR="00F239C2" w:rsidRPr="00512E27" w:rsidRDefault="00F239C2" w:rsidP="00F239C2">
            <w:pPr>
              <w:rPr>
                <w:rFonts w:eastAsia="Times New Roman" w:cstheme="minorHAnsi"/>
                <w:lang w:val="en-US"/>
              </w:rPr>
            </w:pPr>
            <w:r w:rsidRPr="00512E27">
              <w:rPr>
                <w:rFonts w:eastAsia="Times New Roman" w:cstheme="minorHAnsi"/>
                <w:lang w:val="en-US"/>
              </w:rPr>
              <w:t>Neha</w:t>
            </w:r>
          </w:p>
        </w:tc>
        <w:tc>
          <w:tcPr>
            <w:tcW w:w="2714" w:type="dxa"/>
            <w:noWrap/>
            <w:hideMark/>
          </w:tcPr>
          <w:p w14:paraId="38D0F91B" w14:textId="77777777" w:rsidR="00F239C2" w:rsidRPr="00512E27" w:rsidRDefault="00F239C2" w:rsidP="00F239C2">
            <w:pPr>
              <w:rPr>
                <w:rFonts w:eastAsia="Times New Roman" w:cstheme="minorHAnsi"/>
                <w:lang w:val="en-US"/>
              </w:rPr>
            </w:pPr>
            <w:proofErr w:type="spellStart"/>
            <w:r w:rsidRPr="00512E27">
              <w:rPr>
                <w:rFonts w:eastAsia="Times New Roman" w:cstheme="minorHAnsi"/>
                <w:lang w:val="en-US"/>
              </w:rPr>
              <w:t>Dangayach</w:t>
            </w:r>
            <w:proofErr w:type="spellEnd"/>
          </w:p>
        </w:tc>
        <w:tc>
          <w:tcPr>
            <w:tcW w:w="4680" w:type="dxa"/>
            <w:noWrap/>
            <w:hideMark/>
          </w:tcPr>
          <w:p w14:paraId="43F15CBF" w14:textId="77777777" w:rsidR="00F239C2" w:rsidRPr="00512E27" w:rsidRDefault="00F239C2" w:rsidP="00F239C2">
            <w:pPr>
              <w:rPr>
                <w:rFonts w:eastAsia="Times New Roman" w:cstheme="minorHAnsi"/>
                <w:lang w:val="en-US"/>
              </w:rPr>
            </w:pPr>
            <w:r w:rsidRPr="00512E27">
              <w:rPr>
                <w:rFonts w:eastAsia="Times New Roman" w:cstheme="minorHAnsi"/>
                <w:lang w:val="en-US"/>
              </w:rPr>
              <w:t>neha.dangayach@mountsinai.org</w:t>
            </w:r>
          </w:p>
        </w:tc>
      </w:tr>
      <w:tr w:rsidR="00F239C2" w:rsidRPr="00512E27" w14:paraId="30621A11" w14:textId="77777777" w:rsidTr="008049AE">
        <w:trPr>
          <w:trHeight w:val="315"/>
        </w:trPr>
        <w:tc>
          <w:tcPr>
            <w:tcW w:w="1067" w:type="dxa"/>
            <w:noWrap/>
            <w:hideMark/>
          </w:tcPr>
          <w:p w14:paraId="4DCEDC26" w14:textId="77777777" w:rsidR="00F239C2" w:rsidRPr="00512E27" w:rsidRDefault="00F239C2" w:rsidP="00F239C2">
            <w:pPr>
              <w:rPr>
                <w:rFonts w:eastAsia="Times New Roman" w:cstheme="minorHAnsi"/>
                <w:lang w:val="en-US"/>
              </w:rPr>
            </w:pPr>
            <w:r w:rsidRPr="00512E27">
              <w:rPr>
                <w:rFonts w:eastAsia="Times New Roman" w:cstheme="minorHAnsi"/>
                <w:lang w:val="en-US"/>
              </w:rPr>
              <w:t xml:space="preserve">Michael </w:t>
            </w:r>
          </w:p>
        </w:tc>
        <w:tc>
          <w:tcPr>
            <w:tcW w:w="2714" w:type="dxa"/>
            <w:noWrap/>
            <w:hideMark/>
          </w:tcPr>
          <w:p w14:paraId="13E07686" w14:textId="77777777" w:rsidR="00F239C2" w:rsidRPr="00512E27" w:rsidRDefault="00F239C2" w:rsidP="00F239C2">
            <w:pPr>
              <w:rPr>
                <w:rFonts w:eastAsia="Times New Roman" w:cstheme="minorHAnsi"/>
                <w:lang w:val="en-US"/>
              </w:rPr>
            </w:pPr>
            <w:proofErr w:type="spellStart"/>
            <w:r w:rsidRPr="00512E27">
              <w:rPr>
                <w:rFonts w:eastAsia="Times New Roman" w:cstheme="minorHAnsi"/>
                <w:lang w:val="en-US"/>
              </w:rPr>
              <w:t>Diringer</w:t>
            </w:r>
            <w:proofErr w:type="spellEnd"/>
          </w:p>
        </w:tc>
        <w:tc>
          <w:tcPr>
            <w:tcW w:w="4680" w:type="dxa"/>
            <w:noWrap/>
          </w:tcPr>
          <w:p w14:paraId="252FA88E" w14:textId="77777777" w:rsidR="00F239C2" w:rsidRPr="00512E27" w:rsidRDefault="00F239C2" w:rsidP="00F239C2">
            <w:pPr>
              <w:rPr>
                <w:rFonts w:eastAsia="Times New Roman" w:cstheme="minorHAnsi"/>
                <w:lang w:val="en-US"/>
              </w:rPr>
            </w:pPr>
            <w:r w:rsidRPr="00512E27">
              <w:rPr>
                <w:rFonts w:eastAsia="Times New Roman" w:cstheme="minorHAnsi"/>
                <w:lang w:val="en-US"/>
              </w:rPr>
              <w:t>diringerm@wustl.edu</w:t>
            </w:r>
          </w:p>
        </w:tc>
      </w:tr>
      <w:tr w:rsidR="00F239C2" w:rsidRPr="00512E27" w14:paraId="6C76850A" w14:textId="77777777" w:rsidTr="008049AE">
        <w:trPr>
          <w:trHeight w:val="315"/>
        </w:trPr>
        <w:tc>
          <w:tcPr>
            <w:tcW w:w="1067" w:type="dxa"/>
            <w:noWrap/>
            <w:hideMark/>
          </w:tcPr>
          <w:p w14:paraId="3E8EC6C8" w14:textId="77777777" w:rsidR="00F239C2" w:rsidRPr="00512E27" w:rsidRDefault="00F239C2" w:rsidP="00F239C2">
            <w:pPr>
              <w:rPr>
                <w:rFonts w:eastAsia="Times New Roman" w:cstheme="minorHAnsi"/>
                <w:lang w:val="en-US"/>
              </w:rPr>
            </w:pPr>
            <w:r w:rsidRPr="00512E27">
              <w:rPr>
                <w:rFonts w:eastAsia="Times New Roman" w:cstheme="minorHAnsi"/>
                <w:lang w:val="en-US"/>
              </w:rPr>
              <w:t xml:space="preserve">Brian L </w:t>
            </w:r>
          </w:p>
        </w:tc>
        <w:tc>
          <w:tcPr>
            <w:tcW w:w="2714" w:type="dxa"/>
            <w:noWrap/>
            <w:hideMark/>
          </w:tcPr>
          <w:p w14:paraId="066CC0E0" w14:textId="77777777" w:rsidR="00F239C2" w:rsidRPr="00512E27" w:rsidRDefault="00F239C2" w:rsidP="00F239C2">
            <w:pPr>
              <w:rPr>
                <w:rFonts w:eastAsia="Times New Roman" w:cstheme="minorHAnsi"/>
                <w:lang w:val="en-US"/>
              </w:rPr>
            </w:pPr>
            <w:proofErr w:type="spellStart"/>
            <w:r w:rsidRPr="00512E27">
              <w:rPr>
                <w:rFonts w:eastAsia="Times New Roman" w:cstheme="minorHAnsi"/>
                <w:lang w:val="en-US"/>
              </w:rPr>
              <w:t>Edlow</w:t>
            </w:r>
            <w:proofErr w:type="spellEnd"/>
          </w:p>
        </w:tc>
        <w:tc>
          <w:tcPr>
            <w:tcW w:w="4680" w:type="dxa"/>
            <w:noWrap/>
          </w:tcPr>
          <w:p w14:paraId="152FF92A" w14:textId="77777777" w:rsidR="00F239C2" w:rsidRPr="00512E27" w:rsidRDefault="00F239C2" w:rsidP="00F239C2">
            <w:pPr>
              <w:tabs>
                <w:tab w:val="left" w:pos="1275"/>
              </w:tabs>
              <w:rPr>
                <w:rFonts w:eastAsia="Times New Roman" w:cstheme="minorHAnsi"/>
                <w:lang w:val="en-US"/>
              </w:rPr>
            </w:pPr>
            <w:r w:rsidRPr="00512E27">
              <w:rPr>
                <w:rFonts w:eastAsia="Times New Roman" w:cstheme="minorHAnsi"/>
                <w:lang w:val="en-US"/>
              </w:rPr>
              <w:t>bedlow@mgh.harvard.edu</w:t>
            </w:r>
          </w:p>
        </w:tc>
      </w:tr>
      <w:tr w:rsidR="00C67EC9" w:rsidRPr="00C67EC9" w14:paraId="34822F50" w14:textId="77777777" w:rsidTr="008049AE">
        <w:trPr>
          <w:trHeight w:val="315"/>
        </w:trPr>
        <w:tc>
          <w:tcPr>
            <w:tcW w:w="1067" w:type="dxa"/>
            <w:noWrap/>
            <w:hideMark/>
          </w:tcPr>
          <w:p w14:paraId="19DAC719" w14:textId="77777777" w:rsidR="00F239C2" w:rsidRPr="00C67EC9" w:rsidRDefault="00F239C2" w:rsidP="00F239C2">
            <w:pPr>
              <w:rPr>
                <w:rFonts w:eastAsia="Times New Roman" w:cstheme="minorHAnsi"/>
                <w:lang w:val="en-US"/>
              </w:rPr>
            </w:pPr>
            <w:r w:rsidRPr="00C67EC9">
              <w:rPr>
                <w:rFonts w:eastAsia="Times New Roman" w:cstheme="minorHAnsi"/>
                <w:lang w:val="en-US"/>
              </w:rPr>
              <w:t>Joseph</w:t>
            </w:r>
          </w:p>
        </w:tc>
        <w:tc>
          <w:tcPr>
            <w:tcW w:w="2714" w:type="dxa"/>
            <w:noWrap/>
            <w:hideMark/>
          </w:tcPr>
          <w:p w14:paraId="7914C44C" w14:textId="77777777" w:rsidR="00F239C2" w:rsidRPr="00C67EC9" w:rsidRDefault="00F239C2" w:rsidP="00F239C2">
            <w:pPr>
              <w:rPr>
                <w:rFonts w:eastAsia="Times New Roman" w:cstheme="minorHAnsi"/>
                <w:lang w:val="en-US"/>
              </w:rPr>
            </w:pPr>
            <w:r w:rsidRPr="00C67EC9">
              <w:rPr>
                <w:rFonts w:eastAsia="Times New Roman" w:cstheme="minorHAnsi"/>
                <w:lang w:val="en-US"/>
              </w:rPr>
              <w:t>Fins</w:t>
            </w:r>
          </w:p>
        </w:tc>
        <w:tc>
          <w:tcPr>
            <w:tcW w:w="4680" w:type="dxa"/>
            <w:noWrap/>
            <w:hideMark/>
          </w:tcPr>
          <w:p w14:paraId="2CBB9CFC" w14:textId="77777777" w:rsidR="00F239C2" w:rsidRPr="00C67EC9" w:rsidRDefault="00F239C2" w:rsidP="00F239C2">
            <w:pPr>
              <w:rPr>
                <w:rFonts w:eastAsia="Times New Roman" w:cstheme="minorHAnsi"/>
                <w:lang w:val="en-US"/>
              </w:rPr>
            </w:pPr>
            <w:r w:rsidRPr="00C67EC9">
              <w:rPr>
                <w:rFonts w:eastAsia="Times New Roman" w:cstheme="minorHAnsi"/>
                <w:lang w:val="en-US"/>
              </w:rPr>
              <w:t>jjfins@med.cornell.edu</w:t>
            </w:r>
          </w:p>
        </w:tc>
      </w:tr>
      <w:tr w:rsidR="00C67EC9" w:rsidRPr="00C67EC9" w14:paraId="0D74549E" w14:textId="77777777" w:rsidTr="008049AE">
        <w:trPr>
          <w:trHeight w:val="315"/>
        </w:trPr>
        <w:tc>
          <w:tcPr>
            <w:tcW w:w="1067" w:type="dxa"/>
            <w:noWrap/>
            <w:hideMark/>
          </w:tcPr>
          <w:p w14:paraId="015DD9A5" w14:textId="77777777" w:rsidR="00F239C2" w:rsidRPr="00C67EC9" w:rsidRDefault="00F239C2" w:rsidP="00F239C2">
            <w:pPr>
              <w:rPr>
                <w:rFonts w:eastAsia="Times New Roman" w:cstheme="minorHAnsi"/>
                <w:lang w:val="en-US"/>
              </w:rPr>
            </w:pPr>
            <w:r w:rsidRPr="00C67EC9">
              <w:rPr>
                <w:rFonts w:eastAsia="Times New Roman" w:cstheme="minorHAnsi"/>
                <w:lang w:val="en-US"/>
              </w:rPr>
              <w:t>Brandon</w:t>
            </w:r>
          </w:p>
        </w:tc>
        <w:tc>
          <w:tcPr>
            <w:tcW w:w="2714" w:type="dxa"/>
            <w:noWrap/>
            <w:hideMark/>
          </w:tcPr>
          <w:p w14:paraId="087350A8" w14:textId="77777777" w:rsidR="00F239C2" w:rsidRPr="00C67EC9" w:rsidRDefault="00F239C2" w:rsidP="00F239C2">
            <w:pPr>
              <w:rPr>
                <w:rFonts w:eastAsia="Times New Roman" w:cstheme="minorHAnsi"/>
                <w:lang w:val="en-US"/>
              </w:rPr>
            </w:pPr>
            <w:r w:rsidRPr="00C67EC9">
              <w:rPr>
                <w:rFonts w:eastAsia="Times New Roman" w:cstheme="minorHAnsi"/>
                <w:lang w:val="en-US"/>
              </w:rPr>
              <w:t>Foreman</w:t>
            </w:r>
          </w:p>
        </w:tc>
        <w:tc>
          <w:tcPr>
            <w:tcW w:w="4680" w:type="dxa"/>
            <w:noWrap/>
            <w:hideMark/>
          </w:tcPr>
          <w:p w14:paraId="4AE9FBF9" w14:textId="77777777" w:rsidR="00F239C2" w:rsidRPr="00C67EC9" w:rsidRDefault="00F239C2" w:rsidP="00F239C2">
            <w:pPr>
              <w:rPr>
                <w:rFonts w:eastAsia="Times New Roman" w:cstheme="minorHAnsi"/>
                <w:lang w:val="en-US"/>
              </w:rPr>
            </w:pPr>
            <w:r w:rsidRPr="00C67EC9">
              <w:rPr>
                <w:rFonts w:eastAsia="Times New Roman" w:cstheme="minorHAnsi"/>
                <w:lang w:val="en-US"/>
              </w:rPr>
              <w:t>foremabo@ucmail.uc.edu</w:t>
            </w:r>
          </w:p>
        </w:tc>
      </w:tr>
      <w:tr w:rsidR="00C67EC9" w:rsidRPr="00C67EC9" w14:paraId="7F205D48" w14:textId="77777777" w:rsidTr="008049AE">
        <w:trPr>
          <w:trHeight w:val="315"/>
        </w:trPr>
        <w:tc>
          <w:tcPr>
            <w:tcW w:w="1067" w:type="dxa"/>
            <w:noWrap/>
            <w:hideMark/>
          </w:tcPr>
          <w:p w14:paraId="42DEE267" w14:textId="77777777" w:rsidR="00F239C2" w:rsidRPr="00C67EC9" w:rsidRDefault="00F239C2" w:rsidP="00F239C2">
            <w:pPr>
              <w:rPr>
                <w:rFonts w:eastAsia="Times New Roman" w:cstheme="minorHAnsi"/>
                <w:lang w:val="en-US"/>
              </w:rPr>
            </w:pPr>
            <w:r w:rsidRPr="00C67EC9">
              <w:rPr>
                <w:rFonts w:eastAsia="Times New Roman" w:cstheme="minorHAnsi"/>
                <w:lang w:val="en-US"/>
              </w:rPr>
              <w:t>Emily</w:t>
            </w:r>
          </w:p>
        </w:tc>
        <w:tc>
          <w:tcPr>
            <w:tcW w:w="2714" w:type="dxa"/>
            <w:noWrap/>
            <w:hideMark/>
          </w:tcPr>
          <w:p w14:paraId="7BA05B50" w14:textId="77777777" w:rsidR="00F239C2" w:rsidRPr="00C67EC9" w:rsidRDefault="00F239C2" w:rsidP="00F239C2">
            <w:pPr>
              <w:rPr>
                <w:rFonts w:eastAsia="Times New Roman" w:cstheme="minorHAnsi"/>
                <w:lang w:val="en-US"/>
              </w:rPr>
            </w:pPr>
            <w:r w:rsidRPr="00C67EC9">
              <w:rPr>
                <w:rFonts w:eastAsia="Times New Roman" w:cstheme="minorHAnsi"/>
                <w:lang w:val="en-US"/>
              </w:rPr>
              <w:t>Gilmore</w:t>
            </w:r>
          </w:p>
        </w:tc>
        <w:tc>
          <w:tcPr>
            <w:tcW w:w="4680" w:type="dxa"/>
            <w:noWrap/>
            <w:hideMark/>
          </w:tcPr>
          <w:p w14:paraId="51DBFA5B" w14:textId="77777777" w:rsidR="00F239C2" w:rsidRPr="00C67EC9" w:rsidRDefault="00F239C2" w:rsidP="00F239C2">
            <w:pPr>
              <w:rPr>
                <w:rFonts w:eastAsia="Times New Roman" w:cstheme="minorHAnsi"/>
                <w:lang w:val="en-US"/>
              </w:rPr>
            </w:pPr>
            <w:r w:rsidRPr="00C67EC9">
              <w:rPr>
                <w:rFonts w:eastAsia="Times New Roman" w:cstheme="minorHAnsi"/>
                <w:lang w:val="en-US"/>
              </w:rPr>
              <w:t>emily.gilmore@yale.edu</w:t>
            </w:r>
          </w:p>
        </w:tc>
      </w:tr>
      <w:tr w:rsidR="00C67EC9" w:rsidRPr="00C67EC9" w14:paraId="1E619D1A" w14:textId="77777777" w:rsidTr="008049AE">
        <w:trPr>
          <w:trHeight w:val="315"/>
        </w:trPr>
        <w:tc>
          <w:tcPr>
            <w:tcW w:w="1067" w:type="dxa"/>
            <w:noWrap/>
            <w:hideMark/>
          </w:tcPr>
          <w:p w14:paraId="17A78666" w14:textId="77777777" w:rsidR="00F239C2" w:rsidRPr="00C67EC9" w:rsidRDefault="00F239C2" w:rsidP="00F239C2">
            <w:pPr>
              <w:rPr>
                <w:rFonts w:eastAsia="Times New Roman" w:cstheme="minorHAnsi"/>
                <w:lang w:val="en-US"/>
              </w:rPr>
            </w:pPr>
            <w:r w:rsidRPr="00C67EC9">
              <w:rPr>
                <w:rFonts w:eastAsia="Times New Roman" w:cstheme="minorHAnsi"/>
                <w:lang w:val="en-US"/>
              </w:rPr>
              <w:t>Olivia</w:t>
            </w:r>
          </w:p>
        </w:tc>
        <w:tc>
          <w:tcPr>
            <w:tcW w:w="2714" w:type="dxa"/>
            <w:noWrap/>
            <w:hideMark/>
          </w:tcPr>
          <w:p w14:paraId="10DBB89F" w14:textId="77777777" w:rsidR="00F239C2" w:rsidRPr="00C67EC9" w:rsidRDefault="00F239C2" w:rsidP="00F239C2">
            <w:pPr>
              <w:rPr>
                <w:rFonts w:eastAsia="Times New Roman" w:cstheme="minorHAnsi"/>
                <w:lang w:val="en-US"/>
              </w:rPr>
            </w:pPr>
            <w:proofErr w:type="spellStart"/>
            <w:r w:rsidRPr="00C67EC9">
              <w:rPr>
                <w:rFonts w:eastAsia="Times New Roman" w:cstheme="minorHAnsi"/>
                <w:lang w:val="en-US"/>
              </w:rPr>
              <w:t>Gosseries</w:t>
            </w:r>
            <w:proofErr w:type="spellEnd"/>
          </w:p>
        </w:tc>
        <w:tc>
          <w:tcPr>
            <w:tcW w:w="4680" w:type="dxa"/>
            <w:noWrap/>
            <w:hideMark/>
          </w:tcPr>
          <w:p w14:paraId="58465CC3" w14:textId="77777777" w:rsidR="00F239C2" w:rsidRPr="00C67EC9" w:rsidRDefault="00F239C2" w:rsidP="00F239C2">
            <w:pPr>
              <w:rPr>
                <w:rFonts w:eastAsia="Times New Roman" w:cstheme="minorHAnsi"/>
                <w:lang w:val="en-US"/>
              </w:rPr>
            </w:pPr>
            <w:r w:rsidRPr="00C67EC9">
              <w:rPr>
                <w:rFonts w:eastAsia="Times New Roman" w:cstheme="minorHAnsi"/>
                <w:lang w:val="en-US"/>
              </w:rPr>
              <w:t>ogosseries@uliege.be</w:t>
            </w:r>
          </w:p>
        </w:tc>
      </w:tr>
      <w:tr w:rsidR="00C67EC9" w:rsidRPr="00C67EC9" w14:paraId="27BA4CB7" w14:textId="77777777" w:rsidTr="008049AE">
        <w:trPr>
          <w:trHeight w:val="315"/>
        </w:trPr>
        <w:tc>
          <w:tcPr>
            <w:tcW w:w="1067" w:type="dxa"/>
            <w:noWrap/>
            <w:hideMark/>
          </w:tcPr>
          <w:p w14:paraId="21D4B661" w14:textId="77777777" w:rsidR="00F239C2" w:rsidRPr="00C67EC9" w:rsidRDefault="00F239C2" w:rsidP="00F239C2">
            <w:pPr>
              <w:rPr>
                <w:rFonts w:eastAsia="Times New Roman" w:cstheme="minorHAnsi"/>
                <w:lang w:val="en-US"/>
              </w:rPr>
            </w:pPr>
            <w:r w:rsidRPr="00C67EC9">
              <w:rPr>
                <w:rFonts w:eastAsia="Times New Roman" w:cstheme="minorHAnsi"/>
                <w:lang w:val="en-US"/>
              </w:rPr>
              <w:t>Flora</w:t>
            </w:r>
          </w:p>
        </w:tc>
        <w:tc>
          <w:tcPr>
            <w:tcW w:w="2714" w:type="dxa"/>
            <w:noWrap/>
            <w:hideMark/>
          </w:tcPr>
          <w:p w14:paraId="78656919" w14:textId="77777777" w:rsidR="00F239C2" w:rsidRPr="00C67EC9" w:rsidRDefault="00F239C2" w:rsidP="00F239C2">
            <w:pPr>
              <w:rPr>
                <w:rFonts w:eastAsia="Times New Roman" w:cstheme="minorHAnsi"/>
                <w:lang w:val="en-US"/>
              </w:rPr>
            </w:pPr>
            <w:r w:rsidRPr="00C67EC9">
              <w:rPr>
                <w:rFonts w:eastAsia="Times New Roman" w:cstheme="minorHAnsi"/>
                <w:lang w:val="en-US"/>
              </w:rPr>
              <w:t>Hammond</w:t>
            </w:r>
          </w:p>
        </w:tc>
        <w:tc>
          <w:tcPr>
            <w:tcW w:w="4680" w:type="dxa"/>
            <w:noWrap/>
            <w:hideMark/>
          </w:tcPr>
          <w:p w14:paraId="657DD752" w14:textId="77777777" w:rsidR="00F239C2" w:rsidRPr="00C67EC9" w:rsidRDefault="00F239C2" w:rsidP="00F239C2">
            <w:pPr>
              <w:rPr>
                <w:rFonts w:eastAsia="Times New Roman" w:cstheme="minorHAnsi"/>
                <w:lang w:val="en-US"/>
              </w:rPr>
            </w:pPr>
            <w:r w:rsidRPr="00C67EC9">
              <w:rPr>
                <w:rFonts w:eastAsia="Times New Roman" w:cstheme="minorHAnsi"/>
                <w:lang w:val="en-US"/>
              </w:rPr>
              <w:t>flora.hammond@rhin.com</w:t>
            </w:r>
          </w:p>
        </w:tc>
      </w:tr>
      <w:tr w:rsidR="00C67EC9" w:rsidRPr="00C67EC9" w14:paraId="19526083" w14:textId="77777777" w:rsidTr="008049AE">
        <w:trPr>
          <w:trHeight w:val="315"/>
        </w:trPr>
        <w:tc>
          <w:tcPr>
            <w:tcW w:w="1067" w:type="dxa"/>
            <w:noWrap/>
            <w:hideMark/>
          </w:tcPr>
          <w:p w14:paraId="311DDFD9" w14:textId="77777777" w:rsidR="00F239C2" w:rsidRPr="00C67EC9" w:rsidRDefault="00F239C2" w:rsidP="00F239C2">
            <w:pPr>
              <w:rPr>
                <w:rFonts w:eastAsia="Times New Roman" w:cstheme="minorHAnsi"/>
                <w:lang w:val="en-US"/>
              </w:rPr>
            </w:pPr>
            <w:r w:rsidRPr="00C67EC9">
              <w:rPr>
                <w:rFonts w:eastAsia="Times New Roman" w:cstheme="minorHAnsi"/>
                <w:lang w:val="en-US"/>
              </w:rPr>
              <w:t>Dan</w:t>
            </w:r>
          </w:p>
        </w:tc>
        <w:tc>
          <w:tcPr>
            <w:tcW w:w="2714" w:type="dxa"/>
            <w:noWrap/>
            <w:hideMark/>
          </w:tcPr>
          <w:p w14:paraId="622159BA" w14:textId="77777777" w:rsidR="00F239C2" w:rsidRPr="00C67EC9" w:rsidRDefault="00F239C2" w:rsidP="00F239C2">
            <w:pPr>
              <w:rPr>
                <w:rFonts w:eastAsia="Times New Roman" w:cstheme="minorHAnsi"/>
                <w:lang w:val="en-US"/>
              </w:rPr>
            </w:pPr>
            <w:r w:rsidRPr="00C67EC9">
              <w:rPr>
                <w:rFonts w:eastAsia="Times New Roman" w:cstheme="minorHAnsi"/>
                <w:lang w:val="en-US"/>
              </w:rPr>
              <w:t>Hanley</w:t>
            </w:r>
          </w:p>
        </w:tc>
        <w:tc>
          <w:tcPr>
            <w:tcW w:w="4680" w:type="dxa"/>
            <w:noWrap/>
          </w:tcPr>
          <w:p w14:paraId="347C22DE" w14:textId="77777777" w:rsidR="00F239C2" w:rsidRPr="00C67EC9" w:rsidRDefault="00F239C2" w:rsidP="00F239C2">
            <w:pPr>
              <w:rPr>
                <w:rFonts w:eastAsia="Times New Roman" w:cstheme="minorHAnsi"/>
                <w:lang w:val="en-US"/>
              </w:rPr>
            </w:pPr>
            <w:r w:rsidRPr="00C67EC9">
              <w:rPr>
                <w:rFonts w:eastAsia="Times New Roman" w:cstheme="minorHAnsi"/>
                <w:lang w:val="en-US"/>
              </w:rPr>
              <w:t>dhanley@jhmi.edu</w:t>
            </w:r>
          </w:p>
        </w:tc>
      </w:tr>
      <w:tr w:rsidR="00C67EC9" w:rsidRPr="00C67EC9" w14:paraId="3835C1AC" w14:textId="77777777" w:rsidTr="008049AE">
        <w:trPr>
          <w:trHeight w:val="315"/>
        </w:trPr>
        <w:tc>
          <w:tcPr>
            <w:tcW w:w="1067" w:type="dxa"/>
            <w:noWrap/>
            <w:hideMark/>
          </w:tcPr>
          <w:p w14:paraId="084D4E78" w14:textId="77777777" w:rsidR="00F239C2" w:rsidRPr="00C67EC9" w:rsidRDefault="00F239C2" w:rsidP="00F239C2">
            <w:pPr>
              <w:rPr>
                <w:rFonts w:eastAsia="Times New Roman" w:cstheme="minorHAnsi"/>
                <w:lang w:val="en-US"/>
              </w:rPr>
            </w:pPr>
            <w:r w:rsidRPr="00C67EC9">
              <w:rPr>
                <w:rFonts w:eastAsia="Times New Roman" w:cstheme="minorHAnsi"/>
                <w:lang w:val="en-US"/>
              </w:rPr>
              <w:t>Claude</w:t>
            </w:r>
          </w:p>
        </w:tc>
        <w:tc>
          <w:tcPr>
            <w:tcW w:w="2714" w:type="dxa"/>
            <w:noWrap/>
            <w:hideMark/>
          </w:tcPr>
          <w:p w14:paraId="18C81302" w14:textId="77777777" w:rsidR="00F239C2" w:rsidRPr="00C67EC9" w:rsidRDefault="00F239C2" w:rsidP="00F239C2">
            <w:pPr>
              <w:rPr>
                <w:rFonts w:eastAsia="Times New Roman" w:cstheme="minorHAnsi"/>
                <w:lang w:val="en-US"/>
              </w:rPr>
            </w:pPr>
            <w:r w:rsidRPr="00C67EC9">
              <w:rPr>
                <w:rFonts w:eastAsia="Times New Roman" w:cstheme="minorHAnsi"/>
                <w:lang w:val="en-US"/>
              </w:rPr>
              <w:t>Hemphill III</w:t>
            </w:r>
          </w:p>
        </w:tc>
        <w:tc>
          <w:tcPr>
            <w:tcW w:w="4680" w:type="dxa"/>
            <w:noWrap/>
          </w:tcPr>
          <w:p w14:paraId="4E8DFD28" w14:textId="77777777" w:rsidR="00F239C2" w:rsidRPr="00C67EC9" w:rsidRDefault="00F239C2" w:rsidP="00F239C2">
            <w:pPr>
              <w:rPr>
                <w:rFonts w:eastAsia="Times New Roman" w:cstheme="minorHAnsi"/>
                <w:lang w:val="en-US"/>
              </w:rPr>
            </w:pPr>
            <w:r w:rsidRPr="00C67EC9">
              <w:rPr>
                <w:rFonts w:eastAsia="Times New Roman" w:cstheme="minorHAnsi"/>
                <w:lang w:val="en-US"/>
              </w:rPr>
              <w:t>claude.hemphill@ucsf.edu</w:t>
            </w:r>
          </w:p>
        </w:tc>
      </w:tr>
      <w:tr w:rsidR="00C67EC9" w:rsidRPr="00C67EC9" w14:paraId="02E7CF3C" w14:textId="77777777" w:rsidTr="008049AE">
        <w:trPr>
          <w:trHeight w:val="315"/>
        </w:trPr>
        <w:tc>
          <w:tcPr>
            <w:tcW w:w="1067" w:type="dxa"/>
            <w:noWrap/>
            <w:hideMark/>
          </w:tcPr>
          <w:p w14:paraId="0153AAAC" w14:textId="77777777" w:rsidR="00F239C2" w:rsidRPr="00C67EC9" w:rsidRDefault="00F239C2" w:rsidP="00F239C2">
            <w:pPr>
              <w:rPr>
                <w:rFonts w:eastAsia="Times New Roman" w:cstheme="minorHAnsi"/>
                <w:lang w:val="en-US"/>
              </w:rPr>
            </w:pPr>
            <w:r w:rsidRPr="00C67EC9">
              <w:rPr>
                <w:rFonts w:eastAsia="Times New Roman" w:cstheme="minorHAnsi"/>
                <w:lang w:val="en-US"/>
              </w:rPr>
              <w:t>Theresa</w:t>
            </w:r>
          </w:p>
        </w:tc>
        <w:tc>
          <w:tcPr>
            <w:tcW w:w="2714" w:type="dxa"/>
            <w:noWrap/>
            <w:hideMark/>
          </w:tcPr>
          <w:p w14:paraId="01C72B08" w14:textId="77777777" w:rsidR="00F239C2" w:rsidRPr="00C67EC9" w:rsidRDefault="00F239C2" w:rsidP="00F239C2">
            <w:pPr>
              <w:rPr>
                <w:rFonts w:eastAsia="Times New Roman" w:cstheme="minorHAnsi"/>
                <w:lang w:val="en-US"/>
              </w:rPr>
            </w:pPr>
            <w:r w:rsidRPr="00C67EC9">
              <w:rPr>
                <w:rFonts w:eastAsia="Times New Roman" w:cstheme="minorHAnsi"/>
                <w:lang w:val="en-US"/>
              </w:rPr>
              <w:t>Human</w:t>
            </w:r>
          </w:p>
        </w:tc>
        <w:tc>
          <w:tcPr>
            <w:tcW w:w="4680" w:type="dxa"/>
            <w:noWrap/>
            <w:hideMark/>
          </w:tcPr>
          <w:p w14:paraId="50CA7B44" w14:textId="77777777" w:rsidR="00F239C2" w:rsidRPr="00C67EC9" w:rsidRDefault="00F239C2" w:rsidP="00F239C2">
            <w:pPr>
              <w:rPr>
                <w:rFonts w:eastAsia="Times New Roman" w:cstheme="minorHAnsi"/>
                <w:lang w:val="en-US"/>
              </w:rPr>
            </w:pPr>
            <w:r w:rsidRPr="00C67EC9">
              <w:rPr>
                <w:rFonts w:eastAsia="Times New Roman" w:cstheme="minorHAnsi"/>
                <w:lang w:val="en-US"/>
              </w:rPr>
              <w:t>doctheresa.human6@gmail.com</w:t>
            </w:r>
          </w:p>
        </w:tc>
      </w:tr>
      <w:tr w:rsidR="00C67EC9" w:rsidRPr="00C67EC9" w14:paraId="0981B5A8" w14:textId="77777777" w:rsidTr="008049AE">
        <w:trPr>
          <w:trHeight w:val="315"/>
        </w:trPr>
        <w:tc>
          <w:tcPr>
            <w:tcW w:w="1067" w:type="dxa"/>
            <w:noWrap/>
            <w:hideMark/>
          </w:tcPr>
          <w:p w14:paraId="1205EEC4" w14:textId="77777777" w:rsidR="00F239C2" w:rsidRPr="00C67EC9" w:rsidRDefault="00F239C2" w:rsidP="00F239C2">
            <w:pPr>
              <w:rPr>
                <w:rFonts w:eastAsia="Times New Roman" w:cstheme="minorHAnsi"/>
                <w:lang w:val="en-US"/>
              </w:rPr>
            </w:pPr>
            <w:r w:rsidRPr="00C67EC9">
              <w:rPr>
                <w:rFonts w:eastAsia="Times New Roman" w:cstheme="minorHAnsi"/>
                <w:lang w:val="en-US"/>
              </w:rPr>
              <w:t>Lori</w:t>
            </w:r>
          </w:p>
        </w:tc>
        <w:tc>
          <w:tcPr>
            <w:tcW w:w="2714" w:type="dxa"/>
            <w:noWrap/>
            <w:hideMark/>
          </w:tcPr>
          <w:p w14:paraId="08A59100" w14:textId="77777777" w:rsidR="00F239C2" w:rsidRPr="00C67EC9" w:rsidRDefault="00F239C2" w:rsidP="00F239C2">
            <w:pPr>
              <w:rPr>
                <w:rFonts w:eastAsia="Times New Roman" w:cstheme="minorHAnsi"/>
                <w:lang w:val="en-US"/>
              </w:rPr>
            </w:pPr>
            <w:r w:rsidRPr="00C67EC9">
              <w:rPr>
                <w:rFonts w:eastAsia="Times New Roman" w:cstheme="minorHAnsi"/>
                <w:lang w:val="en-US"/>
              </w:rPr>
              <w:t>Kennedy Madden</w:t>
            </w:r>
          </w:p>
        </w:tc>
        <w:tc>
          <w:tcPr>
            <w:tcW w:w="4680" w:type="dxa"/>
            <w:noWrap/>
            <w:hideMark/>
          </w:tcPr>
          <w:p w14:paraId="52B87588" w14:textId="77777777" w:rsidR="00F239C2" w:rsidRPr="00C67EC9" w:rsidRDefault="00F239C2" w:rsidP="00F239C2">
            <w:pPr>
              <w:rPr>
                <w:rFonts w:eastAsia="Times New Roman" w:cstheme="minorHAnsi"/>
                <w:lang w:val="en-US"/>
              </w:rPr>
            </w:pPr>
            <w:r w:rsidRPr="00C67EC9">
              <w:rPr>
                <w:rFonts w:eastAsia="Times New Roman" w:cstheme="minorHAnsi"/>
                <w:lang w:val="en-US"/>
              </w:rPr>
              <w:t>lkmadden@ucdavis.edu</w:t>
            </w:r>
          </w:p>
        </w:tc>
      </w:tr>
      <w:tr w:rsidR="00C67EC9" w:rsidRPr="00C67EC9" w14:paraId="439E9DD3" w14:textId="77777777" w:rsidTr="008049AE">
        <w:trPr>
          <w:trHeight w:val="315"/>
        </w:trPr>
        <w:tc>
          <w:tcPr>
            <w:tcW w:w="1067" w:type="dxa"/>
            <w:noWrap/>
          </w:tcPr>
          <w:p w14:paraId="05468BC2" w14:textId="2669FF93" w:rsidR="00E97AE0" w:rsidRPr="00C67EC9" w:rsidRDefault="00E97AE0" w:rsidP="00E97AE0">
            <w:pPr>
              <w:pStyle w:val="xmsonormal"/>
              <w:rPr>
                <w:rFonts w:asciiTheme="minorHAnsi" w:hAnsiTheme="minorHAnsi" w:cstheme="minorHAnsi"/>
                <w:sz w:val="22"/>
                <w:szCs w:val="22"/>
                <w:lang w:val="en-US"/>
              </w:rPr>
            </w:pPr>
            <w:r w:rsidRPr="00C67EC9">
              <w:rPr>
                <w:rFonts w:asciiTheme="minorHAnsi" w:hAnsiTheme="minorHAnsi" w:cstheme="minorHAnsi"/>
                <w:sz w:val="22"/>
                <w:szCs w:val="22"/>
                <w:lang w:val="en-US"/>
              </w:rPr>
              <w:t>Keri</w:t>
            </w:r>
          </w:p>
        </w:tc>
        <w:tc>
          <w:tcPr>
            <w:tcW w:w="2714" w:type="dxa"/>
            <w:noWrap/>
          </w:tcPr>
          <w:p w14:paraId="7E6C482C" w14:textId="0E843389" w:rsidR="00E97AE0" w:rsidRPr="00C67EC9" w:rsidRDefault="00E97AE0" w:rsidP="00F239C2">
            <w:pPr>
              <w:rPr>
                <w:rFonts w:eastAsia="Times New Roman" w:cstheme="minorHAnsi"/>
                <w:lang w:val="en-US"/>
              </w:rPr>
            </w:pPr>
            <w:r w:rsidRPr="00C67EC9">
              <w:rPr>
                <w:rFonts w:cstheme="minorHAnsi"/>
                <w:lang w:val="en-US"/>
              </w:rPr>
              <w:t>Kim  </w:t>
            </w:r>
          </w:p>
        </w:tc>
        <w:tc>
          <w:tcPr>
            <w:tcW w:w="4680" w:type="dxa"/>
            <w:noWrap/>
          </w:tcPr>
          <w:p w14:paraId="1B19B0C1" w14:textId="688C8813" w:rsidR="00E97AE0" w:rsidRPr="00C67EC9" w:rsidRDefault="00B41EC2" w:rsidP="00F239C2">
            <w:pPr>
              <w:rPr>
                <w:rFonts w:eastAsia="Times New Roman" w:cstheme="minorHAnsi"/>
                <w:lang w:val="en-US"/>
              </w:rPr>
            </w:pPr>
            <w:hyperlink r:id="rId6" w:tgtFrame="_blank" w:history="1">
              <w:r w:rsidR="00E97AE0" w:rsidRPr="00C67EC9">
                <w:rPr>
                  <w:rStyle w:val="Hyperlink"/>
                  <w:rFonts w:cstheme="minorHAnsi"/>
                  <w:color w:val="auto"/>
                  <w:lang w:val="en-US"/>
                </w:rPr>
                <w:t>skim42@uic.edu</w:t>
              </w:r>
            </w:hyperlink>
          </w:p>
        </w:tc>
      </w:tr>
      <w:tr w:rsidR="00C67EC9" w:rsidRPr="00C67EC9" w14:paraId="790B8AA0" w14:textId="77777777" w:rsidTr="008049AE">
        <w:trPr>
          <w:trHeight w:val="315"/>
        </w:trPr>
        <w:tc>
          <w:tcPr>
            <w:tcW w:w="1067" w:type="dxa"/>
            <w:noWrap/>
          </w:tcPr>
          <w:p w14:paraId="06798A0B" w14:textId="1B5B7176" w:rsidR="002329C9" w:rsidRPr="00C67EC9" w:rsidRDefault="002329C9" w:rsidP="002329C9">
            <w:pPr>
              <w:pStyle w:val="xmsonormal"/>
              <w:rPr>
                <w:rFonts w:asciiTheme="minorHAnsi" w:hAnsiTheme="minorHAnsi" w:cstheme="minorHAnsi"/>
                <w:sz w:val="22"/>
                <w:szCs w:val="22"/>
                <w:lang w:val="en-US"/>
              </w:rPr>
            </w:pPr>
            <w:r w:rsidRPr="00C67EC9">
              <w:rPr>
                <w:rFonts w:asciiTheme="minorHAnsi" w:hAnsiTheme="minorHAnsi" w:cstheme="minorHAnsi"/>
                <w:sz w:val="22"/>
                <w:szCs w:val="22"/>
                <w:lang w:val="en-US"/>
              </w:rPr>
              <w:t>Ariane</w:t>
            </w:r>
          </w:p>
        </w:tc>
        <w:tc>
          <w:tcPr>
            <w:tcW w:w="2714" w:type="dxa"/>
            <w:noWrap/>
          </w:tcPr>
          <w:p w14:paraId="7FB1807D" w14:textId="06A5F2F6" w:rsidR="002329C9" w:rsidRPr="00C67EC9" w:rsidRDefault="002329C9" w:rsidP="002329C9">
            <w:pPr>
              <w:rPr>
                <w:rFonts w:eastAsia="Times New Roman" w:cstheme="minorHAnsi"/>
                <w:lang w:val="en-US"/>
              </w:rPr>
            </w:pPr>
            <w:r w:rsidRPr="00C67EC9">
              <w:rPr>
                <w:rFonts w:cstheme="minorHAnsi"/>
                <w:lang w:val="en-US"/>
              </w:rPr>
              <w:t>Lewis      </w:t>
            </w:r>
          </w:p>
        </w:tc>
        <w:tc>
          <w:tcPr>
            <w:tcW w:w="4680" w:type="dxa"/>
            <w:noWrap/>
          </w:tcPr>
          <w:p w14:paraId="579B39F7" w14:textId="6DA16FD9" w:rsidR="002329C9" w:rsidRPr="00C67EC9" w:rsidRDefault="00B41EC2" w:rsidP="002329C9">
            <w:pPr>
              <w:pStyle w:val="xmsonormal"/>
              <w:rPr>
                <w:rFonts w:asciiTheme="minorHAnsi" w:hAnsiTheme="minorHAnsi" w:cstheme="minorHAnsi"/>
                <w:sz w:val="22"/>
                <w:szCs w:val="22"/>
                <w:lang w:val="en-US"/>
              </w:rPr>
            </w:pPr>
            <w:hyperlink r:id="rId7" w:tgtFrame="_blank" w:history="1">
              <w:r w:rsidR="002329C9" w:rsidRPr="00C67EC9">
                <w:rPr>
                  <w:rStyle w:val="Hyperlink"/>
                  <w:rFonts w:asciiTheme="minorHAnsi" w:eastAsia="SimSun" w:hAnsiTheme="minorHAnsi" w:cstheme="minorHAnsi"/>
                  <w:color w:val="auto"/>
                  <w:sz w:val="22"/>
                  <w:szCs w:val="22"/>
                  <w:lang w:val="en-US"/>
                </w:rPr>
                <w:t>ariane.kansas.lewis@gmail.com</w:t>
              </w:r>
            </w:hyperlink>
          </w:p>
        </w:tc>
      </w:tr>
      <w:tr w:rsidR="00C67EC9" w:rsidRPr="00C67EC9" w14:paraId="127231B6" w14:textId="77777777" w:rsidTr="008049AE">
        <w:trPr>
          <w:trHeight w:val="315"/>
        </w:trPr>
        <w:tc>
          <w:tcPr>
            <w:tcW w:w="1067" w:type="dxa"/>
            <w:noWrap/>
            <w:hideMark/>
          </w:tcPr>
          <w:p w14:paraId="7F607F8F" w14:textId="27D37928" w:rsidR="002329C9" w:rsidRPr="00C67EC9" w:rsidRDefault="002329C9" w:rsidP="002329C9">
            <w:pPr>
              <w:rPr>
                <w:rFonts w:eastAsia="Times New Roman" w:cstheme="minorHAnsi"/>
                <w:lang w:val="en-US"/>
              </w:rPr>
            </w:pPr>
            <w:r w:rsidRPr="00C67EC9">
              <w:rPr>
                <w:rFonts w:eastAsia="Times New Roman" w:cstheme="minorHAnsi"/>
                <w:lang w:val="en-US"/>
              </w:rPr>
              <w:t>Shraddha</w:t>
            </w:r>
          </w:p>
        </w:tc>
        <w:tc>
          <w:tcPr>
            <w:tcW w:w="2714" w:type="dxa"/>
            <w:noWrap/>
            <w:hideMark/>
          </w:tcPr>
          <w:p w14:paraId="340A8CCF" w14:textId="6466409A" w:rsidR="002329C9" w:rsidRPr="00C67EC9" w:rsidRDefault="002329C9" w:rsidP="002329C9">
            <w:pPr>
              <w:rPr>
                <w:rFonts w:eastAsia="Times New Roman" w:cstheme="minorHAnsi"/>
                <w:lang w:val="en-US"/>
              </w:rPr>
            </w:pPr>
            <w:proofErr w:type="spellStart"/>
            <w:r w:rsidRPr="00C67EC9">
              <w:rPr>
                <w:rFonts w:eastAsia="Times New Roman" w:cstheme="minorHAnsi"/>
                <w:lang w:val="en-US"/>
              </w:rPr>
              <w:t>Mainali</w:t>
            </w:r>
            <w:proofErr w:type="spellEnd"/>
          </w:p>
        </w:tc>
        <w:tc>
          <w:tcPr>
            <w:tcW w:w="4680" w:type="dxa"/>
            <w:noWrap/>
            <w:hideMark/>
          </w:tcPr>
          <w:p w14:paraId="13C89E6B" w14:textId="61E21C2B" w:rsidR="002329C9" w:rsidRPr="00C67EC9" w:rsidRDefault="00B41EC2" w:rsidP="002329C9">
            <w:pPr>
              <w:rPr>
                <w:rFonts w:eastAsia="Times New Roman" w:cstheme="minorHAnsi"/>
                <w:lang w:val="en-US"/>
              </w:rPr>
            </w:pPr>
            <w:hyperlink r:id="rId8" w:tgtFrame="_blank" w:history="1">
              <w:r w:rsidR="002329C9" w:rsidRPr="00C67EC9">
                <w:rPr>
                  <w:rStyle w:val="Hyperlink"/>
                  <w:rFonts w:cstheme="minorHAnsi"/>
                  <w:color w:val="auto"/>
                </w:rPr>
                <w:t>shraddha.mainali@vcuhealth.org</w:t>
              </w:r>
            </w:hyperlink>
          </w:p>
        </w:tc>
      </w:tr>
      <w:tr w:rsidR="00C67EC9" w:rsidRPr="00C67EC9" w14:paraId="39C09F01" w14:textId="77777777" w:rsidTr="008049AE">
        <w:trPr>
          <w:trHeight w:val="315"/>
        </w:trPr>
        <w:tc>
          <w:tcPr>
            <w:tcW w:w="1067" w:type="dxa"/>
            <w:noWrap/>
            <w:hideMark/>
          </w:tcPr>
          <w:p w14:paraId="41E9C77E" w14:textId="7C796FE5" w:rsidR="002329C9" w:rsidRPr="00C67EC9" w:rsidRDefault="002329C9" w:rsidP="002329C9">
            <w:pPr>
              <w:rPr>
                <w:rFonts w:eastAsia="Times New Roman" w:cstheme="minorHAnsi"/>
                <w:lang w:val="en-US"/>
              </w:rPr>
            </w:pPr>
            <w:r w:rsidRPr="00C67EC9">
              <w:rPr>
                <w:rFonts w:eastAsia="Times New Roman" w:cstheme="minorHAnsi"/>
                <w:lang w:val="en-US"/>
              </w:rPr>
              <w:t>Geert</w:t>
            </w:r>
          </w:p>
        </w:tc>
        <w:tc>
          <w:tcPr>
            <w:tcW w:w="2714" w:type="dxa"/>
            <w:noWrap/>
            <w:hideMark/>
          </w:tcPr>
          <w:p w14:paraId="40970557" w14:textId="3674F33B" w:rsidR="002329C9" w:rsidRPr="00C67EC9" w:rsidRDefault="002329C9" w:rsidP="002329C9">
            <w:pPr>
              <w:rPr>
                <w:rFonts w:eastAsia="Times New Roman" w:cstheme="minorHAnsi"/>
                <w:lang w:val="en-US"/>
              </w:rPr>
            </w:pPr>
            <w:proofErr w:type="spellStart"/>
            <w:r w:rsidRPr="00C67EC9">
              <w:rPr>
                <w:rFonts w:eastAsia="Times New Roman" w:cstheme="minorHAnsi"/>
                <w:lang w:val="en-US"/>
              </w:rPr>
              <w:t>Meyfroidt</w:t>
            </w:r>
            <w:proofErr w:type="spellEnd"/>
          </w:p>
        </w:tc>
        <w:tc>
          <w:tcPr>
            <w:tcW w:w="4680" w:type="dxa"/>
            <w:noWrap/>
            <w:hideMark/>
          </w:tcPr>
          <w:p w14:paraId="7CB4A8E7" w14:textId="0DE624B8" w:rsidR="002329C9" w:rsidRPr="00C67EC9" w:rsidRDefault="002329C9" w:rsidP="002329C9">
            <w:pPr>
              <w:rPr>
                <w:rFonts w:eastAsia="Times New Roman" w:cstheme="minorHAnsi"/>
                <w:lang w:val="en-US"/>
              </w:rPr>
            </w:pPr>
            <w:r w:rsidRPr="00C67EC9">
              <w:rPr>
                <w:rFonts w:eastAsia="Times New Roman" w:cstheme="minorHAnsi"/>
                <w:lang w:val="en-US"/>
              </w:rPr>
              <w:t>geert.meyfroidt@uzleuven.be</w:t>
            </w:r>
          </w:p>
        </w:tc>
      </w:tr>
      <w:tr w:rsidR="00C67EC9" w:rsidRPr="00C67EC9" w14:paraId="0F227AF5" w14:textId="77777777" w:rsidTr="008049AE">
        <w:trPr>
          <w:trHeight w:val="315"/>
        </w:trPr>
        <w:tc>
          <w:tcPr>
            <w:tcW w:w="1067" w:type="dxa"/>
            <w:noWrap/>
            <w:hideMark/>
          </w:tcPr>
          <w:p w14:paraId="2DA0B139" w14:textId="24C60689" w:rsidR="002329C9" w:rsidRPr="00C67EC9" w:rsidRDefault="002329C9" w:rsidP="002329C9">
            <w:pPr>
              <w:rPr>
                <w:rFonts w:eastAsia="Times New Roman" w:cstheme="minorHAnsi"/>
                <w:lang w:val="en-US"/>
              </w:rPr>
            </w:pPr>
            <w:r w:rsidRPr="00C67EC9">
              <w:rPr>
                <w:rFonts w:eastAsia="Times New Roman" w:cstheme="minorHAnsi"/>
                <w:lang w:val="en-US"/>
              </w:rPr>
              <w:t>Martin</w:t>
            </w:r>
          </w:p>
        </w:tc>
        <w:tc>
          <w:tcPr>
            <w:tcW w:w="2714" w:type="dxa"/>
            <w:noWrap/>
            <w:hideMark/>
          </w:tcPr>
          <w:p w14:paraId="08BB929B" w14:textId="74965C3B" w:rsidR="002329C9" w:rsidRPr="00C67EC9" w:rsidRDefault="002329C9" w:rsidP="002329C9">
            <w:pPr>
              <w:rPr>
                <w:rFonts w:eastAsia="Times New Roman" w:cstheme="minorHAnsi"/>
                <w:lang w:val="en-US"/>
              </w:rPr>
            </w:pPr>
            <w:r w:rsidRPr="00C67EC9">
              <w:rPr>
                <w:rFonts w:eastAsia="Times New Roman" w:cstheme="minorHAnsi"/>
                <w:lang w:val="en-US"/>
              </w:rPr>
              <w:t>Monti</w:t>
            </w:r>
          </w:p>
        </w:tc>
        <w:tc>
          <w:tcPr>
            <w:tcW w:w="4680" w:type="dxa"/>
            <w:noWrap/>
            <w:hideMark/>
          </w:tcPr>
          <w:p w14:paraId="1EF3EEF2" w14:textId="5FFB75C1" w:rsidR="002329C9" w:rsidRPr="00C67EC9" w:rsidRDefault="002329C9" w:rsidP="002329C9">
            <w:pPr>
              <w:rPr>
                <w:rFonts w:eastAsia="Times New Roman" w:cstheme="minorHAnsi"/>
                <w:lang w:val="en-US"/>
              </w:rPr>
            </w:pPr>
            <w:r w:rsidRPr="00C67EC9">
              <w:rPr>
                <w:rFonts w:eastAsia="Times New Roman" w:cstheme="minorHAnsi"/>
                <w:lang w:val="en-US"/>
              </w:rPr>
              <w:t>MMonti@mednet.ucla.edu</w:t>
            </w:r>
          </w:p>
        </w:tc>
      </w:tr>
      <w:tr w:rsidR="00C67EC9" w:rsidRPr="00C67EC9" w14:paraId="43AB1F20" w14:textId="77777777" w:rsidTr="008049AE">
        <w:trPr>
          <w:trHeight w:val="315"/>
        </w:trPr>
        <w:tc>
          <w:tcPr>
            <w:tcW w:w="1067" w:type="dxa"/>
            <w:noWrap/>
            <w:hideMark/>
          </w:tcPr>
          <w:p w14:paraId="38D3AF98" w14:textId="7E7C35FC" w:rsidR="002329C9" w:rsidRPr="00C67EC9" w:rsidRDefault="002329C9" w:rsidP="002329C9">
            <w:pPr>
              <w:rPr>
                <w:rFonts w:eastAsia="Times New Roman" w:cstheme="minorHAnsi"/>
                <w:lang w:val="en-US"/>
              </w:rPr>
            </w:pPr>
            <w:r w:rsidRPr="00C67EC9">
              <w:rPr>
                <w:rFonts w:eastAsia="Times New Roman" w:cstheme="minorHAnsi"/>
                <w:lang w:val="en-US"/>
              </w:rPr>
              <w:t>Naomi</w:t>
            </w:r>
          </w:p>
        </w:tc>
        <w:tc>
          <w:tcPr>
            <w:tcW w:w="2714" w:type="dxa"/>
            <w:noWrap/>
            <w:hideMark/>
          </w:tcPr>
          <w:p w14:paraId="2C04229A" w14:textId="108F89D1" w:rsidR="002329C9" w:rsidRPr="00C67EC9" w:rsidRDefault="002329C9" w:rsidP="002329C9">
            <w:pPr>
              <w:rPr>
                <w:rFonts w:eastAsia="Times New Roman" w:cstheme="minorHAnsi"/>
                <w:lang w:val="en-US"/>
              </w:rPr>
            </w:pPr>
            <w:proofErr w:type="spellStart"/>
            <w:r w:rsidRPr="00C67EC9">
              <w:rPr>
                <w:rFonts w:eastAsia="Times New Roman" w:cstheme="minorHAnsi"/>
                <w:lang w:val="en-US"/>
              </w:rPr>
              <w:t>Niznick</w:t>
            </w:r>
            <w:proofErr w:type="spellEnd"/>
          </w:p>
        </w:tc>
        <w:tc>
          <w:tcPr>
            <w:tcW w:w="4680" w:type="dxa"/>
            <w:noWrap/>
            <w:hideMark/>
          </w:tcPr>
          <w:p w14:paraId="35B03341" w14:textId="34089392" w:rsidR="002329C9" w:rsidRPr="00C67EC9" w:rsidRDefault="002329C9" w:rsidP="002329C9">
            <w:pPr>
              <w:rPr>
                <w:rFonts w:eastAsia="Times New Roman" w:cstheme="minorHAnsi"/>
                <w:lang w:val="en-US"/>
              </w:rPr>
            </w:pPr>
            <w:r w:rsidRPr="00C67EC9">
              <w:rPr>
                <w:rFonts w:eastAsia="Times New Roman" w:cstheme="minorHAnsi"/>
                <w:lang w:val="en-US"/>
              </w:rPr>
              <w:t>Naniznick@toh.ca</w:t>
            </w:r>
          </w:p>
        </w:tc>
      </w:tr>
      <w:tr w:rsidR="00C67EC9" w:rsidRPr="00C67EC9" w14:paraId="5C7069B8" w14:textId="77777777" w:rsidTr="008049AE">
        <w:trPr>
          <w:trHeight w:val="390"/>
        </w:trPr>
        <w:tc>
          <w:tcPr>
            <w:tcW w:w="1067" w:type="dxa"/>
            <w:noWrap/>
            <w:hideMark/>
          </w:tcPr>
          <w:p w14:paraId="16D5F8A7" w14:textId="7B3FFFAF" w:rsidR="002329C9" w:rsidRPr="00C67EC9" w:rsidRDefault="002329C9" w:rsidP="002329C9">
            <w:pPr>
              <w:rPr>
                <w:rFonts w:eastAsia="Times New Roman" w:cstheme="minorHAnsi"/>
                <w:lang w:val="en-US"/>
              </w:rPr>
            </w:pPr>
            <w:r w:rsidRPr="00C67EC9">
              <w:rPr>
                <w:rFonts w:eastAsia="Times New Roman" w:cstheme="minorHAnsi"/>
                <w:lang w:val="en-US"/>
              </w:rPr>
              <w:t>Paul</w:t>
            </w:r>
          </w:p>
        </w:tc>
        <w:tc>
          <w:tcPr>
            <w:tcW w:w="2714" w:type="dxa"/>
            <w:noWrap/>
            <w:hideMark/>
          </w:tcPr>
          <w:p w14:paraId="29B0D2F8" w14:textId="0CF2F79E" w:rsidR="002329C9" w:rsidRPr="00C67EC9" w:rsidRDefault="002329C9" w:rsidP="002329C9">
            <w:pPr>
              <w:rPr>
                <w:rFonts w:eastAsia="Times New Roman" w:cstheme="minorHAnsi"/>
                <w:lang w:val="en-US"/>
              </w:rPr>
            </w:pPr>
            <w:r w:rsidRPr="00C67EC9">
              <w:rPr>
                <w:rFonts w:eastAsia="Times New Roman" w:cstheme="minorHAnsi"/>
                <w:lang w:val="en-US"/>
              </w:rPr>
              <w:t>Nyquist</w:t>
            </w:r>
          </w:p>
        </w:tc>
        <w:tc>
          <w:tcPr>
            <w:tcW w:w="4680" w:type="dxa"/>
            <w:noWrap/>
            <w:hideMark/>
          </w:tcPr>
          <w:p w14:paraId="7F9A45B0" w14:textId="32008F55" w:rsidR="002329C9" w:rsidRPr="00C67EC9" w:rsidRDefault="002329C9" w:rsidP="002329C9">
            <w:pPr>
              <w:rPr>
                <w:rFonts w:eastAsia="Times New Roman" w:cstheme="minorHAnsi"/>
                <w:lang w:val="en-US"/>
              </w:rPr>
            </w:pPr>
            <w:r w:rsidRPr="00C67EC9">
              <w:rPr>
                <w:rFonts w:eastAsia="Times New Roman" w:cstheme="minorHAnsi"/>
                <w:lang w:val="en-US"/>
              </w:rPr>
              <w:t>pnyquis1@jhmi.edu</w:t>
            </w:r>
          </w:p>
        </w:tc>
      </w:tr>
      <w:tr w:rsidR="002329C9" w:rsidRPr="00512E27" w14:paraId="5BF2DF8E" w14:textId="77777777" w:rsidTr="008049AE">
        <w:trPr>
          <w:trHeight w:val="390"/>
        </w:trPr>
        <w:tc>
          <w:tcPr>
            <w:tcW w:w="1067" w:type="dxa"/>
            <w:noWrap/>
            <w:hideMark/>
          </w:tcPr>
          <w:p w14:paraId="5F94B08D" w14:textId="1B315B3C"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Daiwai</w:t>
            </w:r>
            <w:proofErr w:type="spellEnd"/>
          </w:p>
        </w:tc>
        <w:tc>
          <w:tcPr>
            <w:tcW w:w="2714" w:type="dxa"/>
            <w:noWrap/>
            <w:hideMark/>
          </w:tcPr>
          <w:p w14:paraId="664602F6" w14:textId="5D3BC06A" w:rsidR="002329C9" w:rsidRPr="00512E27" w:rsidRDefault="002329C9" w:rsidP="002329C9">
            <w:pPr>
              <w:rPr>
                <w:rFonts w:eastAsia="Times New Roman" w:cstheme="minorHAnsi"/>
                <w:lang w:val="en-US"/>
              </w:rPr>
            </w:pPr>
            <w:r w:rsidRPr="00512E27">
              <w:rPr>
                <w:rFonts w:eastAsia="Times New Roman" w:cstheme="minorHAnsi"/>
                <w:lang w:val="en-US"/>
              </w:rPr>
              <w:t>Olson</w:t>
            </w:r>
          </w:p>
        </w:tc>
        <w:tc>
          <w:tcPr>
            <w:tcW w:w="4680" w:type="dxa"/>
            <w:noWrap/>
            <w:hideMark/>
          </w:tcPr>
          <w:p w14:paraId="26EC8D3B" w14:textId="4A4FC62A" w:rsidR="002329C9" w:rsidRPr="00512E27" w:rsidRDefault="002329C9" w:rsidP="002329C9">
            <w:pPr>
              <w:rPr>
                <w:rFonts w:eastAsia="Times New Roman" w:cstheme="minorHAnsi"/>
                <w:lang w:val="en-US"/>
              </w:rPr>
            </w:pPr>
            <w:r w:rsidRPr="00512E27">
              <w:rPr>
                <w:rFonts w:eastAsia="Times New Roman" w:cstheme="minorHAnsi"/>
                <w:lang w:val="en-US"/>
              </w:rPr>
              <w:t>daiwai.olson@utsouthwestern.edu</w:t>
            </w:r>
          </w:p>
        </w:tc>
      </w:tr>
      <w:tr w:rsidR="002329C9" w:rsidRPr="00512E27" w14:paraId="35CF6E28" w14:textId="77777777" w:rsidTr="008049AE">
        <w:trPr>
          <w:trHeight w:val="360"/>
        </w:trPr>
        <w:tc>
          <w:tcPr>
            <w:tcW w:w="1067" w:type="dxa"/>
            <w:noWrap/>
            <w:hideMark/>
          </w:tcPr>
          <w:p w14:paraId="0F774399" w14:textId="432AB709" w:rsidR="002329C9" w:rsidRPr="00512E27" w:rsidRDefault="002329C9" w:rsidP="002329C9">
            <w:pPr>
              <w:rPr>
                <w:rFonts w:eastAsia="Times New Roman" w:cstheme="minorHAnsi"/>
                <w:lang w:val="en-US"/>
              </w:rPr>
            </w:pPr>
            <w:r w:rsidRPr="00512E27">
              <w:rPr>
                <w:rFonts w:eastAsia="Times New Roman" w:cstheme="minorHAnsi"/>
                <w:lang w:val="en-US"/>
              </w:rPr>
              <w:t>Adrian</w:t>
            </w:r>
          </w:p>
        </w:tc>
        <w:tc>
          <w:tcPr>
            <w:tcW w:w="2714" w:type="dxa"/>
            <w:noWrap/>
            <w:hideMark/>
          </w:tcPr>
          <w:p w14:paraId="6D690578" w14:textId="585C4642" w:rsidR="002329C9" w:rsidRPr="00512E27" w:rsidRDefault="002329C9" w:rsidP="002329C9">
            <w:pPr>
              <w:rPr>
                <w:rFonts w:eastAsia="Times New Roman" w:cstheme="minorHAnsi"/>
                <w:lang w:val="en-US"/>
              </w:rPr>
            </w:pPr>
            <w:r w:rsidRPr="00512E27">
              <w:rPr>
                <w:rFonts w:eastAsia="Times New Roman" w:cstheme="minorHAnsi"/>
                <w:lang w:val="en-US"/>
              </w:rPr>
              <w:t>Owen</w:t>
            </w:r>
          </w:p>
        </w:tc>
        <w:tc>
          <w:tcPr>
            <w:tcW w:w="4680" w:type="dxa"/>
            <w:noWrap/>
          </w:tcPr>
          <w:p w14:paraId="7103B1F8" w14:textId="7F013EB0" w:rsidR="002329C9" w:rsidRPr="00512E27" w:rsidRDefault="002329C9" w:rsidP="002329C9">
            <w:pPr>
              <w:rPr>
                <w:rFonts w:eastAsia="Times New Roman" w:cstheme="minorHAnsi"/>
                <w:lang w:val="en-US"/>
              </w:rPr>
            </w:pPr>
            <w:r w:rsidRPr="00512E27">
              <w:rPr>
                <w:rFonts w:eastAsia="Times New Roman" w:cstheme="minorHAnsi"/>
                <w:lang w:val="en-US"/>
              </w:rPr>
              <w:t>uwocerc@uwo.ca</w:t>
            </w:r>
          </w:p>
        </w:tc>
      </w:tr>
      <w:tr w:rsidR="002329C9" w:rsidRPr="00512E27" w14:paraId="11D9F4EF" w14:textId="77777777" w:rsidTr="008049AE">
        <w:trPr>
          <w:trHeight w:val="360"/>
        </w:trPr>
        <w:tc>
          <w:tcPr>
            <w:tcW w:w="1067" w:type="dxa"/>
            <w:noWrap/>
            <w:hideMark/>
          </w:tcPr>
          <w:p w14:paraId="71C1C022" w14:textId="60949DE8"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Soojin</w:t>
            </w:r>
            <w:proofErr w:type="spellEnd"/>
          </w:p>
        </w:tc>
        <w:tc>
          <w:tcPr>
            <w:tcW w:w="2714" w:type="dxa"/>
            <w:noWrap/>
            <w:hideMark/>
          </w:tcPr>
          <w:p w14:paraId="30F4BCC2" w14:textId="3F4A00D4" w:rsidR="002329C9" w:rsidRPr="00512E27" w:rsidRDefault="002329C9" w:rsidP="002329C9">
            <w:pPr>
              <w:rPr>
                <w:rFonts w:eastAsia="Times New Roman" w:cstheme="minorHAnsi"/>
                <w:lang w:val="en-US"/>
              </w:rPr>
            </w:pPr>
            <w:r w:rsidRPr="00512E27">
              <w:rPr>
                <w:rFonts w:eastAsia="Times New Roman" w:cstheme="minorHAnsi"/>
                <w:lang w:val="en-US"/>
              </w:rPr>
              <w:t>Park</w:t>
            </w:r>
          </w:p>
        </w:tc>
        <w:tc>
          <w:tcPr>
            <w:tcW w:w="4680" w:type="dxa"/>
            <w:noWrap/>
            <w:hideMark/>
          </w:tcPr>
          <w:p w14:paraId="37FA213D" w14:textId="69FFEB1D" w:rsidR="002329C9" w:rsidRPr="00512E27" w:rsidRDefault="002329C9" w:rsidP="002329C9">
            <w:pPr>
              <w:rPr>
                <w:rFonts w:eastAsia="Times New Roman" w:cstheme="minorHAnsi"/>
                <w:lang w:val="en-US"/>
              </w:rPr>
            </w:pPr>
            <w:r w:rsidRPr="00512E27">
              <w:rPr>
                <w:rFonts w:eastAsia="Times New Roman" w:cstheme="minorHAnsi"/>
                <w:lang w:val="en-US"/>
              </w:rPr>
              <w:t>spark@columbia.edu</w:t>
            </w:r>
          </w:p>
        </w:tc>
      </w:tr>
      <w:tr w:rsidR="002329C9" w:rsidRPr="00512E27" w14:paraId="2E6314D0" w14:textId="77777777" w:rsidTr="008049AE">
        <w:trPr>
          <w:trHeight w:val="315"/>
        </w:trPr>
        <w:tc>
          <w:tcPr>
            <w:tcW w:w="1067" w:type="dxa"/>
            <w:noWrap/>
            <w:hideMark/>
          </w:tcPr>
          <w:p w14:paraId="71962B25" w14:textId="7DF858C0" w:rsidR="002329C9" w:rsidRPr="00512E27" w:rsidRDefault="002329C9" w:rsidP="002329C9">
            <w:pPr>
              <w:rPr>
                <w:rFonts w:eastAsia="Times New Roman" w:cstheme="minorHAnsi"/>
                <w:lang w:val="en-US"/>
              </w:rPr>
            </w:pPr>
            <w:r w:rsidRPr="00512E27">
              <w:rPr>
                <w:rFonts w:eastAsia="Times New Roman" w:cstheme="minorHAnsi"/>
                <w:lang w:val="en-US"/>
              </w:rPr>
              <w:t>Nader</w:t>
            </w:r>
          </w:p>
        </w:tc>
        <w:tc>
          <w:tcPr>
            <w:tcW w:w="2714" w:type="dxa"/>
            <w:noWrap/>
            <w:hideMark/>
          </w:tcPr>
          <w:p w14:paraId="29021EBB" w14:textId="13BF6057"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Pouratian</w:t>
            </w:r>
            <w:proofErr w:type="spellEnd"/>
          </w:p>
        </w:tc>
        <w:tc>
          <w:tcPr>
            <w:tcW w:w="4680" w:type="dxa"/>
            <w:noWrap/>
            <w:hideMark/>
          </w:tcPr>
          <w:p w14:paraId="5161C22D" w14:textId="33E43A69" w:rsidR="002329C9" w:rsidRPr="00512E27" w:rsidRDefault="002329C9" w:rsidP="002329C9">
            <w:pPr>
              <w:rPr>
                <w:rFonts w:eastAsia="Times New Roman" w:cstheme="minorHAnsi"/>
                <w:lang w:val="en-US"/>
              </w:rPr>
            </w:pPr>
            <w:r w:rsidRPr="00512E27">
              <w:rPr>
                <w:rFonts w:eastAsia="Times New Roman" w:cstheme="minorHAnsi"/>
                <w:lang w:val="en-US"/>
              </w:rPr>
              <w:t>nader.pouratian@utsouthwestern.edu</w:t>
            </w:r>
          </w:p>
        </w:tc>
      </w:tr>
      <w:tr w:rsidR="002329C9" w:rsidRPr="00512E27" w14:paraId="2184E9E1" w14:textId="77777777" w:rsidTr="008049AE">
        <w:trPr>
          <w:trHeight w:val="315"/>
        </w:trPr>
        <w:tc>
          <w:tcPr>
            <w:tcW w:w="1067" w:type="dxa"/>
            <w:noWrap/>
            <w:hideMark/>
          </w:tcPr>
          <w:p w14:paraId="2A222896" w14:textId="32EA806C" w:rsidR="002329C9" w:rsidRPr="00512E27" w:rsidRDefault="002329C9" w:rsidP="002329C9">
            <w:pPr>
              <w:rPr>
                <w:rFonts w:eastAsia="Times New Roman" w:cstheme="minorHAnsi"/>
                <w:lang w:val="en-US"/>
              </w:rPr>
            </w:pPr>
            <w:r w:rsidRPr="00512E27">
              <w:rPr>
                <w:rFonts w:eastAsia="Times New Roman" w:cstheme="minorHAnsi"/>
                <w:lang w:val="en-US"/>
              </w:rPr>
              <w:t>Len</w:t>
            </w:r>
          </w:p>
        </w:tc>
        <w:tc>
          <w:tcPr>
            <w:tcW w:w="2714" w:type="dxa"/>
            <w:noWrap/>
            <w:hideMark/>
          </w:tcPr>
          <w:p w14:paraId="7B7BBEBB" w14:textId="5D0C6108"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Polizzotto</w:t>
            </w:r>
            <w:proofErr w:type="spellEnd"/>
          </w:p>
        </w:tc>
        <w:tc>
          <w:tcPr>
            <w:tcW w:w="4680" w:type="dxa"/>
            <w:noWrap/>
            <w:hideMark/>
          </w:tcPr>
          <w:p w14:paraId="55510DA2" w14:textId="1932759A" w:rsidR="002329C9" w:rsidRPr="00512E27" w:rsidRDefault="002329C9" w:rsidP="002329C9">
            <w:pPr>
              <w:rPr>
                <w:rFonts w:eastAsia="Times New Roman" w:cstheme="minorHAnsi"/>
                <w:lang w:val="en-US"/>
              </w:rPr>
            </w:pPr>
            <w:r w:rsidRPr="00512E27">
              <w:rPr>
                <w:rFonts w:eastAsia="Times New Roman" w:cstheme="minorHAnsi"/>
                <w:lang w:val="en-US"/>
              </w:rPr>
              <w:t>Len_polizzotto@yahoo.com</w:t>
            </w:r>
          </w:p>
        </w:tc>
      </w:tr>
      <w:tr w:rsidR="002329C9" w:rsidRPr="00512E27" w14:paraId="2FB60DE9" w14:textId="77777777" w:rsidTr="008049AE">
        <w:trPr>
          <w:trHeight w:val="315"/>
        </w:trPr>
        <w:tc>
          <w:tcPr>
            <w:tcW w:w="1067" w:type="dxa"/>
            <w:noWrap/>
            <w:hideMark/>
          </w:tcPr>
          <w:p w14:paraId="030D110B" w14:textId="1ACA873A" w:rsidR="002329C9" w:rsidRPr="00512E27" w:rsidRDefault="002329C9" w:rsidP="002329C9">
            <w:pPr>
              <w:rPr>
                <w:rFonts w:eastAsia="Times New Roman" w:cstheme="minorHAnsi"/>
                <w:lang w:val="en-US"/>
              </w:rPr>
            </w:pPr>
            <w:r w:rsidRPr="00512E27">
              <w:rPr>
                <w:rFonts w:eastAsia="Times New Roman" w:cstheme="minorHAnsi"/>
                <w:lang w:val="en-US"/>
              </w:rPr>
              <w:t>Javier</w:t>
            </w:r>
          </w:p>
        </w:tc>
        <w:tc>
          <w:tcPr>
            <w:tcW w:w="2714" w:type="dxa"/>
            <w:noWrap/>
            <w:hideMark/>
          </w:tcPr>
          <w:p w14:paraId="27537E3B" w14:textId="69D51858"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Provencio</w:t>
            </w:r>
            <w:proofErr w:type="spellEnd"/>
          </w:p>
        </w:tc>
        <w:tc>
          <w:tcPr>
            <w:tcW w:w="4680" w:type="dxa"/>
            <w:noWrap/>
            <w:hideMark/>
          </w:tcPr>
          <w:p w14:paraId="491E6FDB" w14:textId="2685B6C6" w:rsidR="002329C9" w:rsidRPr="00512E27" w:rsidRDefault="002329C9" w:rsidP="002329C9">
            <w:pPr>
              <w:rPr>
                <w:rFonts w:eastAsia="Times New Roman" w:cstheme="minorHAnsi"/>
                <w:lang w:val="en-US"/>
              </w:rPr>
            </w:pPr>
            <w:r w:rsidRPr="00512E27">
              <w:rPr>
                <w:rFonts w:eastAsia="Times New Roman" w:cstheme="minorHAnsi"/>
                <w:lang w:val="en-US"/>
              </w:rPr>
              <w:t>jp3b@virginia.edu</w:t>
            </w:r>
          </w:p>
        </w:tc>
      </w:tr>
      <w:tr w:rsidR="002329C9" w:rsidRPr="00512E27" w14:paraId="39122F5B" w14:textId="77777777" w:rsidTr="008049AE">
        <w:trPr>
          <w:trHeight w:val="315"/>
        </w:trPr>
        <w:tc>
          <w:tcPr>
            <w:tcW w:w="1067" w:type="dxa"/>
            <w:noWrap/>
            <w:hideMark/>
          </w:tcPr>
          <w:p w14:paraId="764065F4" w14:textId="08A93A45" w:rsidR="002329C9" w:rsidRPr="00512E27" w:rsidRDefault="002329C9" w:rsidP="002329C9">
            <w:pPr>
              <w:rPr>
                <w:rFonts w:eastAsia="Times New Roman" w:cstheme="minorHAnsi"/>
                <w:lang w:val="en-US"/>
              </w:rPr>
            </w:pPr>
            <w:r w:rsidRPr="00512E27">
              <w:rPr>
                <w:rFonts w:eastAsia="Times New Roman" w:cstheme="minorHAnsi"/>
                <w:lang w:val="en-US"/>
              </w:rPr>
              <w:t>Louis</w:t>
            </w:r>
          </w:p>
        </w:tc>
        <w:tc>
          <w:tcPr>
            <w:tcW w:w="2714" w:type="dxa"/>
            <w:noWrap/>
            <w:hideMark/>
          </w:tcPr>
          <w:p w14:paraId="1F943854" w14:textId="60901376"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Puybasset</w:t>
            </w:r>
            <w:proofErr w:type="spellEnd"/>
          </w:p>
        </w:tc>
        <w:tc>
          <w:tcPr>
            <w:tcW w:w="4680" w:type="dxa"/>
            <w:noWrap/>
          </w:tcPr>
          <w:p w14:paraId="1441BD91" w14:textId="59F14049" w:rsidR="002329C9" w:rsidRPr="00512E27" w:rsidRDefault="002329C9" w:rsidP="002329C9">
            <w:pPr>
              <w:rPr>
                <w:rFonts w:eastAsia="Times New Roman" w:cstheme="minorHAnsi"/>
                <w:lang w:val="en-US"/>
              </w:rPr>
            </w:pPr>
            <w:r w:rsidRPr="00512E27">
              <w:rPr>
                <w:rFonts w:eastAsia="Times New Roman" w:cstheme="minorHAnsi"/>
                <w:lang w:val="en-US"/>
              </w:rPr>
              <w:t>louis.puybasset@psl.aphp.fr</w:t>
            </w:r>
          </w:p>
        </w:tc>
      </w:tr>
      <w:tr w:rsidR="002329C9" w:rsidRPr="00512E27" w14:paraId="7CB9A2B8" w14:textId="77777777" w:rsidTr="008049AE">
        <w:trPr>
          <w:trHeight w:val="315"/>
        </w:trPr>
        <w:tc>
          <w:tcPr>
            <w:tcW w:w="1067" w:type="dxa"/>
            <w:noWrap/>
            <w:hideMark/>
          </w:tcPr>
          <w:p w14:paraId="09AF7B12" w14:textId="7890D89F" w:rsidR="002329C9" w:rsidRPr="00512E27" w:rsidRDefault="002329C9" w:rsidP="002329C9">
            <w:pPr>
              <w:rPr>
                <w:rFonts w:eastAsia="Times New Roman" w:cstheme="minorHAnsi"/>
                <w:lang w:val="en-US"/>
              </w:rPr>
            </w:pPr>
            <w:r w:rsidRPr="00512E27">
              <w:rPr>
                <w:rFonts w:eastAsia="Times New Roman" w:cstheme="minorHAnsi"/>
                <w:lang w:val="en-US"/>
              </w:rPr>
              <w:t>Risa</w:t>
            </w:r>
          </w:p>
        </w:tc>
        <w:tc>
          <w:tcPr>
            <w:tcW w:w="2714" w:type="dxa"/>
            <w:noWrap/>
            <w:hideMark/>
          </w:tcPr>
          <w:p w14:paraId="2C11202E" w14:textId="2E55A8A7" w:rsidR="002329C9" w:rsidRPr="00512E27" w:rsidRDefault="002329C9" w:rsidP="002329C9">
            <w:pPr>
              <w:rPr>
                <w:rFonts w:eastAsia="Times New Roman" w:cstheme="minorHAnsi"/>
                <w:lang w:val="en-US"/>
              </w:rPr>
            </w:pPr>
            <w:r w:rsidRPr="00512E27">
              <w:rPr>
                <w:rFonts w:eastAsia="Times New Roman" w:cstheme="minorHAnsi"/>
                <w:lang w:val="en-US"/>
              </w:rPr>
              <w:t>Richardson</w:t>
            </w:r>
          </w:p>
        </w:tc>
        <w:tc>
          <w:tcPr>
            <w:tcW w:w="4680" w:type="dxa"/>
            <w:noWrap/>
            <w:hideMark/>
          </w:tcPr>
          <w:p w14:paraId="280C58DB" w14:textId="0D0139B0" w:rsidR="002329C9" w:rsidRPr="00512E27" w:rsidRDefault="002329C9" w:rsidP="002329C9">
            <w:pPr>
              <w:rPr>
                <w:rFonts w:eastAsia="Times New Roman" w:cstheme="minorHAnsi"/>
                <w:lang w:val="en-US"/>
              </w:rPr>
            </w:pPr>
            <w:r w:rsidRPr="00512E27">
              <w:rPr>
                <w:rFonts w:eastAsia="Times New Roman" w:cstheme="minorHAnsi"/>
                <w:lang w:val="en-US"/>
              </w:rPr>
              <w:t>Risa.Richardson@va.gov</w:t>
            </w:r>
          </w:p>
        </w:tc>
      </w:tr>
      <w:tr w:rsidR="002329C9" w:rsidRPr="00512E27" w14:paraId="0702766A" w14:textId="77777777" w:rsidTr="000C5DFA">
        <w:trPr>
          <w:trHeight w:val="434"/>
        </w:trPr>
        <w:tc>
          <w:tcPr>
            <w:tcW w:w="1067" w:type="dxa"/>
            <w:noWrap/>
            <w:hideMark/>
          </w:tcPr>
          <w:p w14:paraId="78A472E3" w14:textId="68F4BEA2" w:rsidR="002329C9" w:rsidRPr="00512E27" w:rsidRDefault="002329C9" w:rsidP="002329C9">
            <w:pPr>
              <w:rPr>
                <w:rFonts w:eastAsia="Times New Roman" w:cstheme="minorHAnsi"/>
                <w:lang w:val="en-US"/>
              </w:rPr>
            </w:pPr>
            <w:r w:rsidRPr="00512E27">
              <w:rPr>
                <w:rFonts w:eastAsia="Times New Roman" w:cstheme="minorHAnsi"/>
                <w:lang w:val="en-US"/>
              </w:rPr>
              <w:t>Benjamin</w:t>
            </w:r>
          </w:p>
        </w:tc>
        <w:tc>
          <w:tcPr>
            <w:tcW w:w="2714" w:type="dxa"/>
            <w:noWrap/>
            <w:hideMark/>
          </w:tcPr>
          <w:p w14:paraId="57D86D05" w14:textId="5ABE18D2"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Rohaut</w:t>
            </w:r>
            <w:proofErr w:type="spellEnd"/>
          </w:p>
        </w:tc>
        <w:tc>
          <w:tcPr>
            <w:tcW w:w="4680" w:type="dxa"/>
            <w:noWrap/>
            <w:hideMark/>
          </w:tcPr>
          <w:p w14:paraId="24DB2AB7" w14:textId="3C3769A1" w:rsidR="002329C9" w:rsidRPr="00512E27" w:rsidRDefault="002329C9" w:rsidP="002329C9">
            <w:pPr>
              <w:rPr>
                <w:rFonts w:eastAsia="Times New Roman" w:cstheme="minorHAnsi"/>
                <w:lang w:val="en-US"/>
              </w:rPr>
            </w:pPr>
            <w:r w:rsidRPr="00512E27">
              <w:rPr>
                <w:rFonts w:cstheme="minorHAnsi"/>
              </w:rPr>
              <w:t>benjamin.rohaut@sorbonne-universite.fr</w:t>
            </w:r>
          </w:p>
        </w:tc>
      </w:tr>
      <w:tr w:rsidR="002329C9" w:rsidRPr="00512E27" w14:paraId="11558675" w14:textId="77777777" w:rsidTr="008049AE">
        <w:trPr>
          <w:trHeight w:val="315"/>
        </w:trPr>
        <w:tc>
          <w:tcPr>
            <w:tcW w:w="1067" w:type="dxa"/>
            <w:noWrap/>
            <w:hideMark/>
          </w:tcPr>
          <w:p w14:paraId="04858260" w14:textId="39B7C4D8" w:rsidR="002329C9" w:rsidRPr="00512E27" w:rsidRDefault="002329C9" w:rsidP="002329C9">
            <w:pPr>
              <w:rPr>
                <w:rFonts w:eastAsia="Times New Roman" w:cstheme="minorHAnsi"/>
                <w:lang w:val="en-US"/>
              </w:rPr>
            </w:pPr>
            <w:r w:rsidRPr="00512E27">
              <w:rPr>
                <w:rFonts w:eastAsia="Times New Roman" w:cstheme="minorHAnsi"/>
                <w:lang w:val="en-US"/>
              </w:rPr>
              <w:t>Eric</w:t>
            </w:r>
          </w:p>
        </w:tc>
        <w:tc>
          <w:tcPr>
            <w:tcW w:w="2714" w:type="dxa"/>
            <w:noWrap/>
            <w:hideMark/>
          </w:tcPr>
          <w:p w14:paraId="10E74364" w14:textId="69F562D1" w:rsidR="002329C9" w:rsidRPr="00512E27" w:rsidRDefault="002329C9" w:rsidP="002329C9">
            <w:pPr>
              <w:rPr>
                <w:rFonts w:eastAsia="Times New Roman" w:cstheme="minorHAnsi"/>
                <w:lang w:val="en-US"/>
              </w:rPr>
            </w:pPr>
            <w:r w:rsidRPr="00512E27">
              <w:rPr>
                <w:rFonts w:eastAsia="Times New Roman" w:cstheme="minorHAnsi"/>
                <w:lang w:val="en-US"/>
              </w:rPr>
              <w:t>Rosenthal</w:t>
            </w:r>
          </w:p>
        </w:tc>
        <w:tc>
          <w:tcPr>
            <w:tcW w:w="4680" w:type="dxa"/>
            <w:noWrap/>
            <w:hideMark/>
          </w:tcPr>
          <w:p w14:paraId="131114BE" w14:textId="05A0D395" w:rsidR="002329C9" w:rsidRPr="00512E27" w:rsidRDefault="002329C9" w:rsidP="002329C9">
            <w:pPr>
              <w:rPr>
                <w:rFonts w:eastAsia="Times New Roman" w:cstheme="minorHAnsi"/>
                <w:lang w:val="en-US"/>
              </w:rPr>
            </w:pPr>
            <w:r w:rsidRPr="00512E27">
              <w:rPr>
                <w:rFonts w:eastAsia="Times New Roman" w:cstheme="minorHAnsi"/>
                <w:lang w:val="en-US"/>
              </w:rPr>
              <w:t>erosenthal@mgh.harvard.edu</w:t>
            </w:r>
          </w:p>
        </w:tc>
      </w:tr>
      <w:tr w:rsidR="00C67EC9" w:rsidRPr="00C67EC9" w14:paraId="0D6F2651" w14:textId="77777777" w:rsidTr="008049AE">
        <w:trPr>
          <w:trHeight w:val="315"/>
        </w:trPr>
        <w:tc>
          <w:tcPr>
            <w:tcW w:w="1067" w:type="dxa"/>
            <w:noWrap/>
            <w:hideMark/>
          </w:tcPr>
          <w:p w14:paraId="1913EA48" w14:textId="3B426105" w:rsidR="002329C9" w:rsidRPr="00C67EC9" w:rsidRDefault="002329C9" w:rsidP="002329C9">
            <w:pPr>
              <w:rPr>
                <w:rFonts w:eastAsia="Times New Roman" w:cstheme="minorHAnsi"/>
                <w:lang w:val="en-US"/>
              </w:rPr>
            </w:pPr>
            <w:r w:rsidRPr="00C67EC9">
              <w:rPr>
                <w:rFonts w:eastAsia="Times New Roman" w:cstheme="minorHAnsi"/>
                <w:lang w:val="en-US"/>
              </w:rPr>
              <w:t>Gisele</w:t>
            </w:r>
          </w:p>
        </w:tc>
        <w:tc>
          <w:tcPr>
            <w:tcW w:w="2714" w:type="dxa"/>
            <w:noWrap/>
            <w:hideMark/>
          </w:tcPr>
          <w:p w14:paraId="2C0F9357" w14:textId="5A348BF6" w:rsidR="002329C9" w:rsidRPr="00C67EC9" w:rsidRDefault="002329C9" w:rsidP="002329C9">
            <w:pPr>
              <w:rPr>
                <w:rFonts w:eastAsia="Times New Roman" w:cstheme="minorHAnsi"/>
                <w:lang w:val="en-US"/>
              </w:rPr>
            </w:pPr>
            <w:r w:rsidRPr="00C67EC9">
              <w:rPr>
                <w:rFonts w:eastAsia="Times New Roman" w:cstheme="minorHAnsi"/>
                <w:lang w:val="en-US"/>
              </w:rPr>
              <w:t xml:space="preserve">Sampaio-Silva </w:t>
            </w:r>
          </w:p>
        </w:tc>
        <w:tc>
          <w:tcPr>
            <w:tcW w:w="4680" w:type="dxa"/>
            <w:noWrap/>
            <w:hideMark/>
          </w:tcPr>
          <w:p w14:paraId="6C943982" w14:textId="33FFB4F5" w:rsidR="002329C9" w:rsidRPr="00C67EC9" w:rsidRDefault="002329C9" w:rsidP="002329C9">
            <w:pPr>
              <w:rPr>
                <w:rFonts w:eastAsia="Times New Roman" w:cstheme="minorHAnsi"/>
                <w:lang w:val="en-US"/>
              </w:rPr>
            </w:pPr>
            <w:r w:rsidRPr="00C67EC9">
              <w:rPr>
                <w:rFonts w:eastAsia="Times New Roman" w:cstheme="minorHAnsi"/>
                <w:lang w:val="en-US"/>
              </w:rPr>
              <w:t>giselesampaio@hotmail.com</w:t>
            </w:r>
          </w:p>
        </w:tc>
      </w:tr>
      <w:tr w:rsidR="002329C9" w:rsidRPr="00512E27" w14:paraId="6A8B476D" w14:textId="77777777" w:rsidTr="008049AE">
        <w:trPr>
          <w:trHeight w:val="390"/>
        </w:trPr>
        <w:tc>
          <w:tcPr>
            <w:tcW w:w="1067" w:type="dxa"/>
            <w:noWrap/>
            <w:hideMark/>
          </w:tcPr>
          <w:p w14:paraId="7C1DAF17" w14:textId="3C233794" w:rsidR="002329C9" w:rsidRPr="00512E27" w:rsidRDefault="002329C9" w:rsidP="002329C9">
            <w:pPr>
              <w:rPr>
                <w:rFonts w:eastAsia="Times New Roman" w:cstheme="minorHAnsi"/>
                <w:lang w:val="en-US"/>
              </w:rPr>
            </w:pPr>
            <w:r w:rsidRPr="00512E27">
              <w:rPr>
                <w:rFonts w:eastAsia="Times New Roman" w:cstheme="minorHAnsi"/>
                <w:lang w:val="en-US"/>
              </w:rPr>
              <w:lastRenderedPageBreak/>
              <w:t>Aarti</w:t>
            </w:r>
          </w:p>
        </w:tc>
        <w:tc>
          <w:tcPr>
            <w:tcW w:w="2714" w:type="dxa"/>
            <w:noWrap/>
            <w:hideMark/>
          </w:tcPr>
          <w:p w14:paraId="19D2F201" w14:textId="66D5EC42"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Sarwal</w:t>
            </w:r>
            <w:proofErr w:type="spellEnd"/>
          </w:p>
        </w:tc>
        <w:tc>
          <w:tcPr>
            <w:tcW w:w="4680" w:type="dxa"/>
            <w:noWrap/>
            <w:hideMark/>
          </w:tcPr>
          <w:p w14:paraId="4C9AD286" w14:textId="1832A49D" w:rsidR="002329C9" w:rsidRPr="00512E27" w:rsidRDefault="002329C9" w:rsidP="002329C9">
            <w:pPr>
              <w:rPr>
                <w:rFonts w:eastAsia="Times New Roman" w:cstheme="minorHAnsi"/>
                <w:lang w:val="en-US"/>
              </w:rPr>
            </w:pPr>
            <w:r w:rsidRPr="00512E27">
              <w:rPr>
                <w:rFonts w:eastAsia="Times New Roman" w:cstheme="minorHAnsi"/>
                <w:lang w:val="en-US"/>
              </w:rPr>
              <w:t>asarwal@wakehealth.edu</w:t>
            </w:r>
          </w:p>
        </w:tc>
      </w:tr>
      <w:tr w:rsidR="002329C9" w:rsidRPr="00512E27" w14:paraId="18BD29D7" w14:textId="77777777" w:rsidTr="008049AE">
        <w:trPr>
          <w:trHeight w:val="315"/>
        </w:trPr>
        <w:tc>
          <w:tcPr>
            <w:tcW w:w="1067" w:type="dxa"/>
            <w:noWrap/>
            <w:hideMark/>
          </w:tcPr>
          <w:p w14:paraId="34A4F684" w14:textId="2290FED8" w:rsidR="002329C9" w:rsidRPr="00512E27" w:rsidRDefault="002329C9" w:rsidP="002329C9">
            <w:pPr>
              <w:rPr>
                <w:rFonts w:eastAsia="Times New Roman" w:cstheme="minorHAnsi"/>
                <w:lang w:val="en-US"/>
              </w:rPr>
            </w:pPr>
            <w:r w:rsidRPr="00512E27">
              <w:rPr>
                <w:rFonts w:eastAsia="Times New Roman" w:cstheme="minorHAnsi"/>
                <w:lang w:val="en-US"/>
              </w:rPr>
              <w:t>Lori</w:t>
            </w:r>
          </w:p>
        </w:tc>
        <w:tc>
          <w:tcPr>
            <w:tcW w:w="2714" w:type="dxa"/>
            <w:noWrap/>
            <w:hideMark/>
          </w:tcPr>
          <w:p w14:paraId="3791FBF9" w14:textId="5F031319" w:rsidR="002329C9" w:rsidRPr="00512E27" w:rsidRDefault="002329C9" w:rsidP="002329C9">
            <w:pPr>
              <w:rPr>
                <w:rFonts w:eastAsia="Times New Roman" w:cstheme="minorHAnsi"/>
                <w:lang w:val="en-US"/>
              </w:rPr>
            </w:pPr>
            <w:r w:rsidRPr="00512E27">
              <w:rPr>
                <w:rFonts w:eastAsia="Times New Roman" w:cstheme="minorHAnsi"/>
                <w:lang w:val="en-US"/>
              </w:rPr>
              <w:t>Shutter</w:t>
            </w:r>
          </w:p>
        </w:tc>
        <w:tc>
          <w:tcPr>
            <w:tcW w:w="4680" w:type="dxa"/>
            <w:noWrap/>
            <w:hideMark/>
          </w:tcPr>
          <w:p w14:paraId="767C4703" w14:textId="7512718E" w:rsidR="002329C9" w:rsidRPr="00512E27" w:rsidRDefault="002329C9" w:rsidP="002329C9">
            <w:pPr>
              <w:rPr>
                <w:rFonts w:eastAsia="Times New Roman" w:cstheme="minorHAnsi"/>
                <w:lang w:val="en-US"/>
              </w:rPr>
            </w:pPr>
            <w:r w:rsidRPr="00512E27">
              <w:rPr>
                <w:rFonts w:eastAsia="Times New Roman" w:cstheme="minorHAnsi"/>
                <w:lang w:val="en-US"/>
              </w:rPr>
              <w:t>shutterla@upmc.edu</w:t>
            </w:r>
          </w:p>
        </w:tc>
      </w:tr>
      <w:tr w:rsidR="002329C9" w:rsidRPr="00512E27" w14:paraId="62D74B99" w14:textId="77777777" w:rsidTr="008049AE">
        <w:trPr>
          <w:trHeight w:val="315"/>
        </w:trPr>
        <w:tc>
          <w:tcPr>
            <w:tcW w:w="1067" w:type="dxa"/>
            <w:noWrap/>
            <w:hideMark/>
          </w:tcPr>
          <w:p w14:paraId="2BFAD860" w14:textId="635BAEC9" w:rsidR="002329C9" w:rsidRPr="00512E27" w:rsidRDefault="002329C9" w:rsidP="002329C9">
            <w:pPr>
              <w:rPr>
                <w:rFonts w:eastAsia="Times New Roman" w:cstheme="minorHAnsi"/>
                <w:lang w:val="en-US"/>
              </w:rPr>
            </w:pPr>
            <w:r w:rsidRPr="00512E27">
              <w:rPr>
                <w:rFonts w:eastAsia="Times New Roman" w:cstheme="minorHAnsi"/>
                <w:lang w:val="en-US"/>
              </w:rPr>
              <w:t>Jose</w:t>
            </w:r>
          </w:p>
        </w:tc>
        <w:tc>
          <w:tcPr>
            <w:tcW w:w="2714" w:type="dxa"/>
            <w:noWrap/>
            <w:hideMark/>
          </w:tcPr>
          <w:p w14:paraId="514BA85A" w14:textId="61E87E9D" w:rsidR="002329C9" w:rsidRPr="00512E27" w:rsidRDefault="002329C9" w:rsidP="002329C9">
            <w:pPr>
              <w:rPr>
                <w:rFonts w:eastAsia="Times New Roman" w:cstheme="minorHAnsi"/>
                <w:lang w:val="en-US"/>
              </w:rPr>
            </w:pPr>
            <w:r w:rsidRPr="00512E27">
              <w:rPr>
                <w:rFonts w:eastAsia="Times New Roman" w:cstheme="minorHAnsi"/>
                <w:lang w:val="en-US"/>
              </w:rPr>
              <w:t>Suarez</w:t>
            </w:r>
          </w:p>
        </w:tc>
        <w:tc>
          <w:tcPr>
            <w:tcW w:w="4680" w:type="dxa"/>
            <w:noWrap/>
            <w:hideMark/>
          </w:tcPr>
          <w:p w14:paraId="5E86577D" w14:textId="67A2E99A" w:rsidR="002329C9" w:rsidRPr="00512E27" w:rsidRDefault="002329C9" w:rsidP="002329C9">
            <w:pPr>
              <w:rPr>
                <w:rFonts w:eastAsia="Times New Roman" w:cstheme="minorHAnsi"/>
                <w:lang w:val="en-US"/>
              </w:rPr>
            </w:pPr>
            <w:r w:rsidRPr="00512E27">
              <w:rPr>
                <w:rFonts w:eastAsia="Times New Roman" w:cstheme="minorHAnsi"/>
                <w:lang w:val="en-US"/>
              </w:rPr>
              <w:t>jsuarez5@jhmi.edu</w:t>
            </w:r>
          </w:p>
        </w:tc>
      </w:tr>
      <w:tr w:rsidR="002329C9" w:rsidRPr="00512E27" w14:paraId="01C54460" w14:textId="77777777" w:rsidTr="008049AE">
        <w:trPr>
          <w:trHeight w:val="315"/>
        </w:trPr>
        <w:tc>
          <w:tcPr>
            <w:tcW w:w="1067" w:type="dxa"/>
            <w:noWrap/>
            <w:hideMark/>
          </w:tcPr>
          <w:p w14:paraId="787C09B7" w14:textId="499E8BD2" w:rsidR="002329C9" w:rsidRPr="00512E27" w:rsidRDefault="002329C9" w:rsidP="002329C9">
            <w:pPr>
              <w:rPr>
                <w:rFonts w:eastAsia="Times New Roman" w:cstheme="minorHAnsi"/>
                <w:lang w:val="en-US"/>
              </w:rPr>
            </w:pPr>
            <w:r w:rsidRPr="00512E27">
              <w:rPr>
                <w:rFonts w:eastAsia="Times New Roman" w:cstheme="minorHAnsi"/>
                <w:lang w:val="en-US"/>
              </w:rPr>
              <w:t>Amy</w:t>
            </w:r>
          </w:p>
        </w:tc>
        <w:tc>
          <w:tcPr>
            <w:tcW w:w="2714" w:type="dxa"/>
            <w:noWrap/>
            <w:hideMark/>
          </w:tcPr>
          <w:p w14:paraId="498DA937" w14:textId="1B5B08B8" w:rsidR="002329C9" w:rsidRPr="00512E27" w:rsidRDefault="002329C9" w:rsidP="002329C9">
            <w:pPr>
              <w:rPr>
                <w:rFonts w:eastAsia="Times New Roman" w:cstheme="minorHAnsi"/>
                <w:lang w:val="en-US"/>
              </w:rPr>
            </w:pPr>
            <w:r w:rsidRPr="00512E27">
              <w:rPr>
                <w:rFonts w:eastAsia="Times New Roman" w:cstheme="minorHAnsi"/>
                <w:lang w:val="en-US"/>
              </w:rPr>
              <w:t>Wagner</w:t>
            </w:r>
          </w:p>
        </w:tc>
        <w:tc>
          <w:tcPr>
            <w:tcW w:w="4680" w:type="dxa"/>
            <w:noWrap/>
            <w:hideMark/>
          </w:tcPr>
          <w:p w14:paraId="5AA18702" w14:textId="1A51D388" w:rsidR="002329C9" w:rsidRPr="00512E27" w:rsidRDefault="002329C9" w:rsidP="002329C9">
            <w:pPr>
              <w:tabs>
                <w:tab w:val="left" w:pos="975"/>
              </w:tabs>
              <w:rPr>
                <w:rFonts w:eastAsia="Times New Roman" w:cstheme="minorHAnsi"/>
                <w:lang w:val="en-US"/>
              </w:rPr>
            </w:pPr>
            <w:r w:rsidRPr="00512E27">
              <w:rPr>
                <w:rFonts w:eastAsia="Times New Roman" w:cstheme="minorHAnsi"/>
                <w:lang w:val="en-US"/>
              </w:rPr>
              <w:t>wagnerak@upmc.edu</w:t>
            </w:r>
          </w:p>
        </w:tc>
      </w:tr>
      <w:tr w:rsidR="002329C9" w:rsidRPr="00512E27" w14:paraId="7F0862FA" w14:textId="77777777" w:rsidTr="008049AE">
        <w:trPr>
          <w:trHeight w:val="315"/>
        </w:trPr>
        <w:tc>
          <w:tcPr>
            <w:tcW w:w="1067" w:type="dxa"/>
            <w:noWrap/>
            <w:hideMark/>
          </w:tcPr>
          <w:p w14:paraId="07DCD8E4" w14:textId="63412FF5" w:rsidR="002329C9" w:rsidRPr="00512E27" w:rsidRDefault="002329C9" w:rsidP="002329C9">
            <w:pPr>
              <w:rPr>
                <w:rFonts w:eastAsia="Times New Roman" w:cstheme="minorHAnsi"/>
                <w:lang w:val="en-US"/>
              </w:rPr>
            </w:pPr>
            <w:r w:rsidRPr="00512E27">
              <w:rPr>
                <w:rFonts w:eastAsia="Times New Roman" w:cstheme="minorHAnsi"/>
                <w:lang w:val="en-US"/>
              </w:rPr>
              <w:t>John</w:t>
            </w:r>
          </w:p>
        </w:tc>
        <w:tc>
          <w:tcPr>
            <w:tcW w:w="2714" w:type="dxa"/>
            <w:noWrap/>
            <w:hideMark/>
          </w:tcPr>
          <w:p w14:paraId="3E795748" w14:textId="7704E06A" w:rsidR="002329C9" w:rsidRPr="00512E27" w:rsidRDefault="002329C9" w:rsidP="002329C9">
            <w:pPr>
              <w:rPr>
                <w:rFonts w:eastAsia="Times New Roman" w:cstheme="minorHAnsi"/>
                <w:lang w:val="en-US"/>
              </w:rPr>
            </w:pPr>
            <w:r w:rsidRPr="00512E27">
              <w:rPr>
                <w:rFonts w:eastAsia="Times New Roman" w:cstheme="minorHAnsi"/>
                <w:lang w:val="en-US"/>
              </w:rPr>
              <w:t>Whyte</w:t>
            </w:r>
          </w:p>
        </w:tc>
        <w:tc>
          <w:tcPr>
            <w:tcW w:w="4680" w:type="dxa"/>
            <w:noWrap/>
            <w:hideMark/>
          </w:tcPr>
          <w:p w14:paraId="50163552" w14:textId="66F67970" w:rsidR="002329C9" w:rsidRPr="00512E27" w:rsidRDefault="002329C9" w:rsidP="002329C9">
            <w:pPr>
              <w:rPr>
                <w:rFonts w:eastAsia="Times New Roman" w:cstheme="minorHAnsi"/>
                <w:lang w:val="en-US"/>
              </w:rPr>
            </w:pPr>
            <w:r w:rsidRPr="00512E27">
              <w:rPr>
                <w:rFonts w:eastAsia="Times New Roman" w:cstheme="minorHAnsi"/>
                <w:lang w:val="en-US"/>
              </w:rPr>
              <w:t>jwhyte@einstein.edu</w:t>
            </w:r>
          </w:p>
        </w:tc>
      </w:tr>
      <w:tr w:rsidR="002329C9" w:rsidRPr="00512E27" w14:paraId="217B9AE5" w14:textId="77777777" w:rsidTr="008049AE">
        <w:trPr>
          <w:trHeight w:val="315"/>
        </w:trPr>
        <w:tc>
          <w:tcPr>
            <w:tcW w:w="1067" w:type="dxa"/>
            <w:noWrap/>
            <w:hideMark/>
          </w:tcPr>
          <w:p w14:paraId="7FCA0900" w14:textId="710744FF" w:rsidR="002329C9" w:rsidRPr="00512E27" w:rsidRDefault="002329C9" w:rsidP="002329C9">
            <w:pPr>
              <w:rPr>
                <w:rFonts w:eastAsia="Times New Roman" w:cstheme="minorHAnsi"/>
                <w:lang w:val="en-US"/>
              </w:rPr>
            </w:pPr>
            <w:r w:rsidRPr="00512E27">
              <w:rPr>
                <w:rFonts w:eastAsia="Times New Roman" w:cstheme="minorHAnsi"/>
                <w:lang w:val="en-US"/>
              </w:rPr>
              <w:t>Briana</w:t>
            </w:r>
          </w:p>
        </w:tc>
        <w:tc>
          <w:tcPr>
            <w:tcW w:w="2714" w:type="dxa"/>
            <w:noWrap/>
            <w:hideMark/>
          </w:tcPr>
          <w:p w14:paraId="04C852B1" w14:textId="6D2A3DA4" w:rsidR="002329C9" w:rsidRPr="00512E27" w:rsidRDefault="002329C9" w:rsidP="002329C9">
            <w:pPr>
              <w:rPr>
                <w:rFonts w:eastAsia="Times New Roman" w:cstheme="minorHAnsi"/>
                <w:lang w:val="en-US"/>
              </w:rPr>
            </w:pPr>
            <w:r w:rsidRPr="00512E27">
              <w:rPr>
                <w:rFonts w:eastAsia="Times New Roman" w:cstheme="minorHAnsi"/>
                <w:lang w:val="en-US"/>
              </w:rPr>
              <w:t>Witherspoon</w:t>
            </w:r>
          </w:p>
        </w:tc>
        <w:tc>
          <w:tcPr>
            <w:tcW w:w="4680" w:type="dxa"/>
            <w:noWrap/>
            <w:hideMark/>
          </w:tcPr>
          <w:p w14:paraId="1419165D" w14:textId="743AB1F3" w:rsidR="002329C9" w:rsidRPr="00512E27" w:rsidRDefault="002329C9" w:rsidP="002329C9">
            <w:pPr>
              <w:rPr>
                <w:rFonts w:eastAsia="Times New Roman" w:cstheme="minorHAnsi"/>
                <w:lang w:val="en-US"/>
              </w:rPr>
            </w:pPr>
            <w:r w:rsidRPr="00512E27">
              <w:rPr>
                <w:rFonts w:eastAsia="Times New Roman" w:cstheme="minorHAnsi"/>
                <w:lang w:val="en-US"/>
              </w:rPr>
              <w:t>Briana.Witherspoon@UTSouthwestern.edu</w:t>
            </w:r>
          </w:p>
        </w:tc>
      </w:tr>
      <w:tr w:rsidR="002329C9" w:rsidRPr="00E97AE0" w14:paraId="129D6909" w14:textId="77777777" w:rsidTr="008049AE">
        <w:trPr>
          <w:trHeight w:val="255"/>
        </w:trPr>
        <w:tc>
          <w:tcPr>
            <w:tcW w:w="1067" w:type="dxa"/>
            <w:noWrap/>
            <w:hideMark/>
          </w:tcPr>
          <w:p w14:paraId="1DF20402" w14:textId="7537F688" w:rsidR="002329C9" w:rsidRPr="00512E27" w:rsidRDefault="002329C9" w:rsidP="002329C9">
            <w:pPr>
              <w:rPr>
                <w:rFonts w:eastAsia="Times New Roman" w:cstheme="minorHAnsi"/>
                <w:lang w:val="en-US"/>
              </w:rPr>
            </w:pPr>
            <w:r w:rsidRPr="00512E27">
              <w:rPr>
                <w:rFonts w:eastAsia="Times New Roman" w:cstheme="minorHAnsi"/>
                <w:lang w:val="en-US"/>
              </w:rPr>
              <w:t>Wendy</w:t>
            </w:r>
          </w:p>
        </w:tc>
        <w:tc>
          <w:tcPr>
            <w:tcW w:w="2714" w:type="dxa"/>
            <w:noWrap/>
            <w:hideMark/>
          </w:tcPr>
          <w:p w14:paraId="689078C5" w14:textId="4D16428E" w:rsidR="002329C9" w:rsidRPr="00512E27" w:rsidRDefault="002329C9" w:rsidP="002329C9">
            <w:pPr>
              <w:rPr>
                <w:rFonts w:eastAsia="Times New Roman" w:cstheme="minorHAnsi"/>
                <w:lang w:val="en-US"/>
              </w:rPr>
            </w:pPr>
            <w:proofErr w:type="spellStart"/>
            <w:r w:rsidRPr="00512E27">
              <w:rPr>
                <w:rFonts w:eastAsia="Times New Roman" w:cstheme="minorHAnsi"/>
                <w:lang w:val="en-US"/>
              </w:rPr>
              <w:t>Ziai</w:t>
            </w:r>
            <w:proofErr w:type="spellEnd"/>
          </w:p>
        </w:tc>
        <w:tc>
          <w:tcPr>
            <w:tcW w:w="4680" w:type="dxa"/>
            <w:noWrap/>
            <w:hideMark/>
          </w:tcPr>
          <w:p w14:paraId="097618AD" w14:textId="3BC7E8D2" w:rsidR="002329C9" w:rsidRPr="00512E27" w:rsidRDefault="002329C9" w:rsidP="002329C9">
            <w:pPr>
              <w:rPr>
                <w:rFonts w:eastAsia="Times New Roman" w:cstheme="minorHAnsi"/>
                <w:lang w:val="en-US"/>
              </w:rPr>
            </w:pPr>
            <w:r w:rsidRPr="00512E27">
              <w:rPr>
                <w:rFonts w:eastAsia="Times New Roman" w:cstheme="minorHAnsi"/>
                <w:lang w:val="de-AT"/>
              </w:rPr>
              <w:t>weziai@jhmi.edu</w:t>
            </w:r>
          </w:p>
        </w:tc>
      </w:tr>
    </w:tbl>
    <w:p w14:paraId="4F4902E0" w14:textId="77777777" w:rsidR="00EF41B4" w:rsidRPr="00EF41B4" w:rsidRDefault="00EF41B4" w:rsidP="00EF41B4">
      <w:pPr>
        <w:rPr>
          <w:rFonts w:eastAsia="Times New Roman" w:cs="Times New Roman"/>
          <w:lang w:val="en-US"/>
        </w:rPr>
      </w:pPr>
    </w:p>
    <w:p w14:paraId="5B6C1AE1" w14:textId="77777777" w:rsidR="001148F0" w:rsidRDefault="001148F0" w:rsidP="004D5055">
      <w:pPr>
        <w:spacing w:after="0"/>
        <w:rPr>
          <w:rFonts w:ascii="Times New Roman" w:hAnsi="Times New Roman"/>
        </w:rPr>
      </w:pPr>
    </w:p>
    <w:p w14:paraId="32334F1F" w14:textId="77777777" w:rsidR="00EF41B4" w:rsidRDefault="00EF41B4">
      <w:pPr>
        <w:rPr>
          <w:rFonts w:ascii="Times New Roman" w:hAnsi="Times New Roman" w:cs="Times New Roman"/>
          <w:b/>
          <w:bCs/>
          <w:sz w:val="24"/>
          <w:szCs w:val="24"/>
        </w:rPr>
      </w:pPr>
      <w:r>
        <w:rPr>
          <w:rFonts w:ascii="Times New Roman" w:hAnsi="Times New Roman" w:cs="Times New Roman"/>
          <w:b/>
          <w:bCs/>
          <w:sz w:val="24"/>
          <w:szCs w:val="24"/>
        </w:rPr>
        <w:br w:type="page"/>
      </w:r>
    </w:p>
    <w:p w14:paraId="5D501316" w14:textId="6119B4A0" w:rsidR="001148F0" w:rsidRDefault="001148F0" w:rsidP="001148F0">
      <w:pPr>
        <w:spacing w:after="0"/>
        <w:rPr>
          <w:rFonts w:ascii="Times New Roman" w:hAnsi="Times New Roman" w:cs="Times New Roman"/>
          <w:b/>
          <w:bCs/>
          <w:sz w:val="24"/>
          <w:szCs w:val="24"/>
        </w:rPr>
      </w:pPr>
      <w:r w:rsidRPr="001148F0">
        <w:rPr>
          <w:rFonts w:ascii="Times New Roman" w:hAnsi="Times New Roman" w:cs="Times New Roman"/>
          <w:b/>
          <w:bCs/>
          <w:sz w:val="24"/>
          <w:szCs w:val="24"/>
        </w:rPr>
        <w:lastRenderedPageBreak/>
        <w:t>Supplemental Table 2</w:t>
      </w:r>
    </w:p>
    <w:p w14:paraId="573634B3" w14:textId="1214BFEE" w:rsidR="004D5055" w:rsidRDefault="008237DA" w:rsidP="001F3DB6">
      <w:pPr>
        <w:spacing w:after="0"/>
        <w:rPr>
          <w:rFonts w:ascii="Times New Roman" w:hAnsi="Times New Roman" w:cs="Times New Roman"/>
          <w:sz w:val="24"/>
          <w:szCs w:val="24"/>
        </w:rPr>
      </w:pPr>
      <w:r>
        <w:rPr>
          <w:rFonts w:ascii="Times New Roman" w:hAnsi="Times New Roman" w:cs="Times New Roman"/>
          <w:sz w:val="24"/>
          <w:szCs w:val="24"/>
        </w:rPr>
        <w:t>M</w:t>
      </w:r>
      <w:r w:rsidRPr="00426C36">
        <w:rPr>
          <w:rFonts w:ascii="Times New Roman" w:hAnsi="Times New Roman" w:cs="Times New Roman"/>
          <w:sz w:val="24"/>
          <w:szCs w:val="24"/>
        </w:rPr>
        <w:t xml:space="preserve">embers of the </w:t>
      </w:r>
      <w:r w:rsidRPr="00E07194">
        <w:rPr>
          <w:rFonts w:ascii="Times New Roman" w:hAnsi="Times New Roman" w:cs="Times New Roman"/>
          <w:i/>
          <w:iCs/>
          <w:sz w:val="24"/>
          <w:szCs w:val="24"/>
        </w:rPr>
        <w:t>Prospective Studies Working Group</w:t>
      </w:r>
      <w:r w:rsidRPr="00E07194">
        <w:rPr>
          <w:rFonts w:ascii="Times New Roman" w:hAnsi="Times New Roman" w:cs="Times New Roman"/>
          <w:sz w:val="24"/>
          <w:szCs w:val="24"/>
        </w:rPr>
        <w:t xml:space="preserve"> of the Curing Coma Campaign who designed the </w:t>
      </w:r>
      <w:r w:rsidRPr="00426C36">
        <w:rPr>
          <w:rFonts w:ascii="Times New Roman" w:hAnsi="Times New Roman" w:cs="Times New Roman"/>
          <w:sz w:val="24"/>
          <w:szCs w:val="24"/>
          <w:lang w:val="en-US"/>
        </w:rPr>
        <w:t>COME TOGETHER s</w:t>
      </w:r>
      <w:proofErr w:type="spellStart"/>
      <w:r w:rsidRPr="00426C36">
        <w:rPr>
          <w:rFonts w:ascii="Times New Roman" w:hAnsi="Times New Roman" w:cs="Times New Roman"/>
          <w:sz w:val="24"/>
          <w:szCs w:val="24"/>
        </w:rPr>
        <w:t>urvey</w:t>
      </w:r>
      <w:proofErr w:type="spellEnd"/>
      <w:r w:rsidRPr="00426C36">
        <w:rPr>
          <w:rFonts w:ascii="Times New Roman" w:hAnsi="Times New Roman" w:cs="Times New Roman"/>
          <w:sz w:val="24"/>
          <w:szCs w:val="24"/>
        </w:rPr>
        <w:t>.</w:t>
      </w:r>
    </w:p>
    <w:p w14:paraId="4113B83F" w14:textId="77777777" w:rsidR="008237DA" w:rsidRDefault="008237DA" w:rsidP="001F3DB6">
      <w:pPr>
        <w:spacing w:after="0"/>
        <w:rPr>
          <w:rFonts w:ascii="Times New Roman" w:hAnsi="Times New Roman"/>
        </w:rPr>
      </w:pPr>
    </w:p>
    <w:tbl>
      <w:tblPr>
        <w:tblStyle w:val="TableGrid"/>
        <w:tblW w:w="0" w:type="auto"/>
        <w:tblLook w:val="04A0" w:firstRow="1" w:lastRow="0" w:firstColumn="1" w:lastColumn="0" w:noHBand="0" w:noVBand="1"/>
      </w:tblPr>
      <w:tblGrid>
        <w:gridCol w:w="4000"/>
        <w:gridCol w:w="5062"/>
      </w:tblGrid>
      <w:tr w:rsidR="00E117DF" w:rsidRPr="00E117DF" w14:paraId="0EA12B50" w14:textId="77777777" w:rsidTr="001148F0">
        <w:trPr>
          <w:trHeight w:val="600"/>
        </w:trPr>
        <w:tc>
          <w:tcPr>
            <w:tcW w:w="4000" w:type="dxa"/>
            <w:noWrap/>
            <w:hideMark/>
          </w:tcPr>
          <w:p w14:paraId="55522F2C" w14:textId="77777777" w:rsidR="00E117DF" w:rsidRPr="00E117DF" w:rsidRDefault="00E117DF" w:rsidP="00E117DF">
            <w:pPr>
              <w:rPr>
                <w:rFonts w:ascii="Times New Roman" w:hAnsi="Times New Roman" w:cs="Times New Roman"/>
                <w:sz w:val="24"/>
                <w:szCs w:val="24"/>
                <w:lang w:val="de-AT"/>
              </w:rPr>
            </w:pPr>
            <w:r w:rsidRPr="00E117DF">
              <w:rPr>
                <w:rFonts w:ascii="Times New Roman" w:hAnsi="Times New Roman" w:cs="Times New Roman"/>
                <w:sz w:val="24"/>
                <w:szCs w:val="24"/>
              </w:rPr>
              <w:t>Raimund Helbok, Verena Rass</w:t>
            </w:r>
          </w:p>
        </w:tc>
        <w:tc>
          <w:tcPr>
            <w:tcW w:w="5062" w:type="dxa"/>
            <w:hideMark/>
          </w:tcPr>
          <w:p w14:paraId="4CE880C7" w14:textId="77777777" w:rsidR="00E117DF" w:rsidRPr="00E117DF" w:rsidRDefault="00E117DF" w:rsidP="00E117DF">
            <w:pPr>
              <w:rPr>
                <w:rFonts w:ascii="Times New Roman" w:hAnsi="Times New Roman" w:cs="Times New Roman"/>
                <w:sz w:val="24"/>
                <w:szCs w:val="24"/>
              </w:rPr>
            </w:pPr>
            <w:r w:rsidRPr="00E117DF">
              <w:rPr>
                <w:rFonts w:ascii="Times New Roman" w:hAnsi="Times New Roman" w:cs="Times New Roman"/>
                <w:sz w:val="24"/>
                <w:szCs w:val="24"/>
                <w:lang w:val="en-US"/>
              </w:rPr>
              <w:t>Department of Neurology, Neuro-Intensive Care Unit, Medical University of Innsbruck, Austria</w:t>
            </w:r>
          </w:p>
        </w:tc>
      </w:tr>
      <w:tr w:rsidR="00E117DF" w:rsidRPr="00E117DF" w14:paraId="5D8C3608" w14:textId="77777777" w:rsidTr="001148F0">
        <w:trPr>
          <w:trHeight w:val="600"/>
        </w:trPr>
        <w:tc>
          <w:tcPr>
            <w:tcW w:w="4000" w:type="dxa"/>
            <w:noWrap/>
            <w:hideMark/>
          </w:tcPr>
          <w:p w14:paraId="58074772" w14:textId="25C4F377" w:rsidR="00E117DF" w:rsidRPr="00E117DF" w:rsidRDefault="00E117DF" w:rsidP="00E117DF">
            <w:pPr>
              <w:rPr>
                <w:rFonts w:ascii="Times New Roman" w:hAnsi="Times New Roman" w:cs="Times New Roman"/>
                <w:sz w:val="24"/>
                <w:szCs w:val="24"/>
              </w:rPr>
            </w:pPr>
            <w:r w:rsidRPr="00E117DF">
              <w:rPr>
                <w:rFonts w:ascii="Times New Roman" w:hAnsi="Times New Roman" w:cs="Times New Roman"/>
                <w:sz w:val="24"/>
                <w:szCs w:val="24"/>
              </w:rPr>
              <w:t xml:space="preserve">Ettore </w:t>
            </w:r>
            <w:proofErr w:type="spellStart"/>
            <w:r w:rsidRPr="00E117DF">
              <w:rPr>
                <w:rFonts w:ascii="Times New Roman" w:hAnsi="Times New Roman" w:cs="Times New Roman"/>
                <w:sz w:val="24"/>
                <w:szCs w:val="24"/>
              </w:rPr>
              <w:t>Beghi</w:t>
            </w:r>
            <w:proofErr w:type="spellEnd"/>
          </w:p>
        </w:tc>
        <w:tc>
          <w:tcPr>
            <w:tcW w:w="5062" w:type="dxa"/>
            <w:hideMark/>
          </w:tcPr>
          <w:p w14:paraId="2A4CC0C6" w14:textId="77777777" w:rsidR="00E117DF" w:rsidRPr="00E117DF" w:rsidRDefault="00E117DF" w:rsidP="00E117DF">
            <w:pPr>
              <w:rPr>
                <w:rFonts w:ascii="Times New Roman" w:hAnsi="Times New Roman" w:cs="Times New Roman"/>
                <w:sz w:val="24"/>
                <w:szCs w:val="24"/>
              </w:rPr>
            </w:pPr>
            <w:r w:rsidRPr="00E117DF">
              <w:rPr>
                <w:rFonts w:ascii="Times New Roman" w:hAnsi="Times New Roman" w:cs="Times New Roman"/>
                <w:sz w:val="24"/>
                <w:szCs w:val="24"/>
                <w:lang w:val="en-US"/>
              </w:rPr>
              <w:t xml:space="preserve">Department of Neuroscience, </w:t>
            </w:r>
            <w:proofErr w:type="spellStart"/>
            <w:r w:rsidRPr="00E117DF">
              <w:rPr>
                <w:rFonts w:ascii="Times New Roman" w:hAnsi="Times New Roman" w:cs="Times New Roman"/>
                <w:sz w:val="24"/>
                <w:szCs w:val="24"/>
                <w:lang w:val="en-US"/>
              </w:rPr>
              <w:t>Istituto</w:t>
            </w:r>
            <w:proofErr w:type="spellEnd"/>
            <w:r w:rsidRPr="00E117DF">
              <w:rPr>
                <w:rFonts w:ascii="Times New Roman" w:hAnsi="Times New Roman" w:cs="Times New Roman"/>
                <w:sz w:val="24"/>
                <w:szCs w:val="24"/>
                <w:lang w:val="en-US"/>
              </w:rPr>
              <w:t xml:space="preserve"> di </w:t>
            </w:r>
            <w:proofErr w:type="spellStart"/>
            <w:r w:rsidRPr="00E117DF">
              <w:rPr>
                <w:rFonts w:ascii="Times New Roman" w:hAnsi="Times New Roman" w:cs="Times New Roman"/>
                <w:sz w:val="24"/>
                <w:szCs w:val="24"/>
                <w:lang w:val="en-US"/>
              </w:rPr>
              <w:t>Ricerche</w:t>
            </w:r>
            <w:proofErr w:type="spellEnd"/>
            <w:r w:rsidRPr="00E117DF">
              <w:rPr>
                <w:rFonts w:ascii="Times New Roman" w:hAnsi="Times New Roman" w:cs="Times New Roman"/>
                <w:sz w:val="24"/>
                <w:szCs w:val="24"/>
                <w:lang w:val="en-US"/>
              </w:rPr>
              <w:t xml:space="preserve"> </w:t>
            </w:r>
            <w:proofErr w:type="spellStart"/>
            <w:r w:rsidRPr="00E117DF">
              <w:rPr>
                <w:rFonts w:ascii="Times New Roman" w:hAnsi="Times New Roman" w:cs="Times New Roman"/>
                <w:sz w:val="24"/>
                <w:szCs w:val="24"/>
                <w:lang w:val="en-US"/>
              </w:rPr>
              <w:t>Farmacologiche</w:t>
            </w:r>
            <w:proofErr w:type="spellEnd"/>
            <w:r w:rsidRPr="00E117DF">
              <w:rPr>
                <w:rFonts w:ascii="Times New Roman" w:hAnsi="Times New Roman" w:cs="Times New Roman"/>
                <w:sz w:val="24"/>
                <w:szCs w:val="24"/>
                <w:lang w:val="en-US"/>
              </w:rPr>
              <w:t xml:space="preserve"> Mario Negri IRCCS, Milan, Italy.</w:t>
            </w:r>
          </w:p>
        </w:tc>
      </w:tr>
      <w:tr w:rsidR="001148F0" w:rsidRPr="00E117DF" w14:paraId="198470EB" w14:textId="77777777" w:rsidTr="00E65EBD">
        <w:trPr>
          <w:trHeight w:val="600"/>
        </w:trPr>
        <w:tc>
          <w:tcPr>
            <w:tcW w:w="4000" w:type="dxa"/>
            <w:noWrap/>
          </w:tcPr>
          <w:p w14:paraId="5950B24E" w14:textId="4B9CC312"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 xml:space="preserve">Giuseppe </w:t>
            </w:r>
            <w:proofErr w:type="spellStart"/>
            <w:r w:rsidRPr="00E117DF">
              <w:rPr>
                <w:rFonts w:ascii="Times New Roman" w:hAnsi="Times New Roman" w:cs="Times New Roman"/>
                <w:sz w:val="24"/>
                <w:szCs w:val="24"/>
              </w:rPr>
              <w:t>Citerio</w:t>
            </w:r>
            <w:proofErr w:type="spellEnd"/>
          </w:p>
        </w:tc>
        <w:tc>
          <w:tcPr>
            <w:tcW w:w="5062" w:type="dxa"/>
          </w:tcPr>
          <w:p w14:paraId="07D535FA" w14:textId="588F0FA3" w:rsidR="001148F0" w:rsidRPr="00E117DF" w:rsidRDefault="001148F0" w:rsidP="00E117DF">
            <w:pPr>
              <w:rPr>
                <w:rFonts w:ascii="Times New Roman" w:hAnsi="Times New Roman" w:cs="Times New Roman"/>
                <w:sz w:val="24"/>
                <w:szCs w:val="24"/>
                <w:lang w:val="en-US"/>
              </w:rPr>
            </w:pPr>
            <w:proofErr w:type="spellStart"/>
            <w:r w:rsidRPr="00E117DF">
              <w:rPr>
                <w:rFonts w:ascii="Times New Roman" w:hAnsi="Times New Roman" w:cs="Times New Roman"/>
                <w:sz w:val="24"/>
                <w:szCs w:val="24"/>
                <w:lang w:val="en-US"/>
              </w:rPr>
              <w:t>NeuroIntensive</w:t>
            </w:r>
            <w:proofErr w:type="spellEnd"/>
            <w:r w:rsidRPr="00E117DF">
              <w:rPr>
                <w:rFonts w:ascii="Times New Roman" w:hAnsi="Times New Roman" w:cs="Times New Roman"/>
                <w:sz w:val="24"/>
                <w:szCs w:val="24"/>
                <w:lang w:val="en-US"/>
              </w:rPr>
              <w:t xml:space="preserve"> Care, ASST di Monza, Monza, Italy; School of Medicine and Surgery, </w:t>
            </w:r>
            <w:proofErr w:type="spellStart"/>
            <w:r w:rsidRPr="00E117DF">
              <w:rPr>
                <w:rFonts w:ascii="Times New Roman" w:hAnsi="Times New Roman" w:cs="Times New Roman"/>
                <w:sz w:val="24"/>
                <w:szCs w:val="24"/>
                <w:lang w:val="en-US"/>
              </w:rPr>
              <w:t>Università</w:t>
            </w:r>
            <w:proofErr w:type="spellEnd"/>
            <w:r w:rsidRPr="00E117DF">
              <w:rPr>
                <w:rFonts w:ascii="Times New Roman" w:hAnsi="Times New Roman" w:cs="Times New Roman"/>
                <w:sz w:val="24"/>
                <w:szCs w:val="24"/>
                <w:lang w:val="en-US"/>
              </w:rPr>
              <w:t xml:space="preserve"> Milano Bicocca, Milan, Italy</w:t>
            </w:r>
          </w:p>
        </w:tc>
      </w:tr>
      <w:tr w:rsidR="001148F0" w:rsidRPr="00E117DF" w14:paraId="4931B5DE" w14:textId="77777777" w:rsidTr="00E65EBD">
        <w:trPr>
          <w:trHeight w:val="600"/>
        </w:trPr>
        <w:tc>
          <w:tcPr>
            <w:tcW w:w="4000" w:type="dxa"/>
            <w:noWrap/>
            <w:hideMark/>
          </w:tcPr>
          <w:p w14:paraId="6701C365" w14:textId="5A88FA3A"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 xml:space="preserve">Joseph </w:t>
            </w:r>
            <w:proofErr w:type="spellStart"/>
            <w:r w:rsidRPr="00E117DF">
              <w:rPr>
                <w:rFonts w:ascii="Times New Roman" w:hAnsi="Times New Roman" w:cs="Times New Roman"/>
                <w:sz w:val="24"/>
                <w:szCs w:val="24"/>
              </w:rPr>
              <w:t>Giacino</w:t>
            </w:r>
            <w:proofErr w:type="spellEnd"/>
          </w:p>
        </w:tc>
        <w:tc>
          <w:tcPr>
            <w:tcW w:w="5062" w:type="dxa"/>
            <w:hideMark/>
          </w:tcPr>
          <w:p w14:paraId="49B1E883" w14:textId="62607403"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 xml:space="preserve">Department of Physical Medicine and Rehabilitation, Spaulding Rehabilitation Hospital, Harvard Medical School, Boston, MA, USA </w:t>
            </w:r>
          </w:p>
        </w:tc>
      </w:tr>
      <w:tr w:rsidR="001148F0" w:rsidRPr="00E117DF" w14:paraId="0B89480D" w14:textId="77777777" w:rsidTr="00E65EBD">
        <w:trPr>
          <w:trHeight w:val="600"/>
        </w:trPr>
        <w:tc>
          <w:tcPr>
            <w:tcW w:w="4000" w:type="dxa"/>
            <w:noWrap/>
            <w:hideMark/>
          </w:tcPr>
          <w:p w14:paraId="131ADC0B" w14:textId="686143FC"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 xml:space="preserve">Daniel </w:t>
            </w:r>
            <w:proofErr w:type="spellStart"/>
            <w:r w:rsidRPr="00E117DF">
              <w:rPr>
                <w:rFonts w:ascii="Times New Roman" w:hAnsi="Times New Roman" w:cs="Times New Roman"/>
                <w:sz w:val="24"/>
                <w:szCs w:val="24"/>
              </w:rPr>
              <w:t>Kondziella</w:t>
            </w:r>
            <w:proofErr w:type="spellEnd"/>
          </w:p>
        </w:tc>
        <w:tc>
          <w:tcPr>
            <w:tcW w:w="5062" w:type="dxa"/>
            <w:hideMark/>
          </w:tcPr>
          <w:p w14:paraId="08785609" w14:textId="40E61D06"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 xml:space="preserve">Department of Neurology, </w:t>
            </w:r>
            <w:proofErr w:type="spellStart"/>
            <w:r w:rsidRPr="00E117DF">
              <w:rPr>
                <w:rFonts w:ascii="Times New Roman" w:hAnsi="Times New Roman" w:cs="Times New Roman"/>
                <w:sz w:val="24"/>
                <w:szCs w:val="24"/>
                <w:lang w:val="en-US"/>
              </w:rPr>
              <w:t>Rigshospitalet</w:t>
            </w:r>
            <w:proofErr w:type="spellEnd"/>
            <w:r w:rsidRPr="00E117DF">
              <w:rPr>
                <w:rFonts w:ascii="Times New Roman" w:hAnsi="Times New Roman" w:cs="Times New Roman"/>
                <w:sz w:val="24"/>
                <w:szCs w:val="24"/>
                <w:lang w:val="en-US"/>
              </w:rPr>
              <w:t>, Copenhagen University Hospital, and Faculty of Health and Medical Sciences, University of Copenhagen, Copenhagen, Denmark</w:t>
            </w:r>
          </w:p>
        </w:tc>
      </w:tr>
      <w:tr w:rsidR="001148F0" w:rsidRPr="00E117DF" w14:paraId="6AF2A207" w14:textId="77777777" w:rsidTr="00E65EBD">
        <w:trPr>
          <w:trHeight w:val="900"/>
        </w:trPr>
        <w:tc>
          <w:tcPr>
            <w:tcW w:w="4000" w:type="dxa"/>
            <w:noWrap/>
            <w:hideMark/>
          </w:tcPr>
          <w:p w14:paraId="2C9DD7B7" w14:textId="73C7A050"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Stephan Mayer</w:t>
            </w:r>
          </w:p>
        </w:tc>
        <w:tc>
          <w:tcPr>
            <w:tcW w:w="5062" w:type="dxa"/>
            <w:hideMark/>
          </w:tcPr>
          <w:p w14:paraId="3E695BC6" w14:textId="5275C15D"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Department of Neurology, New York Medical College, Valhalla, NY, USA</w:t>
            </w:r>
          </w:p>
        </w:tc>
      </w:tr>
      <w:tr w:rsidR="001148F0" w:rsidRPr="00E117DF" w14:paraId="13495F49" w14:textId="77777777" w:rsidTr="00E65EBD">
        <w:trPr>
          <w:trHeight w:val="300"/>
        </w:trPr>
        <w:tc>
          <w:tcPr>
            <w:tcW w:w="4000" w:type="dxa"/>
            <w:noWrap/>
            <w:hideMark/>
          </w:tcPr>
          <w:p w14:paraId="793EE458" w14:textId="1973C7A3"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David Menon</w:t>
            </w:r>
          </w:p>
        </w:tc>
        <w:tc>
          <w:tcPr>
            <w:tcW w:w="5062" w:type="dxa"/>
            <w:hideMark/>
          </w:tcPr>
          <w:p w14:paraId="7CCB0345" w14:textId="6BFC3707"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 xml:space="preserve">Division of </w:t>
            </w:r>
            <w:proofErr w:type="spellStart"/>
            <w:r w:rsidRPr="00E117DF">
              <w:rPr>
                <w:rFonts w:ascii="Times New Roman" w:hAnsi="Times New Roman" w:cs="Times New Roman"/>
                <w:sz w:val="24"/>
                <w:szCs w:val="24"/>
                <w:lang w:val="en-US"/>
              </w:rPr>
              <w:t>Anaesthesia</w:t>
            </w:r>
            <w:proofErr w:type="spellEnd"/>
            <w:r w:rsidRPr="00E117DF">
              <w:rPr>
                <w:rFonts w:ascii="Times New Roman" w:hAnsi="Times New Roman" w:cs="Times New Roman"/>
                <w:sz w:val="24"/>
                <w:szCs w:val="24"/>
                <w:lang w:val="en-US"/>
              </w:rPr>
              <w:t xml:space="preserve">, University of Cambridge, Cambridge, UK </w:t>
            </w:r>
          </w:p>
        </w:tc>
      </w:tr>
      <w:tr w:rsidR="001148F0" w:rsidRPr="00E117DF" w14:paraId="0E490C4A" w14:textId="77777777" w:rsidTr="00E65EBD">
        <w:trPr>
          <w:trHeight w:val="300"/>
        </w:trPr>
        <w:tc>
          <w:tcPr>
            <w:tcW w:w="4000" w:type="dxa"/>
            <w:noWrap/>
            <w:hideMark/>
          </w:tcPr>
          <w:p w14:paraId="00D938AF" w14:textId="088C0025"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 xml:space="preserve">Tarek </w:t>
            </w:r>
            <w:proofErr w:type="spellStart"/>
            <w:r w:rsidRPr="00E117DF">
              <w:rPr>
                <w:rFonts w:ascii="Times New Roman" w:hAnsi="Times New Roman" w:cs="Times New Roman"/>
                <w:sz w:val="24"/>
                <w:szCs w:val="24"/>
              </w:rPr>
              <w:t>Sharshar</w:t>
            </w:r>
            <w:proofErr w:type="spellEnd"/>
          </w:p>
        </w:tc>
        <w:tc>
          <w:tcPr>
            <w:tcW w:w="5062" w:type="dxa"/>
            <w:hideMark/>
          </w:tcPr>
          <w:p w14:paraId="286037CA" w14:textId="37B431C2"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 xml:space="preserve">Neuro-anesthesiology and Intensive Care Medicine, Sainte-Anne Hospital, Paris-Descartes University, Paris, France and Experimental Neuropathology, Infection and Epidemiology Department, </w:t>
            </w:r>
            <w:proofErr w:type="spellStart"/>
            <w:r w:rsidRPr="00E117DF">
              <w:rPr>
                <w:rFonts w:ascii="Times New Roman" w:hAnsi="Times New Roman" w:cs="Times New Roman"/>
                <w:sz w:val="24"/>
                <w:szCs w:val="24"/>
                <w:lang w:val="en-US"/>
              </w:rPr>
              <w:t>Institut</w:t>
            </w:r>
            <w:proofErr w:type="spellEnd"/>
            <w:r w:rsidRPr="00E117DF">
              <w:rPr>
                <w:rFonts w:ascii="Times New Roman" w:hAnsi="Times New Roman" w:cs="Times New Roman"/>
                <w:sz w:val="24"/>
                <w:szCs w:val="24"/>
                <w:lang w:val="en-US"/>
              </w:rPr>
              <w:t xml:space="preserve"> Pasteur, Paris, France</w:t>
            </w:r>
          </w:p>
        </w:tc>
      </w:tr>
      <w:tr w:rsidR="001148F0" w:rsidRPr="00E117DF" w14:paraId="3CD87F37" w14:textId="77777777" w:rsidTr="00E65EBD">
        <w:trPr>
          <w:trHeight w:val="1200"/>
        </w:trPr>
        <w:tc>
          <w:tcPr>
            <w:tcW w:w="4000" w:type="dxa"/>
            <w:noWrap/>
            <w:hideMark/>
          </w:tcPr>
          <w:p w14:paraId="236931F0" w14:textId="1DDB8AF7"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Robert</w:t>
            </w:r>
            <w:r w:rsidR="00B41EC2">
              <w:rPr>
                <w:rFonts w:ascii="Times New Roman" w:hAnsi="Times New Roman" w:cs="Times New Roman"/>
                <w:sz w:val="24"/>
                <w:szCs w:val="24"/>
              </w:rPr>
              <w:t xml:space="preserve"> D</w:t>
            </w:r>
            <w:r w:rsidRPr="00E117DF">
              <w:rPr>
                <w:rFonts w:ascii="Times New Roman" w:hAnsi="Times New Roman" w:cs="Times New Roman"/>
                <w:sz w:val="24"/>
                <w:szCs w:val="24"/>
              </w:rPr>
              <w:t xml:space="preserve"> Stevens</w:t>
            </w:r>
          </w:p>
        </w:tc>
        <w:tc>
          <w:tcPr>
            <w:tcW w:w="5062" w:type="dxa"/>
            <w:hideMark/>
          </w:tcPr>
          <w:p w14:paraId="15AD851E" w14:textId="6AC39BBA"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Departments of Anesthesiology and Critical Care Medicine, Neurology, and Neurosurgery, The Johns Hopkins University School of Medicine, Baltimore, MD, USA</w:t>
            </w:r>
          </w:p>
        </w:tc>
      </w:tr>
      <w:tr w:rsidR="001148F0" w:rsidRPr="00E117DF" w14:paraId="7E20D927" w14:textId="77777777" w:rsidTr="00E65EBD">
        <w:trPr>
          <w:trHeight w:val="900"/>
        </w:trPr>
        <w:tc>
          <w:tcPr>
            <w:tcW w:w="4000" w:type="dxa"/>
            <w:noWrap/>
            <w:hideMark/>
          </w:tcPr>
          <w:p w14:paraId="589542B9" w14:textId="6C82EF34" w:rsidR="001148F0" w:rsidRPr="00E117DF" w:rsidRDefault="001148F0" w:rsidP="00E117DF">
            <w:pPr>
              <w:rPr>
                <w:rFonts w:ascii="Times New Roman" w:hAnsi="Times New Roman" w:cs="Times New Roman"/>
                <w:sz w:val="24"/>
                <w:szCs w:val="24"/>
              </w:rPr>
            </w:pPr>
            <w:proofErr w:type="spellStart"/>
            <w:r w:rsidRPr="00E117DF">
              <w:rPr>
                <w:rFonts w:ascii="Times New Roman" w:hAnsi="Times New Roman" w:cs="Times New Roman"/>
                <w:sz w:val="24"/>
                <w:szCs w:val="24"/>
              </w:rPr>
              <w:t>Chethan</w:t>
            </w:r>
            <w:proofErr w:type="spellEnd"/>
            <w:r w:rsidRPr="00E117DF">
              <w:rPr>
                <w:rFonts w:ascii="Times New Roman" w:hAnsi="Times New Roman" w:cs="Times New Roman"/>
                <w:sz w:val="24"/>
                <w:szCs w:val="24"/>
              </w:rPr>
              <w:t xml:space="preserve"> P </w:t>
            </w:r>
            <w:proofErr w:type="spellStart"/>
            <w:r w:rsidRPr="00E117DF">
              <w:rPr>
                <w:rFonts w:ascii="Times New Roman" w:hAnsi="Times New Roman" w:cs="Times New Roman"/>
                <w:sz w:val="24"/>
                <w:szCs w:val="24"/>
              </w:rPr>
              <w:t>Venkatasubba</w:t>
            </w:r>
            <w:proofErr w:type="spellEnd"/>
            <w:r w:rsidRPr="00E117DF">
              <w:rPr>
                <w:rFonts w:ascii="Times New Roman" w:hAnsi="Times New Roman" w:cs="Times New Roman"/>
                <w:sz w:val="24"/>
                <w:szCs w:val="24"/>
              </w:rPr>
              <w:t xml:space="preserve"> Rao</w:t>
            </w:r>
          </w:p>
        </w:tc>
        <w:tc>
          <w:tcPr>
            <w:tcW w:w="5062" w:type="dxa"/>
            <w:hideMark/>
          </w:tcPr>
          <w:p w14:paraId="712D9E5A" w14:textId="322F7C70"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Division of Vascular Neurology and Neurocritical Care, Baylor College of Medicine and CHI Baylor St Luke's Medical Center, Houston, TX, USA.</w:t>
            </w:r>
          </w:p>
        </w:tc>
      </w:tr>
      <w:tr w:rsidR="001148F0" w:rsidRPr="00E117DF" w14:paraId="0B2FE97F" w14:textId="77777777" w:rsidTr="00E65EBD">
        <w:trPr>
          <w:trHeight w:val="600"/>
        </w:trPr>
        <w:tc>
          <w:tcPr>
            <w:tcW w:w="4000" w:type="dxa"/>
            <w:noWrap/>
            <w:hideMark/>
          </w:tcPr>
          <w:p w14:paraId="4D37B41D" w14:textId="5304D6E4"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Paul Vespa</w:t>
            </w:r>
          </w:p>
        </w:tc>
        <w:tc>
          <w:tcPr>
            <w:tcW w:w="5062" w:type="dxa"/>
            <w:hideMark/>
          </w:tcPr>
          <w:p w14:paraId="6D059B9E" w14:textId="5F273C9B"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Departments of Neurology and Neurosurgery, David Geffen School of Medicine at UCLA, Los Angeles, CA, USA</w:t>
            </w:r>
          </w:p>
        </w:tc>
      </w:tr>
      <w:tr w:rsidR="001148F0" w:rsidRPr="00E117DF" w14:paraId="2D5F96E7" w14:textId="77777777" w:rsidTr="00E65EBD">
        <w:trPr>
          <w:trHeight w:val="600"/>
        </w:trPr>
        <w:tc>
          <w:tcPr>
            <w:tcW w:w="4000" w:type="dxa"/>
            <w:noWrap/>
            <w:hideMark/>
          </w:tcPr>
          <w:p w14:paraId="481D7298" w14:textId="42FAE695"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 xml:space="preserve">Molly </w:t>
            </w:r>
            <w:proofErr w:type="spellStart"/>
            <w:r w:rsidRPr="00E117DF">
              <w:rPr>
                <w:rFonts w:ascii="Times New Roman" w:hAnsi="Times New Roman" w:cs="Times New Roman"/>
                <w:sz w:val="24"/>
                <w:szCs w:val="24"/>
              </w:rPr>
              <w:t>McNett</w:t>
            </w:r>
            <w:proofErr w:type="spellEnd"/>
          </w:p>
        </w:tc>
        <w:tc>
          <w:tcPr>
            <w:tcW w:w="5062" w:type="dxa"/>
            <w:hideMark/>
          </w:tcPr>
          <w:p w14:paraId="2CC219AC" w14:textId="19FB8738"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College of Nursing, The Ohio State University, Columbus, OH, USA</w:t>
            </w:r>
          </w:p>
        </w:tc>
      </w:tr>
      <w:tr w:rsidR="001148F0" w:rsidRPr="00E117DF" w14:paraId="1B166BE7" w14:textId="77777777" w:rsidTr="00E65EBD">
        <w:trPr>
          <w:trHeight w:val="300"/>
        </w:trPr>
        <w:tc>
          <w:tcPr>
            <w:tcW w:w="4000" w:type="dxa"/>
            <w:noWrap/>
            <w:hideMark/>
          </w:tcPr>
          <w:p w14:paraId="472CF755" w14:textId="68F9BAD5"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rPr>
              <w:t>Jennifer Frontera</w:t>
            </w:r>
          </w:p>
        </w:tc>
        <w:tc>
          <w:tcPr>
            <w:tcW w:w="5062" w:type="dxa"/>
            <w:hideMark/>
          </w:tcPr>
          <w:p w14:paraId="2319426F" w14:textId="34BE9A2F" w:rsidR="001148F0" w:rsidRPr="00E117DF" w:rsidRDefault="001148F0" w:rsidP="00E117DF">
            <w:pPr>
              <w:rPr>
                <w:rFonts w:ascii="Times New Roman" w:hAnsi="Times New Roman" w:cs="Times New Roman"/>
                <w:sz w:val="24"/>
                <w:szCs w:val="24"/>
              </w:rPr>
            </w:pPr>
            <w:r w:rsidRPr="00E117DF">
              <w:rPr>
                <w:rFonts w:ascii="Times New Roman" w:hAnsi="Times New Roman" w:cs="Times New Roman"/>
                <w:sz w:val="24"/>
                <w:szCs w:val="24"/>
                <w:lang w:val="en-US"/>
              </w:rPr>
              <w:t xml:space="preserve">Department of Neurology, NYU Langone Health, New York, New York. </w:t>
            </w:r>
          </w:p>
        </w:tc>
      </w:tr>
    </w:tbl>
    <w:p w14:paraId="106B079E" w14:textId="0030F375" w:rsidR="004D5055" w:rsidRPr="00E117DF" w:rsidRDefault="004D5055" w:rsidP="001F3DB6">
      <w:pPr>
        <w:spacing w:after="0"/>
        <w:rPr>
          <w:rFonts w:ascii="Times New Roman" w:hAnsi="Times New Roman" w:cs="Times New Roman"/>
          <w:sz w:val="24"/>
          <w:szCs w:val="24"/>
        </w:rPr>
      </w:pPr>
    </w:p>
    <w:p w14:paraId="183FE512" w14:textId="77777777" w:rsidR="008E1B7A" w:rsidRDefault="008E1B7A" w:rsidP="00BB56C1">
      <w:pPr>
        <w:spacing w:after="0"/>
        <w:rPr>
          <w:rFonts w:ascii="Times New Roman" w:hAnsi="Times New Roman" w:cs="Times New Roman"/>
          <w:b/>
          <w:bCs/>
          <w:sz w:val="24"/>
          <w:szCs w:val="24"/>
        </w:rPr>
      </w:pPr>
    </w:p>
    <w:p w14:paraId="4C9FC31F" w14:textId="77777777" w:rsidR="008E1B7A" w:rsidRDefault="008E1B7A" w:rsidP="00BB56C1">
      <w:pPr>
        <w:spacing w:after="0"/>
        <w:rPr>
          <w:rFonts w:ascii="Times New Roman" w:hAnsi="Times New Roman" w:cs="Times New Roman"/>
          <w:b/>
          <w:bCs/>
          <w:sz w:val="24"/>
          <w:szCs w:val="24"/>
        </w:rPr>
      </w:pPr>
    </w:p>
    <w:p w14:paraId="6E1EC37A" w14:textId="77777777" w:rsidR="00F239C2" w:rsidRDefault="00F239C2" w:rsidP="00BB56C1">
      <w:pPr>
        <w:spacing w:after="0"/>
        <w:rPr>
          <w:rFonts w:ascii="Times New Roman" w:hAnsi="Times New Roman" w:cs="Times New Roman"/>
          <w:b/>
          <w:bCs/>
          <w:sz w:val="24"/>
          <w:szCs w:val="24"/>
        </w:rPr>
      </w:pPr>
    </w:p>
    <w:p w14:paraId="4130BEF5" w14:textId="77777777" w:rsidR="00BB477D" w:rsidRDefault="00BB477D" w:rsidP="00BB56C1">
      <w:pPr>
        <w:spacing w:after="0"/>
        <w:rPr>
          <w:rFonts w:ascii="Times New Roman" w:hAnsi="Times New Roman" w:cs="Times New Roman"/>
          <w:b/>
          <w:bCs/>
          <w:sz w:val="24"/>
          <w:szCs w:val="24"/>
        </w:rPr>
      </w:pPr>
    </w:p>
    <w:p w14:paraId="74474EE0" w14:textId="5428ED9F" w:rsidR="00BB56C1" w:rsidRPr="004D5055" w:rsidRDefault="00BB56C1" w:rsidP="00BB56C1">
      <w:pPr>
        <w:spacing w:after="0"/>
        <w:rPr>
          <w:rFonts w:ascii="Times New Roman" w:hAnsi="Times New Roman" w:cs="Times New Roman"/>
          <w:b/>
          <w:bCs/>
          <w:sz w:val="24"/>
          <w:szCs w:val="24"/>
        </w:rPr>
      </w:pPr>
      <w:r w:rsidRPr="004D5055">
        <w:rPr>
          <w:rFonts w:ascii="Times New Roman" w:hAnsi="Times New Roman" w:cs="Times New Roman"/>
          <w:b/>
          <w:bCs/>
          <w:sz w:val="24"/>
          <w:szCs w:val="24"/>
        </w:rPr>
        <w:lastRenderedPageBreak/>
        <w:t xml:space="preserve">Supplemental Table </w:t>
      </w:r>
      <w:r w:rsidR="001148F0">
        <w:rPr>
          <w:rFonts w:ascii="Times New Roman" w:hAnsi="Times New Roman" w:cs="Times New Roman"/>
          <w:b/>
          <w:bCs/>
          <w:sz w:val="24"/>
          <w:szCs w:val="24"/>
        </w:rPr>
        <w:t>3</w:t>
      </w:r>
    </w:p>
    <w:p w14:paraId="0E3076B9" w14:textId="63E37F57" w:rsidR="00BB56C1" w:rsidRDefault="00BB56C1" w:rsidP="001F3DB6">
      <w:pPr>
        <w:spacing w:after="0"/>
        <w:rPr>
          <w:rFonts w:ascii="Times New Roman" w:hAnsi="Times New Roman" w:cs="Times New Roman"/>
          <w:sz w:val="24"/>
          <w:szCs w:val="24"/>
        </w:rPr>
      </w:pPr>
      <w:r>
        <w:rPr>
          <w:rFonts w:ascii="Times New Roman" w:hAnsi="Times New Roman" w:cs="Times New Roman"/>
          <w:bCs/>
          <w:lang w:val="en-US"/>
        </w:rPr>
        <w:t xml:space="preserve">Survey questions of the </w:t>
      </w:r>
      <w:proofErr w:type="spellStart"/>
      <w:r w:rsidRPr="007246B3">
        <w:rPr>
          <w:rFonts w:ascii="Times New Roman" w:hAnsi="Times New Roman" w:cs="Times New Roman"/>
        </w:rPr>
        <w:t>COMa</w:t>
      </w:r>
      <w:proofErr w:type="spellEnd"/>
      <w:r w:rsidRPr="007246B3">
        <w:rPr>
          <w:rFonts w:ascii="Times New Roman" w:hAnsi="Times New Roman" w:cs="Times New Roman"/>
        </w:rPr>
        <w:t xml:space="preserve"> </w:t>
      </w:r>
      <w:proofErr w:type="spellStart"/>
      <w:r w:rsidRPr="007246B3">
        <w:rPr>
          <w:rFonts w:ascii="Times New Roman" w:hAnsi="Times New Roman" w:cs="Times New Roman"/>
        </w:rPr>
        <w:t>EpidemioloGy</w:t>
      </w:r>
      <w:proofErr w:type="spellEnd"/>
      <w:r w:rsidRPr="007246B3">
        <w:rPr>
          <w:rFonts w:ascii="Times New Roman" w:hAnsi="Times New Roman" w:cs="Times New Roman"/>
        </w:rPr>
        <w:t xml:space="preserve">, Evaluation and </w:t>
      </w:r>
      <w:proofErr w:type="spellStart"/>
      <w:r w:rsidRPr="007246B3">
        <w:rPr>
          <w:rFonts w:ascii="Times New Roman" w:hAnsi="Times New Roman" w:cs="Times New Roman"/>
        </w:rPr>
        <w:t>THERapy</w:t>
      </w:r>
      <w:proofErr w:type="spellEnd"/>
      <w:r w:rsidRPr="007246B3">
        <w:rPr>
          <w:rFonts w:ascii="Times New Roman" w:hAnsi="Times New Roman" w:cs="Times New Roman"/>
        </w:rPr>
        <w:t>” (</w:t>
      </w:r>
      <w:proofErr w:type="spellStart"/>
      <w:r w:rsidRPr="007246B3">
        <w:rPr>
          <w:rFonts w:ascii="Times New Roman" w:hAnsi="Times New Roman" w:cs="Times New Roman"/>
        </w:rPr>
        <w:t>COMEtoGETHER</w:t>
      </w:r>
      <w:proofErr w:type="spellEnd"/>
      <w:r w:rsidRPr="007246B3">
        <w:rPr>
          <w:rFonts w:ascii="Times New Roman" w:hAnsi="Times New Roman" w:cs="Times New Roman"/>
        </w:rPr>
        <w:t>)</w:t>
      </w:r>
      <w:r>
        <w:rPr>
          <w:rFonts w:ascii="Times New Roman" w:hAnsi="Times New Roman" w:cs="Times New Roman"/>
        </w:rPr>
        <w:t xml:space="preserve"> study</w:t>
      </w:r>
    </w:p>
    <w:p w14:paraId="62AC0ACB" w14:textId="7D270853" w:rsidR="00BB56C1" w:rsidRPr="00A6421F" w:rsidRDefault="00BB56C1" w:rsidP="001F3DB6">
      <w:pPr>
        <w:spacing w:after="0"/>
        <w:rPr>
          <w:rFonts w:ascii="Times New Roman" w:hAnsi="Times New Roman" w:cs="Times New Roman"/>
        </w:rPr>
      </w:pPr>
    </w:p>
    <w:p w14:paraId="6F579DA9" w14:textId="77777777" w:rsidR="008237DA" w:rsidRPr="00E07194" w:rsidRDefault="008237DA" w:rsidP="008237DA">
      <w:pPr>
        <w:spacing w:line="360" w:lineRule="auto"/>
        <w:rPr>
          <w:rFonts w:ascii="Times New Roman" w:eastAsia="Times New Roman" w:hAnsi="Times New Roman" w:cs="Times New Roman"/>
          <w:b/>
          <w:bCs/>
          <w:sz w:val="24"/>
          <w:szCs w:val="24"/>
          <w:u w:val="single"/>
          <w:lang w:val="en-US"/>
        </w:rPr>
      </w:pPr>
      <w:r w:rsidRPr="00E07194">
        <w:rPr>
          <w:rFonts w:ascii="Times New Roman" w:eastAsia="Times New Roman" w:hAnsi="Times New Roman" w:cs="Times New Roman"/>
          <w:b/>
          <w:bCs/>
          <w:sz w:val="24"/>
          <w:szCs w:val="24"/>
          <w:u w:val="single"/>
          <w:lang w:val="en-US"/>
        </w:rPr>
        <w:t>Case Record Form</w:t>
      </w:r>
    </w:p>
    <w:p w14:paraId="0F484D9D"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sz w:val="24"/>
          <w:szCs w:val="24"/>
          <w:lang w:val="en-US"/>
        </w:rPr>
        <w:t>SECTION 1:  IDENTIFY RESPONDANT</w:t>
      </w:r>
    </w:p>
    <w:p w14:paraId="63D64531"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sz w:val="24"/>
          <w:szCs w:val="24"/>
          <w:lang w:val="en-US"/>
        </w:rPr>
        <w:t>SECTION 2:  DEFINING AND DIAGNOSING COMA</w:t>
      </w:r>
    </w:p>
    <w:p w14:paraId="2E295BBE"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sz w:val="24"/>
          <w:szCs w:val="24"/>
          <w:lang w:val="en-US"/>
        </w:rPr>
        <w:t>SECTION 3:  ETIOLOGY OF COMA</w:t>
      </w:r>
    </w:p>
    <w:p w14:paraId="03B153EE"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sz w:val="24"/>
          <w:szCs w:val="24"/>
          <w:lang w:val="en-US"/>
        </w:rPr>
        <w:t>SECTION 4:  MANAGEMENT OF PATIENTS IN COMA</w:t>
      </w:r>
    </w:p>
    <w:p w14:paraId="5A35A37D" w14:textId="77777777" w:rsidR="008237DA" w:rsidRDefault="008237DA" w:rsidP="008237DA">
      <w:pPr>
        <w:tabs>
          <w:tab w:val="left" w:pos="2769"/>
        </w:tabs>
        <w:rPr>
          <w:rFonts w:ascii="Times New Roman" w:eastAsia="Times New Roman" w:hAnsi="Times New Roman" w:cs="Times New Roman"/>
          <w:sz w:val="24"/>
          <w:szCs w:val="24"/>
          <w:lang w:val="en-US"/>
        </w:rPr>
      </w:pPr>
      <w:r w:rsidRPr="00E07194">
        <w:rPr>
          <w:rFonts w:ascii="Times New Roman" w:eastAsia="Times New Roman" w:hAnsi="Times New Roman" w:cs="Times New Roman"/>
          <w:sz w:val="24"/>
          <w:szCs w:val="24"/>
          <w:lang w:val="en-US"/>
        </w:rPr>
        <w:t>SECTION 5:  ATTITUDES TOWARD PROGNOSIS</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p>
    <w:tbl>
      <w:tblPr>
        <w:tblStyle w:val="GridTable1Light"/>
        <w:tblpPr w:leftFromText="141" w:rightFromText="141" w:vertAnchor="page" w:horzAnchor="margin" w:tblpY="6046"/>
        <w:tblW w:w="0" w:type="auto"/>
        <w:tblLook w:val="04A0" w:firstRow="1" w:lastRow="0" w:firstColumn="1" w:lastColumn="0" w:noHBand="0" w:noVBand="1"/>
      </w:tblPr>
      <w:tblGrid>
        <w:gridCol w:w="4554"/>
        <w:gridCol w:w="4508"/>
      </w:tblGrid>
      <w:tr w:rsidR="008237DA" w:rsidRPr="00426C36" w14:paraId="31B98CC0" w14:textId="77777777" w:rsidTr="008237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4" w:type="dxa"/>
            <w:shd w:val="clear" w:color="auto" w:fill="D9D9D9" w:themeFill="background1" w:themeFillShade="D9"/>
          </w:tcPr>
          <w:p w14:paraId="603438C7" w14:textId="77777777" w:rsidR="008237DA" w:rsidRPr="00E07194" w:rsidRDefault="008237DA" w:rsidP="008237DA">
            <w:pPr>
              <w:tabs>
                <w:tab w:val="left" w:pos="1698"/>
              </w:tabs>
              <w:rPr>
                <w:rFonts w:ascii="Times New Roman" w:hAnsi="Times New Roman"/>
                <w:sz w:val="24"/>
                <w:szCs w:val="24"/>
                <w:lang w:val="en-US"/>
              </w:rPr>
            </w:pPr>
            <w:r w:rsidRPr="00E07194">
              <w:rPr>
                <w:rFonts w:ascii="Times New Roman" w:hAnsi="Times New Roman"/>
                <w:sz w:val="24"/>
                <w:szCs w:val="24"/>
                <w:lang w:val="en-US"/>
              </w:rPr>
              <w:t>Contact Information</w:t>
            </w:r>
          </w:p>
        </w:tc>
        <w:tc>
          <w:tcPr>
            <w:tcW w:w="4508" w:type="dxa"/>
          </w:tcPr>
          <w:p w14:paraId="4E7320AE" w14:textId="77777777" w:rsidR="008237DA" w:rsidRPr="00E07194" w:rsidRDefault="008237DA" w:rsidP="008237DA">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US"/>
              </w:rPr>
            </w:pPr>
          </w:p>
        </w:tc>
      </w:tr>
      <w:tr w:rsidR="008237DA" w:rsidRPr="00426C36" w14:paraId="1584E40C"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36597DEA" w14:textId="77777777" w:rsidR="008237DA" w:rsidRPr="00E07194" w:rsidRDefault="008237DA" w:rsidP="008237DA">
            <w:pPr>
              <w:jc w:val="center"/>
              <w:rPr>
                <w:rFonts w:ascii="Times New Roman" w:hAnsi="Times New Roman"/>
                <w:i/>
                <w:sz w:val="24"/>
                <w:szCs w:val="24"/>
                <w:lang w:val="en-US"/>
              </w:rPr>
            </w:pPr>
            <w:r w:rsidRPr="00E07194">
              <w:rPr>
                <w:rFonts w:ascii="Times New Roman" w:hAnsi="Times New Roman"/>
                <w:i/>
                <w:sz w:val="24"/>
                <w:szCs w:val="24"/>
                <w:lang w:val="en-US"/>
              </w:rPr>
              <w:t>Variable</w:t>
            </w:r>
          </w:p>
        </w:tc>
        <w:tc>
          <w:tcPr>
            <w:tcW w:w="4508" w:type="dxa"/>
          </w:tcPr>
          <w:p w14:paraId="22403D85" w14:textId="77777777" w:rsidR="008237DA" w:rsidRPr="00E07194" w:rsidRDefault="008237DA" w:rsidP="008237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lang w:val="en-US"/>
              </w:rPr>
            </w:pPr>
            <w:r w:rsidRPr="00E07194">
              <w:rPr>
                <w:rFonts w:ascii="Times New Roman" w:hAnsi="Times New Roman"/>
                <w:i/>
                <w:sz w:val="24"/>
                <w:szCs w:val="24"/>
                <w:lang w:val="en-US"/>
              </w:rPr>
              <w:t>Response Option</w:t>
            </w:r>
          </w:p>
        </w:tc>
      </w:tr>
      <w:tr w:rsidR="008237DA" w:rsidRPr="00426C36" w14:paraId="00FA5DE7"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262D53D6" w14:textId="77777777" w:rsidR="008237DA" w:rsidRPr="00E07194" w:rsidRDefault="008237DA" w:rsidP="008237DA">
            <w:pPr>
              <w:rPr>
                <w:rFonts w:ascii="Times New Roman" w:hAnsi="Times New Roman"/>
                <w:sz w:val="24"/>
                <w:szCs w:val="24"/>
                <w:lang w:val="en-US"/>
              </w:rPr>
            </w:pPr>
            <w:r w:rsidRPr="00E07194">
              <w:rPr>
                <w:rFonts w:ascii="Times New Roman" w:hAnsi="Times New Roman"/>
                <w:sz w:val="24"/>
                <w:szCs w:val="24"/>
                <w:lang w:val="en-US"/>
              </w:rPr>
              <w:t>Name</w:t>
            </w:r>
          </w:p>
        </w:tc>
        <w:tc>
          <w:tcPr>
            <w:tcW w:w="4508" w:type="dxa"/>
          </w:tcPr>
          <w:p w14:paraId="33F60A6A"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5057C59F"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1FF10EC8" w14:textId="77777777" w:rsidR="008237DA" w:rsidRPr="00E07194" w:rsidRDefault="008237DA" w:rsidP="008237DA">
            <w:pPr>
              <w:rPr>
                <w:rFonts w:ascii="Times New Roman" w:hAnsi="Times New Roman"/>
                <w:sz w:val="24"/>
                <w:szCs w:val="24"/>
                <w:lang w:val="en-US"/>
              </w:rPr>
            </w:pPr>
            <w:r w:rsidRPr="00E07194">
              <w:rPr>
                <w:rFonts w:ascii="Times New Roman" w:hAnsi="Times New Roman"/>
                <w:sz w:val="24"/>
                <w:szCs w:val="24"/>
                <w:lang w:val="en-US"/>
              </w:rPr>
              <w:t>Title</w:t>
            </w:r>
          </w:p>
        </w:tc>
        <w:tc>
          <w:tcPr>
            <w:tcW w:w="4508" w:type="dxa"/>
          </w:tcPr>
          <w:p w14:paraId="7DD0DA68"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30145A15"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52455454" w14:textId="77777777" w:rsidR="008237DA" w:rsidRPr="00E07194" w:rsidRDefault="008237DA" w:rsidP="008237DA">
            <w:pPr>
              <w:rPr>
                <w:rFonts w:ascii="Times New Roman" w:hAnsi="Times New Roman"/>
                <w:sz w:val="24"/>
                <w:szCs w:val="24"/>
                <w:lang w:val="en-US"/>
              </w:rPr>
            </w:pPr>
            <w:r w:rsidRPr="00E07194">
              <w:rPr>
                <w:rFonts w:ascii="Times New Roman" w:hAnsi="Times New Roman"/>
                <w:sz w:val="24"/>
                <w:szCs w:val="24"/>
                <w:lang w:val="en-US"/>
              </w:rPr>
              <w:t>Affiliation/Institution</w:t>
            </w:r>
          </w:p>
        </w:tc>
        <w:tc>
          <w:tcPr>
            <w:tcW w:w="4508" w:type="dxa"/>
          </w:tcPr>
          <w:p w14:paraId="48C1061D"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0BF3CC72"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17D09F6A" w14:textId="77777777" w:rsidR="008237DA" w:rsidRPr="00E07194" w:rsidRDefault="008237DA" w:rsidP="008237DA">
            <w:pPr>
              <w:rPr>
                <w:rFonts w:ascii="Times New Roman" w:hAnsi="Times New Roman"/>
                <w:sz w:val="24"/>
                <w:szCs w:val="24"/>
                <w:lang w:val="en-US"/>
              </w:rPr>
            </w:pPr>
            <w:r w:rsidRPr="00E07194">
              <w:rPr>
                <w:rFonts w:ascii="Times New Roman" w:hAnsi="Times New Roman"/>
                <w:sz w:val="24"/>
                <w:szCs w:val="24"/>
                <w:lang w:val="en-US"/>
              </w:rPr>
              <w:t>Section/Department</w:t>
            </w:r>
          </w:p>
        </w:tc>
        <w:tc>
          <w:tcPr>
            <w:tcW w:w="4508" w:type="dxa"/>
          </w:tcPr>
          <w:p w14:paraId="3980596F"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1B2F64A6"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22F6F214" w14:textId="77777777" w:rsidR="008237DA" w:rsidRPr="00E07194" w:rsidRDefault="008237DA" w:rsidP="008237DA">
            <w:pPr>
              <w:rPr>
                <w:rFonts w:ascii="Times New Roman" w:hAnsi="Times New Roman"/>
                <w:sz w:val="24"/>
                <w:szCs w:val="24"/>
                <w:lang w:val="en-US"/>
              </w:rPr>
            </w:pPr>
            <w:r w:rsidRPr="00E07194">
              <w:rPr>
                <w:rFonts w:ascii="Times New Roman" w:hAnsi="Times New Roman"/>
                <w:sz w:val="24"/>
                <w:szCs w:val="24"/>
                <w:lang w:val="en-US"/>
              </w:rPr>
              <w:t>Mailing Address</w:t>
            </w:r>
          </w:p>
        </w:tc>
        <w:tc>
          <w:tcPr>
            <w:tcW w:w="4508" w:type="dxa"/>
          </w:tcPr>
          <w:p w14:paraId="76B1B9BC"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3791B582"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0434F7D2" w14:textId="77777777" w:rsidR="008237DA" w:rsidRPr="00E07194" w:rsidRDefault="008237DA" w:rsidP="008237DA">
            <w:pPr>
              <w:rPr>
                <w:rFonts w:ascii="Times New Roman" w:hAnsi="Times New Roman"/>
                <w:sz w:val="24"/>
                <w:szCs w:val="24"/>
                <w:lang w:val="en-US"/>
              </w:rPr>
            </w:pPr>
            <w:r w:rsidRPr="00E07194">
              <w:rPr>
                <w:rFonts w:ascii="Times New Roman" w:hAnsi="Times New Roman"/>
                <w:sz w:val="24"/>
                <w:szCs w:val="24"/>
                <w:lang w:val="en-US"/>
              </w:rPr>
              <w:t>City, Country</w:t>
            </w:r>
          </w:p>
        </w:tc>
        <w:tc>
          <w:tcPr>
            <w:tcW w:w="4508" w:type="dxa"/>
          </w:tcPr>
          <w:p w14:paraId="7F13D9A6"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623FC12E"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6BED0DF9" w14:textId="77777777" w:rsidR="008237DA" w:rsidRPr="00E07194" w:rsidRDefault="008237DA" w:rsidP="008237DA">
            <w:pPr>
              <w:rPr>
                <w:rFonts w:ascii="Times New Roman" w:hAnsi="Times New Roman"/>
                <w:sz w:val="24"/>
                <w:szCs w:val="24"/>
                <w:lang w:val="en-US"/>
              </w:rPr>
            </w:pPr>
            <w:r w:rsidRPr="00E07194">
              <w:rPr>
                <w:rFonts w:ascii="Times New Roman" w:hAnsi="Times New Roman"/>
                <w:sz w:val="24"/>
                <w:szCs w:val="24"/>
                <w:lang w:val="en-US"/>
              </w:rPr>
              <w:t>Primary Email Contact</w:t>
            </w:r>
          </w:p>
        </w:tc>
        <w:tc>
          <w:tcPr>
            <w:tcW w:w="4508" w:type="dxa"/>
          </w:tcPr>
          <w:p w14:paraId="003DE9D2"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32382C6C"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42E2DBC7"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lang w:val="en-US"/>
              </w:rPr>
              <w:t>Secondary Email Contact</w:t>
            </w:r>
            <w:r w:rsidRPr="00E07194">
              <w:rPr>
                <w:rFonts w:ascii="Times New Roman" w:hAnsi="Times New Roman"/>
                <w:sz w:val="24"/>
                <w:szCs w:val="24"/>
                <w:lang w:val="en-US"/>
              </w:rPr>
              <w:tab/>
            </w:r>
          </w:p>
        </w:tc>
        <w:tc>
          <w:tcPr>
            <w:tcW w:w="4508" w:type="dxa"/>
          </w:tcPr>
          <w:p w14:paraId="14162FE5"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3B47121B"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300D08F9"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lang w:val="en-US"/>
              </w:rPr>
              <w:t>Primary Phone Contact</w:t>
            </w:r>
          </w:p>
        </w:tc>
        <w:tc>
          <w:tcPr>
            <w:tcW w:w="4508" w:type="dxa"/>
          </w:tcPr>
          <w:p w14:paraId="7F1DF4D9"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52199C9F"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308E7797"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lang w:val="en-US"/>
              </w:rPr>
              <w:t>Secondary Phone Contact</w:t>
            </w:r>
          </w:p>
        </w:tc>
        <w:tc>
          <w:tcPr>
            <w:tcW w:w="4508" w:type="dxa"/>
          </w:tcPr>
          <w:p w14:paraId="648EB744"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r w:rsidR="008237DA" w:rsidRPr="00426C36" w14:paraId="479129F2"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3B9A4F56"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lang w:val="en-US"/>
              </w:rPr>
              <w:t>Would you be interested in participating in an international survey about current practices in your institution for managing patients in coma?</w:t>
            </w:r>
          </w:p>
        </w:tc>
        <w:tc>
          <w:tcPr>
            <w:tcW w:w="4508" w:type="dxa"/>
          </w:tcPr>
          <w:p w14:paraId="29E26C56"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w:t>
            </w:r>
          </w:p>
          <w:p w14:paraId="6E62EDC4"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64485FD4"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(if yes, proceed with completion of questions below on page 2)</w:t>
            </w:r>
          </w:p>
        </w:tc>
      </w:tr>
      <w:tr w:rsidR="008237DA" w:rsidRPr="00426C36" w14:paraId="5C935AA5"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27031244"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lang w:val="en-US"/>
              </w:rPr>
              <w:t xml:space="preserve">Would you be interested in participating in an international point prevalence study, where data on all coma patients in your unit is recorded for a set period of time?  </w:t>
            </w:r>
          </w:p>
        </w:tc>
        <w:tc>
          <w:tcPr>
            <w:tcW w:w="4508" w:type="dxa"/>
          </w:tcPr>
          <w:p w14:paraId="3BE07D04"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w:t>
            </w:r>
          </w:p>
          <w:p w14:paraId="2E28D2C7"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6F2AEB57"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If no, please indicate reason: </w:t>
            </w:r>
          </w:p>
        </w:tc>
      </w:tr>
      <w:tr w:rsidR="008237DA" w:rsidRPr="00426C36" w14:paraId="0F11C85D"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1C095777"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lang w:val="en-US"/>
              </w:rPr>
              <w:t>Are you able to obtain necessary Institutional Review Board (IRB) or Declaration of Helsinki approvals within a 3-month timeframe for data collection if required for the point prevalence study?</w:t>
            </w:r>
          </w:p>
        </w:tc>
        <w:tc>
          <w:tcPr>
            <w:tcW w:w="4508" w:type="dxa"/>
          </w:tcPr>
          <w:p w14:paraId="2D6D3CCF"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w:t>
            </w:r>
          </w:p>
          <w:p w14:paraId="52C29D1A"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tc>
      </w:tr>
      <w:tr w:rsidR="008237DA" w:rsidRPr="00426C36" w14:paraId="52EC3F7E"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38404A10"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rPr>
              <w:t>Does your institution allow for use of a central IRB?</w:t>
            </w:r>
          </w:p>
        </w:tc>
        <w:tc>
          <w:tcPr>
            <w:tcW w:w="4508" w:type="dxa"/>
          </w:tcPr>
          <w:p w14:paraId="15661D15"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No</w:t>
            </w:r>
          </w:p>
          <w:p w14:paraId="09767D3B"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Yes</w:t>
            </w:r>
          </w:p>
          <w:p w14:paraId="21AF08AB"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rPr>
              <w:t>Don’t know</w:t>
            </w:r>
          </w:p>
        </w:tc>
      </w:tr>
      <w:tr w:rsidR="008237DA" w:rsidRPr="00426C36" w14:paraId="18081218" w14:textId="77777777" w:rsidTr="008237DA">
        <w:tc>
          <w:tcPr>
            <w:cnfStyle w:val="001000000000" w:firstRow="0" w:lastRow="0" w:firstColumn="1" w:lastColumn="0" w:oddVBand="0" w:evenVBand="0" w:oddHBand="0" w:evenHBand="0" w:firstRowFirstColumn="0" w:firstRowLastColumn="0" w:lastRowFirstColumn="0" w:lastRowLastColumn="0"/>
            <w:tcW w:w="4554" w:type="dxa"/>
          </w:tcPr>
          <w:p w14:paraId="4C4CA787" w14:textId="77777777" w:rsidR="008237DA" w:rsidRPr="00E07194" w:rsidRDefault="008237DA" w:rsidP="008237DA">
            <w:pPr>
              <w:tabs>
                <w:tab w:val="left" w:pos="2769"/>
              </w:tabs>
              <w:rPr>
                <w:rFonts w:ascii="Times New Roman" w:hAnsi="Times New Roman"/>
                <w:sz w:val="24"/>
                <w:szCs w:val="24"/>
                <w:lang w:val="en-US"/>
              </w:rPr>
            </w:pPr>
            <w:r w:rsidRPr="00E07194">
              <w:rPr>
                <w:rFonts w:ascii="Times New Roman" w:hAnsi="Times New Roman"/>
                <w:sz w:val="24"/>
                <w:szCs w:val="24"/>
                <w:lang w:val="en-US"/>
              </w:rPr>
              <w:t>What Electronic Medical Record does your hospital use?</w:t>
            </w:r>
          </w:p>
        </w:tc>
        <w:tc>
          <w:tcPr>
            <w:tcW w:w="4508" w:type="dxa"/>
          </w:tcPr>
          <w:p w14:paraId="33C3CF51"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Epic</w:t>
            </w:r>
          </w:p>
          <w:p w14:paraId="79F53821"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Serna</w:t>
            </w:r>
          </w:p>
          <w:p w14:paraId="4F7744CC"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Centricity</w:t>
            </w:r>
          </w:p>
          <w:p w14:paraId="2D9714DC" w14:textId="77777777" w:rsidR="008237DA" w:rsidRPr="00E07194" w:rsidRDefault="008237DA" w:rsidP="008237DA">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w:t>
            </w:r>
          </w:p>
        </w:tc>
      </w:tr>
    </w:tbl>
    <w:p w14:paraId="344ED4D0" w14:textId="77777777" w:rsidR="008237DA" w:rsidRDefault="008237DA" w:rsidP="008237DA">
      <w:pPr>
        <w:tabs>
          <w:tab w:val="left" w:pos="2769"/>
        </w:tabs>
        <w:rPr>
          <w:rFonts w:ascii="Times New Roman" w:eastAsia="Times New Roman" w:hAnsi="Times New Roman" w:cs="Times New Roman"/>
          <w:sz w:val="24"/>
          <w:szCs w:val="24"/>
          <w:lang w:val="en-US"/>
        </w:rPr>
      </w:pPr>
    </w:p>
    <w:p w14:paraId="44ED8503" w14:textId="56CDE81F" w:rsidR="008237DA" w:rsidRDefault="008237DA" w:rsidP="008237DA">
      <w:pPr>
        <w:tabs>
          <w:tab w:val="left" w:pos="2769"/>
        </w:tabs>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p>
    <w:p w14:paraId="1CCD8734" w14:textId="77777777" w:rsidR="008237DA" w:rsidRPr="00E07194" w:rsidRDefault="008237DA" w:rsidP="008237DA">
      <w:pPr>
        <w:rPr>
          <w:rFonts w:ascii="Times New Roman" w:eastAsia="Times New Roman" w:hAnsi="Times New Roman" w:cs="Times New Roman"/>
          <w:sz w:val="24"/>
          <w:szCs w:val="24"/>
          <w:lang w:val="en-US"/>
        </w:rPr>
      </w:pPr>
    </w:p>
    <w:tbl>
      <w:tblPr>
        <w:tblStyle w:val="GridTable1Light"/>
        <w:tblW w:w="8926" w:type="dxa"/>
        <w:tblLook w:val="04A0" w:firstRow="1" w:lastRow="0" w:firstColumn="1" w:lastColumn="0" w:noHBand="0" w:noVBand="1"/>
      </w:tblPr>
      <w:tblGrid>
        <w:gridCol w:w="4675"/>
        <w:gridCol w:w="4251"/>
      </w:tblGrid>
      <w:tr w:rsidR="008237DA" w:rsidRPr="00426C36" w14:paraId="2E668A1A" w14:textId="77777777" w:rsidTr="00E071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BFBFBF" w:themeFill="background1" w:themeFillShade="BF"/>
          </w:tcPr>
          <w:p w14:paraId="13C8A47E"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lastRenderedPageBreak/>
              <w:br w:type="page"/>
              <w:t>SECTION 1:  IDENTIFY RESPONDANT</w:t>
            </w:r>
          </w:p>
        </w:tc>
        <w:tc>
          <w:tcPr>
            <w:tcW w:w="4251" w:type="dxa"/>
            <w:shd w:val="clear" w:color="auto" w:fill="BFBFBF" w:themeFill="background1" w:themeFillShade="BF"/>
          </w:tcPr>
          <w:p w14:paraId="135B3E02" w14:textId="77777777" w:rsidR="008237DA" w:rsidRPr="00E07194" w:rsidRDefault="008237DA" w:rsidP="00E07194">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US"/>
              </w:rPr>
            </w:pPr>
          </w:p>
        </w:tc>
      </w:tr>
      <w:tr w:rsidR="008237DA" w:rsidRPr="00426C36" w14:paraId="0F62C52A"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2ECCC3D7"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Number of years in practice</w:t>
            </w:r>
          </w:p>
        </w:tc>
        <w:tc>
          <w:tcPr>
            <w:tcW w:w="4251" w:type="dxa"/>
          </w:tcPr>
          <w:p w14:paraId="0081D20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0-5, 6-10, 11-15, 16-20, 21-30, &gt;30</w:t>
            </w:r>
          </w:p>
        </w:tc>
      </w:tr>
      <w:tr w:rsidR="008237DA" w:rsidRPr="00426C36" w14:paraId="2BD4A778"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5B328A57"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How would you describe the area in which you practice?</w:t>
            </w:r>
          </w:p>
        </w:tc>
        <w:tc>
          <w:tcPr>
            <w:tcW w:w="4251" w:type="dxa"/>
          </w:tcPr>
          <w:p w14:paraId="3CF205C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urban, suburban or rural</w:t>
            </w:r>
          </w:p>
        </w:tc>
      </w:tr>
      <w:tr w:rsidR="008237DA" w:rsidRPr="00426C36" w14:paraId="1A649C58"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182969F5"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How would you describe your practice setting?</w:t>
            </w:r>
          </w:p>
        </w:tc>
        <w:tc>
          <w:tcPr>
            <w:tcW w:w="4251" w:type="dxa"/>
          </w:tcPr>
          <w:p w14:paraId="07D29AC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Academic/Teaching hospital</w:t>
            </w:r>
          </w:p>
          <w:p w14:paraId="35893FD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Non-teaching hospital</w:t>
            </w:r>
          </w:p>
          <w:p w14:paraId="6D6278F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Public non-academic hospital</w:t>
            </w:r>
          </w:p>
          <w:p w14:paraId="75C66F9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Private non-academic hospital</w:t>
            </w:r>
          </w:p>
          <w:p w14:paraId="58B4F7E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District or Government Hospital</w:t>
            </w:r>
          </w:p>
          <w:p w14:paraId="319774B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Other (specify)</w:t>
            </w:r>
          </w:p>
        </w:tc>
      </w:tr>
      <w:tr w:rsidR="008237DA" w:rsidRPr="00426C36" w14:paraId="245521CD"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20CEA0FB"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What type of practitioner are you?</w:t>
            </w:r>
          </w:p>
        </w:tc>
        <w:tc>
          <w:tcPr>
            <w:tcW w:w="4251" w:type="dxa"/>
          </w:tcPr>
          <w:p w14:paraId="32027BD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Physician, NP, PA, nurse, pharmacist, other (specify)</w:t>
            </w:r>
          </w:p>
        </w:tc>
      </w:tr>
      <w:tr w:rsidR="008237DA" w:rsidRPr="00426C36" w14:paraId="0CE3A1BB"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70FE6845"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What is your primary department affiliation?</w:t>
            </w:r>
          </w:p>
        </w:tc>
        <w:tc>
          <w:tcPr>
            <w:tcW w:w="4251" w:type="dxa"/>
          </w:tcPr>
          <w:p w14:paraId="6AF3251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Neurology, Neurosurgery, Surgery, Anesthesia, Critical Care, Psychiatry, Physical Medicine and Rehabilitation, Pediatrics, Internal medicine, Emergency medicine, Nursing, Pharmacy, Other (specify)</w:t>
            </w:r>
          </w:p>
        </w:tc>
      </w:tr>
      <w:tr w:rsidR="008237DA" w:rsidRPr="00426C36" w14:paraId="3C19F1E8"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13C02E78"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What is your subspecialty?  (check all that apply)</w:t>
            </w:r>
          </w:p>
        </w:tc>
        <w:tc>
          <w:tcPr>
            <w:tcW w:w="4251" w:type="dxa"/>
          </w:tcPr>
          <w:p w14:paraId="4EC3798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Neurocritical Care, endovascular/interventional, vascular neurosurgery, stroke, general neurology, general neurosurgery, trauma surgery, critical care medicine, surgical critical care, cardiac/cardiothoracic surgery critical care, pulmonary critical care, anesthesia/critical care, Physical Medicine and Rehabilitation, other (specify)</w:t>
            </w:r>
          </w:p>
        </w:tc>
      </w:tr>
      <w:tr w:rsidR="008237DA" w:rsidRPr="00426C36" w14:paraId="7849BC20"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4A621E28"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 xml:space="preserve">How many </w:t>
            </w:r>
            <w:proofErr w:type="gramStart"/>
            <w:r w:rsidRPr="00E07194">
              <w:rPr>
                <w:rFonts w:ascii="Times New Roman" w:hAnsi="Times New Roman"/>
                <w:sz w:val="24"/>
                <w:szCs w:val="24"/>
                <w:lang w:val="en-US"/>
              </w:rPr>
              <w:t>adult</w:t>
            </w:r>
            <w:proofErr w:type="gramEnd"/>
            <w:r w:rsidRPr="00E07194">
              <w:rPr>
                <w:rFonts w:ascii="Times New Roman" w:hAnsi="Times New Roman"/>
                <w:sz w:val="24"/>
                <w:szCs w:val="24"/>
                <w:lang w:val="en-US"/>
              </w:rPr>
              <w:t xml:space="preserve"> (aged≥18 years) critically ill patients do you treat per month on average?</w:t>
            </w:r>
          </w:p>
        </w:tc>
        <w:tc>
          <w:tcPr>
            <w:tcW w:w="4251" w:type="dxa"/>
          </w:tcPr>
          <w:p w14:paraId="312BCC4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6F19DF78"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3FC31821"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What is the typical nurse to patient ratio for mechanically ventilated patients in your institution?</w:t>
            </w:r>
          </w:p>
        </w:tc>
        <w:tc>
          <w:tcPr>
            <w:tcW w:w="4251" w:type="dxa"/>
          </w:tcPr>
          <w:p w14:paraId="3A81713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1:1</w:t>
            </w:r>
          </w:p>
          <w:p w14:paraId="12E24DC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1:2</w:t>
            </w:r>
          </w:p>
          <w:p w14:paraId="0ECDFD7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1:3</w:t>
            </w:r>
          </w:p>
          <w:p w14:paraId="0F80BC7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1:4</w:t>
            </w:r>
          </w:p>
          <w:p w14:paraId="58CA974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Other (specify)</w:t>
            </w:r>
          </w:p>
        </w:tc>
      </w:tr>
      <w:tr w:rsidR="008237DA" w:rsidRPr="00426C36" w14:paraId="6771CEC2"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4E9F01A5"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 xml:space="preserve">On average, how many </w:t>
            </w:r>
            <w:r w:rsidRPr="00E07194">
              <w:rPr>
                <w:rFonts w:ascii="Times New Roman" w:hAnsi="Times New Roman"/>
                <w:i/>
                <w:sz w:val="24"/>
                <w:szCs w:val="24"/>
                <w:lang w:val="en-US"/>
              </w:rPr>
              <w:t xml:space="preserve">pediatric </w:t>
            </w:r>
            <w:r w:rsidRPr="00E07194">
              <w:rPr>
                <w:rFonts w:ascii="Times New Roman" w:hAnsi="Times New Roman"/>
                <w:sz w:val="24"/>
                <w:szCs w:val="24"/>
                <w:lang w:val="en-US"/>
              </w:rPr>
              <w:t>patients (aged&lt;18 years) do you treat per month?</w:t>
            </w:r>
          </w:p>
        </w:tc>
        <w:tc>
          <w:tcPr>
            <w:tcW w:w="4251" w:type="dxa"/>
          </w:tcPr>
          <w:p w14:paraId="450EE4F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40B0EA87" w14:textId="77777777" w:rsidTr="00E07194">
        <w:tc>
          <w:tcPr>
            <w:cnfStyle w:val="001000000000" w:firstRow="0" w:lastRow="0" w:firstColumn="1" w:lastColumn="0" w:oddVBand="0" w:evenVBand="0" w:oddHBand="0" w:evenHBand="0" w:firstRowFirstColumn="0" w:firstRowLastColumn="0" w:lastRowFirstColumn="0" w:lastRowLastColumn="0"/>
            <w:tcW w:w="4675" w:type="dxa"/>
          </w:tcPr>
          <w:p w14:paraId="1415E72F" w14:textId="77777777" w:rsidR="008237DA" w:rsidRPr="00E07194" w:rsidRDefault="008237DA" w:rsidP="00E07194">
            <w:pPr>
              <w:tabs>
                <w:tab w:val="left" w:pos="1698"/>
              </w:tabs>
              <w:rPr>
                <w:rFonts w:ascii="Times New Roman" w:hAnsi="Times New Roman"/>
                <w:sz w:val="24"/>
                <w:szCs w:val="24"/>
                <w:lang w:val="en-US"/>
              </w:rPr>
            </w:pPr>
            <w:r w:rsidRPr="00E07194">
              <w:rPr>
                <w:rFonts w:ascii="Times New Roman" w:hAnsi="Times New Roman"/>
                <w:sz w:val="24"/>
                <w:szCs w:val="24"/>
                <w:lang w:val="en-US"/>
              </w:rPr>
              <w:t>Do you currently follow your comatose patients after discharge?</w:t>
            </w:r>
          </w:p>
          <w:p w14:paraId="2752AF79" w14:textId="77777777" w:rsidR="008237DA" w:rsidRPr="00E07194" w:rsidRDefault="008237DA" w:rsidP="00E07194">
            <w:pPr>
              <w:spacing w:before="100" w:beforeAutospacing="1" w:after="100" w:afterAutospacing="1"/>
              <w:rPr>
                <w:rFonts w:ascii="Times New Roman" w:hAnsi="Times New Roman"/>
                <w:color w:val="000000"/>
                <w:sz w:val="24"/>
                <w:szCs w:val="24"/>
                <w:lang w:val="en-US"/>
              </w:rPr>
            </w:pPr>
            <w:r w:rsidRPr="00E07194">
              <w:rPr>
                <w:rFonts w:ascii="Times New Roman" w:hAnsi="Times New Roman" w:cstheme="minorBidi"/>
                <w:i/>
                <w:iCs/>
                <w:color w:val="000000"/>
                <w:sz w:val="24"/>
                <w:szCs w:val="24"/>
                <w:lang w:val="en-US"/>
              </w:rPr>
              <w:t>Indicate (yes/no/not sure) for each of the following:</w:t>
            </w:r>
          </w:p>
          <w:p w14:paraId="2A226DAE" w14:textId="77777777" w:rsidR="008237DA" w:rsidRPr="00E07194" w:rsidRDefault="008237DA" w:rsidP="00E07194">
            <w:pPr>
              <w:tabs>
                <w:tab w:val="left" w:pos="1698"/>
              </w:tabs>
              <w:rPr>
                <w:rFonts w:ascii="Times New Roman" w:hAnsi="Times New Roman"/>
                <w:sz w:val="24"/>
                <w:szCs w:val="24"/>
                <w:lang w:val="en-US"/>
              </w:rPr>
            </w:pPr>
          </w:p>
        </w:tc>
        <w:tc>
          <w:tcPr>
            <w:tcW w:w="4251" w:type="dxa"/>
          </w:tcPr>
          <w:p w14:paraId="05D672F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p>
          <w:p w14:paraId="0F047360"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By telephone at 3 months</w:t>
            </w:r>
          </w:p>
          <w:p w14:paraId="38CAEBF6"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By telephone at 6 months</w:t>
            </w:r>
          </w:p>
          <w:p w14:paraId="5BCB1E26"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By telephone at 12 months</w:t>
            </w:r>
          </w:p>
          <w:p w14:paraId="1A507338"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In person at 3 months</w:t>
            </w:r>
          </w:p>
          <w:p w14:paraId="1B60F5E6"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In person at 6 months</w:t>
            </w:r>
          </w:p>
          <w:p w14:paraId="71C64820"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In person at 12 months</w:t>
            </w:r>
          </w:p>
          <w:p w14:paraId="5EC9F014"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By video at 3 months</w:t>
            </w:r>
          </w:p>
          <w:p w14:paraId="040C243C"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By video at 6 months</w:t>
            </w:r>
          </w:p>
          <w:p w14:paraId="60D6B3AA" w14:textId="77777777" w:rsidR="008237DA" w:rsidRPr="00E07194" w:rsidRDefault="008237DA" w:rsidP="00E07194">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By video at 12 months</w:t>
            </w:r>
          </w:p>
          <w:p w14:paraId="27B75E7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p>
        </w:tc>
      </w:tr>
    </w:tbl>
    <w:p w14:paraId="5E222651"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b/>
          <w:bCs/>
          <w:sz w:val="24"/>
          <w:szCs w:val="24"/>
          <w:lang w:val="en-US"/>
        </w:rPr>
        <w:br w:type="page"/>
      </w:r>
    </w:p>
    <w:tbl>
      <w:tblPr>
        <w:tblStyle w:val="GridTable1Light"/>
        <w:tblW w:w="9209" w:type="dxa"/>
        <w:tblLook w:val="04A0" w:firstRow="1" w:lastRow="0" w:firstColumn="1" w:lastColumn="0" w:noHBand="0" w:noVBand="1"/>
      </w:tblPr>
      <w:tblGrid>
        <w:gridCol w:w="4106"/>
        <w:gridCol w:w="5103"/>
      </w:tblGrid>
      <w:tr w:rsidR="008237DA" w:rsidRPr="00426C36" w14:paraId="22C493CC" w14:textId="77777777" w:rsidTr="00E071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BFBFBF" w:themeFill="background1" w:themeFillShade="BF"/>
          </w:tcPr>
          <w:p w14:paraId="5F24D321"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lastRenderedPageBreak/>
              <w:t>SECTION 2:  DEFINING AND DIAGNOSING COMA</w:t>
            </w:r>
          </w:p>
        </w:tc>
      </w:tr>
      <w:tr w:rsidR="008237DA" w:rsidRPr="00426C36" w14:paraId="3F71AB97"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6A66C7C8"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In your opinion, which of the following are considered cardinal features of coma (i.e., must be present to establish the diagnosis)? (click all that apply)</w:t>
            </w:r>
          </w:p>
        </w:tc>
        <w:tc>
          <w:tcPr>
            <w:tcW w:w="5103" w:type="dxa"/>
          </w:tcPr>
          <w:p w14:paraId="040B3939"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Glasgow Coma Score ≤8</w:t>
            </w:r>
          </w:p>
          <w:p w14:paraId="3D9EF2F5"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Absence of wakefulness</w:t>
            </w:r>
          </w:p>
          <w:p w14:paraId="15DB8423"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No eye-opening</w:t>
            </w:r>
          </w:p>
          <w:p w14:paraId="2168F21B"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No visual pursuit of objects, fixation or saccade to stimuli</w:t>
            </w:r>
          </w:p>
          <w:p w14:paraId="521CC2E9"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Inability to follow commands (excluding aphasic patients)</w:t>
            </w:r>
          </w:p>
          <w:p w14:paraId="346E3AF7"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No intelligible speech or recognizable gesture</w:t>
            </w:r>
          </w:p>
          <w:p w14:paraId="03D8D2CD"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Failure to respond purposefully to visual, verbal or tactile stimuli based on clinical exam</w:t>
            </w:r>
          </w:p>
          <w:p w14:paraId="301BB760" w14:textId="77777777" w:rsidR="008237DA" w:rsidRPr="00E07194" w:rsidRDefault="008237DA" w:rsidP="00E0719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07194">
              <w:rPr>
                <w:rFonts w:ascii="Times New Roman" w:hAnsi="Times New Roman"/>
                <w:sz w:val="24"/>
                <w:szCs w:val="24"/>
              </w:rPr>
              <w:t>No evidence of cognitive motor dissociation (</w:t>
            </w:r>
            <w:proofErr w:type="gramStart"/>
            <w:r w:rsidRPr="00E07194">
              <w:rPr>
                <w:rFonts w:ascii="Times New Roman" w:hAnsi="Times New Roman"/>
                <w:sz w:val="24"/>
                <w:szCs w:val="24"/>
              </w:rPr>
              <w:t>i.e.</w:t>
            </w:r>
            <w:proofErr w:type="gramEnd"/>
            <w:r w:rsidRPr="00E07194">
              <w:rPr>
                <w:rFonts w:ascii="Times New Roman" w:hAnsi="Times New Roman"/>
                <w:sz w:val="24"/>
                <w:szCs w:val="24"/>
              </w:rPr>
              <w:t xml:space="preserve"> the covert ability to follow commands) based on exam, neurophysiological studies or functional imaging</w:t>
            </w:r>
          </w:p>
          <w:p w14:paraId="32569A7E" w14:textId="77777777" w:rsidR="008237DA" w:rsidRPr="00E07194" w:rsidRDefault="008237DA" w:rsidP="00E07194">
            <w:pPr>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rPr>
              <w:t>Other(specify)</w:t>
            </w:r>
          </w:p>
        </w:tc>
      </w:tr>
      <w:tr w:rsidR="008237DA" w:rsidRPr="00426C36" w14:paraId="7E62D230"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06D09534"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Please provide the BEST DEFINITION OF COMA used in your institution</w:t>
            </w:r>
          </w:p>
        </w:tc>
        <w:tc>
          <w:tcPr>
            <w:tcW w:w="5103" w:type="dxa"/>
          </w:tcPr>
          <w:p w14:paraId="0AF89B1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Text</w:t>
            </w:r>
          </w:p>
        </w:tc>
      </w:tr>
      <w:tr w:rsidR="008237DA" w:rsidRPr="00426C36" w14:paraId="73441EE6"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30267FE9"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What duration of impaired consciousness should be present to meet your definition of coma?</w:t>
            </w:r>
          </w:p>
        </w:tc>
        <w:tc>
          <w:tcPr>
            <w:tcW w:w="5103" w:type="dxa"/>
          </w:tcPr>
          <w:p w14:paraId="5005ECE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 specific duration</w:t>
            </w:r>
          </w:p>
          <w:p w14:paraId="0E5D486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1 hour</w:t>
            </w:r>
          </w:p>
          <w:p w14:paraId="2BAFA15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≥6 hours</w:t>
            </w:r>
          </w:p>
          <w:p w14:paraId="0BCE2FA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≥24 hours</w:t>
            </w:r>
          </w:p>
          <w:p w14:paraId="0005C18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≥3 days</w:t>
            </w:r>
          </w:p>
          <w:p w14:paraId="77DD241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≥7 days</w:t>
            </w:r>
          </w:p>
          <w:p w14:paraId="79BD6E7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other(specify)</w:t>
            </w:r>
          </w:p>
        </w:tc>
      </w:tr>
      <w:tr w:rsidR="008237DA" w:rsidRPr="00426C36" w14:paraId="364A386A"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17626301"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On average, how many coma patients do you treat in the ICU setting per month? Specifically, patients in coma (based on your definition of coma) </w:t>
            </w:r>
            <w:r w:rsidRPr="00E07194">
              <w:rPr>
                <w:rFonts w:ascii="Times New Roman" w:hAnsi="Times New Roman"/>
                <w:i/>
                <w:iCs/>
                <w:sz w:val="24"/>
                <w:szCs w:val="24"/>
                <w:lang w:val="en-US"/>
              </w:rPr>
              <w:t>for ≥1 hour?</w:t>
            </w:r>
          </w:p>
        </w:tc>
        <w:tc>
          <w:tcPr>
            <w:tcW w:w="5103" w:type="dxa"/>
          </w:tcPr>
          <w:p w14:paraId="347CE42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0EBA5C6E"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5862F879"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On average, how many coma patients do you treat in the ICU setting per month? Specifically, patients in coma (based on your definition of coma) </w:t>
            </w:r>
            <w:r w:rsidRPr="00E07194">
              <w:rPr>
                <w:rFonts w:ascii="Times New Roman" w:hAnsi="Times New Roman"/>
                <w:i/>
                <w:iCs/>
                <w:sz w:val="24"/>
                <w:szCs w:val="24"/>
                <w:lang w:val="en-US"/>
              </w:rPr>
              <w:t>for ≥24 hours?</w:t>
            </w:r>
          </w:p>
        </w:tc>
        <w:tc>
          <w:tcPr>
            <w:tcW w:w="5103" w:type="dxa"/>
          </w:tcPr>
          <w:p w14:paraId="67E31C1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2CEBEE34"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1E789DE9"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On average, how many coma patients do you treat in the ICU setting per month? Specifically, patients in coma (based on your definition of coma) </w:t>
            </w:r>
            <w:r w:rsidRPr="00E07194">
              <w:rPr>
                <w:rFonts w:ascii="Times New Roman" w:hAnsi="Times New Roman"/>
                <w:i/>
                <w:iCs/>
                <w:sz w:val="24"/>
                <w:szCs w:val="24"/>
                <w:lang w:val="en-US"/>
              </w:rPr>
              <w:t>for ≥7days?</w:t>
            </w:r>
          </w:p>
        </w:tc>
        <w:tc>
          <w:tcPr>
            <w:tcW w:w="5103" w:type="dxa"/>
          </w:tcPr>
          <w:p w14:paraId="144EC51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1078BB9C"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721E1B7A"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On average, how many patients with unresponsive wakefulness syndrome or vegetative state do you treat in the ICU setting per month (defined as a condition of wakefulness without clinical signs of awareness. Such patients may open their eyes but exhibit only reflex [</w:t>
            </w:r>
            <w:proofErr w:type="gramStart"/>
            <w:r w:rsidRPr="00E07194">
              <w:rPr>
                <w:rFonts w:ascii="Times New Roman" w:hAnsi="Times New Roman"/>
                <w:sz w:val="24"/>
                <w:szCs w:val="24"/>
                <w:lang w:val="en-US"/>
              </w:rPr>
              <w:t>i.e.</w:t>
            </w:r>
            <w:proofErr w:type="gramEnd"/>
            <w:r w:rsidRPr="00E07194">
              <w:rPr>
                <w:rFonts w:ascii="Times New Roman" w:hAnsi="Times New Roman"/>
                <w:sz w:val="24"/>
                <w:szCs w:val="24"/>
                <w:lang w:val="en-US"/>
              </w:rPr>
              <w:t xml:space="preserve"> non-intentional] behaviors and are </w:t>
            </w:r>
            <w:r w:rsidRPr="00E07194">
              <w:rPr>
                <w:rFonts w:ascii="Times New Roman" w:hAnsi="Times New Roman"/>
                <w:sz w:val="24"/>
                <w:szCs w:val="24"/>
                <w:lang w:val="en-US"/>
              </w:rPr>
              <w:lastRenderedPageBreak/>
              <w:t>therefore considered unaware of themselves and their surroundings)?</w:t>
            </w:r>
          </w:p>
        </w:tc>
        <w:tc>
          <w:tcPr>
            <w:tcW w:w="5103" w:type="dxa"/>
          </w:tcPr>
          <w:p w14:paraId="0811085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lastRenderedPageBreak/>
              <w:t>0, 1-5, 6-10, 11-15, 16-30, &gt;30</w:t>
            </w:r>
          </w:p>
        </w:tc>
      </w:tr>
      <w:tr w:rsidR="008237DA" w:rsidRPr="00426C36" w14:paraId="542747F7" w14:textId="77777777" w:rsidTr="00E07194">
        <w:tc>
          <w:tcPr>
            <w:cnfStyle w:val="001000000000" w:firstRow="0" w:lastRow="0" w:firstColumn="1" w:lastColumn="0" w:oddVBand="0" w:evenVBand="0" w:oddHBand="0" w:evenHBand="0" w:firstRowFirstColumn="0" w:firstRowLastColumn="0" w:lastRowFirstColumn="0" w:lastRowLastColumn="0"/>
            <w:tcW w:w="4106" w:type="dxa"/>
          </w:tcPr>
          <w:p w14:paraId="02C1FB49"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Rank the top 5 most common etiologies of coma that you encounter in your institution based on your definition of coma?  </w:t>
            </w:r>
          </w:p>
          <w:p w14:paraId="66D1C80E"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(Rank 1= most common... 5=fifth most common) </w:t>
            </w:r>
          </w:p>
        </w:tc>
        <w:tc>
          <w:tcPr>
            <w:tcW w:w="5103" w:type="dxa"/>
          </w:tcPr>
          <w:p w14:paraId="18F4A53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Medically induced coma</w:t>
            </w:r>
          </w:p>
          <w:p w14:paraId="7C722D0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Traumatic brain injury</w:t>
            </w:r>
          </w:p>
          <w:p w14:paraId="43374D4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Ischemic stroke</w:t>
            </w:r>
          </w:p>
          <w:p w14:paraId="3B9C528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Intracerebral hemorrhage</w:t>
            </w:r>
          </w:p>
          <w:p w14:paraId="771674D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Spontaneous subarachnoid hemorrhage</w:t>
            </w:r>
          </w:p>
          <w:p w14:paraId="338DECC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Chronic or subacute subdural hematoma</w:t>
            </w:r>
          </w:p>
          <w:p w14:paraId="66C11B1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Status epilepticus/Seizure</w:t>
            </w:r>
          </w:p>
          <w:p w14:paraId="1939B6F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Encephalitis/meningitis</w:t>
            </w:r>
          </w:p>
          <w:p w14:paraId="562D31F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Demyelinating disease/central pontine myelinolysis/ADEM</w:t>
            </w:r>
          </w:p>
          <w:p w14:paraId="1EE2C3D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Paraneoplastic disorder</w:t>
            </w:r>
          </w:p>
          <w:p w14:paraId="7C7F292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Autoimmune disorder</w:t>
            </w:r>
          </w:p>
          <w:p w14:paraId="3559A8A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Vasculitis</w:t>
            </w:r>
          </w:p>
          <w:p w14:paraId="4BA834E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Brain tumor</w:t>
            </w:r>
          </w:p>
          <w:p w14:paraId="0F0390F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Cardiac arrest/Hypoxic-ischemic encephalopathy</w:t>
            </w:r>
          </w:p>
          <w:p w14:paraId="16DDFD6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Sepsis</w:t>
            </w:r>
          </w:p>
          <w:p w14:paraId="5D4FE4F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Metabolic encephalopathy (related to electrolyte abnormality, thyroid, adrenal, liver and/or renal dysfunction, or vitamin deficiency)</w:t>
            </w:r>
          </w:p>
          <w:p w14:paraId="5D0F8B3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Toxic encephalopathy (illicit or iatrogenic drug overdose, poisoning)</w:t>
            </w:r>
          </w:p>
          <w:p w14:paraId="385C41E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Inborn errors of metabolism</w:t>
            </w:r>
          </w:p>
          <w:p w14:paraId="4659FA7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Genetic disorders</w:t>
            </w:r>
          </w:p>
          <w:p w14:paraId="04EB5BA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bl>
    <w:p w14:paraId="0200C113"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b/>
          <w:bCs/>
          <w:sz w:val="24"/>
          <w:szCs w:val="24"/>
          <w:lang w:val="en-US"/>
        </w:rPr>
        <w:br w:type="page"/>
      </w:r>
    </w:p>
    <w:tbl>
      <w:tblPr>
        <w:tblStyle w:val="GridTable1Light"/>
        <w:tblW w:w="9067" w:type="dxa"/>
        <w:tblLook w:val="04A0" w:firstRow="1" w:lastRow="0" w:firstColumn="1" w:lastColumn="0" w:noHBand="0" w:noVBand="1"/>
      </w:tblPr>
      <w:tblGrid>
        <w:gridCol w:w="3539"/>
        <w:gridCol w:w="5528"/>
      </w:tblGrid>
      <w:tr w:rsidR="008237DA" w:rsidRPr="00426C36" w14:paraId="47226F38" w14:textId="77777777" w:rsidTr="00E0719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6A6A6" w:themeFill="background1" w:themeFillShade="A6"/>
          </w:tcPr>
          <w:p w14:paraId="71FBB06B" w14:textId="77777777" w:rsidR="008237DA" w:rsidRPr="00E07194" w:rsidRDefault="008237DA" w:rsidP="00E07194">
            <w:pPr>
              <w:shd w:val="clear" w:color="auto" w:fill="A6A6A6" w:themeFill="background1" w:themeFillShade="A6"/>
              <w:rPr>
                <w:rFonts w:ascii="Times New Roman" w:hAnsi="Times New Roman"/>
                <w:sz w:val="24"/>
                <w:szCs w:val="24"/>
                <w:lang w:val="en-US"/>
              </w:rPr>
            </w:pPr>
            <w:r w:rsidRPr="00E07194">
              <w:rPr>
                <w:rFonts w:ascii="Times New Roman" w:hAnsi="Times New Roman"/>
                <w:sz w:val="24"/>
                <w:szCs w:val="24"/>
                <w:lang w:val="en-US"/>
              </w:rPr>
              <w:lastRenderedPageBreak/>
              <w:t>Please use the following strict definition of “coma” when responding to the questions below in sections 2 through 5.</w:t>
            </w:r>
          </w:p>
          <w:p w14:paraId="5FABF3C1" w14:textId="77777777" w:rsidR="008237DA" w:rsidRPr="00E07194" w:rsidRDefault="008237DA" w:rsidP="00E07194">
            <w:pPr>
              <w:shd w:val="clear" w:color="auto" w:fill="A6A6A6" w:themeFill="background1" w:themeFillShade="A6"/>
              <w:ind w:left="360"/>
              <w:rPr>
                <w:rFonts w:ascii="Times New Roman" w:hAnsi="Times New Roman"/>
                <w:sz w:val="24"/>
                <w:szCs w:val="24"/>
                <w:lang w:val="en-US"/>
              </w:rPr>
            </w:pPr>
          </w:p>
          <w:p w14:paraId="62B31FD5"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r w:rsidRPr="00E07194">
              <w:rPr>
                <w:rFonts w:ascii="Times New Roman" w:hAnsi="Times New Roman"/>
                <w:i/>
                <w:iCs/>
                <w:sz w:val="24"/>
                <w:szCs w:val="24"/>
                <w:lang w:val="en-US"/>
              </w:rPr>
              <w:t>Coma is defined by the absence of sustained spontaneous or stimulus-induced arousal/wakefulness. All of the following criteria must be met on clinical examination to establish the diagnosis of coma:</w:t>
            </w:r>
          </w:p>
          <w:p w14:paraId="0CD91DBA"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p>
          <w:p w14:paraId="005618E7"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p>
          <w:p w14:paraId="02060F78"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r w:rsidRPr="00E07194">
              <w:rPr>
                <w:rFonts w:ascii="Times New Roman" w:hAnsi="Times New Roman"/>
                <w:i/>
                <w:iCs/>
                <w:sz w:val="24"/>
                <w:szCs w:val="24"/>
                <w:lang w:val="en-US"/>
              </w:rPr>
              <w:t>1. No command-following; and</w:t>
            </w:r>
          </w:p>
          <w:p w14:paraId="3D8C0EE4"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r w:rsidRPr="00E07194">
              <w:rPr>
                <w:rFonts w:ascii="Times New Roman" w:hAnsi="Times New Roman"/>
                <w:i/>
                <w:iCs/>
                <w:sz w:val="24"/>
                <w:szCs w:val="24"/>
                <w:lang w:val="en-US"/>
              </w:rPr>
              <w:t>2. No intelligible speech or recognizable gesture; and</w:t>
            </w:r>
          </w:p>
          <w:p w14:paraId="41240DB1"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r w:rsidRPr="00E07194">
              <w:rPr>
                <w:rFonts w:ascii="Times New Roman" w:hAnsi="Times New Roman"/>
                <w:i/>
                <w:iCs/>
                <w:sz w:val="24"/>
                <w:szCs w:val="24"/>
                <w:lang w:val="en-US"/>
              </w:rPr>
              <w:t>3. No movement (reflexive movement such as extensor or flexor posturing, withdrawal from pain, triple flexion may occur); and</w:t>
            </w:r>
          </w:p>
          <w:p w14:paraId="1F2E2727"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r w:rsidRPr="00E07194">
              <w:rPr>
                <w:rFonts w:ascii="Times New Roman" w:hAnsi="Times New Roman"/>
                <w:i/>
                <w:iCs/>
                <w:sz w:val="24"/>
                <w:szCs w:val="24"/>
                <w:lang w:val="en-US"/>
              </w:rPr>
              <w:t>4. No visual pursuit, fixation, saccade to stimuli, or eye opening or closing to command; and</w:t>
            </w:r>
          </w:p>
          <w:p w14:paraId="48A0D391" w14:textId="77777777" w:rsidR="008237DA" w:rsidRPr="00E07194" w:rsidRDefault="008237DA" w:rsidP="00E07194">
            <w:pPr>
              <w:shd w:val="clear" w:color="auto" w:fill="A6A6A6" w:themeFill="background1" w:themeFillShade="A6"/>
              <w:ind w:left="360"/>
              <w:rPr>
                <w:rFonts w:ascii="Times New Roman" w:hAnsi="Times New Roman"/>
                <w:i/>
                <w:iCs/>
                <w:sz w:val="24"/>
                <w:szCs w:val="24"/>
                <w:lang w:val="en-US"/>
              </w:rPr>
            </w:pPr>
            <w:r w:rsidRPr="00E07194">
              <w:rPr>
                <w:rFonts w:ascii="Times New Roman" w:hAnsi="Times New Roman"/>
                <w:i/>
                <w:iCs/>
                <w:sz w:val="24"/>
                <w:szCs w:val="24"/>
                <w:lang w:val="en-US"/>
              </w:rPr>
              <w:t>5. The above criteria are not due to use of paralytic agent, active use of sedatives, another neurologic or psychiatric disorder (e.g., locked-in syndrome, neuromuscular disorder, catatonia, akinetic mute, abulia, conversion disorder).</w:t>
            </w:r>
          </w:p>
          <w:p w14:paraId="5CE137B1" w14:textId="77777777" w:rsidR="008237DA" w:rsidRPr="00E07194" w:rsidRDefault="008237DA" w:rsidP="00E07194">
            <w:pPr>
              <w:shd w:val="clear" w:color="auto" w:fill="A6A6A6" w:themeFill="background1" w:themeFillShade="A6"/>
              <w:ind w:left="360"/>
              <w:rPr>
                <w:rFonts w:ascii="Times New Roman" w:hAnsi="Times New Roman"/>
                <w:sz w:val="24"/>
                <w:szCs w:val="24"/>
                <w:lang w:val="en-US"/>
              </w:rPr>
            </w:pPr>
            <w:r w:rsidRPr="00E07194">
              <w:rPr>
                <w:rFonts w:ascii="Times New Roman" w:hAnsi="Times New Roman"/>
                <w:i/>
                <w:iCs/>
                <w:sz w:val="24"/>
                <w:szCs w:val="24"/>
                <w:lang w:val="en-US"/>
              </w:rPr>
              <w:t>6. The patient does not have evidence of cognitive motor dissociation (</w:t>
            </w:r>
            <w:proofErr w:type="gramStart"/>
            <w:r w:rsidRPr="00E07194">
              <w:rPr>
                <w:rFonts w:ascii="Times New Roman" w:hAnsi="Times New Roman"/>
                <w:i/>
                <w:iCs/>
                <w:sz w:val="24"/>
                <w:szCs w:val="24"/>
                <w:lang w:val="en-US"/>
              </w:rPr>
              <w:t>i.e.</w:t>
            </w:r>
            <w:proofErr w:type="gramEnd"/>
            <w:r w:rsidRPr="00E07194">
              <w:rPr>
                <w:rFonts w:ascii="Times New Roman" w:hAnsi="Times New Roman"/>
                <w:i/>
                <w:iCs/>
                <w:sz w:val="24"/>
                <w:szCs w:val="24"/>
                <w:lang w:val="en-US"/>
              </w:rPr>
              <w:t xml:space="preserve"> the covert ability to follow commands) based on electrophysiological or functional imaging, if such testing is available.</w:t>
            </w:r>
          </w:p>
        </w:tc>
      </w:tr>
      <w:tr w:rsidR="008237DA" w:rsidRPr="00426C36" w14:paraId="4CEDA9FB"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0F11A318"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To what degree do you agree with the definition of coma as described above?</w:t>
            </w:r>
          </w:p>
          <w:p w14:paraId="32AA8AD7"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Scale of 1-10 from “I fully agree” to “I fully disagree”</w:t>
            </w:r>
          </w:p>
        </w:tc>
        <w:tc>
          <w:tcPr>
            <w:tcW w:w="5528" w:type="dxa"/>
          </w:tcPr>
          <w:p w14:paraId="539D19A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b/>
                <w:bCs/>
                <w:sz w:val="24"/>
                <w:szCs w:val="24"/>
                <w:lang w:val="en-US"/>
              </w:rPr>
              <w:t>Scale of 1-10</w:t>
            </w:r>
          </w:p>
        </w:tc>
      </w:tr>
      <w:tr w:rsidR="008237DA" w:rsidRPr="00426C36" w14:paraId="76B545F0"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549ED042"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What duration of impaired consciousness should be present to meet the definition of coma?</w:t>
            </w:r>
          </w:p>
        </w:tc>
        <w:tc>
          <w:tcPr>
            <w:tcW w:w="5528" w:type="dxa"/>
          </w:tcPr>
          <w:p w14:paraId="6BA8582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 specific duration</w:t>
            </w:r>
          </w:p>
          <w:p w14:paraId="344ACAC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1 hour</w:t>
            </w:r>
          </w:p>
          <w:p w14:paraId="345107E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≥6 hours</w:t>
            </w:r>
          </w:p>
          <w:p w14:paraId="23A844A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≥24 hours</w:t>
            </w:r>
          </w:p>
          <w:p w14:paraId="095F064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≥3 days</w:t>
            </w:r>
          </w:p>
          <w:p w14:paraId="1D7F8C9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≥7 days</w:t>
            </w:r>
          </w:p>
          <w:p w14:paraId="414106F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other(specify)</w:t>
            </w:r>
          </w:p>
        </w:tc>
      </w:tr>
      <w:tr w:rsidR="008237DA" w:rsidRPr="00426C36" w14:paraId="2F94BC7C"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2348ECF8"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What clinical assessment tools does your institution routinely use for patients in coma? (check all that apply)</w:t>
            </w:r>
          </w:p>
        </w:tc>
        <w:tc>
          <w:tcPr>
            <w:tcW w:w="5528" w:type="dxa"/>
          </w:tcPr>
          <w:p w14:paraId="3FB7A56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Glasgow Coma Scale</w:t>
            </w:r>
          </w:p>
          <w:p w14:paraId="0351734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Full Outline of </w:t>
            </w:r>
            <w:proofErr w:type="spellStart"/>
            <w:r w:rsidRPr="00E07194">
              <w:rPr>
                <w:rFonts w:ascii="Times New Roman" w:hAnsi="Times New Roman"/>
                <w:sz w:val="24"/>
                <w:szCs w:val="24"/>
                <w:lang w:val="en-US"/>
              </w:rPr>
              <w:t>UnReponsiveness</w:t>
            </w:r>
            <w:proofErr w:type="spellEnd"/>
            <w:r w:rsidRPr="00E07194">
              <w:rPr>
                <w:rFonts w:ascii="Times New Roman" w:hAnsi="Times New Roman"/>
                <w:sz w:val="24"/>
                <w:szCs w:val="24"/>
                <w:lang w:val="en-US"/>
              </w:rPr>
              <w:t xml:space="preserve"> Score (FOUR-score)</w:t>
            </w:r>
          </w:p>
          <w:p w14:paraId="66C0453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NIHSS</w:t>
            </w:r>
          </w:p>
          <w:p w14:paraId="792CCB7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CRS-R</w:t>
            </w:r>
          </w:p>
          <w:p w14:paraId="4687703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CAM-ICU</w:t>
            </w:r>
          </w:p>
          <w:p w14:paraId="54E81CA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Full neurological exam</w:t>
            </w:r>
          </w:p>
          <w:p w14:paraId="67A13C5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r w:rsidR="008237DA" w:rsidRPr="00426C36" w14:paraId="701DFD27"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780FA395"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Is it critical to distinguish between coma and unresponsive wakefulness state (or vegetative state) for the purposes of clinical care or research?</w:t>
            </w:r>
          </w:p>
        </w:tc>
        <w:tc>
          <w:tcPr>
            <w:tcW w:w="5528" w:type="dxa"/>
          </w:tcPr>
          <w:p w14:paraId="0B03705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1DFA3C2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w:t>
            </w:r>
          </w:p>
          <w:p w14:paraId="23E3AAD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Don’t know</w:t>
            </w:r>
          </w:p>
        </w:tc>
      </w:tr>
      <w:tr w:rsidR="008237DA" w:rsidRPr="00426C36" w14:paraId="72C1BED8"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4985B575"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On average, how many patients with “eyes open coma” do you treat in the ICU setting per month (defined as above, but eyes are open and/or the patient is unable to close their eyes)?</w:t>
            </w:r>
          </w:p>
        </w:tc>
        <w:tc>
          <w:tcPr>
            <w:tcW w:w="5528" w:type="dxa"/>
          </w:tcPr>
          <w:p w14:paraId="298F1FC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2646A6B0"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0DC36A38"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lastRenderedPageBreak/>
              <w:t xml:space="preserve">Do you follow a protocol for stopping sedation in all patients without a contraindication for stopping sedation (raised ICP, </w:t>
            </w:r>
            <w:proofErr w:type="spellStart"/>
            <w:r w:rsidRPr="00E07194">
              <w:rPr>
                <w:rFonts w:ascii="Times New Roman" w:hAnsi="Times New Roman"/>
                <w:sz w:val="24"/>
                <w:szCs w:val="24"/>
                <w:lang w:val="en-US"/>
              </w:rPr>
              <w:t>etc</w:t>
            </w:r>
            <w:proofErr w:type="spellEnd"/>
            <w:r w:rsidRPr="00E07194">
              <w:rPr>
                <w:rFonts w:ascii="Times New Roman" w:hAnsi="Times New Roman"/>
                <w:sz w:val="24"/>
                <w:szCs w:val="24"/>
                <w:lang w:val="en-US"/>
              </w:rPr>
              <w:t>) at least once daily?</w:t>
            </w:r>
          </w:p>
        </w:tc>
        <w:tc>
          <w:tcPr>
            <w:tcW w:w="5528" w:type="dxa"/>
          </w:tcPr>
          <w:p w14:paraId="1CCEA2A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Always</w:t>
            </w:r>
          </w:p>
          <w:p w14:paraId="3E430FB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Sometimes</w:t>
            </w:r>
          </w:p>
          <w:p w14:paraId="2DBE2BD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Rarely</w:t>
            </w:r>
          </w:p>
          <w:p w14:paraId="73A544A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Never</w:t>
            </w:r>
          </w:p>
        </w:tc>
      </w:tr>
      <w:tr w:rsidR="008237DA" w:rsidRPr="00426C36" w14:paraId="2AFA4DA2"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7F756B73"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How often do you use the following tools in the DIAGNOSTIC evaluation of these patients in coma (present ≥24 h)?</w:t>
            </w:r>
          </w:p>
          <w:p w14:paraId="56A81FD9" w14:textId="77777777" w:rsidR="008237DA" w:rsidRPr="00E07194" w:rsidRDefault="008237DA" w:rsidP="00E07194">
            <w:pPr>
              <w:rPr>
                <w:rFonts w:ascii="Times New Roman" w:hAnsi="Times New Roman"/>
                <w:sz w:val="24"/>
                <w:szCs w:val="24"/>
                <w:lang w:val="en-US"/>
              </w:rPr>
            </w:pPr>
          </w:p>
          <w:p w14:paraId="0ADAB874"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Check all that you routinely use as part of your diagnostic evaluation.</w:t>
            </w:r>
          </w:p>
          <w:p w14:paraId="03E2EDD8" w14:textId="77777777" w:rsidR="008237DA" w:rsidRPr="00E07194" w:rsidRDefault="008237DA" w:rsidP="00E07194">
            <w:pPr>
              <w:rPr>
                <w:rFonts w:ascii="Times New Roman" w:hAnsi="Times New Roman"/>
                <w:sz w:val="24"/>
                <w:szCs w:val="24"/>
                <w:lang w:val="en-US"/>
              </w:rPr>
            </w:pPr>
          </w:p>
          <w:p w14:paraId="33CB37AF" w14:textId="77777777" w:rsidR="008237DA" w:rsidRPr="00E07194" w:rsidDel="00E73A71" w:rsidRDefault="008237DA" w:rsidP="00E07194">
            <w:pPr>
              <w:rPr>
                <w:rFonts w:ascii="Times New Roman" w:hAnsi="Times New Roman"/>
                <w:sz w:val="24"/>
                <w:szCs w:val="24"/>
                <w:lang w:val="en-US"/>
              </w:rPr>
            </w:pPr>
          </w:p>
        </w:tc>
        <w:tc>
          <w:tcPr>
            <w:tcW w:w="5528" w:type="dxa"/>
          </w:tcPr>
          <w:p w14:paraId="1624019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Neurological Exam</w:t>
            </w:r>
          </w:p>
          <w:p w14:paraId="7E5E404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Basic laboratory studies</w:t>
            </w:r>
          </w:p>
          <w:p w14:paraId="00D564C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Lumbar puncture/CSF studies</w:t>
            </w:r>
          </w:p>
          <w:p w14:paraId="1588C12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Serologies</w:t>
            </w:r>
          </w:p>
          <w:p w14:paraId="3A669CE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Blood based biomarkers</w:t>
            </w:r>
          </w:p>
          <w:p w14:paraId="0D9D536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Somatosensory evoked potentials</w:t>
            </w:r>
          </w:p>
          <w:p w14:paraId="679612C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Automated pupillometry</w:t>
            </w:r>
          </w:p>
          <w:p w14:paraId="035B2D2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NIRS (near-infrared spectroscopy)</w:t>
            </w:r>
          </w:p>
          <w:p w14:paraId="5BDF978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BIS (</w:t>
            </w:r>
            <w:proofErr w:type="spellStart"/>
            <w:r w:rsidRPr="00E07194">
              <w:rPr>
                <w:rFonts w:ascii="Times New Roman" w:hAnsi="Times New Roman"/>
                <w:sz w:val="24"/>
                <w:szCs w:val="24"/>
                <w:lang w:val="en-US"/>
              </w:rPr>
              <w:t>bispectral</w:t>
            </w:r>
            <w:proofErr w:type="spellEnd"/>
            <w:r w:rsidRPr="00E07194">
              <w:rPr>
                <w:rFonts w:ascii="Times New Roman" w:hAnsi="Times New Roman"/>
                <w:sz w:val="24"/>
                <w:szCs w:val="24"/>
                <w:lang w:val="en-US"/>
              </w:rPr>
              <w:t xml:space="preserve"> index)</w:t>
            </w:r>
          </w:p>
          <w:p w14:paraId="2BC584B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Head CT/CTA/CTP</w:t>
            </w:r>
          </w:p>
          <w:p w14:paraId="538041E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MRI/MRA/MRP</w:t>
            </w:r>
          </w:p>
          <w:p w14:paraId="7A6E3A2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Digital subtraction angiography</w:t>
            </w:r>
          </w:p>
          <w:p w14:paraId="71BAADB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PET imaging</w:t>
            </w:r>
          </w:p>
          <w:p w14:paraId="21A6DF2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SPECT imaging</w:t>
            </w:r>
          </w:p>
          <w:p w14:paraId="19CCCD3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fMRI</w:t>
            </w:r>
          </w:p>
          <w:p w14:paraId="60EA7BB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Transcranial Doppler/Duplex sonography</w:t>
            </w:r>
          </w:p>
          <w:p w14:paraId="1E99248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Continuous EEG</w:t>
            </w:r>
          </w:p>
          <w:p w14:paraId="741B0AF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Intermittent/spot EEG</w:t>
            </w:r>
          </w:p>
          <w:p w14:paraId="4C814B6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Quantitative EEG/spectral analysis/connectivity analysis</w:t>
            </w:r>
          </w:p>
          <w:p w14:paraId="1735760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Optic nerve sheath diameter</w:t>
            </w:r>
          </w:p>
          <w:p w14:paraId="78FD76F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proofErr w:type="spellStart"/>
            <w:r w:rsidRPr="00E07194">
              <w:rPr>
                <w:rFonts w:ascii="Times New Roman" w:hAnsi="Times New Roman"/>
                <w:sz w:val="24"/>
                <w:szCs w:val="24"/>
                <w:lang w:val="en-US"/>
              </w:rPr>
              <w:t>Microdialysis</w:t>
            </w:r>
            <w:proofErr w:type="spellEnd"/>
          </w:p>
          <w:p w14:paraId="2ECA5AD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Depth EEG electrode</w:t>
            </w:r>
          </w:p>
          <w:p w14:paraId="240CCED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External ventricular drain</w:t>
            </w:r>
          </w:p>
          <w:p w14:paraId="1A67DFE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Intracranial ICP monitor (bolt)</w:t>
            </w:r>
          </w:p>
          <w:p w14:paraId="1E066E6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Non-invasive ICP monitor</w:t>
            </w:r>
          </w:p>
          <w:p w14:paraId="77C71194" w14:textId="77777777" w:rsidR="008237DA" w:rsidRPr="00E07194" w:rsidDel="00E73A71"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r w:rsidR="008237DA" w:rsidRPr="00426C36" w14:paraId="6A08E50A" w14:textId="77777777" w:rsidTr="00E07194">
        <w:tc>
          <w:tcPr>
            <w:cnfStyle w:val="001000000000" w:firstRow="0" w:lastRow="0" w:firstColumn="1" w:lastColumn="0" w:oddVBand="0" w:evenVBand="0" w:oddHBand="0" w:evenHBand="0" w:firstRowFirstColumn="0" w:firstRowLastColumn="0" w:lastRowFirstColumn="0" w:lastRowLastColumn="0"/>
            <w:tcW w:w="3539" w:type="dxa"/>
          </w:tcPr>
          <w:p w14:paraId="5F8104DC" w14:textId="77777777" w:rsidR="008237DA" w:rsidRPr="00E07194" w:rsidRDefault="008237DA" w:rsidP="00E07194">
            <w:pPr>
              <w:tabs>
                <w:tab w:val="left" w:pos="3609"/>
              </w:tabs>
              <w:rPr>
                <w:rFonts w:ascii="Times New Roman" w:hAnsi="Times New Roman"/>
                <w:sz w:val="24"/>
                <w:szCs w:val="24"/>
                <w:lang w:val="en-US"/>
              </w:rPr>
            </w:pPr>
            <w:r w:rsidRPr="00E07194">
              <w:rPr>
                <w:rFonts w:ascii="Times New Roman" w:hAnsi="Times New Roman"/>
                <w:sz w:val="24"/>
                <w:szCs w:val="24"/>
                <w:lang w:val="en-US"/>
              </w:rPr>
              <w:t>IF YOU USE EEG:</w:t>
            </w:r>
          </w:p>
          <w:p w14:paraId="73A450EC"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How is EEG interpretation performed?</w:t>
            </w:r>
          </w:p>
          <w:p w14:paraId="01C1683F" w14:textId="77777777" w:rsidR="008237DA" w:rsidRPr="00E07194" w:rsidRDefault="008237DA" w:rsidP="00E07194">
            <w:pPr>
              <w:tabs>
                <w:tab w:val="left" w:pos="2769"/>
              </w:tabs>
              <w:rPr>
                <w:rFonts w:ascii="Times New Roman" w:hAnsi="Times New Roman"/>
                <w:sz w:val="24"/>
                <w:szCs w:val="24"/>
                <w:lang w:val="en-US"/>
              </w:rPr>
            </w:pPr>
          </w:p>
          <w:p w14:paraId="73C8EBC3" w14:textId="77777777" w:rsidR="008237DA" w:rsidRPr="00E07194" w:rsidRDefault="008237DA" w:rsidP="00E07194">
            <w:pPr>
              <w:tabs>
                <w:tab w:val="left" w:pos="2769"/>
              </w:tabs>
              <w:rPr>
                <w:rFonts w:ascii="Times New Roman" w:hAnsi="Times New Roman"/>
                <w:sz w:val="24"/>
                <w:szCs w:val="24"/>
                <w:lang w:val="en-US"/>
              </w:rPr>
            </w:pPr>
          </w:p>
          <w:p w14:paraId="7E097E7E"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What is availability of EEG services?</w:t>
            </w:r>
          </w:p>
          <w:p w14:paraId="4D4692D8" w14:textId="77777777" w:rsidR="008237DA" w:rsidRPr="00E07194" w:rsidRDefault="008237DA" w:rsidP="00E07194">
            <w:pPr>
              <w:tabs>
                <w:tab w:val="left" w:pos="2769"/>
              </w:tabs>
              <w:rPr>
                <w:rFonts w:ascii="Times New Roman" w:hAnsi="Times New Roman"/>
                <w:sz w:val="24"/>
                <w:szCs w:val="24"/>
                <w:lang w:val="en-US"/>
              </w:rPr>
            </w:pPr>
          </w:p>
          <w:p w14:paraId="277C580A" w14:textId="77777777" w:rsidR="008237DA" w:rsidRPr="00E07194" w:rsidRDefault="008237DA" w:rsidP="00E07194">
            <w:pPr>
              <w:tabs>
                <w:tab w:val="left" w:pos="2769"/>
              </w:tabs>
              <w:rPr>
                <w:rFonts w:ascii="Times New Roman" w:hAnsi="Times New Roman"/>
                <w:sz w:val="24"/>
                <w:szCs w:val="24"/>
                <w:lang w:val="en-US"/>
              </w:rPr>
            </w:pPr>
          </w:p>
          <w:p w14:paraId="684A3CDD" w14:textId="77777777" w:rsidR="008237DA" w:rsidRPr="00E07194" w:rsidRDefault="008237DA" w:rsidP="00E07194">
            <w:pPr>
              <w:tabs>
                <w:tab w:val="left" w:pos="2769"/>
              </w:tabs>
              <w:rPr>
                <w:rFonts w:ascii="Times New Roman" w:hAnsi="Times New Roman"/>
                <w:sz w:val="24"/>
                <w:szCs w:val="24"/>
                <w:lang w:val="en-US"/>
              </w:rPr>
            </w:pPr>
          </w:p>
          <w:p w14:paraId="030DE433" w14:textId="77777777" w:rsidR="008237DA" w:rsidRPr="00E07194" w:rsidRDefault="008237DA" w:rsidP="00E07194">
            <w:pPr>
              <w:tabs>
                <w:tab w:val="left" w:pos="2769"/>
              </w:tabs>
              <w:rPr>
                <w:rFonts w:ascii="Times New Roman" w:hAnsi="Times New Roman"/>
                <w:sz w:val="24"/>
                <w:szCs w:val="24"/>
                <w:lang w:val="en-US"/>
              </w:rPr>
            </w:pPr>
          </w:p>
          <w:p w14:paraId="46F819F2" w14:textId="77777777" w:rsidR="008237DA" w:rsidRPr="00E07194" w:rsidRDefault="008237DA" w:rsidP="00E07194">
            <w:pPr>
              <w:tabs>
                <w:tab w:val="left" w:pos="2769"/>
              </w:tabs>
              <w:rPr>
                <w:rFonts w:ascii="Times New Roman" w:hAnsi="Times New Roman"/>
                <w:sz w:val="24"/>
                <w:szCs w:val="24"/>
                <w:lang w:val="en-US"/>
              </w:rPr>
            </w:pPr>
          </w:p>
          <w:p w14:paraId="37083335"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What EEG metrics are used for assessing coma recovery?</w:t>
            </w:r>
          </w:p>
          <w:p w14:paraId="50A13E03" w14:textId="77777777" w:rsidR="008237DA" w:rsidRPr="00E07194" w:rsidRDefault="008237DA" w:rsidP="00E07194">
            <w:pPr>
              <w:tabs>
                <w:tab w:val="left" w:pos="2769"/>
              </w:tabs>
              <w:rPr>
                <w:rFonts w:ascii="Times New Roman" w:hAnsi="Times New Roman"/>
                <w:sz w:val="24"/>
                <w:szCs w:val="24"/>
                <w:lang w:val="en-US"/>
              </w:rPr>
            </w:pPr>
          </w:p>
          <w:p w14:paraId="54D4D70D" w14:textId="77777777" w:rsidR="008237DA" w:rsidRPr="00E07194" w:rsidRDefault="008237DA" w:rsidP="00E07194">
            <w:pPr>
              <w:tabs>
                <w:tab w:val="left" w:pos="2769"/>
              </w:tabs>
              <w:rPr>
                <w:rFonts w:ascii="Times New Roman" w:hAnsi="Times New Roman"/>
                <w:sz w:val="24"/>
                <w:szCs w:val="24"/>
                <w:lang w:val="en-US"/>
              </w:rPr>
            </w:pPr>
          </w:p>
          <w:p w14:paraId="044ADF06" w14:textId="77777777" w:rsidR="008237DA" w:rsidRPr="00E07194" w:rsidRDefault="008237DA" w:rsidP="00E07194">
            <w:pPr>
              <w:tabs>
                <w:tab w:val="left" w:pos="2769"/>
              </w:tabs>
              <w:rPr>
                <w:rFonts w:ascii="Times New Roman" w:hAnsi="Times New Roman"/>
                <w:sz w:val="24"/>
                <w:szCs w:val="24"/>
                <w:lang w:val="en-US"/>
              </w:rPr>
            </w:pPr>
          </w:p>
          <w:p w14:paraId="475A9FBA" w14:textId="77777777" w:rsidR="008237DA" w:rsidRPr="00E07194" w:rsidRDefault="008237DA" w:rsidP="00E07194">
            <w:pPr>
              <w:rPr>
                <w:rFonts w:ascii="Times New Roman" w:hAnsi="Times New Roman"/>
                <w:color w:val="FFFFFF" w:themeColor="background1"/>
                <w:sz w:val="24"/>
                <w:szCs w:val="24"/>
                <w:lang w:val="en-US"/>
              </w:rPr>
            </w:pPr>
          </w:p>
        </w:tc>
        <w:tc>
          <w:tcPr>
            <w:tcW w:w="5528" w:type="dxa"/>
          </w:tcPr>
          <w:p w14:paraId="7AAE856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p>
          <w:p w14:paraId="14408A4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Clinical review</w:t>
            </w:r>
          </w:p>
          <w:p w14:paraId="0B06635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Quantitative/connectivity analysis</w:t>
            </w:r>
          </w:p>
          <w:p w14:paraId="0F1E09B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Both</w:t>
            </w:r>
          </w:p>
          <w:p w14:paraId="0E67E77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p>
          <w:p w14:paraId="43283B6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7 days a week, 24 hours a day</w:t>
            </w:r>
          </w:p>
          <w:p w14:paraId="797B3FC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7 days a week, limited hours</w:t>
            </w:r>
          </w:p>
          <w:p w14:paraId="084A5D9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Only on weekdays, 5 days a week, 24 hours a day</w:t>
            </w:r>
          </w:p>
          <w:p w14:paraId="27F5D2A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Only on weekdays, 5 days a week, but with limited hours</w:t>
            </w:r>
          </w:p>
          <w:p w14:paraId="1C9F5E9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Less than 5 days a week</w:t>
            </w:r>
          </w:p>
          <w:p w14:paraId="28FC550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p>
          <w:p w14:paraId="735660F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Continuous EEG</w:t>
            </w:r>
          </w:p>
          <w:p w14:paraId="53D25D1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Intermittent EEG</w:t>
            </w:r>
          </w:p>
          <w:p w14:paraId="4849025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Baseline EEG</w:t>
            </w:r>
          </w:p>
          <w:p w14:paraId="33EC4B3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Reactivity</w:t>
            </w:r>
          </w:p>
          <w:p w14:paraId="0B0DE42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EEG interpretation using clinical review</w:t>
            </w:r>
          </w:p>
          <w:p w14:paraId="2EF78DD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FFFFFF" w:themeColor="background1"/>
                <w:sz w:val="24"/>
                <w:szCs w:val="24"/>
                <w:lang w:val="en-US"/>
              </w:rPr>
            </w:pPr>
            <w:r w:rsidRPr="00E07194">
              <w:rPr>
                <w:rFonts w:ascii="Times New Roman" w:hAnsi="Times New Roman"/>
                <w:sz w:val="24"/>
                <w:szCs w:val="24"/>
                <w:lang w:val="en-US"/>
              </w:rPr>
              <w:t>EEG interpretation using quantitative or connectivity analysis</w:t>
            </w:r>
          </w:p>
        </w:tc>
      </w:tr>
    </w:tbl>
    <w:p w14:paraId="7247A777" w14:textId="77777777" w:rsidR="008237DA" w:rsidRPr="00E07194" w:rsidRDefault="008237DA" w:rsidP="008237DA">
      <w:pPr>
        <w:rPr>
          <w:rFonts w:ascii="Times New Roman" w:eastAsia="Times New Roman" w:hAnsi="Times New Roman" w:cs="Times New Roman"/>
          <w:sz w:val="24"/>
          <w:szCs w:val="24"/>
          <w:lang w:val="en-US"/>
        </w:rPr>
      </w:pPr>
    </w:p>
    <w:tbl>
      <w:tblPr>
        <w:tblStyle w:val="GridTable1Light"/>
        <w:tblW w:w="8926" w:type="dxa"/>
        <w:tblLook w:val="04A0" w:firstRow="1" w:lastRow="0" w:firstColumn="1" w:lastColumn="0" w:noHBand="0" w:noVBand="1"/>
      </w:tblPr>
      <w:tblGrid>
        <w:gridCol w:w="3681"/>
        <w:gridCol w:w="5245"/>
      </w:tblGrid>
      <w:tr w:rsidR="008237DA" w:rsidRPr="00426C36" w14:paraId="42F4AEA4" w14:textId="77777777" w:rsidTr="00E071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BFBFBF" w:themeFill="background1" w:themeFillShade="BF"/>
          </w:tcPr>
          <w:p w14:paraId="41F08394"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SECTION 3:  ETIOLOGY OF COMA</w:t>
            </w:r>
          </w:p>
        </w:tc>
      </w:tr>
      <w:tr w:rsidR="008237DA" w:rsidRPr="00426C36" w14:paraId="42A69EEB" w14:textId="77777777" w:rsidTr="00E07194">
        <w:tc>
          <w:tcPr>
            <w:cnfStyle w:val="001000000000" w:firstRow="0" w:lastRow="0" w:firstColumn="1" w:lastColumn="0" w:oddVBand="0" w:evenVBand="0" w:oddHBand="0" w:evenHBand="0" w:firstRowFirstColumn="0" w:firstRowLastColumn="0" w:lastRowFirstColumn="0" w:lastRowLastColumn="0"/>
            <w:tcW w:w="3681" w:type="dxa"/>
          </w:tcPr>
          <w:p w14:paraId="3FDC964E"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Rank the top 5 most common etiologies of coma that you encounter in your institution based on the definition of coma provided above.</w:t>
            </w:r>
          </w:p>
          <w:p w14:paraId="0C7F082E"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(Rank 1= most common... 5=fifth most common</w:t>
            </w:r>
          </w:p>
        </w:tc>
        <w:tc>
          <w:tcPr>
            <w:tcW w:w="5245" w:type="dxa"/>
          </w:tcPr>
          <w:p w14:paraId="0069780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Traumatic brain injury</w:t>
            </w:r>
          </w:p>
          <w:p w14:paraId="692E313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Ischemic stroke</w:t>
            </w:r>
          </w:p>
          <w:p w14:paraId="2C228C7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Intracerebral hemorrhage</w:t>
            </w:r>
          </w:p>
          <w:p w14:paraId="447424D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Spontaneous subarachnoid hemorrhage</w:t>
            </w:r>
          </w:p>
          <w:p w14:paraId="36B579D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Chronic or subacute subdural hematoma</w:t>
            </w:r>
          </w:p>
          <w:p w14:paraId="6B0FCFA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Status epilepticus/Seizure</w:t>
            </w:r>
          </w:p>
          <w:p w14:paraId="589DE30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Encephalitis/meningitis</w:t>
            </w:r>
          </w:p>
          <w:p w14:paraId="3C1B679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Demyelinating disease/central pontine myelinolysis/ADEM</w:t>
            </w:r>
          </w:p>
          <w:p w14:paraId="026138B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Paraneoplastic disorder</w:t>
            </w:r>
          </w:p>
          <w:p w14:paraId="66C879F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Autoimmune disorder</w:t>
            </w:r>
          </w:p>
          <w:p w14:paraId="33FB3A1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Vasculitis</w:t>
            </w:r>
          </w:p>
          <w:p w14:paraId="47F07AE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Brain tumor</w:t>
            </w:r>
          </w:p>
          <w:p w14:paraId="6FA7644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Cardiac arrest/Hypoxic-ischemic encephalopathy</w:t>
            </w:r>
          </w:p>
          <w:p w14:paraId="03BFD84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Sepsis</w:t>
            </w:r>
          </w:p>
          <w:p w14:paraId="71D8203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Metabolic encephalopathy (related to electrolyte abnormality, thyroid, adrenal, liver and/or renal dysfunction, or vitamin deficiency)</w:t>
            </w:r>
          </w:p>
          <w:p w14:paraId="0B5989D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Toxic encephalopathy (illicit or iatrogenic drug overdose, poisoning)</w:t>
            </w:r>
          </w:p>
          <w:p w14:paraId="0509FA9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Inborn errors of metabolism</w:t>
            </w:r>
          </w:p>
          <w:p w14:paraId="6AE0160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Genetic disorders</w:t>
            </w:r>
          </w:p>
          <w:p w14:paraId="31B9DED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bl>
    <w:p w14:paraId="0D2B7BC9"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b/>
          <w:bCs/>
          <w:sz w:val="24"/>
          <w:szCs w:val="24"/>
          <w:lang w:val="en-US"/>
        </w:rPr>
        <w:br w:type="page"/>
      </w:r>
    </w:p>
    <w:tbl>
      <w:tblPr>
        <w:tblStyle w:val="GridTable1Light"/>
        <w:tblW w:w="9067" w:type="dxa"/>
        <w:tblLook w:val="04A0" w:firstRow="1" w:lastRow="0" w:firstColumn="1" w:lastColumn="0" w:noHBand="0" w:noVBand="1"/>
      </w:tblPr>
      <w:tblGrid>
        <w:gridCol w:w="3823"/>
        <w:gridCol w:w="5244"/>
      </w:tblGrid>
      <w:tr w:rsidR="008237DA" w:rsidRPr="00426C36" w14:paraId="1FD9DC07" w14:textId="77777777" w:rsidTr="00E071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BFBFBF" w:themeFill="background1" w:themeFillShade="BF"/>
          </w:tcPr>
          <w:p w14:paraId="58387C66"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lastRenderedPageBreak/>
              <w:br w:type="page"/>
              <w:t>SECTION 4:  MANAGEMENT OF PATIENTS IN COMA</w:t>
            </w:r>
          </w:p>
        </w:tc>
        <w:tc>
          <w:tcPr>
            <w:tcW w:w="5244" w:type="dxa"/>
            <w:shd w:val="clear" w:color="auto" w:fill="BFBFBF" w:themeFill="background1" w:themeFillShade="BF"/>
          </w:tcPr>
          <w:p w14:paraId="0A093F9B" w14:textId="77777777" w:rsidR="008237DA" w:rsidRPr="00E07194" w:rsidRDefault="008237DA" w:rsidP="00E07194">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US"/>
              </w:rPr>
            </w:pPr>
          </w:p>
        </w:tc>
      </w:tr>
      <w:tr w:rsidR="008237DA" w:rsidRPr="00426C36" w14:paraId="10ED55F2"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03DAAD4C"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On average, how many coma patients do you treat per month? Specifically, patients in coma (based on the definition given above) </w:t>
            </w:r>
            <w:r w:rsidRPr="00E07194">
              <w:rPr>
                <w:rFonts w:ascii="Times New Roman" w:hAnsi="Times New Roman"/>
                <w:i/>
                <w:iCs/>
                <w:sz w:val="24"/>
                <w:szCs w:val="24"/>
                <w:lang w:val="en-US"/>
              </w:rPr>
              <w:t>for ≥1 hour?</w:t>
            </w:r>
          </w:p>
        </w:tc>
        <w:tc>
          <w:tcPr>
            <w:tcW w:w="5244" w:type="dxa"/>
          </w:tcPr>
          <w:p w14:paraId="7736EB4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60DE26F9"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7C06D34B"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On average, how many coma patients do you treat per month? Specifically, patients in coma (based on the definition given above) </w:t>
            </w:r>
            <w:r w:rsidRPr="00E07194">
              <w:rPr>
                <w:rFonts w:ascii="Times New Roman" w:hAnsi="Times New Roman"/>
                <w:i/>
                <w:iCs/>
                <w:sz w:val="24"/>
                <w:szCs w:val="24"/>
                <w:lang w:val="en-US"/>
              </w:rPr>
              <w:t>for ≥24 hours?</w:t>
            </w:r>
          </w:p>
        </w:tc>
        <w:tc>
          <w:tcPr>
            <w:tcW w:w="5244" w:type="dxa"/>
          </w:tcPr>
          <w:p w14:paraId="2CE4CEC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7A029459"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458A0782"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On average, how many coma patients do you treat per month? Specifically, patients in coma (based on the definition given above) </w:t>
            </w:r>
            <w:r w:rsidRPr="00E07194">
              <w:rPr>
                <w:rFonts w:ascii="Times New Roman" w:hAnsi="Times New Roman"/>
                <w:i/>
                <w:iCs/>
                <w:sz w:val="24"/>
                <w:szCs w:val="24"/>
                <w:lang w:val="en-US"/>
              </w:rPr>
              <w:t>for ≥7days?</w:t>
            </w:r>
          </w:p>
        </w:tc>
        <w:tc>
          <w:tcPr>
            <w:tcW w:w="5244" w:type="dxa"/>
          </w:tcPr>
          <w:p w14:paraId="5B4ED30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0930913F"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50020E3F"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 xml:space="preserve">How many </w:t>
            </w:r>
            <w:r w:rsidRPr="00E07194">
              <w:rPr>
                <w:rFonts w:ascii="Times New Roman" w:hAnsi="Times New Roman"/>
                <w:i/>
                <w:sz w:val="24"/>
                <w:szCs w:val="24"/>
                <w:lang w:val="en-US"/>
              </w:rPr>
              <w:t xml:space="preserve">pediatric </w:t>
            </w:r>
            <w:r w:rsidRPr="00E07194">
              <w:rPr>
                <w:rFonts w:ascii="Times New Roman" w:hAnsi="Times New Roman"/>
                <w:sz w:val="24"/>
                <w:szCs w:val="24"/>
                <w:lang w:val="en-US"/>
              </w:rPr>
              <w:t>coma patients (aged&lt;18 years) do you treat per month? Specifically, patients with absence of arousal and of awareness for ≥1 hour?</w:t>
            </w:r>
          </w:p>
        </w:tc>
        <w:tc>
          <w:tcPr>
            <w:tcW w:w="5244" w:type="dxa"/>
          </w:tcPr>
          <w:p w14:paraId="79E960B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0, 1-5, 6-10, 11-15, 16-30, &gt;30</w:t>
            </w:r>
          </w:p>
        </w:tc>
      </w:tr>
      <w:tr w:rsidR="008237DA" w:rsidRPr="00426C36" w14:paraId="41BC93A1"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2740D111"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Who is primarily responsible for performing the neurological exam in a critically ill comatose patient?</w:t>
            </w:r>
          </w:p>
        </w:tc>
        <w:tc>
          <w:tcPr>
            <w:tcW w:w="5244" w:type="dxa"/>
          </w:tcPr>
          <w:p w14:paraId="7CA12EF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Attending physician</w:t>
            </w:r>
          </w:p>
          <w:p w14:paraId="4E93F05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Neuro Intensivist</w:t>
            </w:r>
          </w:p>
          <w:p w14:paraId="1C77B9A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Medical Intensivist</w:t>
            </w:r>
          </w:p>
          <w:p w14:paraId="381B290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Surgical Intensivist</w:t>
            </w:r>
          </w:p>
          <w:p w14:paraId="0501725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Neurologist</w:t>
            </w:r>
          </w:p>
          <w:p w14:paraId="238D59E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Advanced Practice Provider</w:t>
            </w:r>
          </w:p>
          <w:p w14:paraId="00BF30B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r w:rsidR="008237DA" w:rsidRPr="00426C36" w14:paraId="714F0F31"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7A785556"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On average, how often does this individual perform the neurological exam, assuming there are no acute neurological changes?</w:t>
            </w:r>
            <w:r w:rsidRPr="00E07194">
              <w:rPr>
                <w:rFonts w:ascii="Times New Roman" w:hAnsi="Times New Roman"/>
                <w:sz w:val="24"/>
                <w:szCs w:val="24"/>
                <w:lang w:val="en-US"/>
              </w:rPr>
              <w:tab/>
            </w:r>
          </w:p>
        </w:tc>
        <w:tc>
          <w:tcPr>
            <w:tcW w:w="5244" w:type="dxa"/>
          </w:tcPr>
          <w:p w14:paraId="756EC55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hour</w:t>
            </w:r>
          </w:p>
          <w:p w14:paraId="3595999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2 hours</w:t>
            </w:r>
          </w:p>
          <w:p w14:paraId="4732CB0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4 hours</w:t>
            </w:r>
          </w:p>
          <w:p w14:paraId="02A32E0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8 hours</w:t>
            </w:r>
          </w:p>
          <w:p w14:paraId="4929604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twice daily</w:t>
            </w:r>
          </w:p>
          <w:p w14:paraId="535FD4F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once daily</w:t>
            </w:r>
          </w:p>
          <w:p w14:paraId="1E7B0A8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r w:rsidR="008237DA" w:rsidRPr="00426C36" w14:paraId="3FD580A7"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0106AF35"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How often do other members of the healthcare team (for example, nurses) perform a neurological exam, assuming there are no acute neurological changes?</w:t>
            </w:r>
          </w:p>
        </w:tc>
        <w:tc>
          <w:tcPr>
            <w:tcW w:w="5244" w:type="dxa"/>
          </w:tcPr>
          <w:p w14:paraId="787C470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hour</w:t>
            </w:r>
          </w:p>
          <w:p w14:paraId="52BD383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2 hours</w:t>
            </w:r>
          </w:p>
          <w:p w14:paraId="4022CAE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4 hours</w:t>
            </w:r>
          </w:p>
          <w:p w14:paraId="11CFFFB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and every 8 hours</w:t>
            </w:r>
          </w:p>
          <w:p w14:paraId="73915DC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twice daily</w:t>
            </w:r>
          </w:p>
          <w:p w14:paraId="2AC8714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Upon admission once daily</w:t>
            </w:r>
          </w:p>
          <w:p w14:paraId="66AE17D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r w:rsidR="008237DA" w:rsidRPr="00426C36" w14:paraId="1F03441E"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7CB54F92"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What pharmacological interventions to stimulate arousal among your comatose patients do you use in the MANAGEMENT of patients with prolonged coma (&gt;24 hours)?</w:t>
            </w:r>
          </w:p>
          <w:p w14:paraId="52BA8A20"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lang w:val="en-US"/>
              </w:rPr>
              <w:t>Check all that you routinely use as part of your management.</w:t>
            </w:r>
          </w:p>
        </w:tc>
        <w:tc>
          <w:tcPr>
            <w:tcW w:w="5244" w:type="dxa"/>
          </w:tcPr>
          <w:p w14:paraId="5951D1A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Sedation vacation</w:t>
            </w:r>
          </w:p>
          <w:p w14:paraId="32E4E05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Sedation reversal (</w:t>
            </w:r>
            <w:proofErr w:type="gramStart"/>
            <w:r w:rsidRPr="00E07194">
              <w:rPr>
                <w:rFonts w:ascii="Times New Roman" w:hAnsi="Times New Roman"/>
                <w:sz w:val="24"/>
                <w:szCs w:val="24"/>
                <w:lang w:val="en-US"/>
              </w:rPr>
              <w:t>e.g.</w:t>
            </w:r>
            <w:proofErr w:type="gramEnd"/>
            <w:r w:rsidRPr="00E07194">
              <w:rPr>
                <w:rFonts w:ascii="Times New Roman" w:hAnsi="Times New Roman"/>
                <w:sz w:val="24"/>
                <w:szCs w:val="24"/>
                <w:lang w:val="en-US"/>
              </w:rPr>
              <w:t xml:space="preserve"> flumazenil, naloxone, naltrexone)</w:t>
            </w:r>
          </w:p>
          <w:p w14:paraId="117E457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Antidote for drug or illicit drug overdose</w:t>
            </w:r>
          </w:p>
          <w:p w14:paraId="343AB48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Amantadine</w:t>
            </w:r>
          </w:p>
          <w:p w14:paraId="4B2B720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Amphetamine/dextroamphetamine (Adderall)</w:t>
            </w:r>
          </w:p>
          <w:p w14:paraId="5CC28D7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Levodopa</w:t>
            </w:r>
          </w:p>
          <w:p w14:paraId="2EB947E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Ambien</w:t>
            </w:r>
          </w:p>
          <w:p w14:paraId="150720B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lastRenderedPageBreak/>
              <w:t>Dopamine agonist (</w:t>
            </w:r>
            <w:proofErr w:type="gramStart"/>
            <w:r w:rsidRPr="00E07194">
              <w:rPr>
                <w:rFonts w:ascii="Times New Roman" w:hAnsi="Times New Roman"/>
                <w:sz w:val="24"/>
                <w:szCs w:val="24"/>
                <w:lang w:val="en-US"/>
              </w:rPr>
              <w:t>e.g.</w:t>
            </w:r>
            <w:proofErr w:type="gramEnd"/>
            <w:r w:rsidRPr="00E07194">
              <w:rPr>
                <w:rFonts w:ascii="Times New Roman" w:hAnsi="Times New Roman"/>
                <w:sz w:val="24"/>
                <w:szCs w:val="24"/>
                <w:lang w:val="en-US"/>
              </w:rPr>
              <w:t xml:space="preserve"> pramipexole, ropinirole)</w:t>
            </w:r>
          </w:p>
          <w:p w14:paraId="4D7EB2C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Methylphenidate (</w:t>
            </w:r>
            <w:proofErr w:type="spellStart"/>
            <w:r w:rsidRPr="00E07194">
              <w:rPr>
                <w:rFonts w:ascii="Times New Roman" w:hAnsi="Times New Roman"/>
                <w:sz w:val="24"/>
                <w:szCs w:val="24"/>
                <w:lang w:val="en-US"/>
              </w:rPr>
              <w:t>Concerta</w:t>
            </w:r>
            <w:proofErr w:type="spellEnd"/>
            <w:r w:rsidRPr="00E07194">
              <w:rPr>
                <w:rFonts w:ascii="Times New Roman" w:hAnsi="Times New Roman"/>
                <w:sz w:val="24"/>
                <w:szCs w:val="24"/>
                <w:lang w:val="en-US"/>
              </w:rPr>
              <w:t>, Ritalin)</w:t>
            </w:r>
          </w:p>
          <w:p w14:paraId="109D027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proofErr w:type="spellStart"/>
            <w:r w:rsidRPr="00E07194">
              <w:rPr>
                <w:rFonts w:ascii="Times New Roman" w:hAnsi="Times New Roman"/>
                <w:sz w:val="24"/>
                <w:szCs w:val="24"/>
                <w:lang w:val="en-US"/>
              </w:rPr>
              <w:t>Modafanil</w:t>
            </w:r>
            <w:proofErr w:type="spellEnd"/>
            <w:r w:rsidRPr="00E07194">
              <w:rPr>
                <w:rFonts w:ascii="Times New Roman" w:hAnsi="Times New Roman"/>
                <w:sz w:val="24"/>
                <w:szCs w:val="24"/>
                <w:lang w:val="en-US"/>
              </w:rPr>
              <w:t xml:space="preserve"> (Provigil)</w:t>
            </w:r>
          </w:p>
          <w:p w14:paraId="7273587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iCs/>
                <w:sz w:val="24"/>
                <w:szCs w:val="24"/>
                <w:lang w:val="en-US"/>
              </w:rPr>
            </w:pPr>
            <w:r w:rsidRPr="00E07194">
              <w:rPr>
                <w:rFonts w:ascii="Times New Roman" w:hAnsi="Times New Roman"/>
                <w:iCs/>
                <w:sz w:val="24"/>
                <w:szCs w:val="24"/>
                <w:lang w:val="en-US"/>
              </w:rPr>
              <w:t xml:space="preserve">Osmotic therapy - hypertonic saline </w:t>
            </w:r>
          </w:p>
          <w:p w14:paraId="4E163FB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iCs/>
                <w:sz w:val="24"/>
                <w:szCs w:val="24"/>
                <w:lang w:val="en-US"/>
              </w:rPr>
            </w:pPr>
            <w:r w:rsidRPr="00E07194">
              <w:rPr>
                <w:rFonts w:ascii="Times New Roman" w:hAnsi="Times New Roman"/>
                <w:iCs/>
                <w:sz w:val="24"/>
                <w:szCs w:val="24"/>
                <w:lang w:val="en-US"/>
              </w:rPr>
              <w:t>Osmotic therapy - mannitol</w:t>
            </w:r>
          </w:p>
          <w:p w14:paraId="469687C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iCs/>
                <w:sz w:val="24"/>
                <w:szCs w:val="24"/>
                <w:lang w:val="en-US"/>
              </w:rPr>
            </w:pPr>
            <w:r w:rsidRPr="00E07194">
              <w:rPr>
                <w:rFonts w:ascii="Times New Roman" w:hAnsi="Times New Roman"/>
                <w:iCs/>
                <w:sz w:val="24"/>
                <w:szCs w:val="24"/>
                <w:lang w:val="en-US"/>
              </w:rPr>
              <w:t>Electrolyte/endocrine correction</w:t>
            </w:r>
          </w:p>
          <w:p w14:paraId="17E3974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iCs/>
                <w:sz w:val="24"/>
                <w:szCs w:val="24"/>
                <w:lang w:val="en-US"/>
              </w:rPr>
            </w:pPr>
            <w:r w:rsidRPr="00E07194">
              <w:rPr>
                <w:rFonts w:ascii="Times New Roman" w:hAnsi="Times New Roman"/>
                <w:iCs/>
                <w:sz w:val="24"/>
                <w:szCs w:val="24"/>
                <w:lang w:val="en-US"/>
              </w:rPr>
              <w:t>IVIG</w:t>
            </w:r>
          </w:p>
          <w:p w14:paraId="112FBBF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iCs/>
                <w:sz w:val="24"/>
                <w:szCs w:val="24"/>
                <w:lang w:val="en-US"/>
              </w:rPr>
            </w:pPr>
            <w:r w:rsidRPr="00E07194">
              <w:rPr>
                <w:rFonts w:ascii="Times New Roman" w:hAnsi="Times New Roman"/>
                <w:iCs/>
                <w:sz w:val="24"/>
                <w:szCs w:val="24"/>
                <w:lang w:val="en-US"/>
              </w:rPr>
              <w:t>Plasma exchange/plasmapheresis</w:t>
            </w:r>
          </w:p>
          <w:p w14:paraId="6F4BA50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iCs/>
                <w:sz w:val="24"/>
                <w:szCs w:val="24"/>
                <w:lang w:val="en-US"/>
              </w:rPr>
            </w:pPr>
            <w:r w:rsidRPr="00E07194">
              <w:rPr>
                <w:rFonts w:ascii="Times New Roman" w:hAnsi="Times New Roman"/>
                <w:iCs/>
                <w:sz w:val="24"/>
                <w:szCs w:val="24"/>
                <w:lang w:val="en-US"/>
              </w:rPr>
              <w:t>Steroids</w:t>
            </w:r>
          </w:p>
          <w:p w14:paraId="4407391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(please specify)</w:t>
            </w:r>
          </w:p>
          <w:p w14:paraId="6425F3B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FFFFFF" w:themeColor="background1"/>
                <w:sz w:val="24"/>
                <w:szCs w:val="24"/>
                <w:lang w:val="en-US"/>
              </w:rPr>
            </w:pPr>
          </w:p>
        </w:tc>
      </w:tr>
      <w:tr w:rsidR="008237DA" w:rsidRPr="00426C36" w14:paraId="23716B88"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5B58F2D0" w14:textId="77777777" w:rsidR="008237DA" w:rsidRPr="00E07194" w:rsidRDefault="008237DA" w:rsidP="00E07194">
            <w:pPr>
              <w:tabs>
                <w:tab w:val="left" w:pos="2769"/>
              </w:tabs>
              <w:rPr>
                <w:rFonts w:ascii="Times New Roman" w:hAnsi="Times New Roman"/>
                <w:bCs w:val="0"/>
                <w:sz w:val="24"/>
                <w:szCs w:val="24"/>
              </w:rPr>
            </w:pPr>
            <w:r w:rsidRPr="00E07194">
              <w:rPr>
                <w:rFonts w:ascii="Times New Roman" w:hAnsi="Times New Roman"/>
                <w:sz w:val="24"/>
                <w:szCs w:val="24"/>
              </w:rPr>
              <w:lastRenderedPageBreak/>
              <w:t xml:space="preserve">What non-pharmacological interventions to stimulate arousal do you use in the MANAGEMENT of patients with prolonged coma (&gt;24 hours) among your comatose patients? </w:t>
            </w:r>
          </w:p>
          <w:p w14:paraId="7E67ED13" w14:textId="77777777" w:rsidR="008237DA" w:rsidRPr="00E07194" w:rsidRDefault="008237DA" w:rsidP="00E07194">
            <w:pPr>
              <w:rPr>
                <w:rFonts w:ascii="Times New Roman" w:hAnsi="Times New Roman"/>
                <w:sz w:val="24"/>
                <w:szCs w:val="24"/>
                <w:lang w:val="en-US"/>
              </w:rPr>
            </w:pPr>
            <w:r w:rsidRPr="00E07194">
              <w:rPr>
                <w:rFonts w:ascii="Times New Roman" w:hAnsi="Times New Roman"/>
                <w:sz w:val="24"/>
                <w:szCs w:val="24"/>
              </w:rPr>
              <w:t>Check all that you routinely use as part of your management.</w:t>
            </w:r>
          </w:p>
        </w:tc>
        <w:tc>
          <w:tcPr>
            <w:tcW w:w="5244" w:type="dxa"/>
          </w:tcPr>
          <w:p w14:paraId="73FEF81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Vagal nerve stimulation</w:t>
            </w:r>
          </w:p>
          <w:p w14:paraId="1780BD3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Deep brain stimulation</w:t>
            </w:r>
          </w:p>
          <w:p w14:paraId="40E78A4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Transcranial magnetic stimulation</w:t>
            </w:r>
          </w:p>
          <w:p w14:paraId="0DB0681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Median nerve stimulation</w:t>
            </w:r>
          </w:p>
          <w:p w14:paraId="4396DB5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Transcranial direct current stimulation</w:t>
            </w:r>
          </w:p>
          <w:p w14:paraId="0D69FC1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Sensory stimulation (includes deep pressure) </w:t>
            </w:r>
          </w:p>
          <w:p w14:paraId="35F8C38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FFFFFF" w:themeColor="background1"/>
                <w:sz w:val="24"/>
                <w:szCs w:val="24"/>
                <w:lang w:val="en-US"/>
              </w:rPr>
            </w:pPr>
            <w:r w:rsidRPr="00E07194">
              <w:rPr>
                <w:rFonts w:ascii="Times New Roman" w:hAnsi="Times New Roman"/>
                <w:sz w:val="24"/>
                <w:szCs w:val="24"/>
                <w:lang w:val="en-US"/>
              </w:rPr>
              <w:t>Other (please specify)</w:t>
            </w:r>
          </w:p>
        </w:tc>
      </w:tr>
      <w:tr w:rsidR="008237DA" w:rsidRPr="00426C36" w14:paraId="67AA82D2" w14:textId="77777777" w:rsidTr="00E07194">
        <w:tc>
          <w:tcPr>
            <w:cnfStyle w:val="001000000000" w:firstRow="0" w:lastRow="0" w:firstColumn="1" w:lastColumn="0" w:oddVBand="0" w:evenVBand="0" w:oddHBand="0" w:evenHBand="0" w:firstRowFirstColumn="0" w:firstRowLastColumn="0" w:lastRowFirstColumn="0" w:lastRowLastColumn="0"/>
            <w:tcW w:w="3823" w:type="dxa"/>
            <w:tcBorders>
              <w:bottom w:val="single" w:sz="12" w:space="0" w:color="666666" w:themeColor="text1" w:themeTint="99"/>
            </w:tcBorders>
          </w:tcPr>
          <w:p w14:paraId="51370C4F"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br w:type="page"/>
              <w:t>Do any of the following personnel routinely care for comatose patients in your institution? (check all that apply)</w:t>
            </w:r>
          </w:p>
        </w:tc>
        <w:tc>
          <w:tcPr>
            <w:tcW w:w="5244" w:type="dxa"/>
            <w:tcBorders>
              <w:bottom w:val="single" w:sz="12" w:space="0" w:color="666666" w:themeColor="text1" w:themeTint="99"/>
            </w:tcBorders>
          </w:tcPr>
          <w:p w14:paraId="47E00C9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Physical therapist</w:t>
            </w:r>
          </w:p>
          <w:p w14:paraId="7950BBA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Occupational therapist</w:t>
            </w:r>
          </w:p>
          <w:p w14:paraId="293CB11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Music therapist</w:t>
            </w:r>
          </w:p>
          <w:p w14:paraId="18639AA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Nutritionist/Dietician</w:t>
            </w:r>
          </w:p>
          <w:p w14:paraId="4030A87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Acupuncturist</w:t>
            </w:r>
          </w:p>
          <w:p w14:paraId="25BBFF7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Physiatrist</w:t>
            </w:r>
          </w:p>
          <w:p w14:paraId="3843C24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(please specify)</w:t>
            </w:r>
          </w:p>
          <w:p w14:paraId="1A81266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en-US"/>
              </w:rPr>
            </w:pPr>
            <w:r w:rsidRPr="00E07194">
              <w:rPr>
                <w:rFonts w:ascii="Times New Roman" w:hAnsi="Times New Roman"/>
                <w:sz w:val="24"/>
                <w:szCs w:val="24"/>
                <w:lang w:val="en-US"/>
              </w:rPr>
              <w:t>None of these</w:t>
            </w:r>
            <w:r w:rsidRPr="00E07194">
              <w:rPr>
                <w:rFonts w:ascii="Times New Roman" w:hAnsi="Times New Roman"/>
                <w:b/>
                <w:bCs/>
                <w:sz w:val="24"/>
                <w:szCs w:val="24"/>
                <w:lang w:val="en-US"/>
              </w:rPr>
              <w:t xml:space="preserve"> </w:t>
            </w:r>
          </w:p>
        </w:tc>
      </w:tr>
      <w:tr w:rsidR="008237DA" w:rsidRPr="00426C36" w14:paraId="0C24FBB7"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1369B0D9"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Please indicate the common rehabilitation trajectory for patients with coma on your unit:</w:t>
            </w:r>
          </w:p>
        </w:tc>
        <w:tc>
          <w:tcPr>
            <w:tcW w:w="5244" w:type="dxa"/>
          </w:tcPr>
          <w:p w14:paraId="58B2204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Rehabilitation services and units available within our health system and most patients transfer to these services and units.</w:t>
            </w:r>
          </w:p>
          <w:p w14:paraId="448D9E3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Our unit partners with a single rehabilitation center/unit and most of our patients transfer to this center/unit.</w:t>
            </w:r>
          </w:p>
          <w:p w14:paraId="07FB439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Our unit does not officially partner with one center/unit, instead our patients are transferred to a variety of different centers/units.</w:t>
            </w:r>
          </w:p>
          <w:p w14:paraId="4D5D377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p>
        </w:tc>
      </w:tr>
      <w:tr w:rsidR="008237DA" w:rsidRPr="00426C36" w14:paraId="621EB753" w14:textId="77777777" w:rsidTr="00E07194">
        <w:tc>
          <w:tcPr>
            <w:cnfStyle w:val="001000000000" w:firstRow="0" w:lastRow="0" w:firstColumn="1" w:lastColumn="0" w:oddVBand="0" w:evenVBand="0" w:oddHBand="0" w:evenHBand="0" w:firstRowFirstColumn="0" w:firstRowLastColumn="0" w:lastRowFirstColumn="0" w:lastRowLastColumn="0"/>
            <w:tcW w:w="3823" w:type="dxa"/>
          </w:tcPr>
          <w:p w14:paraId="01D95328"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 xml:space="preserve">What is the most common discharge disposition for comatose patients who survive hospitalization in your institution? </w:t>
            </w:r>
          </w:p>
        </w:tc>
        <w:tc>
          <w:tcPr>
            <w:tcW w:w="5244" w:type="dxa"/>
          </w:tcPr>
          <w:p w14:paraId="0957D77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Home</w:t>
            </w:r>
          </w:p>
          <w:p w14:paraId="09F0961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Home with services</w:t>
            </w:r>
          </w:p>
          <w:p w14:paraId="6DBBD0B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Long term acute care hospital (LTACH)</w:t>
            </w:r>
          </w:p>
          <w:p w14:paraId="594390B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Skilled Nursing Facility (SNF, nursing home)</w:t>
            </w:r>
          </w:p>
          <w:p w14:paraId="1012CBD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Acute inpatient rehab facility</w:t>
            </w:r>
          </w:p>
          <w:p w14:paraId="3C23B6E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Subacute rehab facility </w:t>
            </w:r>
          </w:p>
          <w:p w14:paraId="412C78A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(please specify):</w:t>
            </w:r>
          </w:p>
        </w:tc>
      </w:tr>
    </w:tbl>
    <w:p w14:paraId="4F6BDE9E" w14:textId="77777777" w:rsidR="008237DA" w:rsidRPr="00E07194" w:rsidRDefault="008237DA" w:rsidP="008237DA">
      <w:pPr>
        <w:rPr>
          <w:rFonts w:ascii="Times New Roman" w:eastAsia="Times New Roman" w:hAnsi="Times New Roman" w:cs="Times New Roman"/>
          <w:sz w:val="24"/>
          <w:szCs w:val="24"/>
          <w:lang w:val="en-US"/>
        </w:rPr>
      </w:pPr>
      <w:r w:rsidRPr="00E07194">
        <w:rPr>
          <w:rFonts w:ascii="Times New Roman" w:eastAsia="Times New Roman" w:hAnsi="Times New Roman" w:cs="Times New Roman"/>
          <w:b/>
          <w:bCs/>
          <w:sz w:val="24"/>
          <w:szCs w:val="24"/>
          <w:lang w:val="en-US"/>
        </w:rPr>
        <w:br w:type="page"/>
      </w:r>
    </w:p>
    <w:tbl>
      <w:tblPr>
        <w:tblStyle w:val="GridTable1Light"/>
        <w:tblW w:w="8926" w:type="dxa"/>
        <w:tblLook w:val="04A0" w:firstRow="1" w:lastRow="0" w:firstColumn="1" w:lastColumn="0" w:noHBand="0" w:noVBand="1"/>
      </w:tblPr>
      <w:tblGrid>
        <w:gridCol w:w="3964"/>
        <w:gridCol w:w="4962"/>
      </w:tblGrid>
      <w:tr w:rsidR="008237DA" w:rsidRPr="00426C36" w14:paraId="427BA9FB" w14:textId="77777777" w:rsidTr="00E071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BFBFBF" w:themeFill="background1" w:themeFillShade="BF"/>
          </w:tcPr>
          <w:p w14:paraId="784829B6"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lastRenderedPageBreak/>
              <w:t>SECTION 5:  ATTITUDES TOWARD PROGNOSIS</w:t>
            </w:r>
          </w:p>
        </w:tc>
        <w:tc>
          <w:tcPr>
            <w:tcW w:w="4962" w:type="dxa"/>
            <w:shd w:val="clear" w:color="auto" w:fill="BFBFBF" w:themeFill="background1" w:themeFillShade="BF"/>
          </w:tcPr>
          <w:p w14:paraId="037534EA" w14:textId="77777777" w:rsidR="008237DA" w:rsidRPr="00E07194" w:rsidRDefault="008237DA" w:rsidP="00E07194">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US"/>
              </w:rPr>
            </w:pPr>
          </w:p>
        </w:tc>
      </w:tr>
      <w:tr w:rsidR="008237DA" w:rsidRPr="00426C36" w14:paraId="0C57DECA"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1D34EC22"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Please rank the top 3 (1</w:t>
            </w:r>
            <w:r w:rsidRPr="00E07194">
              <w:rPr>
                <w:rFonts w:ascii="Times New Roman" w:hAnsi="Times New Roman"/>
                <w:sz w:val="24"/>
                <w:szCs w:val="24"/>
                <w:vertAlign w:val="superscript"/>
                <w:lang w:val="en-US"/>
              </w:rPr>
              <w:t>st</w:t>
            </w:r>
            <w:r w:rsidRPr="00E07194">
              <w:rPr>
                <w:rFonts w:ascii="Times New Roman" w:hAnsi="Times New Roman"/>
                <w:sz w:val="24"/>
                <w:szCs w:val="24"/>
                <w:lang w:val="en-US"/>
              </w:rPr>
              <w:t>, 2</w:t>
            </w:r>
            <w:r w:rsidRPr="00E07194">
              <w:rPr>
                <w:rFonts w:ascii="Times New Roman" w:hAnsi="Times New Roman"/>
                <w:sz w:val="24"/>
                <w:szCs w:val="24"/>
                <w:vertAlign w:val="superscript"/>
                <w:lang w:val="en-US"/>
              </w:rPr>
              <w:t>nd</w:t>
            </w:r>
            <w:r w:rsidRPr="00E07194">
              <w:rPr>
                <w:rFonts w:ascii="Times New Roman" w:hAnsi="Times New Roman"/>
                <w:sz w:val="24"/>
                <w:szCs w:val="24"/>
                <w:lang w:val="en-US"/>
              </w:rPr>
              <w:t>, 3</w:t>
            </w:r>
            <w:r w:rsidRPr="00E07194">
              <w:rPr>
                <w:rFonts w:ascii="Times New Roman" w:hAnsi="Times New Roman"/>
                <w:sz w:val="24"/>
                <w:szCs w:val="24"/>
                <w:vertAlign w:val="superscript"/>
                <w:lang w:val="en-US"/>
              </w:rPr>
              <w:t>rd</w:t>
            </w:r>
            <w:r w:rsidRPr="00E07194">
              <w:rPr>
                <w:rFonts w:ascii="Times New Roman" w:hAnsi="Times New Roman"/>
                <w:sz w:val="24"/>
                <w:szCs w:val="24"/>
                <w:lang w:val="en-US"/>
              </w:rPr>
              <w:t xml:space="preserve">) most important elements you utilize for prognostication in comatose </w:t>
            </w:r>
            <w:proofErr w:type="gramStart"/>
            <w:r w:rsidRPr="00E07194">
              <w:rPr>
                <w:rFonts w:ascii="Times New Roman" w:hAnsi="Times New Roman"/>
                <w:sz w:val="24"/>
                <w:szCs w:val="24"/>
                <w:lang w:val="en-US"/>
              </w:rPr>
              <w:t>patients :</w:t>
            </w:r>
            <w:proofErr w:type="gramEnd"/>
          </w:p>
        </w:tc>
        <w:tc>
          <w:tcPr>
            <w:tcW w:w="4962" w:type="dxa"/>
          </w:tcPr>
          <w:p w14:paraId="1253A80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Age</w:t>
            </w:r>
          </w:p>
          <w:p w14:paraId="2E62AA1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Co-morbidities</w:t>
            </w:r>
          </w:p>
          <w:p w14:paraId="1A23935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Baseline functional status</w:t>
            </w:r>
          </w:p>
          <w:p w14:paraId="61D739E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Frailty scores</w:t>
            </w:r>
          </w:p>
          <w:p w14:paraId="18D63F7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Etiology of Coma</w:t>
            </w:r>
          </w:p>
          <w:p w14:paraId="6E4CC60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Neurological Exam</w:t>
            </w:r>
          </w:p>
          <w:p w14:paraId="12564E5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Imaging results</w:t>
            </w:r>
          </w:p>
          <w:p w14:paraId="140932C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Biomarkers</w:t>
            </w:r>
          </w:p>
          <w:p w14:paraId="3FEEEDB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EEG findings</w:t>
            </w:r>
          </w:p>
          <w:p w14:paraId="4C21658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fMRI findings</w:t>
            </w:r>
          </w:p>
          <w:p w14:paraId="38400DA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Other (specify)</w:t>
            </w:r>
          </w:p>
        </w:tc>
      </w:tr>
      <w:tr w:rsidR="008237DA" w:rsidRPr="00426C36" w14:paraId="71063F81"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220AA42E"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Does your unit have a formal policy or protocol for withdrawal of life sustaining therapies among patients with coma?</w:t>
            </w:r>
          </w:p>
        </w:tc>
        <w:tc>
          <w:tcPr>
            <w:tcW w:w="4962" w:type="dxa"/>
          </w:tcPr>
          <w:p w14:paraId="0D49466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w:t>
            </w:r>
          </w:p>
          <w:p w14:paraId="4F1F11D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75FC744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Don’t know</w:t>
            </w:r>
          </w:p>
        </w:tc>
      </w:tr>
      <w:tr w:rsidR="008237DA" w:rsidRPr="00426C36" w14:paraId="751453B0"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17BF2530"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Is there a minimum assessment time before withdrawal of life sustaining therapies is considered among patients with coma in your unit?</w:t>
            </w:r>
          </w:p>
        </w:tc>
        <w:tc>
          <w:tcPr>
            <w:tcW w:w="4962" w:type="dxa"/>
          </w:tcPr>
          <w:p w14:paraId="1B02568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No </w:t>
            </w:r>
          </w:p>
          <w:p w14:paraId="43BDC2A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61E112B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If yes, please indicate how long: </w:t>
            </w:r>
          </w:p>
          <w:p w14:paraId="12983AC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Varies according to cause of coma</w:t>
            </w:r>
          </w:p>
        </w:tc>
      </w:tr>
      <w:tr w:rsidR="008237DA" w:rsidRPr="00426C36" w14:paraId="267A50A3"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27DB6DE4"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Do you think it is appropriate to withdraw life-supporting treatment within 72 hours of injury/illness?</w:t>
            </w:r>
          </w:p>
        </w:tc>
        <w:tc>
          <w:tcPr>
            <w:tcW w:w="4962" w:type="dxa"/>
          </w:tcPr>
          <w:p w14:paraId="28138D7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No </w:t>
            </w:r>
          </w:p>
          <w:p w14:paraId="112796B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36CE3EC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 but only for some causes of coma. Specify causes_____</w:t>
            </w:r>
          </w:p>
          <w:p w14:paraId="214A3C2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If yes, in what percentage of comatose patients: </w:t>
            </w:r>
          </w:p>
          <w:p w14:paraId="37F21C9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&gt;90%, 75-90%, 50-74%, &lt;50%</w:t>
            </w:r>
          </w:p>
          <w:p w14:paraId="5E400C8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If yes, at what level of confidence? &gt;90%, 75-90%, 50-  </w:t>
            </w:r>
          </w:p>
          <w:p w14:paraId="5A2D3C9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74%, &lt;50%</w:t>
            </w:r>
          </w:p>
          <w:p w14:paraId="1479FA0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Not sure</w:t>
            </w:r>
          </w:p>
        </w:tc>
      </w:tr>
      <w:tr w:rsidR="008237DA" w:rsidRPr="00426C36" w14:paraId="26BDB06C"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3D74527C"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Do you believe it is possible to accurately predict poor long-term outcome (defined as vegetative state or severe disability) within 72 hours of injury/illness?</w:t>
            </w:r>
          </w:p>
        </w:tc>
        <w:tc>
          <w:tcPr>
            <w:tcW w:w="4962" w:type="dxa"/>
          </w:tcPr>
          <w:p w14:paraId="328D2DA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No </w:t>
            </w:r>
          </w:p>
          <w:p w14:paraId="6D1D018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0CD0C28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 but only for some causes of coma. Specify causes_____</w:t>
            </w:r>
          </w:p>
          <w:p w14:paraId="3FC2B1B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If yes, in what percentage of comatose patients </w:t>
            </w:r>
          </w:p>
          <w:p w14:paraId="2B27C38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(check one): &gt;90%, 75-90%, 50-74%, &lt;50%</w:t>
            </w:r>
          </w:p>
          <w:p w14:paraId="2F85891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If yes, at what level of confidence (check one)? &gt;90%, </w:t>
            </w:r>
          </w:p>
          <w:p w14:paraId="30E8BF7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 xml:space="preserve">           75-90%, 50-74%, &lt;50% </w:t>
            </w:r>
          </w:p>
          <w:p w14:paraId="6C0569E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Not sure</w:t>
            </w:r>
          </w:p>
        </w:tc>
      </w:tr>
      <w:tr w:rsidR="008237DA" w:rsidRPr="00426C36" w14:paraId="0DD0C025"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5625D482"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When discussing prognosis with caregivers of patients who have had a disorder of consciousness for ≤ 28 days, do you believe that clinicians must avoid statements that suggest these patients have a universally poor prognosis?</w:t>
            </w:r>
          </w:p>
        </w:tc>
        <w:tc>
          <w:tcPr>
            <w:tcW w:w="4962" w:type="dxa"/>
          </w:tcPr>
          <w:p w14:paraId="04565EB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w:t>
            </w:r>
          </w:p>
          <w:p w14:paraId="007B492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Yes</w:t>
            </w:r>
          </w:p>
          <w:p w14:paraId="14B20E0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Not sure</w:t>
            </w:r>
          </w:p>
        </w:tc>
      </w:tr>
      <w:tr w:rsidR="008237DA" w:rsidRPr="00426C36" w14:paraId="2B0718E1"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1C6800C1"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cstheme="minorBidi"/>
                <w:sz w:val="24"/>
                <w:szCs w:val="24"/>
                <w:lang w:val="en-US"/>
              </w:rPr>
              <w:lastRenderedPageBreak/>
              <w:t>Is an ethicist involved in discussions about withdrawal of life sustaining therapies among patients with coma in your unit?</w:t>
            </w:r>
          </w:p>
        </w:tc>
        <w:tc>
          <w:tcPr>
            <w:tcW w:w="4962" w:type="dxa"/>
          </w:tcPr>
          <w:p w14:paraId="5CF1BBD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 xml:space="preserve">No </w:t>
            </w:r>
          </w:p>
          <w:p w14:paraId="40C154B5"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Yes, all of the time</w:t>
            </w:r>
          </w:p>
          <w:p w14:paraId="53DB7B1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Yes, in some cases, most of the time</w:t>
            </w:r>
          </w:p>
          <w:p w14:paraId="260F2629"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Yes, in some cases, some of the time</w:t>
            </w:r>
          </w:p>
          <w:p w14:paraId="2E37BAD4"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Yes, in some cases, but rarely</w:t>
            </w:r>
          </w:p>
        </w:tc>
      </w:tr>
      <w:tr w:rsidR="008237DA" w:rsidRPr="00426C36" w14:paraId="349906FE"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4A523C9D"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cstheme="minorBidi"/>
                <w:sz w:val="24"/>
                <w:szCs w:val="24"/>
                <w:lang w:val="en-US"/>
              </w:rPr>
              <w:t>What areas of coma research focus do you feel are most important/urgent?  Please rank top 3 (</w:t>
            </w:r>
            <w:r w:rsidRPr="00E07194">
              <w:rPr>
                <w:rFonts w:ascii="Times New Roman" w:hAnsi="Times New Roman"/>
                <w:sz w:val="24"/>
                <w:szCs w:val="24"/>
                <w:lang w:val="en-US"/>
              </w:rPr>
              <w:t>1</w:t>
            </w:r>
            <w:r w:rsidRPr="00E07194">
              <w:rPr>
                <w:rFonts w:ascii="Times New Roman" w:hAnsi="Times New Roman"/>
                <w:sz w:val="24"/>
                <w:szCs w:val="24"/>
                <w:vertAlign w:val="superscript"/>
                <w:lang w:val="en-US"/>
              </w:rPr>
              <w:t>st</w:t>
            </w:r>
            <w:r w:rsidRPr="00E07194">
              <w:rPr>
                <w:rFonts w:ascii="Times New Roman" w:hAnsi="Times New Roman"/>
                <w:sz w:val="24"/>
                <w:szCs w:val="24"/>
                <w:lang w:val="en-US"/>
              </w:rPr>
              <w:t>, 2</w:t>
            </w:r>
            <w:r w:rsidRPr="00E07194">
              <w:rPr>
                <w:rFonts w:ascii="Times New Roman" w:hAnsi="Times New Roman"/>
                <w:sz w:val="24"/>
                <w:szCs w:val="24"/>
                <w:vertAlign w:val="superscript"/>
                <w:lang w:val="en-US"/>
              </w:rPr>
              <w:t>nd</w:t>
            </w:r>
            <w:r w:rsidRPr="00E07194">
              <w:rPr>
                <w:rFonts w:ascii="Times New Roman" w:hAnsi="Times New Roman"/>
                <w:sz w:val="24"/>
                <w:szCs w:val="24"/>
                <w:lang w:val="en-US"/>
              </w:rPr>
              <w:t>, 3</w:t>
            </w:r>
            <w:r w:rsidRPr="00E07194">
              <w:rPr>
                <w:rFonts w:ascii="Times New Roman" w:hAnsi="Times New Roman"/>
                <w:sz w:val="24"/>
                <w:szCs w:val="24"/>
                <w:vertAlign w:val="superscript"/>
                <w:lang w:val="en-US"/>
              </w:rPr>
              <w:t>rd</w:t>
            </w:r>
            <w:r w:rsidRPr="00E07194">
              <w:rPr>
                <w:rFonts w:ascii="Times New Roman" w:hAnsi="Times New Roman"/>
                <w:sz w:val="24"/>
                <w:szCs w:val="24"/>
                <w:lang w:val="en-US"/>
              </w:rPr>
              <w:t xml:space="preserve"> most important</w:t>
            </w:r>
            <w:r w:rsidRPr="00E07194">
              <w:rPr>
                <w:rFonts w:ascii="Times New Roman" w:hAnsi="Times New Roman" w:cstheme="minorBidi"/>
                <w:sz w:val="24"/>
                <w:szCs w:val="24"/>
                <w:lang w:val="en-US"/>
              </w:rPr>
              <w:t>)</w:t>
            </w:r>
          </w:p>
        </w:tc>
        <w:tc>
          <w:tcPr>
            <w:tcW w:w="4962" w:type="dxa"/>
          </w:tcPr>
          <w:p w14:paraId="4FEC3ACF"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sz w:val="24"/>
                <w:szCs w:val="24"/>
                <w:lang w:val="en-US"/>
              </w:rPr>
              <w:t>Epidemiology</w:t>
            </w:r>
            <w:r w:rsidRPr="00E07194">
              <w:rPr>
                <w:rFonts w:ascii="Times New Roman" w:hAnsi="Times New Roman" w:cstheme="minorBidi"/>
                <w:sz w:val="24"/>
                <w:szCs w:val="24"/>
                <w:lang w:val="en-US"/>
              </w:rPr>
              <w:br/>
              <w:t>Pathophysiology/mechanisms of coma</w:t>
            </w:r>
            <w:r w:rsidRPr="00E07194">
              <w:rPr>
                <w:rFonts w:ascii="Times New Roman" w:hAnsi="Times New Roman" w:cstheme="minorBidi"/>
                <w:sz w:val="24"/>
                <w:szCs w:val="24"/>
                <w:lang w:val="en-US"/>
              </w:rPr>
              <w:br/>
              <w:t>Diagnostics</w:t>
            </w:r>
            <w:r w:rsidRPr="00E07194">
              <w:rPr>
                <w:rFonts w:ascii="Times New Roman" w:hAnsi="Times New Roman" w:cstheme="minorBidi"/>
                <w:sz w:val="24"/>
                <w:szCs w:val="24"/>
                <w:lang w:val="en-US"/>
              </w:rPr>
              <w:br/>
              <w:t>Treatment</w:t>
            </w:r>
            <w:r w:rsidRPr="00E07194">
              <w:rPr>
                <w:rFonts w:ascii="Times New Roman" w:hAnsi="Times New Roman" w:cstheme="minorBidi"/>
                <w:sz w:val="24"/>
                <w:szCs w:val="24"/>
                <w:lang w:val="en-US"/>
              </w:rPr>
              <w:br/>
              <w:t>Prognostication</w:t>
            </w:r>
            <w:r w:rsidRPr="00E07194">
              <w:rPr>
                <w:rFonts w:ascii="Times New Roman" w:hAnsi="Times New Roman" w:cstheme="minorBidi"/>
                <w:sz w:val="24"/>
                <w:szCs w:val="24"/>
                <w:lang w:val="en-US"/>
              </w:rPr>
              <w:br/>
              <w:t>Ethics</w:t>
            </w:r>
          </w:p>
        </w:tc>
      </w:tr>
      <w:tr w:rsidR="008237DA" w:rsidRPr="00426C36" w14:paraId="7210A26E"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6DAE1869" w14:textId="77777777" w:rsidR="008237DA" w:rsidRPr="00E07194" w:rsidRDefault="008237DA" w:rsidP="00E07194">
            <w:pPr>
              <w:spacing w:before="100" w:beforeAutospacing="1" w:after="100" w:afterAutospacing="1"/>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Are you willing to participate in any future studies?</w:t>
            </w:r>
          </w:p>
          <w:p w14:paraId="4AEB61B0" w14:textId="77777777" w:rsidR="008237DA" w:rsidRPr="00E07194" w:rsidRDefault="008237DA" w:rsidP="00E07194">
            <w:pPr>
              <w:spacing w:before="100" w:beforeAutospacing="1" w:after="100" w:afterAutospacing="1"/>
              <w:rPr>
                <w:rFonts w:ascii="Times New Roman" w:hAnsi="Times New Roman"/>
                <w:color w:val="000000"/>
                <w:sz w:val="24"/>
                <w:szCs w:val="24"/>
                <w:lang w:val="en-US"/>
              </w:rPr>
            </w:pPr>
            <w:r w:rsidRPr="00E07194">
              <w:rPr>
                <w:rFonts w:ascii="Times New Roman" w:hAnsi="Times New Roman" w:cstheme="minorBidi"/>
                <w:i/>
                <w:iCs/>
                <w:color w:val="000000"/>
                <w:sz w:val="24"/>
                <w:szCs w:val="24"/>
                <w:lang w:val="en-US"/>
              </w:rPr>
              <w:t>Indicate (yes/no/not sure) for each of the following:</w:t>
            </w:r>
          </w:p>
          <w:p w14:paraId="430F8C5B" w14:textId="77777777" w:rsidR="008237DA" w:rsidRPr="00E07194" w:rsidRDefault="008237DA" w:rsidP="00E07194">
            <w:pPr>
              <w:ind w:firstLine="708"/>
              <w:rPr>
                <w:rFonts w:ascii="Times New Roman" w:hAnsi="Times New Roman"/>
                <w:sz w:val="24"/>
                <w:szCs w:val="24"/>
                <w:lang w:val="en-US"/>
              </w:rPr>
            </w:pPr>
          </w:p>
        </w:tc>
        <w:tc>
          <w:tcPr>
            <w:tcW w:w="4962" w:type="dxa"/>
          </w:tcPr>
          <w:p w14:paraId="46885CB8"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color w:val="000000"/>
                <w:sz w:val="24"/>
                <w:szCs w:val="24"/>
                <w:lang w:val="en-US"/>
              </w:rPr>
              <w:t>Annual surveys regarding coma launched on World Coma Day</w:t>
            </w:r>
          </w:p>
          <w:p w14:paraId="7859DAA1"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color w:val="000000"/>
                <w:sz w:val="24"/>
                <w:szCs w:val="24"/>
                <w:lang w:val="en-US"/>
              </w:rPr>
              <w:t>A prospective observational trial including all comatose patients admitted to your ICU for a period of 3-6 months</w:t>
            </w:r>
          </w:p>
          <w:p w14:paraId="2A253FE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cstheme="minorBidi"/>
                <w:color w:val="000000"/>
                <w:sz w:val="24"/>
                <w:szCs w:val="24"/>
                <w:lang w:val="en-US"/>
              </w:rPr>
              <w:t>A prospective observational trial including all comatose patients admitted to your ICU for a period of &gt;6-12 months</w:t>
            </w:r>
          </w:p>
        </w:tc>
      </w:tr>
      <w:tr w:rsidR="008237DA" w:rsidRPr="00426C36" w14:paraId="7F8FEC39"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0334544B" w14:textId="77777777" w:rsidR="008237DA" w:rsidRPr="00E07194" w:rsidRDefault="008237DA" w:rsidP="00E07194">
            <w:pPr>
              <w:rPr>
                <w:rFonts w:ascii="Times New Roman" w:hAnsi="Times New Roman"/>
                <w:iCs/>
                <w:color w:val="000000"/>
                <w:sz w:val="24"/>
                <w:szCs w:val="24"/>
                <w:lang w:val="en-US"/>
              </w:rPr>
            </w:pPr>
            <w:r w:rsidRPr="00E07194">
              <w:rPr>
                <w:rFonts w:ascii="Times New Roman" w:hAnsi="Times New Roman" w:cstheme="minorBidi"/>
                <w:iCs/>
                <w:color w:val="000000"/>
                <w:sz w:val="24"/>
                <w:szCs w:val="24"/>
                <w:lang w:val="en-US"/>
              </w:rPr>
              <w:t xml:space="preserve">Would you be able to follow up your patients?  </w:t>
            </w:r>
          </w:p>
          <w:p w14:paraId="09927E51" w14:textId="77777777" w:rsidR="008237DA" w:rsidRPr="00E07194" w:rsidRDefault="008237DA" w:rsidP="00E07194">
            <w:pPr>
              <w:spacing w:before="100" w:beforeAutospacing="1" w:after="100" w:afterAutospacing="1"/>
              <w:rPr>
                <w:rFonts w:ascii="Times New Roman" w:hAnsi="Times New Roman"/>
                <w:color w:val="000000"/>
                <w:sz w:val="24"/>
                <w:szCs w:val="24"/>
                <w:lang w:val="en-US"/>
              </w:rPr>
            </w:pPr>
            <w:r w:rsidRPr="00E07194">
              <w:rPr>
                <w:rFonts w:ascii="Times New Roman" w:hAnsi="Times New Roman" w:cstheme="minorBidi"/>
                <w:iCs/>
                <w:color w:val="000000"/>
                <w:sz w:val="24"/>
                <w:szCs w:val="24"/>
                <w:lang w:val="en-US"/>
              </w:rPr>
              <w:t>Indicate (yes/no/not sure) for each of the following:</w:t>
            </w:r>
          </w:p>
          <w:p w14:paraId="54049E54" w14:textId="77777777" w:rsidR="008237DA" w:rsidRPr="00E07194" w:rsidRDefault="008237DA" w:rsidP="00E07194">
            <w:pPr>
              <w:ind w:firstLine="708"/>
              <w:rPr>
                <w:rFonts w:ascii="Times New Roman" w:hAnsi="Times New Roman"/>
                <w:sz w:val="24"/>
                <w:szCs w:val="24"/>
                <w:lang w:val="en-US"/>
              </w:rPr>
            </w:pPr>
          </w:p>
        </w:tc>
        <w:tc>
          <w:tcPr>
            <w:tcW w:w="4962" w:type="dxa"/>
          </w:tcPr>
          <w:p w14:paraId="503AD020"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iCs/>
                <w:color w:val="000000"/>
                <w:sz w:val="24"/>
                <w:szCs w:val="24"/>
                <w:lang w:val="en-US"/>
              </w:rPr>
              <w:t>By telephone at 3 months</w:t>
            </w:r>
          </w:p>
          <w:p w14:paraId="7B4F4173"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iCs/>
                <w:color w:val="000000"/>
                <w:sz w:val="24"/>
                <w:szCs w:val="24"/>
                <w:lang w:val="en-US"/>
              </w:rPr>
              <w:t>By telephone at 6 months</w:t>
            </w:r>
          </w:p>
          <w:p w14:paraId="2A8ED336"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iCs/>
                <w:color w:val="000000"/>
                <w:sz w:val="24"/>
                <w:szCs w:val="24"/>
                <w:lang w:val="en-US"/>
              </w:rPr>
              <w:t>By telephone at 12 months</w:t>
            </w:r>
          </w:p>
          <w:p w14:paraId="444990F7"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color w:val="000000"/>
                <w:sz w:val="24"/>
                <w:szCs w:val="24"/>
                <w:lang w:val="en-US"/>
              </w:rPr>
              <w:t>In person at 3 months</w:t>
            </w:r>
          </w:p>
          <w:p w14:paraId="554B1F1B"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color w:val="000000"/>
                <w:sz w:val="24"/>
                <w:szCs w:val="24"/>
                <w:lang w:val="en-US"/>
              </w:rPr>
              <w:t>In person at 6 months</w:t>
            </w:r>
          </w:p>
          <w:p w14:paraId="3DF544AC"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color w:val="000000"/>
                <w:sz w:val="24"/>
                <w:szCs w:val="24"/>
                <w:lang w:val="en-US"/>
              </w:rPr>
              <w:t>In person at 12 months</w:t>
            </w:r>
          </w:p>
          <w:p w14:paraId="0558499D"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iCs/>
                <w:color w:val="000000"/>
                <w:sz w:val="24"/>
                <w:szCs w:val="24"/>
                <w:lang w:val="en-US"/>
              </w:rPr>
              <w:t>By video at 3 months</w:t>
            </w:r>
          </w:p>
          <w:p w14:paraId="270CB852"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iCs/>
                <w:color w:val="000000"/>
                <w:sz w:val="24"/>
                <w:szCs w:val="24"/>
                <w:lang w:val="en-US"/>
              </w:rPr>
              <w:t>By video at 6 months</w:t>
            </w:r>
          </w:p>
          <w:p w14:paraId="2E07E2AE"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US"/>
              </w:rPr>
            </w:pPr>
            <w:r w:rsidRPr="00E07194">
              <w:rPr>
                <w:rFonts w:ascii="Times New Roman" w:hAnsi="Times New Roman" w:cstheme="minorBidi"/>
                <w:iCs/>
                <w:color w:val="000000"/>
                <w:sz w:val="24"/>
                <w:szCs w:val="24"/>
                <w:lang w:val="en-US"/>
              </w:rPr>
              <w:t>By video at 12 months</w:t>
            </w:r>
          </w:p>
        </w:tc>
      </w:tr>
      <w:tr w:rsidR="008237DA" w:rsidRPr="00426C36" w14:paraId="287E5E44" w14:textId="77777777" w:rsidTr="00E07194">
        <w:tc>
          <w:tcPr>
            <w:cnfStyle w:val="001000000000" w:firstRow="0" w:lastRow="0" w:firstColumn="1" w:lastColumn="0" w:oddVBand="0" w:evenVBand="0" w:oddHBand="0" w:evenHBand="0" w:firstRowFirstColumn="0" w:firstRowLastColumn="0" w:lastRowFirstColumn="0" w:lastRowLastColumn="0"/>
            <w:tcW w:w="3964" w:type="dxa"/>
          </w:tcPr>
          <w:p w14:paraId="4F663DB1" w14:textId="77777777" w:rsidR="008237DA" w:rsidRPr="00E07194" w:rsidRDefault="008237DA" w:rsidP="00E07194">
            <w:pPr>
              <w:tabs>
                <w:tab w:val="left" w:pos="2769"/>
              </w:tabs>
              <w:rPr>
                <w:rFonts w:ascii="Times New Roman" w:hAnsi="Times New Roman"/>
                <w:sz w:val="24"/>
                <w:szCs w:val="24"/>
                <w:lang w:val="en-US"/>
              </w:rPr>
            </w:pPr>
            <w:r w:rsidRPr="00E07194">
              <w:rPr>
                <w:rFonts w:ascii="Times New Roman" w:hAnsi="Times New Roman"/>
                <w:sz w:val="24"/>
                <w:szCs w:val="24"/>
                <w:lang w:val="en-US"/>
              </w:rPr>
              <w:t>Please indicate if there is other information or management practices for patients with coma in your unit that you would like to share:</w:t>
            </w:r>
          </w:p>
        </w:tc>
        <w:tc>
          <w:tcPr>
            <w:tcW w:w="4962" w:type="dxa"/>
          </w:tcPr>
          <w:p w14:paraId="20599A3A" w14:textId="77777777" w:rsidR="008237DA" w:rsidRPr="00E07194" w:rsidRDefault="008237DA" w:rsidP="00E0719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E07194">
              <w:rPr>
                <w:rFonts w:ascii="Times New Roman" w:hAnsi="Times New Roman"/>
                <w:sz w:val="24"/>
                <w:szCs w:val="24"/>
                <w:lang w:val="en-US"/>
              </w:rPr>
              <w:t>Free text</w:t>
            </w:r>
          </w:p>
        </w:tc>
      </w:tr>
    </w:tbl>
    <w:p w14:paraId="12F31D37" w14:textId="77777777" w:rsidR="008237DA" w:rsidRPr="00426C36" w:rsidRDefault="008237DA" w:rsidP="008237DA">
      <w:pPr>
        <w:spacing w:after="0"/>
        <w:rPr>
          <w:rFonts w:ascii="Times New Roman" w:hAnsi="Times New Roman" w:cs="Times New Roman"/>
          <w:sz w:val="24"/>
          <w:szCs w:val="24"/>
        </w:rPr>
      </w:pPr>
    </w:p>
    <w:p w14:paraId="13B47789" w14:textId="77777777" w:rsidR="008237DA" w:rsidRPr="00426C36" w:rsidRDefault="008237DA" w:rsidP="008237DA">
      <w:pPr>
        <w:spacing w:after="0"/>
        <w:rPr>
          <w:rFonts w:ascii="Times New Roman" w:hAnsi="Times New Roman" w:cs="Times New Roman"/>
          <w:sz w:val="24"/>
          <w:szCs w:val="24"/>
        </w:rPr>
      </w:pPr>
    </w:p>
    <w:p w14:paraId="0D5A9139" w14:textId="77777777" w:rsidR="008237DA" w:rsidRPr="00426C36" w:rsidRDefault="008237DA" w:rsidP="008237DA">
      <w:pPr>
        <w:rPr>
          <w:rFonts w:ascii="Times New Roman" w:eastAsia="Times New Roman" w:hAnsi="Times New Roman" w:cs="Times New Roman"/>
          <w:b/>
          <w:bCs/>
          <w:color w:val="000000"/>
          <w:sz w:val="24"/>
          <w:szCs w:val="24"/>
          <w:lang w:val="en-US" w:eastAsia="de-AT"/>
        </w:rPr>
      </w:pPr>
      <w:r w:rsidRPr="00426C36">
        <w:rPr>
          <w:rFonts w:ascii="Times New Roman" w:eastAsia="Times New Roman" w:hAnsi="Times New Roman" w:cs="Times New Roman"/>
          <w:b/>
          <w:bCs/>
          <w:color w:val="000000"/>
          <w:sz w:val="24"/>
          <w:szCs w:val="24"/>
          <w:lang w:val="en-US" w:eastAsia="de-AT"/>
        </w:rPr>
        <w:br w:type="page"/>
      </w:r>
    </w:p>
    <w:p w14:paraId="47A728C0" w14:textId="333AED4C" w:rsidR="002D3A23" w:rsidRDefault="002D3A23">
      <w:pPr>
        <w:rPr>
          <w:rFonts w:ascii="Times New Roman" w:eastAsia="Times New Roman" w:hAnsi="Times New Roman" w:cs="Times New Roman"/>
          <w:b/>
          <w:bCs/>
          <w:color w:val="000000"/>
          <w:sz w:val="24"/>
          <w:szCs w:val="24"/>
          <w:lang w:val="en-US" w:eastAsia="de-AT"/>
        </w:rPr>
      </w:pPr>
    </w:p>
    <w:p w14:paraId="1B5A0DC2" w14:textId="04FA1B7A" w:rsidR="004D5055" w:rsidRDefault="004D5055" w:rsidP="001F3DB6">
      <w:pPr>
        <w:spacing w:after="0"/>
        <w:rPr>
          <w:rFonts w:ascii="Times New Roman" w:eastAsia="Times New Roman" w:hAnsi="Times New Roman" w:cs="Times New Roman"/>
          <w:b/>
          <w:bCs/>
          <w:color w:val="000000"/>
          <w:sz w:val="24"/>
          <w:szCs w:val="24"/>
          <w:lang w:val="en-US" w:eastAsia="de-AT"/>
        </w:rPr>
      </w:pPr>
      <w:r w:rsidRPr="003B31AC">
        <w:rPr>
          <w:rFonts w:ascii="Times New Roman" w:eastAsia="Times New Roman" w:hAnsi="Times New Roman" w:cs="Times New Roman"/>
          <w:b/>
          <w:bCs/>
          <w:color w:val="000000"/>
          <w:sz w:val="24"/>
          <w:szCs w:val="24"/>
          <w:lang w:val="en-US" w:eastAsia="de-AT"/>
        </w:rPr>
        <w:t xml:space="preserve">Supplemental Table </w:t>
      </w:r>
      <w:r w:rsidR="001148F0">
        <w:rPr>
          <w:rFonts w:ascii="Times New Roman" w:eastAsia="Times New Roman" w:hAnsi="Times New Roman" w:cs="Times New Roman"/>
          <w:b/>
          <w:bCs/>
          <w:color w:val="000000"/>
          <w:sz w:val="24"/>
          <w:szCs w:val="24"/>
          <w:lang w:val="en-US" w:eastAsia="de-AT"/>
        </w:rPr>
        <w:t>4</w:t>
      </w:r>
    </w:p>
    <w:p w14:paraId="64D1650F" w14:textId="6A06B4C3" w:rsidR="004D5055" w:rsidRDefault="004D5055" w:rsidP="001F3DB6">
      <w:pPr>
        <w:spacing w:after="0"/>
        <w:rPr>
          <w:rFonts w:ascii="Times New Roman" w:hAnsi="Times New Roman" w:cs="Times New Roman"/>
          <w:sz w:val="24"/>
          <w:szCs w:val="24"/>
        </w:rPr>
      </w:pPr>
      <w:r>
        <w:rPr>
          <w:rFonts w:ascii="Times New Roman" w:eastAsia="Times New Roman" w:hAnsi="Times New Roman" w:cs="Times New Roman"/>
          <w:b/>
          <w:bCs/>
          <w:color w:val="000000"/>
          <w:sz w:val="24"/>
          <w:szCs w:val="24"/>
          <w:lang w:val="en-US" w:eastAsia="de-AT"/>
        </w:rPr>
        <w:t xml:space="preserve">Title: </w:t>
      </w:r>
      <w:r w:rsidRPr="003B31AC">
        <w:rPr>
          <w:rFonts w:ascii="Times New Roman" w:eastAsia="Times New Roman" w:hAnsi="Times New Roman" w:cs="Times New Roman"/>
          <w:b/>
          <w:bCs/>
          <w:color w:val="000000"/>
          <w:sz w:val="24"/>
          <w:szCs w:val="24"/>
          <w:lang w:val="en-US" w:eastAsia="de-AT"/>
        </w:rPr>
        <w:t>Demographic characteristics of respondents</w:t>
      </w:r>
    </w:p>
    <w:tbl>
      <w:tblPr>
        <w:tblW w:w="7491" w:type="dxa"/>
        <w:tblCellMar>
          <w:left w:w="70" w:type="dxa"/>
          <w:right w:w="70" w:type="dxa"/>
        </w:tblCellMar>
        <w:tblLook w:val="04A0" w:firstRow="1" w:lastRow="0" w:firstColumn="1" w:lastColumn="0" w:noHBand="0" w:noVBand="1"/>
      </w:tblPr>
      <w:tblGrid>
        <w:gridCol w:w="5291"/>
        <w:gridCol w:w="2200"/>
      </w:tblGrid>
      <w:tr w:rsidR="001F3DB6" w:rsidRPr="003B31AC" w14:paraId="1CC99623" w14:textId="77777777" w:rsidTr="005E2B31">
        <w:trPr>
          <w:trHeight w:val="615"/>
        </w:trPr>
        <w:tc>
          <w:tcPr>
            <w:tcW w:w="5291" w:type="dxa"/>
            <w:tcBorders>
              <w:top w:val="nil"/>
              <w:left w:val="single" w:sz="4" w:space="0" w:color="auto"/>
              <w:bottom w:val="single" w:sz="4" w:space="0" w:color="auto"/>
              <w:right w:val="single" w:sz="4" w:space="0" w:color="auto"/>
            </w:tcBorders>
            <w:shd w:val="clear" w:color="000000" w:fill="D9D9D9"/>
            <w:noWrap/>
            <w:vAlign w:val="bottom"/>
            <w:hideMark/>
          </w:tcPr>
          <w:p w14:paraId="59F0F184" w14:textId="77777777" w:rsidR="001F3DB6" w:rsidRPr="003B31AC" w:rsidRDefault="001F3DB6" w:rsidP="005E2B31">
            <w:pPr>
              <w:spacing w:after="0" w:line="240" w:lineRule="auto"/>
              <w:rPr>
                <w:rFonts w:ascii="Times New Roman" w:eastAsia="Times New Roman" w:hAnsi="Times New Roman" w:cs="Times New Roman"/>
                <w:b/>
                <w:bCs/>
                <w:color w:val="000000"/>
                <w:sz w:val="24"/>
                <w:szCs w:val="24"/>
                <w:lang w:val="de-AT" w:eastAsia="de-AT"/>
              </w:rPr>
            </w:pPr>
            <w:r w:rsidRPr="003B31AC">
              <w:rPr>
                <w:rFonts w:ascii="Times New Roman" w:eastAsia="Times New Roman" w:hAnsi="Times New Roman" w:cs="Times New Roman"/>
                <w:b/>
                <w:bCs/>
                <w:color w:val="000000"/>
                <w:sz w:val="24"/>
                <w:szCs w:val="24"/>
                <w:lang w:val="de-AT" w:eastAsia="de-AT"/>
              </w:rPr>
              <w:t xml:space="preserve">Characteristics </w:t>
            </w:r>
          </w:p>
        </w:tc>
        <w:tc>
          <w:tcPr>
            <w:tcW w:w="2200" w:type="dxa"/>
            <w:tcBorders>
              <w:top w:val="nil"/>
              <w:left w:val="nil"/>
              <w:bottom w:val="single" w:sz="4" w:space="0" w:color="auto"/>
              <w:right w:val="single" w:sz="4" w:space="0" w:color="auto"/>
            </w:tcBorders>
            <w:shd w:val="clear" w:color="000000" w:fill="D9D9D9"/>
            <w:noWrap/>
            <w:vAlign w:val="bottom"/>
            <w:hideMark/>
          </w:tcPr>
          <w:p w14:paraId="0B6E2D39"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N, (%)</w:t>
            </w:r>
          </w:p>
        </w:tc>
      </w:tr>
      <w:tr w:rsidR="001F3DB6" w:rsidRPr="003B31AC" w14:paraId="05CA84C2"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C91798E" w14:textId="754CC9C2" w:rsidR="001F3DB6" w:rsidRPr="003B31AC" w:rsidRDefault="001F3DB6" w:rsidP="005E2B31">
            <w:pPr>
              <w:spacing w:after="0" w:line="240" w:lineRule="auto"/>
              <w:rPr>
                <w:rFonts w:ascii="Times New Roman" w:eastAsia="Times New Roman" w:hAnsi="Times New Roman" w:cs="Times New Roman"/>
                <w:b/>
                <w:bCs/>
                <w:color w:val="000000"/>
                <w:sz w:val="24"/>
                <w:szCs w:val="24"/>
                <w:lang w:val="de-AT" w:eastAsia="de-AT"/>
              </w:rPr>
            </w:pPr>
            <w:r w:rsidRPr="003B31AC">
              <w:rPr>
                <w:rFonts w:ascii="Times New Roman" w:eastAsia="Times New Roman" w:hAnsi="Times New Roman" w:cs="Times New Roman"/>
                <w:b/>
                <w:bCs/>
                <w:color w:val="000000"/>
                <w:sz w:val="24"/>
                <w:szCs w:val="24"/>
                <w:lang w:val="de-AT" w:eastAsia="de-AT"/>
              </w:rPr>
              <w:t>Nationality (n = 25</w:t>
            </w:r>
            <w:r w:rsidR="00B41EC2">
              <w:rPr>
                <w:rFonts w:ascii="Times New Roman" w:eastAsia="Times New Roman" w:hAnsi="Times New Roman" w:cs="Times New Roman"/>
                <w:b/>
                <w:bCs/>
                <w:color w:val="000000"/>
                <w:sz w:val="24"/>
                <w:szCs w:val="24"/>
                <w:lang w:val="de-AT" w:eastAsia="de-AT"/>
              </w:rPr>
              <w:t>8</w:t>
            </w:r>
            <w:r w:rsidRPr="003B31AC">
              <w:rPr>
                <w:rFonts w:ascii="Times New Roman" w:eastAsia="Times New Roman" w:hAnsi="Times New Roman" w:cs="Times New Roman"/>
                <w:b/>
                <w:bCs/>
                <w:color w:val="000000"/>
                <w:sz w:val="24"/>
                <w:szCs w:val="24"/>
                <w:lang w:val="de-AT" w:eastAsia="de-AT"/>
              </w:rPr>
              <w:t>)</w:t>
            </w:r>
          </w:p>
        </w:tc>
        <w:tc>
          <w:tcPr>
            <w:tcW w:w="2200" w:type="dxa"/>
            <w:tcBorders>
              <w:top w:val="nil"/>
              <w:left w:val="nil"/>
              <w:bottom w:val="single" w:sz="4" w:space="0" w:color="auto"/>
              <w:right w:val="single" w:sz="4" w:space="0" w:color="auto"/>
            </w:tcBorders>
            <w:shd w:val="clear" w:color="auto" w:fill="auto"/>
            <w:noWrap/>
            <w:vAlign w:val="bottom"/>
            <w:hideMark/>
          </w:tcPr>
          <w:p w14:paraId="73F1294E"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 </w:t>
            </w:r>
          </w:p>
        </w:tc>
      </w:tr>
      <w:tr w:rsidR="001F3DB6" w:rsidRPr="003B31AC" w14:paraId="7C3433C3"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4553BDD9"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US</w:t>
            </w:r>
          </w:p>
        </w:tc>
        <w:tc>
          <w:tcPr>
            <w:tcW w:w="2200" w:type="dxa"/>
            <w:tcBorders>
              <w:top w:val="nil"/>
              <w:left w:val="nil"/>
              <w:bottom w:val="single" w:sz="4" w:space="0" w:color="auto"/>
              <w:right w:val="single" w:sz="4" w:space="0" w:color="auto"/>
            </w:tcBorders>
            <w:shd w:val="clear" w:color="auto" w:fill="auto"/>
            <w:noWrap/>
            <w:hideMark/>
          </w:tcPr>
          <w:p w14:paraId="38A71097"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141 (55)</w:t>
            </w:r>
          </w:p>
        </w:tc>
      </w:tr>
      <w:tr w:rsidR="001F3DB6" w:rsidRPr="003B31AC" w14:paraId="150BE31C"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9B2C7E8" w14:textId="77777777" w:rsidR="001F3DB6" w:rsidRPr="00721878"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721878">
              <w:rPr>
                <w:rFonts w:ascii="Times New Roman" w:eastAsia="Times New Roman" w:hAnsi="Times New Roman" w:cs="Times New Roman"/>
                <w:color w:val="000000"/>
                <w:sz w:val="24"/>
                <w:szCs w:val="24"/>
                <w:lang w:val="de-AT" w:eastAsia="de-AT"/>
              </w:rPr>
              <w:t>Europe</w:t>
            </w:r>
          </w:p>
        </w:tc>
        <w:tc>
          <w:tcPr>
            <w:tcW w:w="2200" w:type="dxa"/>
            <w:tcBorders>
              <w:top w:val="nil"/>
              <w:left w:val="nil"/>
              <w:bottom w:val="single" w:sz="4" w:space="0" w:color="auto"/>
              <w:right w:val="single" w:sz="4" w:space="0" w:color="auto"/>
            </w:tcBorders>
            <w:shd w:val="clear" w:color="auto" w:fill="auto"/>
            <w:noWrap/>
            <w:hideMark/>
          </w:tcPr>
          <w:p w14:paraId="5AAC0A16" w14:textId="77777777" w:rsidR="001F3DB6" w:rsidRPr="00721878" w:rsidRDefault="001F3DB6" w:rsidP="005E2B31">
            <w:pPr>
              <w:spacing w:after="0" w:line="240" w:lineRule="auto"/>
              <w:jc w:val="center"/>
              <w:rPr>
                <w:rFonts w:ascii="Times New Roman" w:eastAsia="Times New Roman" w:hAnsi="Times New Roman" w:cs="Times New Roman"/>
                <w:sz w:val="24"/>
                <w:szCs w:val="24"/>
                <w:lang w:val="de-AT" w:eastAsia="de-AT"/>
              </w:rPr>
            </w:pPr>
            <w:r w:rsidRPr="00721878">
              <w:rPr>
                <w:rFonts w:ascii="Times New Roman" w:eastAsia="Times New Roman" w:hAnsi="Times New Roman" w:cs="Times New Roman"/>
                <w:sz w:val="24"/>
                <w:szCs w:val="24"/>
                <w:lang w:val="de-AT" w:eastAsia="de-AT"/>
              </w:rPr>
              <w:t>53 (21)</w:t>
            </w:r>
          </w:p>
        </w:tc>
      </w:tr>
      <w:tr w:rsidR="001F3DB6" w:rsidRPr="003B31AC" w14:paraId="54979491"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041458FB" w14:textId="77777777" w:rsidR="001F3DB6" w:rsidRPr="00721878"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721878">
              <w:rPr>
                <w:rFonts w:ascii="Times New Roman" w:eastAsia="Times New Roman" w:hAnsi="Times New Roman" w:cs="Times New Roman"/>
                <w:color w:val="000000"/>
                <w:sz w:val="24"/>
                <w:szCs w:val="24"/>
                <w:lang w:val="de-AT" w:eastAsia="de-AT"/>
              </w:rPr>
              <w:t xml:space="preserve">Asia </w:t>
            </w:r>
          </w:p>
        </w:tc>
        <w:tc>
          <w:tcPr>
            <w:tcW w:w="2200" w:type="dxa"/>
            <w:tcBorders>
              <w:top w:val="nil"/>
              <w:left w:val="nil"/>
              <w:bottom w:val="single" w:sz="4" w:space="0" w:color="auto"/>
              <w:right w:val="single" w:sz="4" w:space="0" w:color="auto"/>
            </w:tcBorders>
            <w:shd w:val="clear" w:color="auto" w:fill="auto"/>
            <w:noWrap/>
            <w:hideMark/>
          </w:tcPr>
          <w:p w14:paraId="1BA64451" w14:textId="77777777" w:rsidR="001F3DB6" w:rsidRPr="00721878" w:rsidRDefault="001F3DB6" w:rsidP="005E2B31">
            <w:pPr>
              <w:spacing w:after="0" w:line="240" w:lineRule="auto"/>
              <w:jc w:val="center"/>
              <w:rPr>
                <w:rFonts w:ascii="Times New Roman" w:eastAsia="Times New Roman" w:hAnsi="Times New Roman" w:cs="Times New Roman"/>
                <w:sz w:val="24"/>
                <w:szCs w:val="24"/>
                <w:lang w:val="de-AT" w:eastAsia="de-AT"/>
              </w:rPr>
            </w:pPr>
            <w:r w:rsidRPr="00721878">
              <w:rPr>
                <w:rFonts w:ascii="Times New Roman" w:eastAsia="Times New Roman" w:hAnsi="Times New Roman" w:cs="Times New Roman"/>
                <w:sz w:val="24"/>
                <w:szCs w:val="24"/>
                <w:lang w:val="de-AT" w:eastAsia="de-AT"/>
              </w:rPr>
              <w:t>43 (17)</w:t>
            </w:r>
          </w:p>
        </w:tc>
      </w:tr>
      <w:tr w:rsidR="001F3DB6" w:rsidRPr="003B31AC" w14:paraId="5B80D444"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562B60E8" w14:textId="77777777" w:rsidR="001F3DB6" w:rsidRPr="00721878"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721878">
              <w:rPr>
                <w:rFonts w:ascii="Times New Roman" w:eastAsia="Times New Roman" w:hAnsi="Times New Roman" w:cs="Times New Roman"/>
                <w:color w:val="000000"/>
                <w:sz w:val="24"/>
                <w:szCs w:val="24"/>
                <w:lang w:val="de-AT" w:eastAsia="de-AT"/>
              </w:rPr>
              <w:t>Latin America</w:t>
            </w:r>
          </w:p>
        </w:tc>
        <w:tc>
          <w:tcPr>
            <w:tcW w:w="2200" w:type="dxa"/>
            <w:tcBorders>
              <w:top w:val="nil"/>
              <w:left w:val="nil"/>
              <w:bottom w:val="single" w:sz="4" w:space="0" w:color="auto"/>
              <w:right w:val="single" w:sz="4" w:space="0" w:color="auto"/>
            </w:tcBorders>
            <w:shd w:val="clear" w:color="auto" w:fill="auto"/>
            <w:noWrap/>
            <w:hideMark/>
          </w:tcPr>
          <w:p w14:paraId="59318324" w14:textId="7CAECE02" w:rsidR="001F3DB6" w:rsidRPr="00721878" w:rsidRDefault="00B41EC2" w:rsidP="005E2B31">
            <w:pPr>
              <w:spacing w:after="0" w:line="240" w:lineRule="auto"/>
              <w:jc w:val="center"/>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10</w:t>
            </w:r>
            <w:r w:rsidR="001F3DB6" w:rsidRPr="00721878">
              <w:rPr>
                <w:rFonts w:ascii="Times New Roman" w:eastAsia="Times New Roman" w:hAnsi="Times New Roman" w:cs="Times New Roman"/>
                <w:sz w:val="24"/>
                <w:szCs w:val="24"/>
                <w:lang w:val="de-AT" w:eastAsia="de-AT"/>
              </w:rPr>
              <w:t xml:space="preserve"> (</w:t>
            </w:r>
            <w:r>
              <w:rPr>
                <w:rFonts w:ascii="Times New Roman" w:eastAsia="Times New Roman" w:hAnsi="Times New Roman" w:cs="Times New Roman"/>
                <w:sz w:val="24"/>
                <w:szCs w:val="24"/>
                <w:lang w:val="de-AT" w:eastAsia="de-AT"/>
              </w:rPr>
              <w:t>4</w:t>
            </w:r>
            <w:r w:rsidR="001F3DB6" w:rsidRPr="00721878">
              <w:rPr>
                <w:rFonts w:ascii="Times New Roman" w:eastAsia="Times New Roman" w:hAnsi="Times New Roman" w:cs="Times New Roman"/>
                <w:sz w:val="24"/>
                <w:szCs w:val="24"/>
                <w:lang w:val="de-AT" w:eastAsia="de-AT"/>
              </w:rPr>
              <w:t>)</w:t>
            </w:r>
          </w:p>
        </w:tc>
      </w:tr>
      <w:tr w:rsidR="001F3DB6" w:rsidRPr="003B31AC" w14:paraId="52F31CCE"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85C2CE3" w14:textId="77777777" w:rsidR="001F3DB6" w:rsidRPr="00721878"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721878">
              <w:rPr>
                <w:rFonts w:ascii="Times New Roman" w:eastAsia="Times New Roman" w:hAnsi="Times New Roman" w:cs="Times New Roman"/>
                <w:color w:val="000000"/>
                <w:sz w:val="24"/>
                <w:szCs w:val="24"/>
                <w:lang w:val="de-AT" w:eastAsia="de-AT"/>
              </w:rPr>
              <w:t>Africa</w:t>
            </w:r>
          </w:p>
        </w:tc>
        <w:tc>
          <w:tcPr>
            <w:tcW w:w="2200" w:type="dxa"/>
            <w:tcBorders>
              <w:top w:val="nil"/>
              <w:left w:val="nil"/>
              <w:bottom w:val="single" w:sz="4" w:space="0" w:color="auto"/>
              <w:right w:val="single" w:sz="4" w:space="0" w:color="auto"/>
            </w:tcBorders>
            <w:shd w:val="clear" w:color="auto" w:fill="auto"/>
            <w:noWrap/>
            <w:hideMark/>
          </w:tcPr>
          <w:p w14:paraId="0332E7CC" w14:textId="65797B06" w:rsidR="001F3DB6" w:rsidRPr="00721878" w:rsidRDefault="00B41EC2" w:rsidP="005E2B31">
            <w:pPr>
              <w:spacing w:after="0" w:line="240" w:lineRule="auto"/>
              <w:jc w:val="center"/>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7</w:t>
            </w:r>
            <w:r w:rsidR="001F3DB6" w:rsidRPr="00721878">
              <w:rPr>
                <w:rFonts w:ascii="Times New Roman" w:eastAsia="Times New Roman" w:hAnsi="Times New Roman" w:cs="Times New Roman"/>
                <w:sz w:val="24"/>
                <w:szCs w:val="24"/>
                <w:lang w:val="de-AT" w:eastAsia="de-AT"/>
              </w:rPr>
              <w:t xml:space="preserve"> (</w:t>
            </w:r>
            <w:r>
              <w:rPr>
                <w:rFonts w:ascii="Times New Roman" w:eastAsia="Times New Roman" w:hAnsi="Times New Roman" w:cs="Times New Roman"/>
                <w:sz w:val="24"/>
                <w:szCs w:val="24"/>
                <w:lang w:val="de-AT" w:eastAsia="de-AT"/>
              </w:rPr>
              <w:t>3</w:t>
            </w:r>
            <w:r w:rsidR="001F3DB6" w:rsidRPr="00721878">
              <w:rPr>
                <w:rFonts w:ascii="Times New Roman" w:eastAsia="Times New Roman" w:hAnsi="Times New Roman" w:cs="Times New Roman"/>
                <w:sz w:val="24"/>
                <w:szCs w:val="24"/>
                <w:lang w:val="de-AT" w:eastAsia="de-AT"/>
              </w:rPr>
              <w:t>)</w:t>
            </w:r>
          </w:p>
        </w:tc>
      </w:tr>
      <w:tr w:rsidR="001F3DB6" w:rsidRPr="003B31AC" w14:paraId="2344214C"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53A4DE4F" w14:textId="77777777" w:rsidR="001F3DB6" w:rsidRPr="00721878"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721878">
              <w:rPr>
                <w:rFonts w:ascii="Times New Roman" w:eastAsia="Times New Roman" w:hAnsi="Times New Roman" w:cs="Times New Roman"/>
                <w:color w:val="000000"/>
                <w:sz w:val="24"/>
                <w:szCs w:val="24"/>
                <w:lang w:val="de-AT" w:eastAsia="de-AT"/>
              </w:rPr>
              <w:t>Australia</w:t>
            </w:r>
          </w:p>
        </w:tc>
        <w:tc>
          <w:tcPr>
            <w:tcW w:w="2200" w:type="dxa"/>
            <w:tcBorders>
              <w:top w:val="nil"/>
              <w:left w:val="nil"/>
              <w:bottom w:val="single" w:sz="4" w:space="0" w:color="auto"/>
              <w:right w:val="single" w:sz="4" w:space="0" w:color="auto"/>
            </w:tcBorders>
            <w:shd w:val="clear" w:color="auto" w:fill="auto"/>
            <w:noWrap/>
            <w:hideMark/>
          </w:tcPr>
          <w:p w14:paraId="76F15483" w14:textId="77777777" w:rsidR="001F3DB6" w:rsidRPr="00721878" w:rsidRDefault="001F3DB6" w:rsidP="005E2B31">
            <w:pPr>
              <w:spacing w:after="0" w:line="240" w:lineRule="auto"/>
              <w:jc w:val="center"/>
              <w:rPr>
                <w:rFonts w:ascii="Times New Roman" w:eastAsia="Times New Roman" w:hAnsi="Times New Roman" w:cs="Times New Roman"/>
                <w:sz w:val="24"/>
                <w:szCs w:val="24"/>
                <w:lang w:val="de-AT" w:eastAsia="de-AT"/>
              </w:rPr>
            </w:pPr>
            <w:r w:rsidRPr="00721878">
              <w:rPr>
                <w:rFonts w:ascii="Times New Roman" w:eastAsia="Times New Roman" w:hAnsi="Times New Roman" w:cs="Times New Roman"/>
                <w:sz w:val="24"/>
                <w:szCs w:val="24"/>
                <w:lang w:val="de-AT" w:eastAsia="de-AT"/>
              </w:rPr>
              <w:t>3 (1)</w:t>
            </w:r>
          </w:p>
        </w:tc>
      </w:tr>
      <w:tr w:rsidR="001F3DB6" w:rsidRPr="003B31AC" w14:paraId="16BD2E4B"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07BE3642" w14:textId="1350455E" w:rsidR="001F3DB6" w:rsidRPr="00721878"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721878">
              <w:rPr>
                <w:rFonts w:ascii="Times New Roman" w:eastAsia="Times New Roman" w:hAnsi="Times New Roman" w:cs="Times New Roman"/>
                <w:color w:val="000000"/>
                <w:sz w:val="24"/>
                <w:szCs w:val="24"/>
                <w:lang w:val="de-AT" w:eastAsia="de-AT"/>
              </w:rPr>
              <w:t>New</w:t>
            </w:r>
            <w:r w:rsidR="00B41EC2">
              <w:rPr>
                <w:rFonts w:ascii="Times New Roman" w:eastAsia="Times New Roman" w:hAnsi="Times New Roman" w:cs="Times New Roman"/>
                <w:color w:val="000000"/>
                <w:sz w:val="24"/>
                <w:szCs w:val="24"/>
                <w:lang w:val="de-AT" w:eastAsia="de-AT"/>
              </w:rPr>
              <w:t xml:space="preserve"> </w:t>
            </w:r>
            <w:r w:rsidRPr="00721878">
              <w:rPr>
                <w:rFonts w:ascii="Times New Roman" w:eastAsia="Times New Roman" w:hAnsi="Times New Roman" w:cs="Times New Roman"/>
                <w:color w:val="000000"/>
                <w:sz w:val="24"/>
                <w:szCs w:val="24"/>
                <w:lang w:val="de-AT" w:eastAsia="de-AT"/>
              </w:rPr>
              <w:t>Zealand</w:t>
            </w:r>
          </w:p>
        </w:tc>
        <w:tc>
          <w:tcPr>
            <w:tcW w:w="2200" w:type="dxa"/>
            <w:tcBorders>
              <w:top w:val="nil"/>
              <w:left w:val="nil"/>
              <w:bottom w:val="single" w:sz="4" w:space="0" w:color="auto"/>
              <w:right w:val="single" w:sz="4" w:space="0" w:color="auto"/>
            </w:tcBorders>
            <w:shd w:val="clear" w:color="auto" w:fill="auto"/>
            <w:noWrap/>
            <w:hideMark/>
          </w:tcPr>
          <w:p w14:paraId="273426B1" w14:textId="549EC9F4" w:rsidR="001F3DB6" w:rsidRPr="00721878" w:rsidRDefault="001F3DB6" w:rsidP="005E2B31">
            <w:pPr>
              <w:spacing w:after="0" w:line="240" w:lineRule="auto"/>
              <w:jc w:val="center"/>
              <w:rPr>
                <w:rFonts w:ascii="Times New Roman" w:eastAsia="Times New Roman" w:hAnsi="Times New Roman" w:cs="Times New Roman"/>
                <w:sz w:val="24"/>
                <w:szCs w:val="24"/>
                <w:lang w:val="de-AT" w:eastAsia="de-AT"/>
              </w:rPr>
            </w:pPr>
            <w:r w:rsidRPr="00721878">
              <w:rPr>
                <w:rFonts w:ascii="Times New Roman" w:eastAsia="Times New Roman" w:hAnsi="Times New Roman" w:cs="Times New Roman"/>
                <w:sz w:val="24"/>
                <w:szCs w:val="24"/>
                <w:lang w:val="de-AT" w:eastAsia="de-AT"/>
              </w:rPr>
              <w:t>1 (0</w:t>
            </w:r>
            <w:r w:rsidR="00B41EC2">
              <w:rPr>
                <w:rFonts w:ascii="Times New Roman" w:eastAsia="Times New Roman" w:hAnsi="Times New Roman" w:cs="Times New Roman"/>
                <w:sz w:val="24"/>
                <w:szCs w:val="24"/>
                <w:lang w:val="de-AT" w:eastAsia="de-AT"/>
              </w:rPr>
              <w:t>.</w:t>
            </w:r>
            <w:r w:rsidRPr="00721878">
              <w:rPr>
                <w:rFonts w:ascii="Times New Roman" w:eastAsia="Times New Roman" w:hAnsi="Times New Roman" w:cs="Times New Roman"/>
                <w:sz w:val="24"/>
                <w:szCs w:val="24"/>
                <w:lang w:val="de-AT" w:eastAsia="de-AT"/>
              </w:rPr>
              <w:t>4)</w:t>
            </w:r>
          </w:p>
        </w:tc>
      </w:tr>
      <w:tr w:rsidR="001F3DB6" w:rsidRPr="003B31AC" w14:paraId="522FE2C8"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2A5AC7D" w14:textId="77777777" w:rsidR="001F3DB6" w:rsidRPr="003B31AC" w:rsidRDefault="001F3DB6" w:rsidP="005E2B31">
            <w:pPr>
              <w:spacing w:after="0" w:line="240" w:lineRule="auto"/>
              <w:rPr>
                <w:rFonts w:ascii="Times New Roman" w:eastAsia="Times New Roman" w:hAnsi="Times New Roman" w:cs="Times New Roman"/>
                <w:b/>
                <w:bCs/>
                <w:color w:val="000000"/>
                <w:sz w:val="24"/>
                <w:szCs w:val="24"/>
                <w:lang w:val="de-AT" w:eastAsia="de-AT"/>
              </w:rPr>
            </w:pPr>
            <w:r w:rsidRPr="003B31AC">
              <w:rPr>
                <w:rFonts w:ascii="Times New Roman" w:eastAsia="Times New Roman" w:hAnsi="Times New Roman" w:cs="Times New Roman"/>
                <w:b/>
                <w:bCs/>
                <w:color w:val="000000"/>
                <w:sz w:val="24"/>
                <w:szCs w:val="24"/>
                <w:lang w:val="de-AT" w:eastAsia="de-AT"/>
              </w:rPr>
              <w:t>Years in practice (N=258)</w:t>
            </w:r>
          </w:p>
        </w:tc>
        <w:tc>
          <w:tcPr>
            <w:tcW w:w="2200" w:type="dxa"/>
            <w:tcBorders>
              <w:top w:val="nil"/>
              <w:left w:val="nil"/>
              <w:bottom w:val="single" w:sz="4" w:space="0" w:color="auto"/>
              <w:right w:val="single" w:sz="4" w:space="0" w:color="auto"/>
            </w:tcBorders>
            <w:shd w:val="clear" w:color="auto" w:fill="auto"/>
            <w:noWrap/>
            <w:vAlign w:val="bottom"/>
            <w:hideMark/>
          </w:tcPr>
          <w:p w14:paraId="58D72EEB"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 </w:t>
            </w:r>
          </w:p>
        </w:tc>
      </w:tr>
      <w:tr w:rsidR="001F3DB6" w:rsidRPr="003B31AC" w14:paraId="3BF39A46"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121C04B3"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0-5</w:t>
            </w:r>
          </w:p>
        </w:tc>
        <w:tc>
          <w:tcPr>
            <w:tcW w:w="2200" w:type="dxa"/>
            <w:tcBorders>
              <w:top w:val="nil"/>
              <w:left w:val="nil"/>
              <w:bottom w:val="single" w:sz="4" w:space="0" w:color="auto"/>
              <w:right w:val="single" w:sz="4" w:space="0" w:color="auto"/>
            </w:tcBorders>
            <w:shd w:val="clear" w:color="auto" w:fill="auto"/>
            <w:noWrap/>
            <w:hideMark/>
          </w:tcPr>
          <w:p w14:paraId="57ED0C09"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56 (22)</w:t>
            </w:r>
          </w:p>
        </w:tc>
      </w:tr>
      <w:tr w:rsidR="001F3DB6" w:rsidRPr="003B31AC" w14:paraId="793B955B"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0B724394"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6-10</w:t>
            </w:r>
          </w:p>
        </w:tc>
        <w:tc>
          <w:tcPr>
            <w:tcW w:w="2200" w:type="dxa"/>
            <w:tcBorders>
              <w:top w:val="nil"/>
              <w:left w:val="nil"/>
              <w:bottom w:val="single" w:sz="4" w:space="0" w:color="auto"/>
              <w:right w:val="single" w:sz="4" w:space="0" w:color="auto"/>
            </w:tcBorders>
            <w:shd w:val="clear" w:color="auto" w:fill="auto"/>
            <w:noWrap/>
            <w:hideMark/>
          </w:tcPr>
          <w:p w14:paraId="39973791"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50 (19)</w:t>
            </w:r>
          </w:p>
        </w:tc>
      </w:tr>
      <w:tr w:rsidR="001F3DB6" w:rsidRPr="003B31AC" w14:paraId="37829912"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DDDC289"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11-15</w:t>
            </w:r>
          </w:p>
        </w:tc>
        <w:tc>
          <w:tcPr>
            <w:tcW w:w="2200" w:type="dxa"/>
            <w:tcBorders>
              <w:top w:val="nil"/>
              <w:left w:val="nil"/>
              <w:bottom w:val="single" w:sz="4" w:space="0" w:color="auto"/>
              <w:right w:val="single" w:sz="4" w:space="0" w:color="auto"/>
            </w:tcBorders>
            <w:shd w:val="clear" w:color="auto" w:fill="auto"/>
            <w:noWrap/>
            <w:hideMark/>
          </w:tcPr>
          <w:p w14:paraId="3F7CF2FD"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40 (16)</w:t>
            </w:r>
          </w:p>
        </w:tc>
      </w:tr>
      <w:tr w:rsidR="001F3DB6" w:rsidRPr="003B31AC" w14:paraId="2A722863"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2837141E"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16-20</w:t>
            </w:r>
          </w:p>
        </w:tc>
        <w:tc>
          <w:tcPr>
            <w:tcW w:w="2200" w:type="dxa"/>
            <w:tcBorders>
              <w:top w:val="nil"/>
              <w:left w:val="nil"/>
              <w:bottom w:val="single" w:sz="4" w:space="0" w:color="auto"/>
              <w:right w:val="single" w:sz="4" w:space="0" w:color="auto"/>
            </w:tcBorders>
            <w:shd w:val="clear" w:color="auto" w:fill="auto"/>
            <w:noWrap/>
            <w:hideMark/>
          </w:tcPr>
          <w:p w14:paraId="640B8ECD"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37 (14)</w:t>
            </w:r>
          </w:p>
        </w:tc>
      </w:tr>
      <w:tr w:rsidR="001F3DB6" w:rsidRPr="003B31AC" w14:paraId="5722D584"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884369A"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21-30</w:t>
            </w:r>
          </w:p>
        </w:tc>
        <w:tc>
          <w:tcPr>
            <w:tcW w:w="2200" w:type="dxa"/>
            <w:tcBorders>
              <w:top w:val="nil"/>
              <w:left w:val="nil"/>
              <w:bottom w:val="single" w:sz="4" w:space="0" w:color="auto"/>
              <w:right w:val="single" w:sz="4" w:space="0" w:color="auto"/>
            </w:tcBorders>
            <w:shd w:val="clear" w:color="auto" w:fill="auto"/>
            <w:noWrap/>
            <w:hideMark/>
          </w:tcPr>
          <w:p w14:paraId="032FAD95"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44 (17)</w:t>
            </w:r>
          </w:p>
        </w:tc>
      </w:tr>
      <w:tr w:rsidR="001F3DB6" w:rsidRPr="003B31AC" w14:paraId="4869D0EA"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E65FF1F"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&gt;30</w:t>
            </w:r>
          </w:p>
        </w:tc>
        <w:tc>
          <w:tcPr>
            <w:tcW w:w="2200" w:type="dxa"/>
            <w:tcBorders>
              <w:top w:val="nil"/>
              <w:left w:val="nil"/>
              <w:bottom w:val="single" w:sz="4" w:space="0" w:color="auto"/>
              <w:right w:val="single" w:sz="4" w:space="0" w:color="auto"/>
            </w:tcBorders>
            <w:shd w:val="clear" w:color="auto" w:fill="auto"/>
            <w:noWrap/>
            <w:hideMark/>
          </w:tcPr>
          <w:p w14:paraId="59F934C2"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31 (12)</w:t>
            </w:r>
          </w:p>
        </w:tc>
      </w:tr>
      <w:tr w:rsidR="001F3DB6" w:rsidRPr="003B31AC" w14:paraId="042316CF"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1E808411" w14:textId="77777777" w:rsidR="001F3DB6" w:rsidRPr="003B31AC" w:rsidRDefault="001F3DB6" w:rsidP="005E2B31">
            <w:pPr>
              <w:spacing w:after="0" w:line="240" w:lineRule="auto"/>
              <w:rPr>
                <w:rFonts w:ascii="Times New Roman" w:eastAsia="Times New Roman" w:hAnsi="Times New Roman" w:cs="Times New Roman"/>
                <w:b/>
                <w:bCs/>
                <w:color w:val="000000"/>
                <w:sz w:val="24"/>
                <w:szCs w:val="24"/>
                <w:lang w:val="de-AT" w:eastAsia="de-AT"/>
              </w:rPr>
            </w:pPr>
            <w:r w:rsidRPr="003B31AC">
              <w:rPr>
                <w:rFonts w:ascii="Times New Roman" w:eastAsia="Times New Roman" w:hAnsi="Times New Roman" w:cs="Times New Roman"/>
                <w:b/>
                <w:bCs/>
                <w:color w:val="000000"/>
                <w:sz w:val="24"/>
                <w:szCs w:val="24"/>
                <w:lang w:val="de-AT" w:eastAsia="de-AT"/>
              </w:rPr>
              <w:t>Occupation (N=257)</w:t>
            </w:r>
          </w:p>
        </w:tc>
        <w:tc>
          <w:tcPr>
            <w:tcW w:w="2200" w:type="dxa"/>
            <w:tcBorders>
              <w:top w:val="nil"/>
              <w:left w:val="nil"/>
              <w:bottom w:val="single" w:sz="4" w:space="0" w:color="auto"/>
              <w:right w:val="single" w:sz="4" w:space="0" w:color="auto"/>
            </w:tcBorders>
            <w:shd w:val="clear" w:color="auto" w:fill="auto"/>
            <w:noWrap/>
            <w:hideMark/>
          </w:tcPr>
          <w:p w14:paraId="43573899"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 </w:t>
            </w:r>
          </w:p>
        </w:tc>
      </w:tr>
      <w:tr w:rsidR="001F3DB6" w:rsidRPr="003B31AC" w14:paraId="56253164"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512EB2C7"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Physician</w:t>
            </w:r>
          </w:p>
        </w:tc>
        <w:tc>
          <w:tcPr>
            <w:tcW w:w="2200" w:type="dxa"/>
            <w:tcBorders>
              <w:top w:val="nil"/>
              <w:left w:val="nil"/>
              <w:bottom w:val="single" w:sz="4" w:space="0" w:color="auto"/>
              <w:right w:val="single" w:sz="4" w:space="0" w:color="auto"/>
            </w:tcBorders>
            <w:shd w:val="clear" w:color="auto" w:fill="auto"/>
            <w:noWrap/>
            <w:hideMark/>
          </w:tcPr>
          <w:p w14:paraId="078D6340"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213 (83)</w:t>
            </w:r>
          </w:p>
        </w:tc>
      </w:tr>
      <w:tr w:rsidR="001F3DB6" w:rsidRPr="003B31AC" w14:paraId="3592881B"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BE4AA6F"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Nurse practicioner</w:t>
            </w:r>
          </w:p>
        </w:tc>
        <w:tc>
          <w:tcPr>
            <w:tcW w:w="2200" w:type="dxa"/>
            <w:tcBorders>
              <w:top w:val="nil"/>
              <w:left w:val="nil"/>
              <w:bottom w:val="single" w:sz="4" w:space="0" w:color="auto"/>
              <w:right w:val="single" w:sz="4" w:space="0" w:color="auto"/>
            </w:tcBorders>
            <w:shd w:val="clear" w:color="auto" w:fill="auto"/>
            <w:noWrap/>
            <w:hideMark/>
          </w:tcPr>
          <w:p w14:paraId="3E6B4DC0"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11 (4)</w:t>
            </w:r>
          </w:p>
        </w:tc>
      </w:tr>
      <w:tr w:rsidR="001F3DB6" w:rsidRPr="003B31AC" w14:paraId="6C2041F0"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517C46FA"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Nurse</w:t>
            </w:r>
          </w:p>
        </w:tc>
        <w:tc>
          <w:tcPr>
            <w:tcW w:w="2200" w:type="dxa"/>
            <w:tcBorders>
              <w:top w:val="nil"/>
              <w:left w:val="nil"/>
              <w:bottom w:val="single" w:sz="4" w:space="0" w:color="auto"/>
              <w:right w:val="single" w:sz="4" w:space="0" w:color="auto"/>
            </w:tcBorders>
            <w:shd w:val="clear" w:color="auto" w:fill="auto"/>
            <w:noWrap/>
            <w:hideMark/>
          </w:tcPr>
          <w:p w14:paraId="27BBD67D"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8 (3)</w:t>
            </w:r>
          </w:p>
        </w:tc>
      </w:tr>
      <w:tr w:rsidR="001F3DB6" w:rsidRPr="003B31AC" w14:paraId="57BF5CE1"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2C8E8DCC"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Pharmacist</w:t>
            </w:r>
          </w:p>
        </w:tc>
        <w:tc>
          <w:tcPr>
            <w:tcW w:w="2200" w:type="dxa"/>
            <w:tcBorders>
              <w:top w:val="nil"/>
              <w:left w:val="nil"/>
              <w:bottom w:val="single" w:sz="4" w:space="0" w:color="auto"/>
              <w:right w:val="single" w:sz="4" w:space="0" w:color="auto"/>
            </w:tcBorders>
            <w:shd w:val="clear" w:color="auto" w:fill="auto"/>
            <w:noWrap/>
            <w:hideMark/>
          </w:tcPr>
          <w:p w14:paraId="73E29D74"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8 (3)</w:t>
            </w:r>
          </w:p>
        </w:tc>
      </w:tr>
      <w:tr w:rsidR="001F3DB6" w:rsidRPr="003B31AC" w14:paraId="125370F8"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35B19C0"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PA</w:t>
            </w:r>
          </w:p>
        </w:tc>
        <w:tc>
          <w:tcPr>
            <w:tcW w:w="2200" w:type="dxa"/>
            <w:tcBorders>
              <w:top w:val="nil"/>
              <w:left w:val="nil"/>
              <w:bottom w:val="single" w:sz="4" w:space="0" w:color="auto"/>
              <w:right w:val="single" w:sz="4" w:space="0" w:color="auto"/>
            </w:tcBorders>
            <w:shd w:val="clear" w:color="auto" w:fill="auto"/>
            <w:noWrap/>
            <w:hideMark/>
          </w:tcPr>
          <w:p w14:paraId="38F7B7D0"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2 (1)</w:t>
            </w:r>
          </w:p>
        </w:tc>
      </w:tr>
      <w:tr w:rsidR="001F3DB6" w:rsidRPr="003B31AC" w14:paraId="6F9BABD7"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26219BBC"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Other</w:t>
            </w:r>
          </w:p>
        </w:tc>
        <w:tc>
          <w:tcPr>
            <w:tcW w:w="2200" w:type="dxa"/>
            <w:tcBorders>
              <w:top w:val="nil"/>
              <w:left w:val="nil"/>
              <w:bottom w:val="single" w:sz="4" w:space="0" w:color="auto"/>
              <w:right w:val="single" w:sz="4" w:space="0" w:color="auto"/>
            </w:tcBorders>
            <w:shd w:val="clear" w:color="auto" w:fill="auto"/>
            <w:noWrap/>
            <w:hideMark/>
          </w:tcPr>
          <w:p w14:paraId="72603344"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15 (6)</w:t>
            </w:r>
          </w:p>
        </w:tc>
      </w:tr>
      <w:tr w:rsidR="001F3DB6" w:rsidRPr="003B31AC" w14:paraId="69AE5623"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421C45ED" w14:textId="77777777" w:rsidR="001F3DB6" w:rsidRPr="003B31AC" w:rsidRDefault="001F3DB6" w:rsidP="005E2B31">
            <w:pPr>
              <w:spacing w:after="0" w:line="240" w:lineRule="auto"/>
              <w:rPr>
                <w:rFonts w:ascii="Times New Roman" w:eastAsia="Times New Roman" w:hAnsi="Times New Roman" w:cs="Times New Roman"/>
                <w:b/>
                <w:bCs/>
                <w:color w:val="000000"/>
                <w:sz w:val="24"/>
                <w:szCs w:val="24"/>
                <w:lang w:val="de-AT" w:eastAsia="de-AT"/>
              </w:rPr>
            </w:pPr>
            <w:r w:rsidRPr="003B31AC">
              <w:rPr>
                <w:rFonts w:ascii="Times New Roman" w:eastAsia="Times New Roman" w:hAnsi="Times New Roman" w:cs="Times New Roman"/>
                <w:b/>
                <w:bCs/>
                <w:color w:val="000000"/>
                <w:sz w:val="24"/>
                <w:szCs w:val="24"/>
                <w:lang w:val="de-AT" w:eastAsia="de-AT"/>
              </w:rPr>
              <w:t>Affiliation (department) (N=258)</w:t>
            </w:r>
          </w:p>
        </w:tc>
        <w:tc>
          <w:tcPr>
            <w:tcW w:w="2200" w:type="dxa"/>
            <w:tcBorders>
              <w:top w:val="nil"/>
              <w:left w:val="nil"/>
              <w:bottom w:val="single" w:sz="4" w:space="0" w:color="auto"/>
              <w:right w:val="single" w:sz="4" w:space="0" w:color="auto"/>
            </w:tcBorders>
            <w:shd w:val="clear" w:color="auto" w:fill="auto"/>
            <w:noWrap/>
            <w:vAlign w:val="bottom"/>
            <w:hideMark/>
          </w:tcPr>
          <w:p w14:paraId="51B36173" w14:textId="77777777" w:rsidR="001F3DB6" w:rsidRPr="003B31AC" w:rsidRDefault="001F3DB6" w:rsidP="005E2B31">
            <w:pPr>
              <w:spacing w:after="0" w:line="240" w:lineRule="auto"/>
              <w:jc w:val="center"/>
              <w:rPr>
                <w:rFonts w:ascii="Calibri" w:eastAsia="Times New Roman" w:hAnsi="Calibri" w:cs="Calibri"/>
                <w:sz w:val="24"/>
                <w:szCs w:val="24"/>
                <w:lang w:val="de-AT" w:eastAsia="de-AT"/>
              </w:rPr>
            </w:pPr>
            <w:r w:rsidRPr="003B31AC">
              <w:rPr>
                <w:rFonts w:ascii="Calibri" w:eastAsia="Times New Roman" w:hAnsi="Calibri" w:cs="Calibri"/>
                <w:sz w:val="24"/>
                <w:szCs w:val="24"/>
                <w:lang w:val="de-AT" w:eastAsia="de-AT"/>
              </w:rPr>
              <w:t> </w:t>
            </w:r>
          </w:p>
        </w:tc>
      </w:tr>
      <w:tr w:rsidR="001F3DB6" w:rsidRPr="003B31AC" w14:paraId="325D0238"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02B62FE"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Neurology</w:t>
            </w:r>
          </w:p>
        </w:tc>
        <w:tc>
          <w:tcPr>
            <w:tcW w:w="2200" w:type="dxa"/>
            <w:tcBorders>
              <w:top w:val="nil"/>
              <w:left w:val="nil"/>
              <w:bottom w:val="single" w:sz="4" w:space="0" w:color="auto"/>
              <w:right w:val="single" w:sz="4" w:space="0" w:color="auto"/>
            </w:tcBorders>
            <w:shd w:val="clear" w:color="auto" w:fill="auto"/>
            <w:noWrap/>
            <w:hideMark/>
          </w:tcPr>
          <w:p w14:paraId="7B8181C9"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120 (47)</w:t>
            </w:r>
          </w:p>
        </w:tc>
      </w:tr>
      <w:tr w:rsidR="001F3DB6" w:rsidRPr="003B31AC" w14:paraId="7C252AD2"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352ADE1C"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Critical Care</w:t>
            </w:r>
          </w:p>
        </w:tc>
        <w:tc>
          <w:tcPr>
            <w:tcW w:w="2200" w:type="dxa"/>
            <w:tcBorders>
              <w:top w:val="nil"/>
              <w:left w:val="nil"/>
              <w:bottom w:val="single" w:sz="4" w:space="0" w:color="auto"/>
              <w:right w:val="single" w:sz="4" w:space="0" w:color="auto"/>
            </w:tcBorders>
            <w:shd w:val="clear" w:color="auto" w:fill="auto"/>
            <w:noWrap/>
            <w:hideMark/>
          </w:tcPr>
          <w:p w14:paraId="4897A1C0"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65 (25)</w:t>
            </w:r>
          </w:p>
        </w:tc>
      </w:tr>
      <w:tr w:rsidR="001F3DB6" w:rsidRPr="003B31AC" w14:paraId="58554913"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38E8C5F5"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Neurosurgery</w:t>
            </w:r>
          </w:p>
        </w:tc>
        <w:tc>
          <w:tcPr>
            <w:tcW w:w="2200" w:type="dxa"/>
            <w:tcBorders>
              <w:top w:val="nil"/>
              <w:left w:val="nil"/>
              <w:bottom w:val="single" w:sz="4" w:space="0" w:color="auto"/>
              <w:right w:val="single" w:sz="4" w:space="0" w:color="auto"/>
            </w:tcBorders>
            <w:shd w:val="clear" w:color="auto" w:fill="auto"/>
            <w:noWrap/>
            <w:hideMark/>
          </w:tcPr>
          <w:p w14:paraId="54FF11A8"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20 (8)</w:t>
            </w:r>
          </w:p>
        </w:tc>
      </w:tr>
      <w:tr w:rsidR="001F3DB6" w:rsidRPr="003B31AC" w14:paraId="7A872056"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5AE13F15"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Anesthesia</w:t>
            </w:r>
          </w:p>
        </w:tc>
        <w:tc>
          <w:tcPr>
            <w:tcW w:w="2200" w:type="dxa"/>
            <w:tcBorders>
              <w:top w:val="nil"/>
              <w:left w:val="nil"/>
              <w:bottom w:val="single" w:sz="4" w:space="0" w:color="auto"/>
              <w:right w:val="single" w:sz="4" w:space="0" w:color="auto"/>
            </w:tcBorders>
            <w:shd w:val="clear" w:color="auto" w:fill="auto"/>
            <w:noWrap/>
            <w:hideMark/>
          </w:tcPr>
          <w:p w14:paraId="0E3DF906"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15 (6)</w:t>
            </w:r>
          </w:p>
        </w:tc>
      </w:tr>
      <w:tr w:rsidR="001F3DB6" w:rsidRPr="003B31AC" w14:paraId="3D1B747A"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2CF0762F"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Physical Medicine and Rehabilitation</w:t>
            </w:r>
          </w:p>
        </w:tc>
        <w:tc>
          <w:tcPr>
            <w:tcW w:w="2200" w:type="dxa"/>
            <w:tcBorders>
              <w:top w:val="nil"/>
              <w:left w:val="nil"/>
              <w:bottom w:val="single" w:sz="4" w:space="0" w:color="auto"/>
              <w:right w:val="single" w:sz="4" w:space="0" w:color="auto"/>
            </w:tcBorders>
            <w:shd w:val="clear" w:color="auto" w:fill="auto"/>
            <w:noWrap/>
            <w:hideMark/>
          </w:tcPr>
          <w:p w14:paraId="1FF2B521"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11 (4)</w:t>
            </w:r>
          </w:p>
        </w:tc>
      </w:tr>
      <w:tr w:rsidR="001F3DB6" w:rsidRPr="003B31AC" w14:paraId="6096C9D7"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1503CB7"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Pharmacy</w:t>
            </w:r>
          </w:p>
        </w:tc>
        <w:tc>
          <w:tcPr>
            <w:tcW w:w="2200" w:type="dxa"/>
            <w:tcBorders>
              <w:top w:val="nil"/>
              <w:left w:val="nil"/>
              <w:bottom w:val="single" w:sz="4" w:space="0" w:color="auto"/>
              <w:right w:val="single" w:sz="4" w:space="0" w:color="auto"/>
            </w:tcBorders>
            <w:shd w:val="clear" w:color="auto" w:fill="auto"/>
            <w:noWrap/>
            <w:hideMark/>
          </w:tcPr>
          <w:p w14:paraId="5E3634DC"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7 (3)</w:t>
            </w:r>
          </w:p>
        </w:tc>
      </w:tr>
      <w:tr w:rsidR="001F3DB6" w:rsidRPr="003B31AC" w14:paraId="5EBC16C0"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13CA28DB"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Nursing</w:t>
            </w:r>
          </w:p>
        </w:tc>
        <w:tc>
          <w:tcPr>
            <w:tcW w:w="2200" w:type="dxa"/>
            <w:tcBorders>
              <w:top w:val="nil"/>
              <w:left w:val="nil"/>
              <w:bottom w:val="single" w:sz="4" w:space="0" w:color="auto"/>
              <w:right w:val="single" w:sz="4" w:space="0" w:color="auto"/>
            </w:tcBorders>
            <w:shd w:val="clear" w:color="auto" w:fill="auto"/>
            <w:noWrap/>
            <w:hideMark/>
          </w:tcPr>
          <w:p w14:paraId="4D8E14AD"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5 (2)</w:t>
            </w:r>
          </w:p>
        </w:tc>
      </w:tr>
      <w:tr w:rsidR="001F3DB6" w:rsidRPr="003B31AC" w14:paraId="3A4161D5"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0C19EC9"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Other</w:t>
            </w:r>
          </w:p>
        </w:tc>
        <w:tc>
          <w:tcPr>
            <w:tcW w:w="2200" w:type="dxa"/>
            <w:tcBorders>
              <w:top w:val="nil"/>
              <w:left w:val="nil"/>
              <w:bottom w:val="single" w:sz="4" w:space="0" w:color="auto"/>
              <w:right w:val="single" w:sz="4" w:space="0" w:color="auto"/>
            </w:tcBorders>
            <w:shd w:val="clear" w:color="auto" w:fill="auto"/>
            <w:noWrap/>
            <w:hideMark/>
          </w:tcPr>
          <w:p w14:paraId="4EF57975"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5 (2)</w:t>
            </w:r>
          </w:p>
        </w:tc>
      </w:tr>
      <w:tr w:rsidR="001F3DB6" w:rsidRPr="003B31AC" w14:paraId="70F48CC7"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9530A88"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Emergency medicine</w:t>
            </w:r>
          </w:p>
        </w:tc>
        <w:tc>
          <w:tcPr>
            <w:tcW w:w="2200" w:type="dxa"/>
            <w:tcBorders>
              <w:top w:val="nil"/>
              <w:left w:val="nil"/>
              <w:bottom w:val="single" w:sz="4" w:space="0" w:color="auto"/>
              <w:right w:val="single" w:sz="4" w:space="0" w:color="auto"/>
            </w:tcBorders>
            <w:shd w:val="clear" w:color="auto" w:fill="auto"/>
            <w:noWrap/>
            <w:hideMark/>
          </w:tcPr>
          <w:p w14:paraId="01C801AA"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4 (2)</w:t>
            </w:r>
          </w:p>
        </w:tc>
      </w:tr>
      <w:tr w:rsidR="001F3DB6" w:rsidRPr="003B31AC" w14:paraId="49FECDE9"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0C9AD12"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Surgery</w:t>
            </w:r>
          </w:p>
        </w:tc>
        <w:tc>
          <w:tcPr>
            <w:tcW w:w="2200" w:type="dxa"/>
            <w:tcBorders>
              <w:top w:val="nil"/>
              <w:left w:val="nil"/>
              <w:bottom w:val="single" w:sz="4" w:space="0" w:color="auto"/>
              <w:right w:val="single" w:sz="4" w:space="0" w:color="auto"/>
            </w:tcBorders>
            <w:shd w:val="clear" w:color="auto" w:fill="auto"/>
            <w:noWrap/>
            <w:hideMark/>
          </w:tcPr>
          <w:p w14:paraId="04018959"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3 (1)</w:t>
            </w:r>
          </w:p>
        </w:tc>
      </w:tr>
      <w:tr w:rsidR="001F3DB6" w:rsidRPr="003B31AC" w14:paraId="5AC23B35"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4F2E2E6C"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Pediatrics</w:t>
            </w:r>
          </w:p>
        </w:tc>
        <w:tc>
          <w:tcPr>
            <w:tcW w:w="2200" w:type="dxa"/>
            <w:tcBorders>
              <w:top w:val="nil"/>
              <w:left w:val="nil"/>
              <w:bottom w:val="single" w:sz="4" w:space="0" w:color="auto"/>
              <w:right w:val="single" w:sz="4" w:space="0" w:color="auto"/>
            </w:tcBorders>
            <w:shd w:val="clear" w:color="auto" w:fill="auto"/>
            <w:noWrap/>
            <w:hideMark/>
          </w:tcPr>
          <w:p w14:paraId="39B7C9B7"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3 (1)</w:t>
            </w:r>
          </w:p>
        </w:tc>
      </w:tr>
      <w:tr w:rsidR="001F3DB6" w:rsidRPr="003B31AC" w14:paraId="0E4F689C"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8665644" w14:textId="77777777" w:rsidR="001F3DB6" w:rsidRPr="003B31AC" w:rsidRDefault="001F3DB6" w:rsidP="005E2B31">
            <w:pPr>
              <w:spacing w:after="0" w:line="240" w:lineRule="auto"/>
              <w:rPr>
                <w:rFonts w:ascii="Times New Roman" w:eastAsia="Times New Roman" w:hAnsi="Times New Roman" w:cs="Times New Roman"/>
                <w:b/>
                <w:bCs/>
                <w:color w:val="000000"/>
                <w:sz w:val="24"/>
                <w:szCs w:val="24"/>
                <w:lang w:val="de-AT" w:eastAsia="de-AT"/>
              </w:rPr>
            </w:pPr>
            <w:r w:rsidRPr="003B31AC">
              <w:rPr>
                <w:rFonts w:ascii="Times New Roman" w:eastAsia="Times New Roman" w:hAnsi="Times New Roman" w:cs="Times New Roman"/>
                <w:b/>
                <w:bCs/>
                <w:color w:val="000000"/>
                <w:sz w:val="24"/>
                <w:szCs w:val="24"/>
                <w:lang w:val="de-AT" w:eastAsia="de-AT"/>
              </w:rPr>
              <w:t>Subspeciality (N=252)</w:t>
            </w:r>
          </w:p>
        </w:tc>
        <w:tc>
          <w:tcPr>
            <w:tcW w:w="2200" w:type="dxa"/>
            <w:tcBorders>
              <w:top w:val="nil"/>
              <w:left w:val="nil"/>
              <w:bottom w:val="single" w:sz="4" w:space="0" w:color="auto"/>
              <w:right w:val="single" w:sz="4" w:space="0" w:color="auto"/>
            </w:tcBorders>
            <w:shd w:val="clear" w:color="auto" w:fill="auto"/>
            <w:noWrap/>
            <w:vAlign w:val="bottom"/>
            <w:hideMark/>
          </w:tcPr>
          <w:p w14:paraId="39084BC4" w14:textId="77777777" w:rsidR="001F3DB6" w:rsidRPr="003B31AC" w:rsidRDefault="001F3DB6" w:rsidP="005E2B31">
            <w:pPr>
              <w:spacing w:after="0" w:line="240" w:lineRule="auto"/>
              <w:jc w:val="center"/>
              <w:rPr>
                <w:rFonts w:ascii="Calibri" w:eastAsia="Times New Roman" w:hAnsi="Calibri" w:cs="Calibri"/>
                <w:color w:val="000000"/>
                <w:sz w:val="24"/>
                <w:szCs w:val="24"/>
                <w:lang w:val="de-AT" w:eastAsia="de-AT"/>
              </w:rPr>
            </w:pPr>
            <w:r w:rsidRPr="003B31AC">
              <w:rPr>
                <w:rFonts w:ascii="Calibri" w:eastAsia="Times New Roman" w:hAnsi="Calibri" w:cs="Calibri"/>
                <w:color w:val="000000"/>
                <w:sz w:val="24"/>
                <w:szCs w:val="24"/>
                <w:lang w:val="de-AT" w:eastAsia="de-AT"/>
              </w:rPr>
              <w:t> </w:t>
            </w:r>
          </w:p>
        </w:tc>
      </w:tr>
      <w:tr w:rsidR="001F3DB6" w:rsidRPr="003B31AC" w14:paraId="012BA20D"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176CEA50"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Neurocritical Care</w:t>
            </w:r>
          </w:p>
        </w:tc>
        <w:tc>
          <w:tcPr>
            <w:tcW w:w="2200" w:type="dxa"/>
            <w:tcBorders>
              <w:top w:val="nil"/>
              <w:left w:val="nil"/>
              <w:bottom w:val="single" w:sz="4" w:space="0" w:color="auto"/>
              <w:right w:val="single" w:sz="4" w:space="0" w:color="auto"/>
            </w:tcBorders>
            <w:shd w:val="clear" w:color="auto" w:fill="auto"/>
            <w:noWrap/>
            <w:vAlign w:val="bottom"/>
            <w:hideMark/>
          </w:tcPr>
          <w:p w14:paraId="4865B709"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193 (77)</w:t>
            </w:r>
          </w:p>
        </w:tc>
      </w:tr>
      <w:tr w:rsidR="001F3DB6" w:rsidRPr="003B31AC" w14:paraId="3A231D00"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01F46EAB"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Stroke</w:t>
            </w:r>
          </w:p>
        </w:tc>
        <w:tc>
          <w:tcPr>
            <w:tcW w:w="2200" w:type="dxa"/>
            <w:tcBorders>
              <w:top w:val="nil"/>
              <w:left w:val="nil"/>
              <w:bottom w:val="single" w:sz="4" w:space="0" w:color="auto"/>
              <w:right w:val="single" w:sz="4" w:space="0" w:color="auto"/>
            </w:tcBorders>
            <w:shd w:val="clear" w:color="auto" w:fill="auto"/>
            <w:noWrap/>
            <w:vAlign w:val="bottom"/>
            <w:hideMark/>
          </w:tcPr>
          <w:p w14:paraId="19465477"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46 (18)</w:t>
            </w:r>
          </w:p>
        </w:tc>
      </w:tr>
      <w:tr w:rsidR="001F3DB6" w:rsidRPr="003B31AC" w14:paraId="1EDF7ABE"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01C6A4B"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Critical care medicine</w:t>
            </w:r>
          </w:p>
        </w:tc>
        <w:tc>
          <w:tcPr>
            <w:tcW w:w="2200" w:type="dxa"/>
            <w:tcBorders>
              <w:top w:val="nil"/>
              <w:left w:val="nil"/>
              <w:bottom w:val="single" w:sz="4" w:space="0" w:color="auto"/>
              <w:right w:val="single" w:sz="4" w:space="0" w:color="auto"/>
            </w:tcBorders>
            <w:shd w:val="clear" w:color="auto" w:fill="auto"/>
            <w:noWrap/>
            <w:vAlign w:val="bottom"/>
            <w:hideMark/>
          </w:tcPr>
          <w:p w14:paraId="0D26A6F3"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45 (18)</w:t>
            </w:r>
          </w:p>
        </w:tc>
      </w:tr>
      <w:tr w:rsidR="001F3DB6" w:rsidRPr="003B31AC" w14:paraId="6C6AC6FF"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E7482EB"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lastRenderedPageBreak/>
              <w:t>Anesthesia/critical care</w:t>
            </w:r>
          </w:p>
        </w:tc>
        <w:tc>
          <w:tcPr>
            <w:tcW w:w="2200" w:type="dxa"/>
            <w:tcBorders>
              <w:top w:val="nil"/>
              <w:left w:val="nil"/>
              <w:bottom w:val="single" w:sz="4" w:space="0" w:color="auto"/>
              <w:right w:val="single" w:sz="4" w:space="0" w:color="auto"/>
            </w:tcBorders>
            <w:shd w:val="clear" w:color="auto" w:fill="auto"/>
            <w:noWrap/>
            <w:vAlign w:val="bottom"/>
            <w:hideMark/>
          </w:tcPr>
          <w:p w14:paraId="56CF5E8A"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27 (11)</w:t>
            </w:r>
          </w:p>
        </w:tc>
      </w:tr>
      <w:tr w:rsidR="001F3DB6" w:rsidRPr="003B31AC" w14:paraId="29F8CD30"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57610FEF"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General neurology</w:t>
            </w:r>
          </w:p>
        </w:tc>
        <w:tc>
          <w:tcPr>
            <w:tcW w:w="2200" w:type="dxa"/>
            <w:tcBorders>
              <w:top w:val="nil"/>
              <w:left w:val="nil"/>
              <w:bottom w:val="single" w:sz="4" w:space="0" w:color="auto"/>
              <w:right w:val="single" w:sz="4" w:space="0" w:color="auto"/>
            </w:tcBorders>
            <w:shd w:val="clear" w:color="auto" w:fill="auto"/>
            <w:noWrap/>
            <w:vAlign w:val="bottom"/>
            <w:hideMark/>
          </w:tcPr>
          <w:p w14:paraId="41AD21DC"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19 (8)</w:t>
            </w:r>
          </w:p>
        </w:tc>
      </w:tr>
      <w:tr w:rsidR="001F3DB6" w:rsidRPr="003B31AC" w14:paraId="53080926"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48E4833A"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Trauma surgery</w:t>
            </w:r>
          </w:p>
        </w:tc>
        <w:tc>
          <w:tcPr>
            <w:tcW w:w="2200" w:type="dxa"/>
            <w:tcBorders>
              <w:top w:val="nil"/>
              <w:left w:val="nil"/>
              <w:bottom w:val="single" w:sz="4" w:space="0" w:color="auto"/>
              <w:right w:val="single" w:sz="4" w:space="0" w:color="auto"/>
            </w:tcBorders>
            <w:shd w:val="clear" w:color="auto" w:fill="auto"/>
            <w:noWrap/>
            <w:vAlign w:val="bottom"/>
            <w:hideMark/>
          </w:tcPr>
          <w:p w14:paraId="018B2B48"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16 (6)</w:t>
            </w:r>
          </w:p>
        </w:tc>
      </w:tr>
      <w:tr w:rsidR="001F3DB6" w:rsidRPr="003B31AC" w14:paraId="2570B269"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653E625"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Physical Medicine and Rehabilitation</w:t>
            </w:r>
          </w:p>
        </w:tc>
        <w:tc>
          <w:tcPr>
            <w:tcW w:w="2200" w:type="dxa"/>
            <w:tcBorders>
              <w:top w:val="nil"/>
              <w:left w:val="nil"/>
              <w:bottom w:val="single" w:sz="4" w:space="0" w:color="auto"/>
              <w:right w:val="single" w:sz="4" w:space="0" w:color="auto"/>
            </w:tcBorders>
            <w:shd w:val="clear" w:color="auto" w:fill="auto"/>
            <w:noWrap/>
            <w:vAlign w:val="bottom"/>
            <w:hideMark/>
          </w:tcPr>
          <w:p w14:paraId="0BB121F7"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12 (5)</w:t>
            </w:r>
          </w:p>
        </w:tc>
      </w:tr>
      <w:tr w:rsidR="001F3DB6" w:rsidRPr="003B31AC" w14:paraId="52B1A3D8"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F792A07"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Surgical critical care</w:t>
            </w:r>
          </w:p>
        </w:tc>
        <w:tc>
          <w:tcPr>
            <w:tcW w:w="2200" w:type="dxa"/>
            <w:tcBorders>
              <w:top w:val="nil"/>
              <w:left w:val="nil"/>
              <w:bottom w:val="single" w:sz="4" w:space="0" w:color="auto"/>
              <w:right w:val="single" w:sz="4" w:space="0" w:color="auto"/>
            </w:tcBorders>
            <w:shd w:val="clear" w:color="auto" w:fill="auto"/>
            <w:noWrap/>
            <w:vAlign w:val="bottom"/>
            <w:hideMark/>
          </w:tcPr>
          <w:p w14:paraId="164E3E1D"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10 (4)</w:t>
            </w:r>
          </w:p>
        </w:tc>
      </w:tr>
      <w:tr w:rsidR="001F3DB6" w:rsidRPr="003B31AC" w14:paraId="3B22FDEB"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03E76FFC"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General neurosurgery</w:t>
            </w:r>
          </w:p>
        </w:tc>
        <w:tc>
          <w:tcPr>
            <w:tcW w:w="2200" w:type="dxa"/>
            <w:tcBorders>
              <w:top w:val="nil"/>
              <w:left w:val="nil"/>
              <w:bottom w:val="single" w:sz="4" w:space="0" w:color="auto"/>
              <w:right w:val="single" w:sz="4" w:space="0" w:color="auto"/>
            </w:tcBorders>
            <w:shd w:val="clear" w:color="auto" w:fill="auto"/>
            <w:noWrap/>
            <w:vAlign w:val="bottom"/>
            <w:hideMark/>
          </w:tcPr>
          <w:p w14:paraId="60BFDA35"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9 (4)</w:t>
            </w:r>
          </w:p>
        </w:tc>
      </w:tr>
      <w:tr w:rsidR="001F3DB6" w:rsidRPr="003B31AC" w14:paraId="32A65F4D"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4873F1F8"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Vascular neurosurgery</w:t>
            </w:r>
          </w:p>
        </w:tc>
        <w:tc>
          <w:tcPr>
            <w:tcW w:w="2200" w:type="dxa"/>
            <w:tcBorders>
              <w:top w:val="nil"/>
              <w:left w:val="nil"/>
              <w:bottom w:val="single" w:sz="4" w:space="0" w:color="auto"/>
              <w:right w:val="single" w:sz="4" w:space="0" w:color="auto"/>
            </w:tcBorders>
            <w:shd w:val="clear" w:color="auto" w:fill="auto"/>
            <w:noWrap/>
            <w:vAlign w:val="bottom"/>
            <w:hideMark/>
          </w:tcPr>
          <w:p w14:paraId="23168984"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8 (3)</w:t>
            </w:r>
          </w:p>
        </w:tc>
      </w:tr>
      <w:tr w:rsidR="001F3DB6" w:rsidRPr="003B31AC" w14:paraId="473D814A"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33A2D85A"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Pulmonary critical care</w:t>
            </w:r>
          </w:p>
        </w:tc>
        <w:tc>
          <w:tcPr>
            <w:tcW w:w="2200" w:type="dxa"/>
            <w:tcBorders>
              <w:top w:val="nil"/>
              <w:left w:val="nil"/>
              <w:bottom w:val="single" w:sz="4" w:space="0" w:color="auto"/>
              <w:right w:val="single" w:sz="4" w:space="0" w:color="auto"/>
            </w:tcBorders>
            <w:shd w:val="clear" w:color="auto" w:fill="auto"/>
            <w:noWrap/>
            <w:vAlign w:val="bottom"/>
            <w:hideMark/>
          </w:tcPr>
          <w:p w14:paraId="0952C433"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8 (3)</w:t>
            </w:r>
          </w:p>
        </w:tc>
      </w:tr>
      <w:tr w:rsidR="001F3DB6" w:rsidRPr="003B31AC" w14:paraId="68F3F29F"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1D95C688"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en-US" w:eastAsia="de-AT"/>
              </w:rPr>
            </w:pPr>
            <w:r w:rsidRPr="003B31AC">
              <w:rPr>
                <w:rFonts w:ascii="Times New Roman" w:eastAsia="Times New Roman" w:hAnsi="Times New Roman" w:cs="Times New Roman"/>
                <w:color w:val="000000"/>
                <w:sz w:val="24"/>
                <w:szCs w:val="24"/>
                <w:lang w:val="en-US" w:eastAsia="de-AT"/>
              </w:rPr>
              <w:t>Cardiac/cardiothoracic surgery critical care</w:t>
            </w:r>
          </w:p>
        </w:tc>
        <w:tc>
          <w:tcPr>
            <w:tcW w:w="2200" w:type="dxa"/>
            <w:tcBorders>
              <w:top w:val="nil"/>
              <w:left w:val="nil"/>
              <w:bottom w:val="single" w:sz="4" w:space="0" w:color="auto"/>
              <w:right w:val="single" w:sz="4" w:space="0" w:color="auto"/>
            </w:tcBorders>
            <w:shd w:val="clear" w:color="auto" w:fill="auto"/>
            <w:noWrap/>
            <w:vAlign w:val="bottom"/>
            <w:hideMark/>
          </w:tcPr>
          <w:p w14:paraId="15EE104C"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7 (3)</w:t>
            </w:r>
          </w:p>
        </w:tc>
      </w:tr>
      <w:tr w:rsidR="001F3DB6" w:rsidRPr="003B31AC" w14:paraId="6A842E54"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1AFB4BF"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Endovascular/interventional</w:t>
            </w:r>
          </w:p>
        </w:tc>
        <w:tc>
          <w:tcPr>
            <w:tcW w:w="2200" w:type="dxa"/>
            <w:tcBorders>
              <w:top w:val="nil"/>
              <w:left w:val="nil"/>
              <w:bottom w:val="single" w:sz="4" w:space="0" w:color="auto"/>
              <w:right w:val="single" w:sz="4" w:space="0" w:color="auto"/>
            </w:tcBorders>
            <w:shd w:val="clear" w:color="auto" w:fill="auto"/>
            <w:noWrap/>
            <w:vAlign w:val="bottom"/>
            <w:hideMark/>
          </w:tcPr>
          <w:p w14:paraId="7CB5EE4E"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4 (2)</w:t>
            </w:r>
          </w:p>
        </w:tc>
      </w:tr>
      <w:tr w:rsidR="001F3DB6" w:rsidRPr="003B31AC" w14:paraId="29E2CB6D"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6BF2406D"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Other</w:t>
            </w:r>
          </w:p>
        </w:tc>
        <w:tc>
          <w:tcPr>
            <w:tcW w:w="2200" w:type="dxa"/>
            <w:tcBorders>
              <w:top w:val="nil"/>
              <w:left w:val="nil"/>
              <w:bottom w:val="single" w:sz="4" w:space="0" w:color="auto"/>
              <w:right w:val="single" w:sz="4" w:space="0" w:color="auto"/>
            </w:tcBorders>
            <w:shd w:val="clear" w:color="auto" w:fill="auto"/>
            <w:noWrap/>
            <w:vAlign w:val="bottom"/>
            <w:hideMark/>
          </w:tcPr>
          <w:p w14:paraId="479E95BA" w14:textId="77777777" w:rsidR="001F3DB6" w:rsidRPr="003B31AC" w:rsidRDefault="001F3DB6" w:rsidP="005E2B31">
            <w:pPr>
              <w:spacing w:after="0" w:line="240" w:lineRule="auto"/>
              <w:jc w:val="center"/>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21 (8)</w:t>
            </w:r>
          </w:p>
        </w:tc>
      </w:tr>
      <w:tr w:rsidR="001F3DB6" w:rsidRPr="003B31AC" w14:paraId="3F29DF2C"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CA2D9AE" w14:textId="77777777" w:rsidR="001F3DB6" w:rsidRPr="003B31AC" w:rsidRDefault="001F3DB6" w:rsidP="005E2B31">
            <w:pPr>
              <w:spacing w:after="0" w:line="240" w:lineRule="auto"/>
              <w:rPr>
                <w:rFonts w:ascii="Times New Roman" w:eastAsia="Times New Roman" w:hAnsi="Times New Roman" w:cs="Times New Roman"/>
                <w:b/>
                <w:bCs/>
                <w:color w:val="000000"/>
                <w:sz w:val="24"/>
                <w:szCs w:val="24"/>
                <w:lang w:val="en-US" w:eastAsia="de-AT"/>
              </w:rPr>
            </w:pPr>
            <w:r w:rsidRPr="003B31AC">
              <w:rPr>
                <w:rFonts w:ascii="Times New Roman" w:eastAsia="Times New Roman" w:hAnsi="Times New Roman" w:cs="Times New Roman"/>
                <w:b/>
                <w:bCs/>
                <w:color w:val="000000"/>
                <w:sz w:val="24"/>
                <w:szCs w:val="24"/>
                <w:lang w:val="en-US" w:eastAsia="de-AT"/>
              </w:rPr>
              <w:t>ICU Nurse to patient ratio (N=256)</w:t>
            </w:r>
          </w:p>
        </w:tc>
        <w:tc>
          <w:tcPr>
            <w:tcW w:w="2200" w:type="dxa"/>
            <w:tcBorders>
              <w:top w:val="nil"/>
              <w:left w:val="nil"/>
              <w:bottom w:val="single" w:sz="4" w:space="0" w:color="auto"/>
              <w:right w:val="single" w:sz="4" w:space="0" w:color="auto"/>
            </w:tcBorders>
            <w:shd w:val="clear" w:color="auto" w:fill="auto"/>
            <w:noWrap/>
            <w:vAlign w:val="bottom"/>
            <w:hideMark/>
          </w:tcPr>
          <w:p w14:paraId="0E85D430" w14:textId="77777777" w:rsidR="001F3DB6" w:rsidRPr="003B31AC" w:rsidRDefault="001F3DB6" w:rsidP="005E2B31">
            <w:pPr>
              <w:spacing w:after="0" w:line="240" w:lineRule="auto"/>
              <w:rPr>
                <w:rFonts w:ascii="Times New Roman" w:eastAsia="Times New Roman" w:hAnsi="Times New Roman" w:cs="Times New Roman"/>
                <w:b/>
                <w:bCs/>
                <w:sz w:val="24"/>
                <w:szCs w:val="24"/>
                <w:lang w:val="en-US" w:eastAsia="de-AT"/>
              </w:rPr>
            </w:pPr>
            <w:r w:rsidRPr="003B31AC">
              <w:rPr>
                <w:rFonts w:ascii="Times New Roman" w:eastAsia="Times New Roman" w:hAnsi="Times New Roman" w:cs="Times New Roman"/>
                <w:b/>
                <w:bCs/>
                <w:sz w:val="24"/>
                <w:szCs w:val="24"/>
                <w:lang w:val="en-US" w:eastAsia="de-AT"/>
              </w:rPr>
              <w:t> </w:t>
            </w:r>
          </w:p>
        </w:tc>
      </w:tr>
      <w:tr w:rsidR="001F3DB6" w:rsidRPr="003B31AC" w14:paraId="1412DDD0"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44637B7E"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1:1</w:t>
            </w:r>
          </w:p>
        </w:tc>
        <w:tc>
          <w:tcPr>
            <w:tcW w:w="2200" w:type="dxa"/>
            <w:tcBorders>
              <w:top w:val="nil"/>
              <w:left w:val="nil"/>
              <w:bottom w:val="single" w:sz="4" w:space="0" w:color="auto"/>
              <w:right w:val="single" w:sz="4" w:space="0" w:color="auto"/>
            </w:tcBorders>
            <w:shd w:val="clear" w:color="auto" w:fill="auto"/>
            <w:noWrap/>
            <w:hideMark/>
          </w:tcPr>
          <w:p w14:paraId="378568D1"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34 (13)</w:t>
            </w:r>
          </w:p>
        </w:tc>
      </w:tr>
      <w:tr w:rsidR="001F3DB6" w:rsidRPr="003B31AC" w14:paraId="5D315304"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32D43DC5"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1:2</w:t>
            </w:r>
          </w:p>
        </w:tc>
        <w:tc>
          <w:tcPr>
            <w:tcW w:w="2200" w:type="dxa"/>
            <w:tcBorders>
              <w:top w:val="nil"/>
              <w:left w:val="nil"/>
              <w:bottom w:val="single" w:sz="4" w:space="0" w:color="auto"/>
              <w:right w:val="single" w:sz="4" w:space="0" w:color="auto"/>
            </w:tcBorders>
            <w:shd w:val="clear" w:color="auto" w:fill="auto"/>
            <w:noWrap/>
            <w:hideMark/>
          </w:tcPr>
          <w:p w14:paraId="135273CE"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174 (68)</w:t>
            </w:r>
          </w:p>
        </w:tc>
      </w:tr>
      <w:tr w:rsidR="001F3DB6" w:rsidRPr="003B31AC" w14:paraId="7DD02920"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484AAE99"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1:3</w:t>
            </w:r>
          </w:p>
        </w:tc>
        <w:tc>
          <w:tcPr>
            <w:tcW w:w="2200" w:type="dxa"/>
            <w:tcBorders>
              <w:top w:val="nil"/>
              <w:left w:val="nil"/>
              <w:bottom w:val="single" w:sz="4" w:space="0" w:color="auto"/>
              <w:right w:val="single" w:sz="4" w:space="0" w:color="auto"/>
            </w:tcBorders>
            <w:shd w:val="clear" w:color="auto" w:fill="auto"/>
            <w:noWrap/>
            <w:hideMark/>
          </w:tcPr>
          <w:p w14:paraId="7418FDDE"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27 (11)</w:t>
            </w:r>
          </w:p>
        </w:tc>
      </w:tr>
      <w:tr w:rsidR="001F3DB6" w:rsidRPr="003B31AC" w14:paraId="21F993F5"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35C6BE04"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1:4</w:t>
            </w:r>
          </w:p>
        </w:tc>
        <w:tc>
          <w:tcPr>
            <w:tcW w:w="2200" w:type="dxa"/>
            <w:tcBorders>
              <w:top w:val="nil"/>
              <w:left w:val="nil"/>
              <w:bottom w:val="single" w:sz="4" w:space="0" w:color="auto"/>
              <w:right w:val="single" w:sz="4" w:space="0" w:color="auto"/>
            </w:tcBorders>
            <w:shd w:val="clear" w:color="auto" w:fill="auto"/>
            <w:noWrap/>
            <w:hideMark/>
          </w:tcPr>
          <w:p w14:paraId="24747001"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8 (3)</w:t>
            </w:r>
          </w:p>
        </w:tc>
      </w:tr>
      <w:tr w:rsidR="001F3DB6" w:rsidRPr="003B31AC" w14:paraId="6130302C" w14:textId="77777777" w:rsidTr="005E2B31">
        <w:trPr>
          <w:trHeight w:val="315"/>
        </w:trPr>
        <w:tc>
          <w:tcPr>
            <w:tcW w:w="5291" w:type="dxa"/>
            <w:tcBorders>
              <w:top w:val="nil"/>
              <w:left w:val="single" w:sz="4" w:space="0" w:color="auto"/>
              <w:bottom w:val="single" w:sz="4" w:space="0" w:color="auto"/>
              <w:right w:val="single" w:sz="4" w:space="0" w:color="auto"/>
            </w:tcBorders>
            <w:shd w:val="clear" w:color="auto" w:fill="auto"/>
            <w:noWrap/>
            <w:vAlign w:val="bottom"/>
            <w:hideMark/>
          </w:tcPr>
          <w:p w14:paraId="7EADDD51" w14:textId="77777777" w:rsidR="001F3DB6" w:rsidRPr="003B31AC" w:rsidRDefault="001F3DB6" w:rsidP="005E2B31">
            <w:pPr>
              <w:spacing w:after="0" w:line="240" w:lineRule="auto"/>
              <w:ind w:firstLineChars="300" w:firstLine="720"/>
              <w:rPr>
                <w:rFonts w:ascii="Times New Roman" w:eastAsia="Times New Roman" w:hAnsi="Times New Roman" w:cs="Times New Roman"/>
                <w:color w:val="000000"/>
                <w:sz w:val="24"/>
                <w:szCs w:val="24"/>
                <w:lang w:val="de-AT" w:eastAsia="de-AT"/>
              </w:rPr>
            </w:pPr>
            <w:r w:rsidRPr="003B31AC">
              <w:rPr>
                <w:rFonts w:ascii="Times New Roman" w:eastAsia="Times New Roman" w:hAnsi="Times New Roman" w:cs="Times New Roman"/>
                <w:color w:val="000000"/>
                <w:sz w:val="24"/>
                <w:szCs w:val="24"/>
                <w:lang w:val="de-AT" w:eastAsia="de-AT"/>
              </w:rPr>
              <w:t>Other</w:t>
            </w:r>
          </w:p>
        </w:tc>
        <w:tc>
          <w:tcPr>
            <w:tcW w:w="2200" w:type="dxa"/>
            <w:tcBorders>
              <w:top w:val="nil"/>
              <w:left w:val="nil"/>
              <w:bottom w:val="single" w:sz="4" w:space="0" w:color="auto"/>
              <w:right w:val="single" w:sz="4" w:space="0" w:color="auto"/>
            </w:tcBorders>
            <w:shd w:val="clear" w:color="auto" w:fill="auto"/>
            <w:noWrap/>
            <w:hideMark/>
          </w:tcPr>
          <w:p w14:paraId="6F1058EB" w14:textId="77777777" w:rsidR="001F3DB6" w:rsidRPr="003B31AC" w:rsidRDefault="001F3DB6" w:rsidP="005E2B31">
            <w:pPr>
              <w:spacing w:after="0" w:line="240" w:lineRule="auto"/>
              <w:jc w:val="center"/>
              <w:rPr>
                <w:rFonts w:ascii="Times New Roman" w:eastAsia="Times New Roman" w:hAnsi="Times New Roman" w:cs="Times New Roman"/>
                <w:sz w:val="24"/>
                <w:szCs w:val="24"/>
                <w:lang w:val="de-AT" w:eastAsia="de-AT"/>
              </w:rPr>
            </w:pPr>
            <w:r w:rsidRPr="003B31AC">
              <w:rPr>
                <w:rFonts w:ascii="Times New Roman" w:eastAsia="Times New Roman" w:hAnsi="Times New Roman" w:cs="Times New Roman"/>
                <w:sz w:val="24"/>
                <w:szCs w:val="24"/>
                <w:lang w:val="de-AT" w:eastAsia="de-AT"/>
              </w:rPr>
              <w:t>13 (5)</w:t>
            </w:r>
          </w:p>
        </w:tc>
      </w:tr>
    </w:tbl>
    <w:p w14:paraId="10B4EB1E" w14:textId="77777777" w:rsidR="001F3DB6" w:rsidRDefault="001F3DB6" w:rsidP="001F3DB6">
      <w:pPr>
        <w:spacing w:after="0"/>
        <w:rPr>
          <w:rFonts w:ascii="Times New Roman" w:hAnsi="Times New Roman" w:cs="Times New Roman"/>
          <w:sz w:val="24"/>
          <w:szCs w:val="24"/>
        </w:rPr>
      </w:pPr>
    </w:p>
    <w:p w14:paraId="3E43DEAA" w14:textId="6502834D" w:rsidR="004D5055" w:rsidRDefault="004D5055" w:rsidP="004D5055">
      <w:pPr>
        <w:spacing w:after="0" w:line="360" w:lineRule="auto"/>
        <w:rPr>
          <w:rFonts w:ascii="Times New Roman" w:hAnsi="Times New Roman" w:cs="Times New Roman"/>
        </w:rPr>
      </w:pPr>
    </w:p>
    <w:p w14:paraId="68CEA561" w14:textId="41C6283D" w:rsidR="004D5055" w:rsidRDefault="004D5055" w:rsidP="004D5055">
      <w:pPr>
        <w:spacing w:after="0" w:line="360" w:lineRule="auto"/>
        <w:rPr>
          <w:rFonts w:ascii="Times New Roman" w:eastAsia="Times New Roman" w:hAnsi="Times New Roman" w:cs="Times New Roman"/>
          <w:b/>
          <w:bCs/>
          <w:sz w:val="24"/>
          <w:szCs w:val="24"/>
          <w:lang w:val="en-US" w:eastAsia="de-AT"/>
        </w:rPr>
      </w:pPr>
      <w:r>
        <w:rPr>
          <w:rFonts w:ascii="Times New Roman" w:eastAsia="Times New Roman" w:hAnsi="Times New Roman" w:cs="Times New Roman"/>
          <w:b/>
          <w:bCs/>
          <w:sz w:val="24"/>
          <w:szCs w:val="24"/>
          <w:lang w:val="en-US" w:eastAsia="de-AT"/>
        </w:rPr>
        <w:t>Supplemental T</w:t>
      </w:r>
      <w:r w:rsidRPr="001D5B09">
        <w:rPr>
          <w:rFonts w:ascii="Times New Roman" w:eastAsia="Times New Roman" w:hAnsi="Times New Roman" w:cs="Times New Roman"/>
          <w:b/>
          <w:bCs/>
          <w:sz w:val="24"/>
          <w:szCs w:val="24"/>
          <w:lang w:val="en-US" w:eastAsia="de-AT"/>
        </w:rPr>
        <w:t>able</w:t>
      </w:r>
      <w:r w:rsidR="00BB56C1">
        <w:rPr>
          <w:rFonts w:ascii="Times New Roman" w:eastAsia="Times New Roman" w:hAnsi="Times New Roman" w:cs="Times New Roman"/>
          <w:b/>
          <w:bCs/>
          <w:sz w:val="24"/>
          <w:szCs w:val="24"/>
          <w:lang w:val="en-US" w:eastAsia="de-AT"/>
        </w:rPr>
        <w:t xml:space="preserve"> </w:t>
      </w:r>
      <w:r w:rsidR="001148F0">
        <w:rPr>
          <w:rFonts w:ascii="Times New Roman" w:eastAsia="Times New Roman" w:hAnsi="Times New Roman" w:cs="Times New Roman"/>
          <w:b/>
          <w:bCs/>
          <w:sz w:val="24"/>
          <w:szCs w:val="24"/>
          <w:lang w:val="en-US" w:eastAsia="de-AT"/>
        </w:rPr>
        <w:t>5</w:t>
      </w:r>
    </w:p>
    <w:p w14:paraId="2C740501" w14:textId="33D2A7C5" w:rsidR="004D5055" w:rsidRDefault="004D5055" w:rsidP="004D5055">
      <w:pPr>
        <w:spacing w:after="0" w:line="360" w:lineRule="auto"/>
        <w:rPr>
          <w:rFonts w:ascii="Times New Roman" w:hAnsi="Times New Roman" w:cs="Times New Roman"/>
        </w:rPr>
      </w:pPr>
      <w:r>
        <w:rPr>
          <w:rFonts w:ascii="Times New Roman" w:eastAsia="Times New Roman" w:hAnsi="Times New Roman" w:cs="Times New Roman"/>
          <w:b/>
          <w:bCs/>
          <w:sz w:val="24"/>
          <w:szCs w:val="24"/>
          <w:lang w:val="en-US" w:eastAsia="de-AT"/>
        </w:rPr>
        <w:t xml:space="preserve">Title: </w:t>
      </w:r>
      <w:r w:rsidRPr="001D5B09">
        <w:rPr>
          <w:rFonts w:ascii="Times New Roman" w:eastAsia="Times New Roman" w:hAnsi="Times New Roman" w:cs="Times New Roman"/>
          <w:b/>
          <w:bCs/>
          <w:sz w:val="24"/>
          <w:szCs w:val="24"/>
          <w:lang w:val="en-US" w:eastAsia="de-AT"/>
        </w:rPr>
        <w:t>Agreement to the definition of coma (N=238)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1"/>
        <w:gridCol w:w="1655"/>
        <w:gridCol w:w="1457"/>
        <w:gridCol w:w="1241"/>
        <w:gridCol w:w="738"/>
      </w:tblGrid>
      <w:tr w:rsidR="004D5055" w:rsidRPr="001D5B09" w14:paraId="3D090437" w14:textId="77777777" w:rsidTr="005E2B31">
        <w:trPr>
          <w:trHeight w:val="315"/>
        </w:trPr>
        <w:tc>
          <w:tcPr>
            <w:tcW w:w="2191" w:type="pct"/>
            <w:shd w:val="clear" w:color="auto" w:fill="auto"/>
            <w:noWrap/>
            <w:hideMark/>
          </w:tcPr>
          <w:p w14:paraId="05BFD89C" w14:textId="77777777" w:rsidR="004D5055" w:rsidRPr="001D5B09" w:rsidRDefault="004D5055" w:rsidP="005E2B31">
            <w:pPr>
              <w:spacing w:after="0" w:line="240" w:lineRule="auto"/>
              <w:rPr>
                <w:rFonts w:ascii="Times New Roman" w:eastAsia="Times New Roman" w:hAnsi="Times New Roman" w:cs="Times New Roman"/>
                <w:sz w:val="20"/>
                <w:szCs w:val="20"/>
                <w:lang w:val="en-US" w:eastAsia="de-AT"/>
              </w:rPr>
            </w:pPr>
          </w:p>
        </w:tc>
        <w:tc>
          <w:tcPr>
            <w:tcW w:w="913" w:type="pct"/>
            <w:shd w:val="clear" w:color="auto" w:fill="auto"/>
            <w:noWrap/>
            <w:hideMark/>
          </w:tcPr>
          <w:p w14:paraId="2BE59597" w14:textId="77777777" w:rsidR="004D5055" w:rsidRPr="001D5B09" w:rsidRDefault="004D5055" w:rsidP="005E2B31">
            <w:pPr>
              <w:spacing w:after="0" w:line="240" w:lineRule="auto"/>
              <w:jc w:val="center"/>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Agreement</w:t>
            </w:r>
          </w:p>
        </w:tc>
        <w:tc>
          <w:tcPr>
            <w:tcW w:w="804" w:type="pct"/>
            <w:shd w:val="clear" w:color="auto" w:fill="auto"/>
            <w:noWrap/>
            <w:hideMark/>
          </w:tcPr>
          <w:p w14:paraId="21A88F2F" w14:textId="77777777" w:rsidR="004D5055" w:rsidRPr="001D5B09" w:rsidRDefault="004D5055" w:rsidP="005E2B31">
            <w:pPr>
              <w:spacing w:after="0" w:line="240" w:lineRule="auto"/>
              <w:jc w:val="center"/>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Neutral/Disagreement</w:t>
            </w:r>
          </w:p>
        </w:tc>
        <w:tc>
          <w:tcPr>
            <w:tcW w:w="685" w:type="pct"/>
            <w:shd w:val="clear" w:color="auto" w:fill="auto"/>
            <w:noWrap/>
            <w:hideMark/>
          </w:tcPr>
          <w:p w14:paraId="5A89C2EF" w14:textId="77777777" w:rsidR="004D5055" w:rsidRPr="001D5B09" w:rsidRDefault="004D5055" w:rsidP="005E2B31">
            <w:pPr>
              <w:spacing w:after="0" w:line="240" w:lineRule="auto"/>
              <w:jc w:val="center"/>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Total</w:t>
            </w:r>
          </w:p>
        </w:tc>
        <w:tc>
          <w:tcPr>
            <w:tcW w:w="407" w:type="pct"/>
            <w:shd w:val="clear" w:color="auto" w:fill="auto"/>
            <w:noWrap/>
            <w:hideMark/>
          </w:tcPr>
          <w:p w14:paraId="720821E3"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p-value</w:t>
            </w:r>
          </w:p>
        </w:tc>
      </w:tr>
      <w:tr w:rsidR="004D5055" w:rsidRPr="001D5B09" w14:paraId="360DEA1B" w14:textId="77777777" w:rsidTr="005E2B31">
        <w:trPr>
          <w:trHeight w:val="315"/>
        </w:trPr>
        <w:tc>
          <w:tcPr>
            <w:tcW w:w="2191" w:type="pct"/>
            <w:shd w:val="clear" w:color="auto" w:fill="auto"/>
            <w:noWrap/>
            <w:hideMark/>
          </w:tcPr>
          <w:p w14:paraId="1DF38A79"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Continents</w:t>
            </w:r>
          </w:p>
        </w:tc>
        <w:tc>
          <w:tcPr>
            <w:tcW w:w="913" w:type="pct"/>
            <w:shd w:val="clear" w:color="auto" w:fill="auto"/>
            <w:noWrap/>
            <w:hideMark/>
          </w:tcPr>
          <w:p w14:paraId="23140B4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N=153</w:t>
            </w:r>
          </w:p>
        </w:tc>
        <w:tc>
          <w:tcPr>
            <w:tcW w:w="804" w:type="pct"/>
            <w:shd w:val="clear" w:color="auto" w:fill="auto"/>
            <w:noWrap/>
            <w:hideMark/>
          </w:tcPr>
          <w:p w14:paraId="5301ECB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N=85</w:t>
            </w:r>
          </w:p>
        </w:tc>
        <w:tc>
          <w:tcPr>
            <w:tcW w:w="685" w:type="pct"/>
            <w:shd w:val="clear" w:color="auto" w:fill="auto"/>
            <w:noWrap/>
            <w:hideMark/>
          </w:tcPr>
          <w:p w14:paraId="0BE3630E"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N=238</w:t>
            </w:r>
          </w:p>
        </w:tc>
        <w:tc>
          <w:tcPr>
            <w:tcW w:w="407" w:type="pct"/>
            <w:shd w:val="clear" w:color="auto" w:fill="auto"/>
            <w:noWrap/>
            <w:hideMark/>
          </w:tcPr>
          <w:p w14:paraId="2D5BCE8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0AC146FF" w14:textId="77777777" w:rsidTr="005E2B31">
        <w:trPr>
          <w:trHeight w:val="315"/>
        </w:trPr>
        <w:tc>
          <w:tcPr>
            <w:tcW w:w="2191" w:type="pct"/>
            <w:shd w:val="clear" w:color="auto" w:fill="auto"/>
            <w:hideMark/>
          </w:tcPr>
          <w:p w14:paraId="4EDACCF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Europe</w:t>
            </w:r>
          </w:p>
        </w:tc>
        <w:tc>
          <w:tcPr>
            <w:tcW w:w="913" w:type="pct"/>
            <w:shd w:val="clear" w:color="auto" w:fill="auto"/>
            <w:noWrap/>
            <w:hideMark/>
          </w:tcPr>
          <w:p w14:paraId="3AF64B0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29 (19)</w:t>
            </w:r>
          </w:p>
        </w:tc>
        <w:tc>
          <w:tcPr>
            <w:tcW w:w="804" w:type="pct"/>
            <w:shd w:val="clear" w:color="auto" w:fill="auto"/>
            <w:noWrap/>
            <w:hideMark/>
          </w:tcPr>
          <w:p w14:paraId="15A8BB2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21 (25)</w:t>
            </w:r>
          </w:p>
        </w:tc>
        <w:tc>
          <w:tcPr>
            <w:tcW w:w="685" w:type="pct"/>
            <w:shd w:val="clear" w:color="auto" w:fill="auto"/>
            <w:noWrap/>
            <w:hideMark/>
          </w:tcPr>
          <w:p w14:paraId="051FE9A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50 (21)</w:t>
            </w:r>
          </w:p>
        </w:tc>
        <w:tc>
          <w:tcPr>
            <w:tcW w:w="407" w:type="pct"/>
            <w:shd w:val="clear" w:color="auto" w:fill="auto"/>
            <w:noWrap/>
            <w:hideMark/>
          </w:tcPr>
          <w:p w14:paraId="3453B7DC"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p>
        </w:tc>
      </w:tr>
      <w:tr w:rsidR="004D5055" w:rsidRPr="001D5B09" w14:paraId="0728EB37" w14:textId="77777777" w:rsidTr="005E2B31">
        <w:trPr>
          <w:trHeight w:val="315"/>
        </w:trPr>
        <w:tc>
          <w:tcPr>
            <w:tcW w:w="2191" w:type="pct"/>
            <w:shd w:val="clear" w:color="auto" w:fill="auto"/>
            <w:hideMark/>
          </w:tcPr>
          <w:p w14:paraId="33CD507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US</w:t>
            </w:r>
          </w:p>
        </w:tc>
        <w:tc>
          <w:tcPr>
            <w:tcW w:w="913" w:type="pct"/>
            <w:shd w:val="clear" w:color="auto" w:fill="auto"/>
            <w:noWrap/>
            <w:hideMark/>
          </w:tcPr>
          <w:p w14:paraId="6694EF6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90 (59)</w:t>
            </w:r>
          </w:p>
        </w:tc>
        <w:tc>
          <w:tcPr>
            <w:tcW w:w="804" w:type="pct"/>
            <w:shd w:val="clear" w:color="auto" w:fill="auto"/>
            <w:noWrap/>
            <w:hideMark/>
          </w:tcPr>
          <w:p w14:paraId="7AB0F3C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41 (48)</w:t>
            </w:r>
          </w:p>
        </w:tc>
        <w:tc>
          <w:tcPr>
            <w:tcW w:w="685" w:type="pct"/>
            <w:shd w:val="clear" w:color="auto" w:fill="auto"/>
            <w:noWrap/>
            <w:hideMark/>
          </w:tcPr>
          <w:p w14:paraId="7185A77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131 (55)</w:t>
            </w:r>
          </w:p>
        </w:tc>
        <w:tc>
          <w:tcPr>
            <w:tcW w:w="407" w:type="pct"/>
            <w:shd w:val="clear" w:color="auto" w:fill="auto"/>
            <w:noWrap/>
            <w:hideMark/>
          </w:tcPr>
          <w:p w14:paraId="2F7719E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47471A2E" w14:textId="77777777" w:rsidTr="005E2B31">
        <w:trPr>
          <w:trHeight w:val="315"/>
        </w:trPr>
        <w:tc>
          <w:tcPr>
            <w:tcW w:w="2191" w:type="pct"/>
            <w:shd w:val="clear" w:color="auto" w:fill="auto"/>
            <w:hideMark/>
          </w:tcPr>
          <w:p w14:paraId="47D456FA"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New Zealand</w:t>
            </w:r>
          </w:p>
        </w:tc>
        <w:tc>
          <w:tcPr>
            <w:tcW w:w="913" w:type="pct"/>
            <w:shd w:val="clear" w:color="auto" w:fill="auto"/>
            <w:noWrap/>
            <w:hideMark/>
          </w:tcPr>
          <w:p w14:paraId="38197EE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w:t>
            </w:r>
          </w:p>
        </w:tc>
        <w:tc>
          <w:tcPr>
            <w:tcW w:w="804" w:type="pct"/>
            <w:shd w:val="clear" w:color="auto" w:fill="auto"/>
            <w:noWrap/>
            <w:hideMark/>
          </w:tcPr>
          <w:p w14:paraId="4527163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685" w:type="pct"/>
            <w:shd w:val="clear" w:color="auto" w:fill="auto"/>
            <w:noWrap/>
            <w:hideMark/>
          </w:tcPr>
          <w:p w14:paraId="078C778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407" w:type="pct"/>
            <w:shd w:val="clear" w:color="auto" w:fill="auto"/>
            <w:noWrap/>
            <w:hideMark/>
          </w:tcPr>
          <w:p w14:paraId="32D2425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7CC235DC" w14:textId="77777777" w:rsidTr="005E2B31">
        <w:trPr>
          <w:trHeight w:val="315"/>
        </w:trPr>
        <w:tc>
          <w:tcPr>
            <w:tcW w:w="2191" w:type="pct"/>
            <w:shd w:val="clear" w:color="auto" w:fill="auto"/>
            <w:hideMark/>
          </w:tcPr>
          <w:p w14:paraId="0DC4411D"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Latin America</w:t>
            </w:r>
          </w:p>
        </w:tc>
        <w:tc>
          <w:tcPr>
            <w:tcW w:w="913" w:type="pct"/>
            <w:shd w:val="clear" w:color="auto" w:fill="auto"/>
            <w:noWrap/>
            <w:hideMark/>
          </w:tcPr>
          <w:p w14:paraId="3D02A65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 (3)</w:t>
            </w:r>
          </w:p>
        </w:tc>
        <w:tc>
          <w:tcPr>
            <w:tcW w:w="804" w:type="pct"/>
            <w:shd w:val="clear" w:color="auto" w:fill="auto"/>
            <w:noWrap/>
            <w:hideMark/>
          </w:tcPr>
          <w:p w14:paraId="29B32E6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 (6)</w:t>
            </w:r>
          </w:p>
        </w:tc>
        <w:tc>
          <w:tcPr>
            <w:tcW w:w="685" w:type="pct"/>
            <w:shd w:val="clear" w:color="auto" w:fill="auto"/>
            <w:noWrap/>
            <w:hideMark/>
          </w:tcPr>
          <w:p w14:paraId="5A08932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10 (4)</w:t>
            </w:r>
          </w:p>
        </w:tc>
        <w:tc>
          <w:tcPr>
            <w:tcW w:w="407" w:type="pct"/>
            <w:shd w:val="clear" w:color="auto" w:fill="auto"/>
            <w:noWrap/>
            <w:hideMark/>
          </w:tcPr>
          <w:p w14:paraId="1602995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71F9A095" w14:textId="77777777" w:rsidTr="005E2B31">
        <w:trPr>
          <w:trHeight w:val="315"/>
        </w:trPr>
        <w:tc>
          <w:tcPr>
            <w:tcW w:w="2191" w:type="pct"/>
            <w:shd w:val="clear" w:color="auto" w:fill="auto"/>
            <w:hideMark/>
          </w:tcPr>
          <w:p w14:paraId="41993826"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Africa</w:t>
            </w:r>
          </w:p>
        </w:tc>
        <w:tc>
          <w:tcPr>
            <w:tcW w:w="913" w:type="pct"/>
            <w:shd w:val="clear" w:color="auto" w:fill="auto"/>
            <w:noWrap/>
            <w:hideMark/>
          </w:tcPr>
          <w:p w14:paraId="2E0BF42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 (3)</w:t>
            </w:r>
          </w:p>
        </w:tc>
        <w:tc>
          <w:tcPr>
            <w:tcW w:w="804" w:type="pct"/>
            <w:shd w:val="clear" w:color="auto" w:fill="auto"/>
            <w:noWrap/>
            <w:hideMark/>
          </w:tcPr>
          <w:p w14:paraId="1BA1662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(2)</w:t>
            </w:r>
          </w:p>
        </w:tc>
        <w:tc>
          <w:tcPr>
            <w:tcW w:w="685" w:type="pct"/>
            <w:shd w:val="clear" w:color="auto" w:fill="auto"/>
            <w:noWrap/>
            <w:hideMark/>
          </w:tcPr>
          <w:p w14:paraId="19D91A6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7 (3)</w:t>
            </w:r>
          </w:p>
        </w:tc>
        <w:tc>
          <w:tcPr>
            <w:tcW w:w="407" w:type="pct"/>
            <w:shd w:val="clear" w:color="auto" w:fill="auto"/>
            <w:noWrap/>
            <w:hideMark/>
          </w:tcPr>
          <w:p w14:paraId="38D5826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62F3749A" w14:textId="77777777" w:rsidTr="005E2B31">
        <w:trPr>
          <w:trHeight w:val="315"/>
        </w:trPr>
        <w:tc>
          <w:tcPr>
            <w:tcW w:w="2191" w:type="pct"/>
            <w:shd w:val="clear" w:color="auto" w:fill="auto"/>
            <w:hideMark/>
          </w:tcPr>
          <w:p w14:paraId="1092602E"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Asia</w:t>
            </w:r>
          </w:p>
        </w:tc>
        <w:tc>
          <w:tcPr>
            <w:tcW w:w="913" w:type="pct"/>
            <w:shd w:val="clear" w:color="auto" w:fill="auto"/>
            <w:noWrap/>
            <w:hideMark/>
          </w:tcPr>
          <w:p w14:paraId="5A80757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21 (14)</w:t>
            </w:r>
          </w:p>
        </w:tc>
        <w:tc>
          <w:tcPr>
            <w:tcW w:w="804" w:type="pct"/>
            <w:shd w:val="clear" w:color="auto" w:fill="auto"/>
            <w:noWrap/>
            <w:hideMark/>
          </w:tcPr>
          <w:p w14:paraId="0D281FC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15 (18)</w:t>
            </w:r>
          </w:p>
        </w:tc>
        <w:tc>
          <w:tcPr>
            <w:tcW w:w="685" w:type="pct"/>
            <w:shd w:val="clear" w:color="auto" w:fill="auto"/>
            <w:noWrap/>
            <w:hideMark/>
          </w:tcPr>
          <w:p w14:paraId="5757767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36 (15)</w:t>
            </w:r>
          </w:p>
        </w:tc>
        <w:tc>
          <w:tcPr>
            <w:tcW w:w="407" w:type="pct"/>
            <w:shd w:val="clear" w:color="auto" w:fill="auto"/>
            <w:noWrap/>
            <w:hideMark/>
          </w:tcPr>
          <w:p w14:paraId="5169CD3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16B1A24E" w14:textId="77777777" w:rsidTr="005E2B31">
        <w:trPr>
          <w:trHeight w:val="315"/>
        </w:trPr>
        <w:tc>
          <w:tcPr>
            <w:tcW w:w="2191" w:type="pct"/>
            <w:shd w:val="clear" w:color="auto" w:fill="auto"/>
            <w:hideMark/>
          </w:tcPr>
          <w:p w14:paraId="30CD10D0"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Australia</w:t>
            </w:r>
          </w:p>
        </w:tc>
        <w:tc>
          <w:tcPr>
            <w:tcW w:w="913" w:type="pct"/>
            <w:shd w:val="clear" w:color="auto" w:fill="auto"/>
            <w:noWrap/>
            <w:hideMark/>
          </w:tcPr>
          <w:p w14:paraId="460ABF5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(2)</w:t>
            </w:r>
          </w:p>
        </w:tc>
        <w:tc>
          <w:tcPr>
            <w:tcW w:w="804" w:type="pct"/>
            <w:shd w:val="clear" w:color="auto" w:fill="auto"/>
            <w:noWrap/>
            <w:hideMark/>
          </w:tcPr>
          <w:p w14:paraId="255C881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w:t>
            </w:r>
          </w:p>
        </w:tc>
        <w:tc>
          <w:tcPr>
            <w:tcW w:w="685" w:type="pct"/>
            <w:shd w:val="clear" w:color="auto" w:fill="auto"/>
            <w:noWrap/>
            <w:hideMark/>
          </w:tcPr>
          <w:p w14:paraId="69DE89E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(1)</w:t>
            </w:r>
          </w:p>
        </w:tc>
        <w:tc>
          <w:tcPr>
            <w:tcW w:w="407" w:type="pct"/>
            <w:shd w:val="clear" w:color="auto" w:fill="auto"/>
            <w:noWrap/>
            <w:hideMark/>
          </w:tcPr>
          <w:p w14:paraId="195CC300"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0.317</w:t>
            </w:r>
          </w:p>
        </w:tc>
      </w:tr>
      <w:tr w:rsidR="004D5055" w:rsidRPr="001D5B09" w14:paraId="30D83F26" w14:textId="77777777" w:rsidTr="005E2B31">
        <w:trPr>
          <w:trHeight w:val="315"/>
        </w:trPr>
        <w:tc>
          <w:tcPr>
            <w:tcW w:w="2191" w:type="pct"/>
            <w:shd w:val="clear" w:color="auto" w:fill="auto"/>
            <w:noWrap/>
            <w:hideMark/>
          </w:tcPr>
          <w:p w14:paraId="37AC52DE" w14:textId="77777777" w:rsidR="004D5055" w:rsidRPr="001D5B09" w:rsidRDefault="004D5055" w:rsidP="005E2B31">
            <w:pPr>
              <w:spacing w:after="0" w:line="240" w:lineRule="auto"/>
              <w:rPr>
                <w:rFonts w:ascii="Times New Roman" w:eastAsia="Times New Roman" w:hAnsi="Times New Roman" w:cs="Times New Roman"/>
                <w:b/>
                <w:bCs/>
                <w:sz w:val="24"/>
                <w:szCs w:val="24"/>
                <w:lang w:val="en-US" w:eastAsia="de-AT"/>
              </w:rPr>
            </w:pPr>
            <w:r w:rsidRPr="001D5B09">
              <w:rPr>
                <w:rFonts w:ascii="Times New Roman" w:eastAsia="Times New Roman" w:hAnsi="Times New Roman" w:cs="Times New Roman"/>
                <w:b/>
                <w:bCs/>
                <w:sz w:val="24"/>
                <w:szCs w:val="24"/>
                <w:lang w:val="en-US" w:eastAsia="de-AT"/>
              </w:rPr>
              <w:t>Number of years in practice</w:t>
            </w:r>
          </w:p>
        </w:tc>
        <w:tc>
          <w:tcPr>
            <w:tcW w:w="913" w:type="pct"/>
            <w:shd w:val="clear" w:color="auto" w:fill="auto"/>
            <w:noWrap/>
            <w:hideMark/>
          </w:tcPr>
          <w:p w14:paraId="68F3E1E4" w14:textId="77777777" w:rsidR="004D5055" w:rsidRPr="001D5B09" w:rsidRDefault="004D5055" w:rsidP="005E2B31">
            <w:pPr>
              <w:spacing w:after="0" w:line="240" w:lineRule="auto"/>
              <w:rPr>
                <w:rFonts w:ascii="Times New Roman" w:eastAsia="Times New Roman" w:hAnsi="Times New Roman" w:cs="Times New Roman"/>
                <w:b/>
                <w:bCs/>
                <w:sz w:val="24"/>
                <w:szCs w:val="24"/>
                <w:lang w:val="en-US" w:eastAsia="de-AT"/>
              </w:rPr>
            </w:pPr>
          </w:p>
        </w:tc>
        <w:tc>
          <w:tcPr>
            <w:tcW w:w="804" w:type="pct"/>
            <w:shd w:val="clear" w:color="auto" w:fill="auto"/>
            <w:noWrap/>
            <w:hideMark/>
          </w:tcPr>
          <w:p w14:paraId="6F2DE076" w14:textId="77777777" w:rsidR="004D5055" w:rsidRPr="001D5B09" w:rsidRDefault="004D5055" w:rsidP="005E2B31">
            <w:pPr>
              <w:spacing w:after="0" w:line="240" w:lineRule="auto"/>
              <w:rPr>
                <w:rFonts w:ascii="Times New Roman" w:eastAsia="Times New Roman" w:hAnsi="Times New Roman" w:cs="Times New Roman"/>
                <w:sz w:val="20"/>
                <w:szCs w:val="20"/>
                <w:lang w:val="en-US" w:eastAsia="de-AT"/>
              </w:rPr>
            </w:pPr>
          </w:p>
        </w:tc>
        <w:tc>
          <w:tcPr>
            <w:tcW w:w="685" w:type="pct"/>
            <w:shd w:val="clear" w:color="auto" w:fill="auto"/>
            <w:noWrap/>
            <w:hideMark/>
          </w:tcPr>
          <w:p w14:paraId="4E08F9A4" w14:textId="77777777" w:rsidR="004D5055" w:rsidRPr="001D5B09" w:rsidRDefault="004D5055" w:rsidP="005E2B31">
            <w:pPr>
              <w:spacing w:after="0" w:line="240" w:lineRule="auto"/>
              <w:rPr>
                <w:rFonts w:ascii="Times New Roman" w:eastAsia="Times New Roman" w:hAnsi="Times New Roman" w:cs="Times New Roman"/>
                <w:sz w:val="20"/>
                <w:szCs w:val="20"/>
                <w:lang w:val="en-US" w:eastAsia="de-AT"/>
              </w:rPr>
            </w:pPr>
          </w:p>
        </w:tc>
        <w:tc>
          <w:tcPr>
            <w:tcW w:w="407" w:type="pct"/>
            <w:shd w:val="clear" w:color="auto" w:fill="auto"/>
            <w:noWrap/>
            <w:hideMark/>
          </w:tcPr>
          <w:p w14:paraId="495DDC46" w14:textId="77777777" w:rsidR="004D5055" w:rsidRPr="001D5B09" w:rsidRDefault="004D5055" w:rsidP="005E2B31">
            <w:pPr>
              <w:spacing w:after="0" w:line="240" w:lineRule="auto"/>
              <w:rPr>
                <w:rFonts w:ascii="Times New Roman" w:eastAsia="Times New Roman" w:hAnsi="Times New Roman" w:cs="Times New Roman"/>
                <w:sz w:val="20"/>
                <w:szCs w:val="20"/>
                <w:lang w:val="en-US" w:eastAsia="de-AT"/>
              </w:rPr>
            </w:pPr>
          </w:p>
        </w:tc>
      </w:tr>
      <w:tr w:rsidR="004D5055" w:rsidRPr="001D5B09" w14:paraId="2B9601E5" w14:textId="77777777" w:rsidTr="005E2B31">
        <w:trPr>
          <w:trHeight w:val="315"/>
        </w:trPr>
        <w:tc>
          <w:tcPr>
            <w:tcW w:w="2191" w:type="pct"/>
            <w:shd w:val="clear" w:color="auto" w:fill="auto"/>
            <w:hideMark/>
          </w:tcPr>
          <w:p w14:paraId="72FB66D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0-5</w:t>
            </w:r>
          </w:p>
        </w:tc>
        <w:tc>
          <w:tcPr>
            <w:tcW w:w="913" w:type="pct"/>
            <w:shd w:val="clear" w:color="auto" w:fill="auto"/>
            <w:noWrap/>
            <w:hideMark/>
          </w:tcPr>
          <w:p w14:paraId="31A58F1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31 (20)</w:t>
            </w:r>
          </w:p>
        </w:tc>
        <w:tc>
          <w:tcPr>
            <w:tcW w:w="804" w:type="pct"/>
            <w:shd w:val="clear" w:color="auto" w:fill="auto"/>
            <w:noWrap/>
            <w:hideMark/>
          </w:tcPr>
          <w:p w14:paraId="376E38F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 xml:space="preserve">19 (22) </w:t>
            </w:r>
          </w:p>
        </w:tc>
        <w:tc>
          <w:tcPr>
            <w:tcW w:w="685" w:type="pct"/>
            <w:shd w:val="clear" w:color="auto" w:fill="auto"/>
            <w:noWrap/>
            <w:hideMark/>
          </w:tcPr>
          <w:p w14:paraId="1A8B777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50 (21)</w:t>
            </w:r>
          </w:p>
        </w:tc>
        <w:tc>
          <w:tcPr>
            <w:tcW w:w="407" w:type="pct"/>
            <w:shd w:val="clear" w:color="auto" w:fill="auto"/>
            <w:noWrap/>
            <w:hideMark/>
          </w:tcPr>
          <w:p w14:paraId="73735BC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4A8C5027" w14:textId="77777777" w:rsidTr="005E2B31">
        <w:trPr>
          <w:trHeight w:val="315"/>
        </w:trPr>
        <w:tc>
          <w:tcPr>
            <w:tcW w:w="2191" w:type="pct"/>
            <w:shd w:val="clear" w:color="auto" w:fill="auto"/>
            <w:hideMark/>
          </w:tcPr>
          <w:p w14:paraId="34D3850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6-10</w:t>
            </w:r>
          </w:p>
        </w:tc>
        <w:tc>
          <w:tcPr>
            <w:tcW w:w="913" w:type="pct"/>
            <w:shd w:val="clear" w:color="auto" w:fill="auto"/>
            <w:noWrap/>
            <w:hideMark/>
          </w:tcPr>
          <w:p w14:paraId="31A371C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29 (19)</w:t>
            </w:r>
          </w:p>
        </w:tc>
        <w:tc>
          <w:tcPr>
            <w:tcW w:w="804" w:type="pct"/>
            <w:shd w:val="clear" w:color="auto" w:fill="auto"/>
            <w:noWrap/>
            <w:hideMark/>
          </w:tcPr>
          <w:p w14:paraId="664FB787"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 xml:space="preserve">19 (22) </w:t>
            </w:r>
          </w:p>
        </w:tc>
        <w:tc>
          <w:tcPr>
            <w:tcW w:w="685" w:type="pct"/>
            <w:shd w:val="clear" w:color="auto" w:fill="auto"/>
            <w:noWrap/>
            <w:hideMark/>
          </w:tcPr>
          <w:p w14:paraId="1B409BA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48 (20)</w:t>
            </w:r>
          </w:p>
        </w:tc>
        <w:tc>
          <w:tcPr>
            <w:tcW w:w="407" w:type="pct"/>
            <w:shd w:val="clear" w:color="auto" w:fill="auto"/>
            <w:noWrap/>
            <w:hideMark/>
          </w:tcPr>
          <w:p w14:paraId="189FEE7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5F96DFD1" w14:textId="77777777" w:rsidTr="005E2B31">
        <w:trPr>
          <w:trHeight w:val="315"/>
        </w:trPr>
        <w:tc>
          <w:tcPr>
            <w:tcW w:w="2191" w:type="pct"/>
            <w:shd w:val="clear" w:color="auto" w:fill="auto"/>
            <w:hideMark/>
          </w:tcPr>
          <w:p w14:paraId="03EBCADA"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11-15</w:t>
            </w:r>
          </w:p>
        </w:tc>
        <w:tc>
          <w:tcPr>
            <w:tcW w:w="913" w:type="pct"/>
            <w:shd w:val="clear" w:color="auto" w:fill="auto"/>
            <w:noWrap/>
            <w:hideMark/>
          </w:tcPr>
          <w:p w14:paraId="07D1C92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24 (16)</w:t>
            </w:r>
          </w:p>
        </w:tc>
        <w:tc>
          <w:tcPr>
            <w:tcW w:w="804" w:type="pct"/>
            <w:shd w:val="clear" w:color="auto" w:fill="auto"/>
            <w:noWrap/>
            <w:hideMark/>
          </w:tcPr>
          <w:p w14:paraId="161E298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14 (17)</w:t>
            </w:r>
          </w:p>
        </w:tc>
        <w:tc>
          <w:tcPr>
            <w:tcW w:w="685" w:type="pct"/>
            <w:shd w:val="clear" w:color="auto" w:fill="auto"/>
            <w:noWrap/>
            <w:hideMark/>
          </w:tcPr>
          <w:p w14:paraId="1E2C8D9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38 (16)</w:t>
            </w:r>
          </w:p>
        </w:tc>
        <w:tc>
          <w:tcPr>
            <w:tcW w:w="407" w:type="pct"/>
            <w:shd w:val="clear" w:color="auto" w:fill="auto"/>
            <w:noWrap/>
            <w:hideMark/>
          </w:tcPr>
          <w:p w14:paraId="2E3FC5E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5358DF14" w14:textId="77777777" w:rsidTr="005E2B31">
        <w:trPr>
          <w:trHeight w:val="315"/>
        </w:trPr>
        <w:tc>
          <w:tcPr>
            <w:tcW w:w="2191" w:type="pct"/>
            <w:shd w:val="clear" w:color="auto" w:fill="auto"/>
            <w:hideMark/>
          </w:tcPr>
          <w:p w14:paraId="3A152CAB"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16-20</w:t>
            </w:r>
          </w:p>
        </w:tc>
        <w:tc>
          <w:tcPr>
            <w:tcW w:w="913" w:type="pct"/>
            <w:shd w:val="clear" w:color="auto" w:fill="auto"/>
            <w:noWrap/>
            <w:hideMark/>
          </w:tcPr>
          <w:p w14:paraId="595F6A7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20 (13)</w:t>
            </w:r>
          </w:p>
        </w:tc>
        <w:tc>
          <w:tcPr>
            <w:tcW w:w="804" w:type="pct"/>
            <w:shd w:val="clear" w:color="auto" w:fill="auto"/>
            <w:noWrap/>
            <w:hideMark/>
          </w:tcPr>
          <w:p w14:paraId="3C8563D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11 (13)</w:t>
            </w:r>
          </w:p>
        </w:tc>
        <w:tc>
          <w:tcPr>
            <w:tcW w:w="685" w:type="pct"/>
            <w:shd w:val="clear" w:color="auto" w:fill="auto"/>
            <w:noWrap/>
            <w:hideMark/>
          </w:tcPr>
          <w:p w14:paraId="64537FC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31 (13)</w:t>
            </w:r>
          </w:p>
        </w:tc>
        <w:tc>
          <w:tcPr>
            <w:tcW w:w="407" w:type="pct"/>
            <w:shd w:val="clear" w:color="auto" w:fill="auto"/>
            <w:noWrap/>
            <w:hideMark/>
          </w:tcPr>
          <w:p w14:paraId="7258CA6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28EF82AF" w14:textId="77777777" w:rsidTr="005E2B31">
        <w:trPr>
          <w:trHeight w:val="315"/>
        </w:trPr>
        <w:tc>
          <w:tcPr>
            <w:tcW w:w="2191" w:type="pct"/>
            <w:shd w:val="clear" w:color="auto" w:fill="auto"/>
            <w:hideMark/>
          </w:tcPr>
          <w:p w14:paraId="1372D537"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21-30</w:t>
            </w:r>
          </w:p>
        </w:tc>
        <w:tc>
          <w:tcPr>
            <w:tcW w:w="913" w:type="pct"/>
            <w:shd w:val="clear" w:color="auto" w:fill="auto"/>
            <w:noWrap/>
            <w:hideMark/>
          </w:tcPr>
          <w:p w14:paraId="376A556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28 (18)</w:t>
            </w:r>
          </w:p>
        </w:tc>
        <w:tc>
          <w:tcPr>
            <w:tcW w:w="804" w:type="pct"/>
            <w:shd w:val="clear" w:color="auto" w:fill="auto"/>
            <w:noWrap/>
            <w:hideMark/>
          </w:tcPr>
          <w:p w14:paraId="055A3F2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14 (17)</w:t>
            </w:r>
          </w:p>
        </w:tc>
        <w:tc>
          <w:tcPr>
            <w:tcW w:w="685" w:type="pct"/>
            <w:shd w:val="clear" w:color="auto" w:fill="auto"/>
            <w:noWrap/>
            <w:hideMark/>
          </w:tcPr>
          <w:p w14:paraId="7234CD7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42 (18)</w:t>
            </w:r>
          </w:p>
        </w:tc>
        <w:tc>
          <w:tcPr>
            <w:tcW w:w="407" w:type="pct"/>
            <w:shd w:val="clear" w:color="auto" w:fill="auto"/>
            <w:noWrap/>
            <w:hideMark/>
          </w:tcPr>
          <w:p w14:paraId="6EBB77C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5849BE20" w14:textId="77777777" w:rsidTr="005E2B31">
        <w:trPr>
          <w:trHeight w:val="315"/>
        </w:trPr>
        <w:tc>
          <w:tcPr>
            <w:tcW w:w="2191" w:type="pct"/>
            <w:shd w:val="clear" w:color="auto" w:fill="auto"/>
            <w:hideMark/>
          </w:tcPr>
          <w:p w14:paraId="0775489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&gt;30</w:t>
            </w:r>
          </w:p>
        </w:tc>
        <w:tc>
          <w:tcPr>
            <w:tcW w:w="913" w:type="pct"/>
            <w:shd w:val="clear" w:color="auto" w:fill="auto"/>
            <w:noWrap/>
            <w:hideMark/>
          </w:tcPr>
          <w:p w14:paraId="396FB57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21 (14)</w:t>
            </w:r>
          </w:p>
        </w:tc>
        <w:tc>
          <w:tcPr>
            <w:tcW w:w="804" w:type="pct"/>
            <w:shd w:val="clear" w:color="auto" w:fill="auto"/>
            <w:noWrap/>
            <w:hideMark/>
          </w:tcPr>
          <w:p w14:paraId="0D911E1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8 (9)</w:t>
            </w:r>
          </w:p>
        </w:tc>
        <w:tc>
          <w:tcPr>
            <w:tcW w:w="685" w:type="pct"/>
            <w:shd w:val="clear" w:color="auto" w:fill="auto"/>
            <w:noWrap/>
            <w:hideMark/>
          </w:tcPr>
          <w:p w14:paraId="133C81B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29 (12)</w:t>
            </w:r>
          </w:p>
        </w:tc>
        <w:tc>
          <w:tcPr>
            <w:tcW w:w="407" w:type="pct"/>
            <w:shd w:val="clear" w:color="auto" w:fill="auto"/>
            <w:noWrap/>
            <w:hideMark/>
          </w:tcPr>
          <w:p w14:paraId="134850A0"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0.926</w:t>
            </w:r>
          </w:p>
        </w:tc>
      </w:tr>
      <w:tr w:rsidR="004D5055" w:rsidRPr="001D5B09" w14:paraId="4BA6ED71" w14:textId="77777777" w:rsidTr="005E2B31">
        <w:trPr>
          <w:trHeight w:val="315"/>
        </w:trPr>
        <w:tc>
          <w:tcPr>
            <w:tcW w:w="2191" w:type="pct"/>
            <w:shd w:val="clear" w:color="auto" w:fill="auto"/>
            <w:noWrap/>
            <w:hideMark/>
          </w:tcPr>
          <w:p w14:paraId="200FADB7"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Area of practice</w:t>
            </w:r>
          </w:p>
        </w:tc>
        <w:tc>
          <w:tcPr>
            <w:tcW w:w="913" w:type="pct"/>
            <w:shd w:val="clear" w:color="auto" w:fill="auto"/>
            <w:noWrap/>
            <w:hideMark/>
          </w:tcPr>
          <w:p w14:paraId="14880207"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p>
        </w:tc>
        <w:tc>
          <w:tcPr>
            <w:tcW w:w="804" w:type="pct"/>
            <w:shd w:val="clear" w:color="auto" w:fill="auto"/>
            <w:noWrap/>
            <w:hideMark/>
          </w:tcPr>
          <w:p w14:paraId="40C27107"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685" w:type="pct"/>
            <w:shd w:val="clear" w:color="auto" w:fill="auto"/>
            <w:noWrap/>
            <w:hideMark/>
          </w:tcPr>
          <w:p w14:paraId="7E76F301"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407" w:type="pct"/>
            <w:shd w:val="clear" w:color="auto" w:fill="auto"/>
            <w:noWrap/>
            <w:hideMark/>
          </w:tcPr>
          <w:p w14:paraId="345568EC"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r>
      <w:tr w:rsidR="004D5055" w:rsidRPr="001D5B09" w14:paraId="508AC839" w14:textId="77777777" w:rsidTr="005E2B31">
        <w:trPr>
          <w:trHeight w:val="315"/>
        </w:trPr>
        <w:tc>
          <w:tcPr>
            <w:tcW w:w="2191" w:type="pct"/>
            <w:shd w:val="clear" w:color="auto" w:fill="auto"/>
            <w:hideMark/>
          </w:tcPr>
          <w:p w14:paraId="5DEFDB5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Urban</w:t>
            </w:r>
          </w:p>
        </w:tc>
        <w:tc>
          <w:tcPr>
            <w:tcW w:w="913" w:type="pct"/>
            <w:shd w:val="clear" w:color="auto" w:fill="auto"/>
            <w:noWrap/>
            <w:hideMark/>
          </w:tcPr>
          <w:p w14:paraId="55BFA4C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134 (88)</w:t>
            </w:r>
          </w:p>
        </w:tc>
        <w:tc>
          <w:tcPr>
            <w:tcW w:w="804" w:type="pct"/>
            <w:shd w:val="clear" w:color="auto" w:fill="auto"/>
            <w:noWrap/>
            <w:hideMark/>
          </w:tcPr>
          <w:p w14:paraId="34204067"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74 (87)</w:t>
            </w:r>
          </w:p>
        </w:tc>
        <w:tc>
          <w:tcPr>
            <w:tcW w:w="685" w:type="pct"/>
            <w:shd w:val="clear" w:color="auto" w:fill="auto"/>
            <w:noWrap/>
            <w:hideMark/>
          </w:tcPr>
          <w:p w14:paraId="5453836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208 (87)</w:t>
            </w:r>
          </w:p>
        </w:tc>
        <w:tc>
          <w:tcPr>
            <w:tcW w:w="407" w:type="pct"/>
            <w:shd w:val="clear" w:color="auto" w:fill="auto"/>
            <w:noWrap/>
            <w:hideMark/>
          </w:tcPr>
          <w:p w14:paraId="22E544B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3F5412E8" w14:textId="77777777" w:rsidTr="005E2B31">
        <w:trPr>
          <w:trHeight w:val="315"/>
        </w:trPr>
        <w:tc>
          <w:tcPr>
            <w:tcW w:w="2191" w:type="pct"/>
            <w:shd w:val="clear" w:color="auto" w:fill="auto"/>
            <w:hideMark/>
          </w:tcPr>
          <w:p w14:paraId="77300A12"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Suburban</w:t>
            </w:r>
          </w:p>
        </w:tc>
        <w:tc>
          <w:tcPr>
            <w:tcW w:w="913" w:type="pct"/>
            <w:shd w:val="clear" w:color="auto" w:fill="auto"/>
            <w:noWrap/>
            <w:hideMark/>
          </w:tcPr>
          <w:p w14:paraId="08FF4CC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17 (11)</w:t>
            </w:r>
          </w:p>
        </w:tc>
        <w:tc>
          <w:tcPr>
            <w:tcW w:w="804" w:type="pct"/>
            <w:shd w:val="clear" w:color="auto" w:fill="auto"/>
            <w:noWrap/>
            <w:hideMark/>
          </w:tcPr>
          <w:p w14:paraId="45321C7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7  (8)</w:t>
            </w:r>
          </w:p>
        </w:tc>
        <w:tc>
          <w:tcPr>
            <w:tcW w:w="685" w:type="pct"/>
            <w:shd w:val="clear" w:color="auto" w:fill="auto"/>
            <w:noWrap/>
            <w:hideMark/>
          </w:tcPr>
          <w:p w14:paraId="2E7B638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24 (10)</w:t>
            </w:r>
          </w:p>
        </w:tc>
        <w:tc>
          <w:tcPr>
            <w:tcW w:w="407" w:type="pct"/>
            <w:shd w:val="clear" w:color="auto" w:fill="auto"/>
            <w:noWrap/>
            <w:hideMark/>
          </w:tcPr>
          <w:p w14:paraId="4EA587B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76365896" w14:textId="77777777" w:rsidTr="005E2B31">
        <w:trPr>
          <w:trHeight w:val="315"/>
        </w:trPr>
        <w:tc>
          <w:tcPr>
            <w:tcW w:w="2191" w:type="pct"/>
            <w:shd w:val="clear" w:color="auto" w:fill="auto"/>
            <w:hideMark/>
          </w:tcPr>
          <w:p w14:paraId="17661431"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Rural</w:t>
            </w:r>
          </w:p>
        </w:tc>
        <w:tc>
          <w:tcPr>
            <w:tcW w:w="913" w:type="pct"/>
            <w:shd w:val="clear" w:color="auto" w:fill="auto"/>
            <w:noWrap/>
            <w:hideMark/>
          </w:tcPr>
          <w:p w14:paraId="4221615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(1)</w:t>
            </w:r>
          </w:p>
        </w:tc>
        <w:tc>
          <w:tcPr>
            <w:tcW w:w="804" w:type="pct"/>
            <w:shd w:val="clear" w:color="auto" w:fill="auto"/>
            <w:noWrap/>
            <w:hideMark/>
          </w:tcPr>
          <w:p w14:paraId="159FE94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(4)</w:t>
            </w:r>
          </w:p>
        </w:tc>
        <w:tc>
          <w:tcPr>
            <w:tcW w:w="685" w:type="pct"/>
            <w:shd w:val="clear" w:color="auto" w:fill="auto"/>
            <w:noWrap/>
            <w:hideMark/>
          </w:tcPr>
          <w:p w14:paraId="32C5E64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 (2)</w:t>
            </w:r>
          </w:p>
        </w:tc>
        <w:tc>
          <w:tcPr>
            <w:tcW w:w="407" w:type="pct"/>
            <w:shd w:val="clear" w:color="auto" w:fill="auto"/>
            <w:noWrap/>
            <w:hideMark/>
          </w:tcPr>
          <w:p w14:paraId="6D1FC0D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5BACD5CE" w14:textId="77777777" w:rsidTr="005E2B31">
        <w:trPr>
          <w:trHeight w:val="315"/>
        </w:trPr>
        <w:tc>
          <w:tcPr>
            <w:tcW w:w="2191" w:type="pct"/>
            <w:shd w:val="clear" w:color="auto" w:fill="auto"/>
            <w:hideMark/>
          </w:tcPr>
          <w:p w14:paraId="1DF17A31"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Other, specify</w:t>
            </w:r>
          </w:p>
        </w:tc>
        <w:tc>
          <w:tcPr>
            <w:tcW w:w="913" w:type="pct"/>
            <w:shd w:val="clear" w:color="auto" w:fill="auto"/>
            <w:noWrap/>
            <w:hideMark/>
          </w:tcPr>
          <w:p w14:paraId="53E95B7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w:t>
            </w:r>
          </w:p>
        </w:tc>
        <w:tc>
          <w:tcPr>
            <w:tcW w:w="804" w:type="pct"/>
            <w:shd w:val="clear" w:color="auto" w:fill="auto"/>
            <w:noWrap/>
            <w:hideMark/>
          </w:tcPr>
          <w:p w14:paraId="3A67419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685" w:type="pct"/>
            <w:shd w:val="clear" w:color="auto" w:fill="auto"/>
            <w:noWrap/>
            <w:hideMark/>
          </w:tcPr>
          <w:p w14:paraId="264B473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407" w:type="pct"/>
            <w:shd w:val="clear" w:color="auto" w:fill="auto"/>
            <w:noWrap/>
            <w:hideMark/>
          </w:tcPr>
          <w:p w14:paraId="30F9011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0.316</w:t>
            </w:r>
          </w:p>
        </w:tc>
      </w:tr>
      <w:tr w:rsidR="004D5055" w:rsidRPr="001D5B09" w14:paraId="413C99CF" w14:textId="77777777" w:rsidTr="005E2B31">
        <w:trPr>
          <w:trHeight w:val="315"/>
        </w:trPr>
        <w:tc>
          <w:tcPr>
            <w:tcW w:w="2191" w:type="pct"/>
            <w:shd w:val="clear" w:color="auto" w:fill="auto"/>
            <w:noWrap/>
            <w:hideMark/>
          </w:tcPr>
          <w:p w14:paraId="10932DFC"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lastRenderedPageBreak/>
              <w:t>Practice setting</w:t>
            </w:r>
          </w:p>
        </w:tc>
        <w:tc>
          <w:tcPr>
            <w:tcW w:w="913" w:type="pct"/>
            <w:shd w:val="clear" w:color="auto" w:fill="auto"/>
            <w:noWrap/>
            <w:hideMark/>
          </w:tcPr>
          <w:p w14:paraId="7957D078"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p>
        </w:tc>
        <w:tc>
          <w:tcPr>
            <w:tcW w:w="804" w:type="pct"/>
            <w:shd w:val="clear" w:color="auto" w:fill="auto"/>
            <w:noWrap/>
            <w:hideMark/>
          </w:tcPr>
          <w:p w14:paraId="38E58714"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685" w:type="pct"/>
            <w:shd w:val="clear" w:color="auto" w:fill="auto"/>
            <w:noWrap/>
            <w:hideMark/>
          </w:tcPr>
          <w:p w14:paraId="587BCAED"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407" w:type="pct"/>
            <w:shd w:val="clear" w:color="auto" w:fill="auto"/>
            <w:noWrap/>
            <w:hideMark/>
          </w:tcPr>
          <w:p w14:paraId="2024DCF0"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r>
      <w:tr w:rsidR="004D5055" w:rsidRPr="001D5B09" w14:paraId="34E16556" w14:textId="77777777" w:rsidTr="005E2B31">
        <w:trPr>
          <w:trHeight w:val="330"/>
        </w:trPr>
        <w:tc>
          <w:tcPr>
            <w:tcW w:w="2191" w:type="pct"/>
            <w:shd w:val="clear" w:color="auto" w:fill="auto"/>
            <w:hideMark/>
          </w:tcPr>
          <w:p w14:paraId="4CE583F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Academic/Teaching hospital</w:t>
            </w:r>
          </w:p>
        </w:tc>
        <w:tc>
          <w:tcPr>
            <w:tcW w:w="913" w:type="pct"/>
            <w:shd w:val="clear" w:color="auto" w:fill="auto"/>
            <w:noWrap/>
            <w:hideMark/>
          </w:tcPr>
          <w:p w14:paraId="1C05B9C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138 (90)</w:t>
            </w:r>
          </w:p>
        </w:tc>
        <w:tc>
          <w:tcPr>
            <w:tcW w:w="804" w:type="pct"/>
            <w:shd w:val="clear" w:color="auto" w:fill="auto"/>
            <w:noWrap/>
            <w:hideMark/>
          </w:tcPr>
          <w:p w14:paraId="22B4257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75 (88)</w:t>
            </w:r>
          </w:p>
        </w:tc>
        <w:tc>
          <w:tcPr>
            <w:tcW w:w="685" w:type="pct"/>
            <w:shd w:val="clear" w:color="auto" w:fill="auto"/>
            <w:noWrap/>
            <w:hideMark/>
          </w:tcPr>
          <w:p w14:paraId="740D0AF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213 (89)</w:t>
            </w:r>
          </w:p>
        </w:tc>
        <w:tc>
          <w:tcPr>
            <w:tcW w:w="407" w:type="pct"/>
            <w:shd w:val="clear" w:color="auto" w:fill="auto"/>
            <w:noWrap/>
            <w:hideMark/>
          </w:tcPr>
          <w:p w14:paraId="336B427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3C4E9F60" w14:textId="77777777" w:rsidTr="005E2B31">
        <w:trPr>
          <w:trHeight w:val="315"/>
        </w:trPr>
        <w:tc>
          <w:tcPr>
            <w:tcW w:w="2191" w:type="pct"/>
            <w:shd w:val="clear" w:color="auto" w:fill="auto"/>
            <w:hideMark/>
          </w:tcPr>
          <w:p w14:paraId="45F95E1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Non-teaching hospital</w:t>
            </w:r>
          </w:p>
        </w:tc>
        <w:tc>
          <w:tcPr>
            <w:tcW w:w="913" w:type="pct"/>
            <w:shd w:val="clear" w:color="auto" w:fill="auto"/>
            <w:noWrap/>
            <w:hideMark/>
          </w:tcPr>
          <w:p w14:paraId="0A9CA8D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(3)</w:t>
            </w:r>
          </w:p>
        </w:tc>
        <w:tc>
          <w:tcPr>
            <w:tcW w:w="804" w:type="pct"/>
            <w:shd w:val="clear" w:color="auto" w:fill="auto"/>
            <w:noWrap/>
            <w:hideMark/>
          </w:tcPr>
          <w:p w14:paraId="370661A7"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(4)</w:t>
            </w:r>
          </w:p>
        </w:tc>
        <w:tc>
          <w:tcPr>
            <w:tcW w:w="685" w:type="pct"/>
            <w:shd w:val="clear" w:color="auto" w:fill="auto"/>
            <w:noWrap/>
            <w:hideMark/>
          </w:tcPr>
          <w:p w14:paraId="0ADD0ED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7 (3)</w:t>
            </w:r>
          </w:p>
        </w:tc>
        <w:tc>
          <w:tcPr>
            <w:tcW w:w="407" w:type="pct"/>
            <w:shd w:val="clear" w:color="auto" w:fill="auto"/>
            <w:noWrap/>
            <w:hideMark/>
          </w:tcPr>
          <w:p w14:paraId="5D8E6F3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2D14F2AE" w14:textId="77777777" w:rsidTr="005E2B31">
        <w:trPr>
          <w:trHeight w:val="315"/>
        </w:trPr>
        <w:tc>
          <w:tcPr>
            <w:tcW w:w="2191" w:type="pct"/>
            <w:shd w:val="clear" w:color="auto" w:fill="auto"/>
            <w:hideMark/>
          </w:tcPr>
          <w:p w14:paraId="2F44F766"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Public non-academic hospital</w:t>
            </w:r>
          </w:p>
        </w:tc>
        <w:tc>
          <w:tcPr>
            <w:tcW w:w="913" w:type="pct"/>
            <w:shd w:val="clear" w:color="auto" w:fill="auto"/>
            <w:noWrap/>
            <w:hideMark/>
          </w:tcPr>
          <w:p w14:paraId="03D3CF8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804" w:type="pct"/>
            <w:shd w:val="clear" w:color="auto" w:fill="auto"/>
            <w:noWrap/>
            <w:hideMark/>
          </w:tcPr>
          <w:p w14:paraId="6FCC84B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(2)</w:t>
            </w:r>
          </w:p>
        </w:tc>
        <w:tc>
          <w:tcPr>
            <w:tcW w:w="685" w:type="pct"/>
            <w:shd w:val="clear" w:color="auto" w:fill="auto"/>
            <w:noWrap/>
            <w:hideMark/>
          </w:tcPr>
          <w:p w14:paraId="140B6BA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(1)</w:t>
            </w:r>
          </w:p>
        </w:tc>
        <w:tc>
          <w:tcPr>
            <w:tcW w:w="407" w:type="pct"/>
            <w:shd w:val="clear" w:color="auto" w:fill="auto"/>
            <w:noWrap/>
            <w:hideMark/>
          </w:tcPr>
          <w:p w14:paraId="152E523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61AE9894" w14:textId="77777777" w:rsidTr="005E2B31">
        <w:trPr>
          <w:trHeight w:val="315"/>
        </w:trPr>
        <w:tc>
          <w:tcPr>
            <w:tcW w:w="2191" w:type="pct"/>
            <w:shd w:val="clear" w:color="auto" w:fill="auto"/>
            <w:hideMark/>
          </w:tcPr>
          <w:p w14:paraId="17AEC9DE"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Private non-academic hospital</w:t>
            </w:r>
          </w:p>
        </w:tc>
        <w:tc>
          <w:tcPr>
            <w:tcW w:w="913" w:type="pct"/>
            <w:shd w:val="clear" w:color="auto" w:fill="auto"/>
            <w:noWrap/>
            <w:hideMark/>
          </w:tcPr>
          <w:p w14:paraId="2782F62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 (3)</w:t>
            </w:r>
          </w:p>
        </w:tc>
        <w:tc>
          <w:tcPr>
            <w:tcW w:w="804" w:type="pct"/>
            <w:shd w:val="clear" w:color="auto" w:fill="auto"/>
            <w:noWrap/>
            <w:hideMark/>
          </w:tcPr>
          <w:p w14:paraId="662A325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(5)</w:t>
            </w:r>
          </w:p>
        </w:tc>
        <w:tc>
          <w:tcPr>
            <w:tcW w:w="685" w:type="pct"/>
            <w:shd w:val="clear" w:color="auto" w:fill="auto"/>
            <w:noWrap/>
            <w:hideMark/>
          </w:tcPr>
          <w:p w14:paraId="7BD9732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9 (4)</w:t>
            </w:r>
          </w:p>
        </w:tc>
        <w:tc>
          <w:tcPr>
            <w:tcW w:w="407" w:type="pct"/>
            <w:shd w:val="clear" w:color="auto" w:fill="auto"/>
            <w:noWrap/>
            <w:hideMark/>
          </w:tcPr>
          <w:p w14:paraId="60240A5E"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0E86A3B9" w14:textId="77777777" w:rsidTr="005E2B31">
        <w:trPr>
          <w:trHeight w:val="315"/>
        </w:trPr>
        <w:tc>
          <w:tcPr>
            <w:tcW w:w="2191" w:type="pct"/>
            <w:shd w:val="clear" w:color="auto" w:fill="auto"/>
            <w:hideMark/>
          </w:tcPr>
          <w:p w14:paraId="02205D35"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District or Government Hospital</w:t>
            </w:r>
          </w:p>
        </w:tc>
        <w:tc>
          <w:tcPr>
            <w:tcW w:w="913" w:type="pct"/>
            <w:shd w:val="clear" w:color="auto" w:fill="auto"/>
            <w:noWrap/>
            <w:hideMark/>
          </w:tcPr>
          <w:p w14:paraId="2EA45BE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804" w:type="pct"/>
            <w:shd w:val="clear" w:color="auto" w:fill="auto"/>
            <w:noWrap/>
            <w:hideMark/>
          </w:tcPr>
          <w:p w14:paraId="72664F6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685" w:type="pct"/>
            <w:shd w:val="clear" w:color="auto" w:fill="auto"/>
            <w:noWrap/>
            <w:hideMark/>
          </w:tcPr>
          <w:p w14:paraId="5A0068B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(1)</w:t>
            </w:r>
          </w:p>
        </w:tc>
        <w:tc>
          <w:tcPr>
            <w:tcW w:w="407" w:type="pct"/>
            <w:shd w:val="clear" w:color="auto" w:fill="auto"/>
            <w:noWrap/>
            <w:hideMark/>
          </w:tcPr>
          <w:p w14:paraId="5CBE607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420EFBDB" w14:textId="77777777" w:rsidTr="005E2B31">
        <w:trPr>
          <w:trHeight w:val="315"/>
        </w:trPr>
        <w:tc>
          <w:tcPr>
            <w:tcW w:w="2191" w:type="pct"/>
            <w:shd w:val="clear" w:color="auto" w:fill="auto"/>
            <w:hideMark/>
          </w:tcPr>
          <w:p w14:paraId="5E43AD6C"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Other, specify</w:t>
            </w:r>
          </w:p>
        </w:tc>
        <w:tc>
          <w:tcPr>
            <w:tcW w:w="913" w:type="pct"/>
            <w:shd w:val="clear" w:color="auto" w:fill="auto"/>
            <w:noWrap/>
            <w:hideMark/>
          </w:tcPr>
          <w:p w14:paraId="6560F16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(3)</w:t>
            </w:r>
          </w:p>
        </w:tc>
        <w:tc>
          <w:tcPr>
            <w:tcW w:w="804" w:type="pct"/>
            <w:shd w:val="clear" w:color="auto" w:fill="auto"/>
            <w:noWrap/>
            <w:hideMark/>
          </w:tcPr>
          <w:p w14:paraId="531B0A1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w:t>
            </w:r>
          </w:p>
        </w:tc>
        <w:tc>
          <w:tcPr>
            <w:tcW w:w="685" w:type="pct"/>
            <w:shd w:val="clear" w:color="auto" w:fill="auto"/>
            <w:noWrap/>
            <w:hideMark/>
          </w:tcPr>
          <w:p w14:paraId="4F5DE06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(2)</w:t>
            </w:r>
          </w:p>
        </w:tc>
        <w:tc>
          <w:tcPr>
            <w:tcW w:w="407" w:type="pct"/>
            <w:shd w:val="clear" w:color="auto" w:fill="auto"/>
            <w:noWrap/>
            <w:hideMark/>
          </w:tcPr>
          <w:p w14:paraId="5F75B78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0.531</w:t>
            </w:r>
          </w:p>
        </w:tc>
      </w:tr>
      <w:tr w:rsidR="004D5055" w:rsidRPr="001D5B09" w14:paraId="0AA4BDC8" w14:textId="77777777" w:rsidTr="005E2B31">
        <w:trPr>
          <w:trHeight w:val="315"/>
        </w:trPr>
        <w:tc>
          <w:tcPr>
            <w:tcW w:w="2191" w:type="pct"/>
            <w:shd w:val="clear" w:color="auto" w:fill="auto"/>
            <w:noWrap/>
            <w:hideMark/>
          </w:tcPr>
          <w:p w14:paraId="53E0C86A"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Occupation</w:t>
            </w:r>
          </w:p>
        </w:tc>
        <w:tc>
          <w:tcPr>
            <w:tcW w:w="913" w:type="pct"/>
            <w:shd w:val="clear" w:color="auto" w:fill="auto"/>
            <w:noWrap/>
            <w:hideMark/>
          </w:tcPr>
          <w:p w14:paraId="71756BC3"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p>
        </w:tc>
        <w:tc>
          <w:tcPr>
            <w:tcW w:w="804" w:type="pct"/>
            <w:shd w:val="clear" w:color="auto" w:fill="auto"/>
            <w:noWrap/>
            <w:hideMark/>
          </w:tcPr>
          <w:p w14:paraId="40B40F33"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685" w:type="pct"/>
            <w:shd w:val="clear" w:color="auto" w:fill="auto"/>
            <w:noWrap/>
            <w:hideMark/>
          </w:tcPr>
          <w:p w14:paraId="56B7FF01"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407" w:type="pct"/>
            <w:shd w:val="clear" w:color="auto" w:fill="auto"/>
            <w:noWrap/>
            <w:hideMark/>
          </w:tcPr>
          <w:p w14:paraId="6BBE9D48"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r>
      <w:tr w:rsidR="004D5055" w:rsidRPr="001D5B09" w14:paraId="18192310" w14:textId="77777777" w:rsidTr="005E2B31">
        <w:trPr>
          <w:trHeight w:val="315"/>
        </w:trPr>
        <w:tc>
          <w:tcPr>
            <w:tcW w:w="2191" w:type="pct"/>
            <w:shd w:val="clear" w:color="auto" w:fill="auto"/>
            <w:hideMark/>
          </w:tcPr>
          <w:p w14:paraId="6D11676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Physician</w:t>
            </w:r>
          </w:p>
        </w:tc>
        <w:tc>
          <w:tcPr>
            <w:tcW w:w="913" w:type="pct"/>
            <w:shd w:val="clear" w:color="auto" w:fill="auto"/>
            <w:noWrap/>
            <w:hideMark/>
          </w:tcPr>
          <w:p w14:paraId="4FB92B7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132 (86)</w:t>
            </w:r>
          </w:p>
        </w:tc>
        <w:tc>
          <w:tcPr>
            <w:tcW w:w="804" w:type="pct"/>
            <w:shd w:val="clear" w:color="auto" w:fill="auto"/>
            <w:noWrap/>
            <w:hideMark/>
          </w:tcPr>
          <w:p w14:paraId="0DC56C0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69 (82)</w:t>
            </w:r>
          </w:p>
        </w:tc>
        <w:tc>
          <w:tcPr>
            <w:tcW w:w="685" w:type="pct"/>
            <w:shd w:val="clear" w:color="auto" w:fill="auto"/>
            <w:noWrap/>
            <w:hideMark/>
          </w:tcPr>
          <w:p w14:paraId="69CEA67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201 (85)</w:t>
            </w:r>
          </w:p>
        </w:tc>
        <w:tc>
          <w:tcPr>
            <w:tcW w:w="407" w:type="pct"/>
            <w:shd w:val="clear" w:color="auto" w:fill="auto"/>
            <w:noWrap/>
            <w:hideMark/>
          </w:tcPr>
          <w:p w14:paraId="37D5974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7F85A1A0" w14:textId="77777777" w:rsidTr="005E2B31">
        <w:trPr>
          <w:trHeight w:val="315"/>
        </w:trPr>
        <w:tc>
          <w:tcPr>
            <w:tcW w:w="2191" w:type="pct"/>
            <w:shd w:val="clear" w:color="auto" w:fill="auto"/>
            <w:hideMark/>
          </w:tcPr>
          <w:p w14:paraId="1762CCF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NP</w:t>
            </w:r>
          </w:p>
        </w:tc>
        <w:tc>
          <w:tcPr>
            <w:tcW w:w="913" w:type="pct"/>
            <w:shd w:val="clear" w:color="auto" w:fill="auto"/>
            <w:noWrap/>
            <w:hideMark/>
          </w:tcPr>
          <w:p w14:paraId="445EFE3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8 (5)</w:t>
            </w:r>
          </w:p>
        </w:tc>
        <w:tc>
          <w:tcPr>
            <w:tcW w:w="804" w:type="pct"/>
            <w:shd w:val="clear" w:color="auto" w:fill="auto"/>
            <w:noWrap/>
            <w:hideMark/>
          </w:tcPr>
          <w:p w14:paraId="0B4C85C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(4)</w:t>
            </w:r>
          </w:p>
        </w:tc>
        <w:tc>
          <w:tcPr>
            <w:tcW w:w="685" w:type="pct"/>
            <w:shd w:val="clear" w:color="auto" w:fill="auto"/>
            <w:noWrap/>
            <w:hideMark/>
          </w:tcPr>
          <w:p w14:paraId="11B5542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11 (5)</w:t>
            </w:r>
          </w:p>
        </w:tc>
        <w:tc>
          <w:tcPr>
            <w:tcW w:w="407" w:type="pct"/>
            <w:shd w:val="clear" w:color="auto" w:fill="auto"/>
            <w:noWrap/>
            <w:hideMark/>
          </w:tcPr>
          <w:p w14:paraId="74691CE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7A002F44" w14:textId="77777777" w:rsidTr="005E2B31">
        <w:trPr>
          <w:trHeight w:val="315"/>
        </w:trPr>
        <w:tc>
          <w:tcPr>
            <w:tcW w:w="2191" w:type="pct"/>
            <w:shd w:val="clear" w:color="auto" w:fill="auto"/>
            <w:hideMark/>
          </w:tcPr>
          <w:p w14:paraId="449678D3"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PA</w:t>
            </w:r>
          </w:p>
        </w:tc>
        <w:tc>
          <w:tcPr>
            <w:tcW w:w="913" w:type="pct"/>
            <w:shd w:val="clear" w:color="auto" w:fill="auto"/>
            <w:noWrap/>
            <w:hideMark/>
          </w:tcPr>
          <w:p w14:paraId="5BA620A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w:t>
            </w:r>
          </w:p>
        </w:tc>
        <w:tc>
          <w:tcPr>
            <w:tcW w:w="804" w:type="pct"/>
            <w:shd w:val="clear" w:color="auto" w:fill="auto"/>
            <w:noWrap/>
            <w:hideMark/>
          </w:tcPr>
          <w:p w14:paraId="0F40678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685" w:type="pct"/>
            <w:shd w:val="clear" w:color="auto" w:fill="auto"/>
            <w:noWrap/>
            <w:hideMark/>
          </w:tcPr>
          <w:p w14:paraId="34CFDE3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407" w:type="pct"/>
            <w:shd w:val="clear" w:color="auto" w:fill="auto"/>
            <w:noWrap/>
            <w:hideMark/>
          </w:tcPr>
          <w:p w14:paraId="258BA9D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1618C0C9" w14:textId="77777777" w:rsidTr="005E2B31">
        <w:trPr>
          <w:trHeight w:val="315"/>
        </w:trPr>
        <w:tc>
          <w:tcPr>
            <w:tcW w:w="2191" w:type="pct"/>
            <w:shd w:val="clear" w:color="auto" w:fill="auto"/>
            <w:hideMark/>
          </w:tcPr>
          <w:p w14:paraId="74223571"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nurse</w:t>
            </w:r>
          </w:p>
        </w:tc>
        <w:tc>
          <w:tcPr>
            <w:tcW w:w="913" w:type="pct"/>
            <w:shd w:val="clear" w:color="auto" w:fill="auto"/>
            <w:noWrap/>
            <w:hideMark/>
          </w:tcPr>
          <w:p w14:paraId="5F69261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(3)</w:t>
            </w:r>
          </w:p>
        </w:tc>
        <w:tc>
          <w:tcPr>
            <w:tcW w:w="804" w:type="pct"/>
            <w:shd w:val="clear" w:color="auto" w:fill="auto"/>
            <w:noWrap/>
            <w:hideMark/>
          </w:tcPr>
          <w:p w14:paraId="5FE610F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(2)</w:t>
            </w:r>
          </w:p>
        </w:tc>
        <w:tc>
          <w:tcPr>
            <w:tcW w:w="685" w:type="pct"/>
            <w:shd w:val="clear" w:color="auto" w:fill="auto"/>
            <w:noWrap/>
            <w:hideMark/>
          </w:tcPr>
          <w:p w14:paraId="18250BA7"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6 (3)</w:t>
            </w:r>
          </w:p>
        </w:tc>
        <w:tc>
          <w:tcPr>
            <w:tcW w:w="407" w:type="pct"/>
            <w:shd w:val="clear" w:color="auto" w:fill="auto"/>
            <w:noWrap/>
            <w:hideMark/>
          </w:tcPr>
          <w:p w14:paraId="603CC32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45C24C23" w14:textId="77777777" w:rsidTr="005E2B31">
        <w:trPr>
          <w:trHeight w:val="315"/>
        </w:trPr>
        <w:tc>
          <w:tcPr>
            <w:tcW w:w="2191" w:type="pct"/>
            <w:shd w:val="clear" w:color="auto" w:fill="auto"/>
            <w:hideMark/>
          </w:tcPr>
          <w:p w14:paraId="4EA8A946"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pharmacist</w:t>
            </w:r>
          </w:p>
        </w:tc>
        <w:tc>
          <w:tcPr>
            <w:tcW w:w="913" w:type="pct"/>
            <w:shd w:val="clear" w:color="auto" w:fill="auto"/>
            <w:noWrap/>
            <w:hideMark/>
          </w:tcPr>
          <w:p w14:paraId="3772BC7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804" w:type="pct"/>
            <w:shd w:val="clear" w:color="auto" w:fill="auto"/>
            <w:noWrap/>
            <w:hideMark/>
          </w:tcPr>
          <w:p w14:paraId="47B6145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(5)</w:t>
            </w:r>
          </w:p>
        </w:tc>
        <w:tc>
          <w:tcPr>
            <w:tcW w:w="685" w:type="pct"/>
            <w:shd w:val="clear" w:color="auto" w:fill="auto"/>
            <w:noWrap/>
            <w:hideMark/>
          </w:tcPr>
          <w:p w14:paraId="2F378DB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 (2)</w:t>
            </w:r>
          </w:p>
        </w:tc>
        <w:tc>
          <w:tcPr>
            <w:tcW w:w="407" w:type="pct"/>
            <w:shd w:val="clear" w:color="auto" w:fill="auto"/>
            <w:noWrap/>
            <w:hideMark/>
          </w:tcPr>
          <w:p w14:paraId="0144C18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0B1AC49E" w14:textId="77777777" w:rsidTr="005E2B31">
        <w:trPr>
          <w:trHeight w:val="315"/>
        </w:trPr>
        <w:tc>
          <w:tcPr>
            <w:tcW w:w="2191" w:type="pct"/>
            <w:shd w:val="clear" w:color="auto" w:fill="auto"/>
            <w:hideMark/>
          </w:tcPr>
          <w:p w14:paraId="49EFB59B"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Other, specify</w:t>
            </w:r>
          </w:p>
        </w:tc>
        <w:tc>
          <w:tcPr>
            <w:tcW w:w="913" w:type="pct"/>
            <w:shd w:val="clear" w:color="auto" w:fill="auto"/>
            <w:noWrap/>
            <w:hideMark/>
          </w:tcPr>
          <w:p w14:paraId="0C16C6E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8 (5)</w:t>
            </w:r>
          </w:p>
        </w:tc>
        <w:tc>
          <w:tcPr>
            <w:tcW w:w="804" w:type="pct"/>
            <w:shd w:val="clear" w:color="auto" w:fill="auto"/>
            <w:noWrap/>
            <w:hideMark/>
          </w:tcPr>
          <w:p w14:paraId="60D9BD0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 (6)</w:t>
            </w:r>
          </w:p>
        </w:tc>
        <w:tc>
          <w:tcPr>
            <w:tcW w:w="685" w:type="pct"/>
            <w:shd w:val="clear" w:color="auto" w:fill="auto"/>
            <w:noWrap/>
            <w:hideMark/>
          </w:tcPr>
          <w:p w14:paraId="1C365E7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13 (6)</w:t>
            </w:r>
          </w:p>
        </w:tc>
        <w:tc>
          <w:tcPr>
            <w:tcW w:w="407" w:type="pct"/>
            <w:shd w:val="clear" w:color="auto" w:fill="auto"/>
            <w:noWrap/>
            <w:hideMark/>
          </w:tcPr>
          <w:p w14:paraId="6CD38ED0"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0.248</w:t>
            </w:r>
          </w:p>
        </w:tc>
      </w:tr>
      <w:tr w:rsidR="004D5055" w:rsidRPr="001D5B09" w14:paraId="08740D46" w14:textId="77777777" w:rsidTr="005E2B31">
        <w:trPr>
          <w:trHeight w:val="315"/>
        </w:trPr>
        <w:tc>
          <w:tcPr>
            <w:tcW w:w="3104" w:type="pct"/>
            <w:gridSpan w:val="2"/>
            <w:shd w:val="clear" w:color="auto" w:fill="auto"/>
            <w:noWrap/>
            <w:hideMark/>
          </w:tcPr>
          <w:p w14:paraId="1CF5890A" w14:textId="77777777" w:rsidR="004D5055" w:rsidRPr="001D5B09" w:rsidRDefault="004D5055" w:rsidP="005E2B31">
            <w:pPr>
              <w:spacing w:after="0" w:line="240" w:lineRule="auto"/>
              <w:rPr>
                <w:rFonts w:ascii="Times New Roman" w:eastAsia="Times New Roman" w:hAnsi="Times New Roman" w:cs="Times New Roman"/>
                <w:b/>
                <w:bCs/>
                <w:sz w:val="24"/>
                <w:szCs w:val="24"/>
                <w:lang w:val="en-US" w:eastAsia="de-AT"/>
              </w:rPr>
            </w:pPr>
            <w:r w:rsidRPr="001D5B09">
              <w:rPr>
                <w:rFonts w:ascii="Times New Roman" w:eastAsia="Times New Roman" w:hAnsi="Times New Roman" w:cs="Times New Roman"/>
                <w:b/>
                <w:bCs/>
                <w:sz w:val="24"/>
                <w:szCs w:val="24"/>
                <w:lang w:val="en-US" w:eastAsia="de-AT"/>
              </w:rPr>
              <w:t>What is your primary department affiliation</w:t>
            </w:r>
          </w:p>
        </w:tc>
        <w:tc>
          <w:tcPr>
            <w:tcW w:w="804" w:type="pct"/>
            <w:shd w:val="clear" w:color="auto" w:fill="auto"/>
            <w:noWrap/>
            <w:hideMark/>
          </w:tcPr>
          <w:p w14:paraId="1296FB7C" w14:textId="77777777" w:rsidR="004D5055" w:rsidRPr="001D5B09" w:rsidRDefault="004D5055" w:rsidP="005E2B31">
            <w:pPr>
              <w:spacing w:after="0" w:line="240" w:lineRule="auto"/>
              <w:rPr>
                <w:rFonts w:ascii="Times New Roman" w:eastAsia="Times New Roman" w:hAnsi="Times New Roman" w:cs="Times New Roman"/>
                <w:b/>
                <w:bCs/>
                <w:sz w:val="24"/>
                <w:szCs w:val="24"/>
                <w:lang w:val="en-US" w:eastAsia="de-AT"/>
              </w:rPr>
            </w:pPr>
          </w:p>
        </w:tc>
        <w:tc>
          <w:tcPr>
            <w:tcW w:w="685" w:type="pct"/>
            <w:shd w:val="clear" w:color="auto" w:fill="auto"/>
            <w:noWrap/>
            <w:hideMark/>
          </w:tcPr>
          <w:p w14:paraId="453A7606"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en-US" w:eastAsia="de-AT"/>
              </w:rPr>
            </w:pPr>
          </w:p>
        </w:tc>
        <w:tc>
          <w:tcPr>
            <w:tcW w:w="407" w:type="pct"/>
            <w:shd w:val="clear" w:color="auto" w:fill="auto"/>
            <w:noWrap/>
            <w:hideMark/>
          </w:tcPr>
          <w:p w14:paraId="6ECEA3EF"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en-US" w:eastAsia="de-AT"/>
              </w:rPr>
            </w:pPr>
          </w:p>
        </w:tc>
      </w:tr>
      <w:tr w:rsidR="004D5055" w:rsidRPr="001D5B09" w14:paraId="75690E63" w14:textId="77777777" w:rsidTr="005E2B31">
        <w:trPr>
          <w:trHeight w:val="315"/>
        </w:trPr>
        <w:tc>
          <w:tcPr>
            <w:tcW w:w="2191" w:type="pct"/>
            <w:shd w:val="clear" w:color="auto" w:fill="auto"/>
            <w:hideMark/>
          </w:tcPr>
          <w:p w14:paraId="672DFD3C"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Neurology</w:t>
            </w:r>
          </w:p>
        </w:tc>
        <w:tc>
          <w:tcPr>
            <w:tcW w:w="913" w:type="pct"/>
            <w:shd w:val="clear" w:color="auto" w:fill="auto"/>
            <w:noWrap/>
            <w:hideMark/>
          </w:tcPr>
          <w:p w14:paraId="6A58D99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68 (44)</w:t>
            </w:r>
          </w:p>
        </w:tc>
        <w:tc>
          <w:tcPr>
            <w:tcW w:w="804" w:type="pct"/>
            <w:shd w:val="clear" w:color="auto" w:fill="auto"/>
            <w:noWrap/>
            <w:hideMark/>
          </w:tcPr>
          <w:p w14:paraId="6DA033D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45 (53)</w:t>
            </w:r>
          </w:p>
        </w:tc>
        <w:tc>
          <w:tcPr>
            <w:tcW w:w="685" w:type="pct"/>
            <w:shd w:val="clear" w:color="auto" w:fill="auto"/>
            <w:noWrap/>
            <w:hideMark/>
          </w:tcPr>
          <w:p w14:paraId="35F0E17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113 (48)</w:t>
            </w:r>
          </w:p>
        </w:tc>
        <w:tc>
          <w:tcPr>
            <w:tcW w:w="407" w:type="pct"/>
            <w:shd w:val="clear" w:color="auto" w:fill="auto"/>
            <w:noWrap/>
            <w:hideMark/>
          </w:tcPr>
          <w:p w14:paraId="7505AA7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4B0764A3" w14:textId="77777777" w:rsidTr="005E2B31">
        <w:trPr>
          <w:trHeight w:val="315"/>
        </w:trPr>
        <w:tc>
          <w:tcPr>
            <w:tcW w:w="2191" w:type="pct"/>
            <w:shd w:val="clear" w:color="auto" w:fill="auto"/>
            <w:hideMark/>
          </w:tcPr>
          <w:p w14:paraId="5A59DBA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Neurosurgery</w:t>
            </w:r>
          </w:p>
        </w:tc>
        <w:tc>
          <w:tcPr>
            <w:tcW w:w="913" w:type="pct"/>
            <w:shd w:val="clear" w:color="auto" w:fill="auto"/>
            <w:noWrap/>
            <w:hideMark/>
          </w:tcPr>
          <w:p w14:paraId="444D9BD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16 (11)</w:t>
            </w:r>
          </w:p>
        </w:tc>
        <w:tc>
          <w:tcPr>
            <w:tcW w:w="804" w:type="pct"/>
            <w:shd w:val="clear" w:color="auto" w:fill="auto"/>
            <w:noWrap/>
            <w:hideMark/>
          </w:tcPr>
          <w:p w14:paraId="705F998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(5)</w:t>
            </w:r>
          </w:p>
        </w:tc>
        <w:tc>
          <w:tcPr>
            <w:tcW w:w="685" w:type="pct"/>
            <w:shd w:val="clear" w:color="auto" w:fill="auto"/>
            <w:noWrap/>
            <w:hideMark/>
          </w:tcPr>
          <w:p w14:paraId="1E92EDB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20 (8)</w:t>
            </w:r>
          </w:p>
        </w:tc>
        <w:tc>
          <w:tcPr>
            <w:tcW w:w="407" w:type="pct"/>
            <w:shd w:val="clear" w:color="auto" w:fill="auto"/>
            <w:noWrap/>
            <w:hideMark/>
          </w:tcPr>
          <w:p w14:paraId="05B6A5E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0CDDA4FF" w14:textId="77777777" w:rsidTr="005E2B31">
        <w:trPr>
          <w:trHeight w:val="315"/>
        </w:trPr>
        <w:tc>
          <w:tcPr>
            <w:tcW w:w="2191" w:type="pct"/>
            <w:shd w:val="clear" w:color="auto" w:fill="auto"/>
            <w:hideMark/>
          </w:tcPr>
          <w:p w14:paraId="75AC9342"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Surgery</w:t>
            </w:r>
          </w:p>
        </w:tc>
        <w:tc>
          <w:tcPr>
            <w:tcW w:w="913" w:type="pct"/>
            <w:shd w:val="clear" w:color="auto" w:fill="auto"/>
            <w:noWrap/>
            <w:hideMark/>
          </w:tcPr>
          <w:p w14:paraId="789A473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(1)</w:t>
            </w:r>
          </w:p>
        </w:tc>
        <w:tc>
          <w:tcPr>
            <w:tcW w:w="804" w:type="pct"/>
            <w:shd w:val="clear" w:color="auto" w:fill="auto"/>
            <w:noWrap/>
            <w:hideMark/>
          </w:tcPr>
          <w:p w14:paraId="51AA9C6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685" w:type="pct"/>
            <w:shd w:val="clear" w:color="auto" w:fill="auto"/>
            <w:noWrap/>
            <w:hideMark/>
          </w:tcPr>
          <w:p w14:paraId="193E5D9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(1)</w:t>
            </w:r>
          </w:p>
        </w:tc>
        <w:tc>
          <w:tcPr>
            <w:tcW w:w="407" w:type="pct"/>
            <w:shd w:val="clear" w:color="auto" w:fill="auto"/>
            <w:noWrap/>
            <w:hideMark/>
          </w:tcPr>
          <w:p w14:paraId="0899BC6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110BDC21" w14:textId="77777777" w:rsidTr="005E2B31">
        <w:trPr>
          <w:trHeight w:val="315"/>
        </w:trPr>
        <w:tc>
          <w:tcPr>
            <w:tcW w:w="2191" w:type="pct"/>
            <w:shd w:val="clear" w:color="auto" w:fill="auto"/>
            <w:hideMark/>
          </w:tcPr>
          <w:p w14:paraId="2E0F7B7E"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Anesthesia</w:t>
            </w:r>
          </w:p>
        </w:tc>
        <w:tc>
          <w:tcPr>
            <w:tcW w:w="913" w:type="pct"/>
            <w:shd w:val="clear" w:color="auto" w:fill="auto"/>
            <w:noWrap/>
            <w:hideMark/>
          </w:tcPr>
          <w:p w14:paraId="230154B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10 (7)</w:t>
            </w:r>
          </w:p>
        </w:tc>
        <w:tc>
          <w:tcPr>
            <w:tcW w:w="804" w:type="pct"/>
            <w:shd w:val="clear" w:color="auto" w:fill="auto"/>
            <w:noWrap/>
            <w:hideMark/>
          </w:tcPr>
          <w:p w14:paraId="051C807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(5)</w:t>
            </w:r>
          </w:p>
        </w:tc>
        <w:tc>
          <w:tcPr>
            <w:tcW w:w="685" w:type="pct"/>
            <w:shd w:val="clear" w:color="auto" w:fill="auto"/>
            <w:noWrap/>
            <w:hideMark/>
          </w:tcPr>
          <w:p w14:paraId="3179631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14 (6)</w:t>
            </w:r>
          </w:p>
        </w:tc>
        <w:tc>
          <w:tcPr>
            <w:tcW w:w="407" w:type="pct"/>
            <w:shd w:val="clear" w:color="auto" w:fill="auto"/>
            <w:noWrap/>
            <w:hideMark/>
          </w:tcPr>
          <w:p w14:paraId="18DA7D7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62146662" w14:textId="77777777" w:rsidTr="005E2B31">
        <w:trPr>
          <w:trHeight w:val="315"/>
        </w:trPr>
        <w:tc>
          <w:tcPr>
            <w:tcW w:w="2191" w:type="pct"/>
            <w:shd w:val="clear" w:color="auto" w:fill="auto"/>
            <w:hideMark/>
          </w:tcPr>
          <w:p w14:paraId="0F08A3AD"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Critical Care</w:t>
            </w:r>
          </w:p>
        </w:tc>
        <w:tc>
          <w:tcPr>
            <w:tcW w:w="913" w:type="pct"/>
            <w:shd w:val="clear" w:color="auto" w:fill="auto"/>
            <w:noWrap/>
            <w:hideMark/>
          </w:tcPr>
          <w:p w14:paraId="597BD47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38 (25)</w:t>
            </w:r>
          </w:p>
        </w:tc>
        <w:tc>
          <w:tcPr>
            <w:tcW w:w="804" w:type="pct"/>
            <w:shd w:val="clear" w:color="auto" w:fill="auto"/>
            <w:noWrap/>
            <w:hideMark/>
          </w:tcPr>
          <w:p w14:paraId="7E9321B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22 (26)</w:t>
            </w:r>
          </w:p>
        </w:tc>
        <w:tc>
          <w:tcPr>
            <w:tcW w:w="685" w:type="pct"/>
            <w:shd w:val="clear" w:color="auto" w:fill="auto"/>
            <w:noWrap/>
            <w:hideMark/>
          </w:tcPr>
          <w:p w14:paraId="6D822C3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60 (25)</w:t>
            </w:r>
          </w:p>
        </w:tc>
        <w:tc>
          <w:tcPr>
            <w:tcW w:w="407" w:type="pct"/>
            <w:shd w:val="clear" w:color="auto" w:fill="auto"/>
            <w:noWrap/>
            <w:hideMark/>
          </w:tcPr>
          <w:p w14:paraId="35E6609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409F9BB9" w14:textId="77777777" w:rsidTr="005E2B31">
        <w:trPr>
          <w:trHeight w:val="315"/>
        </w:trPr>
        <w:tc>
          <w:tcPr>
            <w:tcW w:w="2191" w:type="pct"/>
            <w:shd w:val="clear" w:color="auto" w:fill="auto"/>
            <w:hideMark/>
          </w:tcPr>
          <w:p w14:paraId="43A89C2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Physical Medicine and Rehabilitation</w:t>
            </w:r>
          </w:p>
        </w:tc>
        <w:tc>
          <w:tcPr>
            <w:tcW w:w="913" w:type="pct"/>
            <w:shd w:val="clear" w:color="auto" w:fill="auto"/>
            <w:noWrap/>
            <w:hideMark/>
          </w:tcPr>
          <w:p w14:paraId="367BB39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9 (6)</w:t>
            </w:r>
          </w:p>
        </w:tc>
        <w:tc>
          <w:tcPr>
            <w:tcW w:w="804" w:type="pct"/>
            <w:shd w:val="clear" w:color="auto" w:fill="auto"/>
            <w:noWrap/>
            <w:hideMark/>
          </w:tcPr>
          <w:p w14:paraId="42A4F0B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685" w:type="pct"/>
            <w:shd w:val="clear" w:color="auto" w:fill="auto"/>
            <w:noWrap/>
            <w:hideMark/>
          </w:tcPr>
          <w:p w14:paraId="4CB3359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10 (4)</w:t>
            </w:r>
          </w:p>
        </w:tc>
        <w:tc>
          <w:tcPr>
            <w:tcW w:w="407" w:type="pct"/>
            <w:shd w:val="clear" w:color="auto" w:fill="auto"/>
            <w:noWrap/>
            <w:hideMark/>
          </w:tcPr>
          <w:p w14:paraId="121B693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6DB7CCAB" w14:textId="77777777" w:rsidTr="005E2B31">
        <w:trPr>
          <w:trHeight w:val="315"/>
        </w:trPr>
        <w:tc>
          <w:tcPr>
            <w:tcW w:w="2191" w:type="pct"/>
            <w:shd w:val="clear" w:color="auto" w:fill="auto"/>
            <w:hideMark/>
          </w:tcPr>
          <w:p w14:paraId="4625EC03"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Pediatrics</w:t>
            </w:r>
          </w:p>
        </w:tc>
        <w:tc>
          <w:tcPr>
            <w:tcW w:w="913" w:type="pct"/>
            <w:shd w:val="clear" w:color="auto" w:fill="auto"/>
            <w:noWrap/>
            <w:hideMark/>
          </w:tcPr>
          <w:p w14:paraId="37DC06D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(2)</w:t>
            </w:r>
          </w:p>
        </w:tc>
        <w:tc>
          <w:tcPr>
            <w:tcW w:w="804" w:type="pct"/>
            <w:shd w:val="clear" w:color="auto" w:fill="auto"/>
            <w:noWrap/>
            <w:hideMark/>
          </w:tcPr>
          <w:p w14:paraId="0EFEE7C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w:t>
            </w:r>
          </w:p>
        </w:tc>
        <w:tc>
          <w:tcPr>
            <w:tcW w:w="685" w:type="pct"/>
            <w:shd w:val="clear" w:color="auto" w:fill="auto"/>
            <w:noWrap/>
            <w:hideMark/>
          </w:tcPr>
          <w:p w14:paraId="640DB0C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(1)</w:t>
            </w:r>
          </w:p>
        </w:tc>
        <w:tc>
          <w:tcPr>
            <w:tcW w:w="407" w:type="pct"/>
            <w:shd w:val="clear" w:color="auto" w:fill="auto"/>
            <w:noWrap/>
            <w:hideMark/>
          </w:tcPr>
          <w:p w14:paraId="7C44929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17163C8F" w14:textId="77777777" w:rsidTr="005E2B31">
        <w:trPr>
          <w:trHeight w:val="315"/>
        </w:trPr>
        <w:tc>
          <w:tcPr>
            <w:tcW w:w="2191" w:type="pct"/>
            <w:shd w:val="clear" w:color="auto" w:fill="auto"/>
            <w:hideMark/>
          </w:tcPr>
          <w:p w14:paraId="3F33B00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Emergency medicine</w:t>
            </w:r>
          </w:p>
        </w:tc>
        <w:tc>
          <w:tcPr>
            <w:tcW w:w="913" w:type="pct"/>
            <w:shd w:val="clear" w:color="auto" w:fill="auto"/>
            <w:noWrap/>
            <w:hideMark/>
          </w:tcPr>
          <w:p w14:paraId="3CF5231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(2)</w:t>
            </w:r>
          </w:p>
        </w:tc>
        <w:tc>
          <w:tcPr>
            <w:tcW w:w="804" w:type="pct"/>
            <w:shd w:val="clear" w:color="auto" w:fill="auto"/>
            <w:noWrap/>
            <w:hideMark/>
          </w:tcPr>
          <w:p w14:paraId="2350BAD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685" w:type="pct"/>
            <w:shd w:val="clear" w:color="auto" w:fill="auto"/>
            <w:noWrap/>
            <w:hideMark/>
          </w:tcPr>
          <w:p w14:paraId="6B1CC9D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(2)</w:t>
            </w:r>
          </w:p>
        </w:tc>
        <w:tc>
          <w:tcPr>
            <w:tcW w:w="407" w:type="pct"/>
            <w:shd w:val="clear" w:color="auto" w:fill="auto"/>
            <w:noWrap/>
            <w:hideMark/>
          </w:tcPr>
          <w:p w14:paraId="4A78CB26"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6A224552" w14:textId="77777777" w:rsidTr="005E2B31">
        <w:trPr>
          <w:trHeight w:val="315"/>
        </w:trPr>
        <w:tc>
          <w:tcPr>
            <w:tcW w:w="2191" w:type="pct"/>
            <w:shd w:val="clear" w:color="auto" w:fill="auto"/>
            <w:hideMark/>
          </w:tcPr>
          <w:p w14:paraId="4B1E05ED"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Nursing</w:t>
            </w:r>
          </w:p>
        </w:tc>
        <w:tc>
          <w:tcPr>
            <w:tcW w:w="913" w:type="pct"/>
            <w:shd w:val="clear" w:color="auto" w:fill="auto"/>
            <w:noWrap/>
            <w:hideMark/>
          </w:tcPr>
          <w:p w14:paraId="59D635F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(1)</w:t>
            </w:r>
          </w:p>
        </w:tc>
        <w:tc>
          <w:tcPr>
            <w:tcW w:w="804" w:type="pct"/>
            <w:shd w:val="clear" w:color="auto" w:fill="auto"/>
            <w:noWrap/>
            <w:hideMark/>
          </w:tcPr>
          <w:p w14:paraId="09E1B2B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(2)</w:t>
            </w:r>
          </w:p>
        </w:tc>
        <w:tc>
          <w:tcPr>
            <w:tcW w:w="685" w:type="pct"/>
            <w:shd w:val="clear" w:color="auto" w:fill="auto"/>
            <w:noWrap/>
            <w:hideMark/>
          </w:tcPr>
          <w:p w14:paraId="3291790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(2)</w:t>
            </w:r>
          </w:p>
        </w:tc>
        <w:tc>
          <w:tcPr>
            <w:tcW w:w="407" w:type="pct"/>
            <w:shd w:val="clear" w:color="auto" w:fill="auto"/>
            <w:noWrap/>
            <w:hideMark/>
          </w:tcPr>
          <w:p w14:paraId="11DD195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576509DA" w14:textId="77777777" w:rsidTr="005E2B31">
        <w:trPr>
          <w:trHeight w:val="315"/>
        </w:trPr>
        <w:tc>
          <w:tcPr>
            <w:tcW w:w="2191" w:type="pct"/>
            <w:shd w:val="clear" w:color="auto" w:fill="auto"/>
            <w:hideMark/>
          </w:tcPr>
          <w:p w14:paraId="3FCA3A66"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Pharmacy</w:t>
            </w:r>
          </w:p>
        </w:tc>
        <w:tc>
          <w:tcPr>
            <w:tcW w:w="913" w:type="pct"/>
            <w:shd w:val="clear" w:color="auto" w:fill="auto"/>
            <w:noWrap/>
            <w:hideMark/>
          </w:tcPr>
          <w:p w14:paraId="4C2F2C34"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804" w:type="pct"/>
            <w:shd w:val="clear" w:color="auto" w:fill="auto"/>
            <w:noWrap/>
            <w:hideMark/>
          </w:tcPr>
          <w:p w14:paraId="48BF95D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(4)</w:t>
            </w:r>
          </w:p>
        </w:tc>
        <w:tc>
          <w:tcPr>
            <w:tcW w:w="685" w:type="pct"/>
            <w:shd w:val="clear" w:color="auto" w:fill="auto"/>
            <w:noWrap/>
            <w:hideMark/>
          </w:tcPr>
          <w:p w14:paraId="78E52A5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 (2)</w:t>
            </w:r>
          </w:p>
        </w:tc>
        <w:tc>
          <w:tcPr>
            <w:tcW w:w="407" w:type="pct"/>
            <w:shd w:val="clear" w:color="auto" w:fill="auto"/>
            <w:noWrap/>
            <w:hideMark/>
          </w:tcPr>
          <w:p w14:paraId="0A96D48E"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p>
        </w:tc>
      </w:tr>
      <w:tr w:rsidR="004D5055" w:rsidRPr="001D5B09" w14:paraId="42E9070D" w14:textId="77777777" w:rsidTr="005E2B31">
        <w:trPr>
          <w:trHeight w:val="315"/>
        </w:trPr>
        <w:tc>
          <w:tcPr>
            <w:tcW w:w="2191" w:type="pct"/>
            <w:shd w:val="clear" w:color="auto" w:fill="auto"/>
            <w:hideMark/>
          </w:tcPr>
          <w:p w14:paraId="5A37C7DC"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Other, specify</w:t>
            </w:r>
          </w:p>
        </w:tc>
        <w:tc>
          <w:tcPr>
            <w:tcW w:w="913" w:type="pct"/>
            <w:shd w:val="clear" w:color="auto" w:fill="auto"/>
            <w:noWrap/>
            <w:hideMark/>
          </w:tcPr>
          <w:p w14:paraId="28FB30B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 (1)</w:t>
            </w:r>
          </w:p>
        </w:tc>
        <w:tc>
          <w:tcPr>
            <w:tcW w:w="804" w:type="pct"/>
            <w:shd w:val="clear" w:color="auto" w:fill="auto"/>
            <w:noWrap/>
            <w:hideMark/>
          </w:tcPr>
          <w:p w14:paraId="4787D41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 (2)</w:t>
            </w:r>
          </w:p>
        </w:tc>
        <w:tc>
          <w:tcPr>
            <w:tcW w:w="685" w:type="pct"/>
            <w:shd w:val="clear" w:color="auto" w:fill="auto"/>
            <w:noWrap/>
            <w:hideMark/>
          </w:tcPr>
          <w:p w14:paraId="40E11FE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 (1)</w:t>
            </w:r>
          </w:p>
        </w:tc>
        <w:tc>
          <w:tcPr>
            <w:tcW w:w="407" w:type="pct"/>
            <w:shd w:val="clear" w:color="auto" w:fill="auto"/>
            <w:noWrap/>
            <w:hideMark/>
          </w:tcPr>
          <w:p w14:paraId="1791795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0.261</w:t>
            </w:r>
          </w:p>
        </w:tc>
      </w:tr>
      <w:tr w:rsidR="004D5055" w:rsidRPr="001D5B09" w14:paraId="126D5E9E" w14:textId="77777777" w:rsidTr="005E2B31">
        <w:trPr>
          <w:trHeight w:val="315"/>
        </w:trPr>
        <w:tc>
          <w:tcPr>
            <w:tcW w:w="2191" w:type="pct"/>
            <w:shd w:val="clear" w:color="auto" w:fill="auto"/>
            <w:noWrap/>
            <w:hideMark/>
          </w:tcPr>
          <w:p w14:paraId="00C04EA6"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Cardinal features of coma</w:t>
            </w:r>
          </w:p>
        </w:tc>
        <w:tc>
          <w:tcPr>
            <w:tcW w:w="913" w:type="pct"/>
            <w:shd w:val="clear" w:color="auto" w:fill="auto"/>
            <w:noWrap/>
            <w:hideMark/>
          </w:tcPr>
          <w:p w14:paraId="6C95F05F"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p>
        </w:tc>
        <w:tc>
          <w:tcPr>
            <w:tcW w:w="804" w:type="pct"/>
            <w:shd w:val="clear" w:color="auto" w:fill="auto"/>
            <w:noWrap/>
            <w:hideMark/>
          </w:tcPr>
          <w:p w14:paraId="4F3363F3"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685" w:type="pct"/>
            <w:shd w:val="clear" w:color="auto" w:fill="auto"/>
            <w:noWrap/>
            <w:hideMark/>
          </w:tcPr>
          <w:p w14:paraId="018E34D4"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c>
          <w:tcPr>
            <w:tcW w:w="407" w:type="pct"/>
            <w:shd w:val="clear" w:color="auto" w:fill="auto"/>
            <w:noWrap/>
            <w:hideMark/>
          </w:tcPr>
          <w:p w14:paraId="478D4A6F" w14:textId="77777777" w:rsidR="004D5055" w:rsidRPr="001D5B09" w:rsidRDefault="004D5055" w:rsidP="005E2B31">
            <w:pPr>
              <w:spacing w:after="0" w:line="240" w:lineRule="auto"/>
              <w:jc w:val="center"/>
              <w:rPr>
                <w:rFonts w:ascii="Times New Roman" w:eastAsia="Times New Roman" w:hAnsi="Times New Roman" w:cs="Times New Roman"/>
                <w:sz w:val="20"/>
                <w:szCs w:val="20"/>
                <w:lang w:val="de-AT" w:eastAsia="de-AT"/>
              </w:rPr>
            </w:pPr>
          </w:p>
        </w:tc>
      </w:tr>
      <w:tr w:rsidR="004D5055" w:rsidRPr="001D5B09" w14:paraId="606FD7F5" w14:textId="77777777" w:rsidTr="005E2B31">
        <w:trPr>
          <w:trHeight w:val="315"/>
        </w:trPr>
        <w:tc>
          <w:tcPr>
            <w:tcW w:w="2191" w:type="pct"/>
            <w:shd w:val="clear" w:color="auto" w:fill="auto"/>
            <w:noWrap/>
            <w:hideMark/>
          </w:tcPr>
          <w:p w14:paraId="08D38D9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Cardinal feature GCS&lt;9</w:t>
            </w:r>
          </w:p>
        </w:tc>
        <w:tc>
          <w:tcPr>
            <w:tcW w:w="913" w:type="pct"/>
            <w:shd w:val="clear" w:color="auto" w:fill="auto"/>
            <w:noWrap/>
            <w:hideMark/>
          </w:tcPr>
          <w:p w14:paraId="36ECC56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98 (64)</w:t>
            </w:r>
          </w:p>
        </w:tc>
        <w:tc>
          <w:tcPr>
            <w:tcW w:w="804" w:type="pct"/>
            <w:shd w:val="clear" w:color="auto" w:fill="auto"/>
            <w:noWrap/>
            <w:hideMark/>
          </w:tcPr>
          <w:p w14:paraId="345E0CE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50 (59)</w:t>
            </w:r>
          </w:p>
        </w:tc>
        <w:tc>
          <w:tcPr>
            <w:tcW w:w="685" w:type="pct"/>
            <w:shd w:val="clear" w:color="auto" w:fill="auto"/>
            <w:noWrap/>
            <w:hideMark/>
          </w:tcPr>
          <w:p w14:paraId="1722103A"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148 (62)</w:t>
            </w:r>
          </w:p>
        </w:tc>
        <w:tc>
          <w:tcPr>
            <w:tcW w:w="407" w:type="pct"/>
            <w:shd w:val="clear" w:color="auto" w:fill="auto"/>
            <w:noWrap/>
            <w:hideMark/>
          </w:tcPr>
          <w:p w14:paraId="10D542C9"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0.486</w:t>
            </w:r>
          </w:p>
        </w:tc>
      </w:tr>
      <w:tr w:rsidR="004D5055" w:rsidRPr="001D5B09" w14:paraId="6E470847" w14:textId="77777777" w:rsidTr="005E2B31">
        <w:trPr>
          <w:trHeight w:val="315"/>
        </w:trPr>
        <w:tc>
          <w:tcPr>
            <w:tcW w:w="2191" w:type="pct"/>
            <w:shd w:val="clear" w:color="auto" w:fill="auto"/>
            <w:noWrap/>
            <w:hideMark/>
          </w:tcPr>
          <w:p w14:paraId="3DBCC206"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Absence of wakefulness</w:t>
            </w:r>
          </w:p>
        </w:tc>
        <w:tc>
          <w:tcPr>
            <w:tcW w:w="913" w:type="pct"/>
            <w:shd w:val="clear" w:color="auto" w:fill="auto"/>
            <w:noWrap/>
            <w:hideMark/>
          </w:tcPr>
          <w:p w14:paraId="0D6C28D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126 (82)</w:t>
            </w:r>
          </w:p>
        </w:tc>
        <w:tc>
          <w:tcPr>
            <w:tcW w:w="804" w:type="pct"/>
            <w:shd w:val="clear" w:color="auto" w:fill="auto"/>
            <w:noWrap/>
            <w:hideMark/>
          </w:tcPr>
          <w:p w14:paraId="0968611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65 (77)</w:t>
            </w:r>
          </w:p>
        </w:tc>
        <w:tc>
          <w:tcPr>
            <w:tcW w:w="685" w:type="pct"/>
            <w:shd w:val="clear" w:color="auto" w:fill="auto"/>
            <w:noWrap/>
            <w:hideMark/>
          </w:tcPr>
          <w:p w14:paraId="046212D7"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191 (80)</w:t>
            </w:r>
          </w:p>
        </w:tc>
        <w:tc>
          <w:tcPr>
            <w:tcW w:w="407" w:type="pct"/>
            <w:shd w:val="clear" w:color="auto" w:fill="auto"/>
            <w:noWrap/>
            <w:hideMark/>
          </w:tcPr>
          <w:p w14:paraId="41798744"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0.309</w:t>
            </w:r>
          </w:p>
        </w:tc>
      </w:tr>
      <w:tr w:rsidR="004D5055" w:rsidRPr="001D5B09" w14:paraId="14C40EDA" w14:textId="77777777" w:rsidTr="005E2B31">
        <w:trPr>
          <w:trHeight w:val="315"/>
        </w:trPr>
        <w:tc>
          <w:tcPr>
            <w:tcW w:w="2191" w:type="pct"/>
            <w:shd w:val="clear" w:color="auto" w:fill="auto"/>
            <w:noWrap/>
            <w:hideMark/>
          </w:tcPr>
          <w:p w14:paraId="36157E0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No eye opening</w:t>
            </w:r>
          </w:p>
        </w:tc>
        <w:tc>
          <w:tcPr>
            <w:tcW w:w="913" w:type="pct"/>
            <w:shd w:val="clear" w:color="auto" w:fill="auto"/>
            <w:noWrap/>
            <w:hideMark/>
          </w:tcPr>
          <w:p w14:paraId="7191DF6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80 (52)</w:t>
            </w:r>
          </w:p>
        </w:tc>
        <w:tc>
          <w:tcPr>
            <w:tcW w:w="804" w:type="pct"/>
            <w:shd w:val="clear" w:color="auto" w:fill="auto"/>
            <w:noWrap/>
            <w:hideMark/>
          </w:tcPr>
          <w:p w14:paraId="0435AB4D"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45 (53)</w:t>
            </w:r>
          </w:p>
        </w:tc>
        <w:tc>
          <w:tcPr>
            <w:tcW w:w="685" w:type="pct"/>
            <w:shd w:val="clear" w:color="auto" w:fill="auto"/>
            <w:noWrap/>
            <w:hideMark/>
          </w:tcPr>
          <w:p w14:paraId="19F953C2"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125 (53)</w:t>
            </w:r>
          </w:p>
        </w:tc>
        <w:tc>
          <w:tcPr>
            <w:tcW w:w="407" w:type="pct"/>
            <w:shd w:val="clear" w:color="auto" w:fill="auto"/>
            <w:noWrap/>
            <w:hideMark/>
          </w:tcPr>
          <w:p w14:paraId="0D0F0874"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1.000</w:t>
            </w:r>
          </w:p>
        </w:tc>
      </w:tr>
      <w:tr w:rsidR="004D5055" w:rsidRPr="001D5B09" w14:paraId="30C1D034" w14:textId="77777777" w:rsidTr="005E2B31">
        <w:trPr>
          <w:trHeight w:val="630"/>
        </w:trPr>
        <w:tc>
          <w:tcPr>
            <w:tcW w:w="2191" w:type="pct"/>
            <w:shd w:val="clear" w:color="auto" w:fill="auto"/>
            <w:hideMark/>
          </w:tcPr>
          <w:p w14:paraId="407A8A53" w14:textId="77777777" w:rsidR="004D5055" w:rsidRPr="001D5B09" w:rsidRDefault="004D5055" w:rsidP="005E2B31">
            <w:pPr>
              <w:spacing w:after="0" w:line="240" w:lineRule="auto"/>
              <w:rPr>
                <w:rFonts w:ascii="Times New Roman" w:eastAsia="Times New Roman" w:hAnsi="Times New Roman" w:cs="Times New Roman"/>
                <w:sz w:val="24"/>
                <w:szCs w:val="24"/>
                <w:lang w:val="en-US" w:eastAsia="de-AT"/>
              </w:rPr>
            </w:pPr>
            <w:r w:rsidRPr="001D5B09">
              <w:rPr>
                <w:rFonts w:ascii="Times New Roman" w:eastAsia="Times New Roman" w:hAnsi="Times New Roman" w:cs="Times New Roman"/>
                <w:sz w:val="24"/>
                <w:szCs w:val="24"/>
                <w:lang w:val="en-US" w:eastAsia="de-AT"/>
              </w:rPr>
              <w:t>No visual pursuit of objects, fixation or saccade to stimuli</w:t>
            </w:r>
          </w:p>
        </w:tc>
        <w:tc>
          <w:tcPr>
            <w:tcW w:w="913" w:type="pct"/>
            <w:shd w:val="clear" w:color="auto" w:fill="auto"/>
            <w:noWrap/>
            <w:hideMark/>
          </w:tcPr>
          <w:p w14:paraId="381976C8"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84 (55)</w:t>
            </w:r>
          </w:p>
        </w:tc>
        <w:tc>
          <w:tcPr>
            <w:tcW w:w="804" w:type="pct"/>
            <w:shd w:val="clear" w:color="auto" w:fill="auto"/>
            <w:noWrap/>
            <w:hideMark/>
          </w:tcPr>
          <w:p w14:paraId="43EEAE5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32 (38)</w:t>
            </w:r>
          </w:p>
        </w:tc>
        <w:tc>
          <w:tcPr>
            <w:tcW w:w="685" w:type="pct"/>
            <w:shd w:val="clear" w:color="auto" w:fill="auto"/>
            <w:noWrap/>
            <w:hideMark/>
          </w:tcPr>
          <w:p w14:paraId="36A26D8F"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116 (49)</w:t>
            </w:r>
          </w:p>
        </w:tc>
        <w:tc>
          <w:tcPr>
            <w:tcW w:w="407" w:type="pct"/>
            <w:shd w:val="clear" w:color="auto" w:fill="auto"/>
            <w:noWrap/>
            <w:hideMark/>
          </w:tcPr>
          <w:p w14:paraId="1051E4C3"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0.015</w:t>
            </w:r>
          </w:p>
        </w:tc>
      </w:tr>
      <w:tr w:rsidR="004D5055" w:rsidRPr="001D5B09" w14:paraId="3E44C0E7" w14:textId="77777777" w:rsidTr="005E2B31">
        <w:trPr>
          <w:trHeight w:val="630"/>
        </w:trPr>
        <w:tc>
          <w:tcPr>
            <w:tcW w:w="2191" w:type="pct"/>
            <w:shd w:val="clear" w:color="auto" w:fill="auto"/>
            <w:hideMark/>
          </w:tcPr>
          <w:p w14:paraId="165D19AF" w14:textId="77777777" w:rsidR="004D5055" w:rsidRPr="001D5B09" w:rsidRDefault="004D5055" w:rsidP="005E2B31">
            <w:pPr>
              <w:spacing w:after="0" w:line="240" w:lineRule="auto"/>
              <w:rPr>
                <w:rFonts w:ascii="Times New Roman" w:eastAsia="Times New Roman" w:hAnsi="Times New Roman" w:cs="Times New Roman"/>
                <w:sz w:val="24"/>
                <w:szCs w:val="24"/>
                <w:lang w:val="en-US" w:eastAsia="de-AT"/>
              </w:rPr>
            </w:pPr>
            <w:r w:rsidRPr="001D5B09">
              <w:rPr>
                <w:rFonts w:ascii="Times New Roman" w:eastAsia="Times New Roman" w:hAnsi="Times New Roman" w:cs="Times New Roman"/>
                <w:sz w:val="24"/>
                <w:szCs w:val="24"/>
                <w:lang w:val="en-US" w:eastAsia="de-AT"/>
              </w:rPr>
              <w:t>Inability to follow commands (excluding aphasic patients)</w:t>
            </w:r>
          </w:p>
        </w:tc>
        <w:tc>
          <w:tcPr>
            <w:tcW w:w="913" w:type="pct"/>
            <w:shd w:val="clear" w:color="auto" w:fill="auto"/>
            <w:noWrap/>
            <w:hideMark/>
          </w:tcPr>
          <w:p w14:paraId="0CAF0A4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95 (62)</w:t>
            </w:r>
          </w:p>
        </w:tc>
        <w:tc>
          <w:tcPr>
            <w:tcW w:w="804" w:type="pct"/>
            <w:shd w:val="clear" w:color="auto" w:fill="auto"/>
            <w:noWrap/>
            <w:hideMark/>
          </w:tcPr>
          <w:p w14:paraId="322AB02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41 (48)</w:t>
            </w:r>
          </w:p>
        </w:tc>
        <w:tc>
          <w:tcPr>
            <w:tcW w:w="685" w:type="pct"/>
            <w:shd w:val="clear" w:color="auto" w:fill="auto"/>
            <w:noWrap/>
            <w:hideMark/>
          </w:tcPr>
          <w:p w14:paraId="2AB5420E"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136 (57)</w:t>
            </w:r>
          </w:p>
        </w:tc>
        <w:tc>
          <w:tcPr>
            <w:tcW w:w="407" w:type="pct"/>
            <w:shd w:val="clear" w:color="auto" w:fill="auto"/>
            <w:noWrap/>
            <w:hideMark/>
          </w:tcPr>
          <w:p w14:paraId="06B3E42A" w14:textId="77777777" w:rsidR="004D5055" w:rsidRPr="001D5B09" w:rsidRDefault="004D5055" w:rsidP="005E2B31">
            <w:pPr>
              <w:spacing w:after="0" w:line="240" w:lineRule="auto"/>
              <w:rPr>
                <w:rFonts w:ascii="Times New Roman" w:eastAsia="Times New Roman" w:hAnsi="Times New Roman" w:cs="Times New Roman"/>
                <w:b/>
                <w:bCs/>
                <w:sz w:val="24"/>
                <w:szCs w:val="24"/>
                <w:lang w:val="de-AT" w:eastAsia="de-AT"/>
              </w:rPr>
            </w:pPr>
            <w:r w:rsidRPr="001D5B09">
              <w:rPr>
                <w:rFonts w:ascii="Times New Roman" w:eastAsia="Times New Roman" w:hAnsi="Times New Roman" w:cs="Times New Roman"/>
                <w:b/>
                <w:bCs/>
                <w:sz w:val="24"/>
                <w:szCs w:val="24"/>
                <w:lang w:val="de-AT" w:eastAsia="de-AT"/>
              </w:rPr>
              <w:t>0.041</w:t>
            </w:r>
          </w:p>
        </w:tc>
      </w:tr>
      <w:tr w:rsidR="004D5055" w:rsidRPr="001D5B09" w14:paraId="0D72080D" w14:textId="77777777" w:rsidTr="005E2B31">
        <w:trPr>
          <w:trHeight w:val="315"/>
        </w:trPr>
        <w:tc>
          <w:tcPr>
            <w:tcW w:w="2191" w:type="pct"/>
            <w:shd w:val="clear" w:color="auto" w:fill="auto"/>
            <w:noWrap/>
            <w:hideMark/>
          </w:tcPr>
          <w:p w14:paraId="6EA926BF" w14:textId="77777777" w:rsidR="004D5055" w:rsidRPr="001D5B09" w:rsidRDefault="004D5055" w:rsidP="005E2B31">
            <w:pPr>
              <w:spacing w:after="0" w:line="240" w:lineRule="auto"/>
              <w:rPr>
                <w:rFonts w:ascii="Times New Roman" w:eastAsia="Times New Roman" w:hAnsi="Times New Roman" w:cs="Times New Roman"/>
                <w:sz w:val="24"/>
                <w:szCs w:val="24"/>
                <w:lang w:val="en-US" w:eastAsia="de-AT"/>
              </w:rPr>
            </w:pPr>
            <w:r w:rsidRPr="001D5B09">
              <w:rPr>
                <w:rFonts w:ascii="Times New Roman" w:eastAsia="Times New Roman" w:hAnsi="Times New Roman" w:cs="Times New Roman"/>
                <w:sz w:val="24"/>
                <w:szCs w:val="24"/>
                <w:lang w:val="en-US" w:eastAsia="de-AT"/>
              </w:rPr>
              <w:t>No intelligible speech or recognizable gesture</w:t>
            </w:r>
          </w:p>
        </w:tc>
        <w:tc>
          <w:tcPr>
            <w:tcW w:w="913" w:type="pct"/>
            <w:shd w:val="clear" w:color="auto" w:fill="auto"/>
            <w:noWrap/>
            <w:hideMark/>
          </w:tcPr>
          <w:p w14:paraId="6A405C81"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73 (48)</w:t>
            </w:r>
          </w:p>
        </w:tc>
        <w:tc>
          <w:tcPr>
            <w:tcW w:w="804" w:type="pct"/>
            <w:shd w:val="clear" w:color="auto" w:fill="auto"/>
            <w:noWrap/>
            <w:hideMark/>
          </w:tcPr>
          <w:p w14:paraId="4229A917"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29 (34)</w:t>
            </w:r>
          </w:p>
        </w:tc>
        <w:tc>
          <w:tcPr>
            <w:tcW w:w="685" w:type="pct"/>
            <w:shd w:val="clear" w:color="auto" w:fill="auto"/>
            <w:noWrap/>
            <w:hideMark/>
          </w:tcPr>
          <w:p w14:paraId="5348A43B"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102 (43)</w:t>
            </w:r>
          </w:p>
        </w:tc>
        <w:tc>
          <w:tcPr>
            <w:tcW w:w="407" w:type="pct"/>
            <w:shd w:val="clear" w:color="auto" w:fill="auto"/>
            <w:noWrap/>
            <w:hideMark/>
          </w:tcPr>
          <w:p w14:paraId="24D15336"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0.055</w:t>
            </w:r>
          </w:p>
        </w:tc>
      </w:tr>
      <w:tr w:rsidR="004D5055" w:rsidRPr="001D5B09" w14:paraId="55DF19D8" w14:textId="77777777" w:rsidTr="005E2B31">
        <w:trPr>
          <w:trHeight w:val="945"/>
        </w:trPr>
        <w:tc>
          <w:tcPr>
            <w:tcW w:w="2191" w:type="pct"/>
            <w:shd w:val="clear" w:color="auto" w:fill="auto"/>
            <w:hideMark/>
          </w:tcPr>
          <w:p w14:paraId="6AAB8E7F" w14:textId="77777777" w:rsidR="004D5055" w:rsidRPr="001D5B09" w:rsidRDefault="004D5055" w:rsidP="005E2B31">
            <w:pPr>
              <w:spacing w:after="0" w:line="240" w:lineRule="auto"/>
              <w:rPr>
                <w:rFonts w:ascii="Times New Roman" w:eastAsia="Times New Roman" w:hAnsi="Times New Roman" w:cs="Times New Roman"/>
                <w:sz w:val="24"/>
                <w:szCs w:val="24"/>
                <w:lang w:val="en-US" w:eastAsia="de-AT"/>
              </w:rPr>
            </w:pPr>
            <w:r w:rsidRPr="001D5B09">
              <w:rPr>
                <w:rFonts w:ascii="Times New Roman" w:eastAsia="Times New Roman" w:hAnsi="Times New Roman" w:cs="Times New Roman"/>
                <w:sz w:val="24"/>
                <w:szCs w:val="24"/>
                <w:lang w:val="en-US" w:eastAsia="de-AT"/>
              </w:rPr>
              <w:t>Failure to respond purposefully to visual, verbal or tactile stimuli based on clinical exam</w:t>
            </w:r>
          </w:p>
        </w:tc>
        <w:tc>
          <w:tcPr>
            <w:tcW w:w="913" w:type="pct"/>
            <w:shd w:val="clear" w:color="auto" w:fill="auto"/>
            <w:noWrap/>
            <w:hideMark/>
          </w:tcPr>
          <w:p w14:paraId="52868BAE"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99 (65)</w:t>
            </w:r>
          </w:p>
        </w:tc>
        <w:tc>
          <w:tcPr>
            <w:tcW w:w="804" w:type="pct"/>
            <w:shd w:val="clear" w:color="auto" w:fill="auto"/>
            <w:noWrap/>
            <w:hideMark/>
          </w:tcPr>
          <w:p w14:paraId="0EA9817C"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46 (54)</w:t>
            </w:r>
          </w:p>
        </w:tc>
        <w:tc>
          <w:tcPr>
            <w:tcW w:w="685" w:type="pct"/>
            <w:shd w:val="clear" w:color="auto" w:fill="auto"/>
            <w:noWrap/>
            <w:hideMark/>
          </w:tcPr>
          <w:p w14:paraId="17D91B69"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145 (61)</w:t>
            </w:r>
          </w:p>
        </w:tc>
        <w:tc>
          <w:tcPr>
            <w:tcW w:w="407" w:type="pct"/>
            <w:shd w:val="clear" w:color="auto" w:fill="auto"/>
            <w:noWrap/>
            <w:hideMark/>
          </w:tcPr>
          <w:p w14:paraId="7EFD48CF"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0.128</w:t>
            </w:r>
          </w:p>
        </w:tc>
      </w:tr>
      <w:tr w:rsidR="004D5055" w:rsidRPr="001D5B09" w14:paraId="1788CF1A" w14:textId="77777777" w:rsidTr="005E2B31">
        <w:trPr>
          <w:trHeight w:val="1575"/>
        </w:trPr>
        <w:tc>
          <w:tcPr>
            <w:tcW w:w="2191" w:type="pct"/>
            <w:shd w:val="clear" w:color="auto" w:fill="auto"/>
            <w:hideMark/>
          </w:tcPr>
          <w:p w14:paraId="6AEF5BFE" w14:textId="77777777" w:rsidR="004D5055" w:rsidRPr="001D5B09" w:rsidRDefault="004D5055" w:rsidP="005E2B31">
            <w:pPr>
              <w:spacing w:after="0" w:line="240" w:lineRule="auto"/>
              <w:rPr>
                <w:rFonts w:ascii="Times New Roman" w:eastAsia="Times New Roman" w:hAnsi="Times New Roman" w:cs="Times New Roman"/>
                <w:sz w:val="24"/>
                <w:szCs w:val="24"/>
                <w:lang w:val="en-US" w:eastAsia="de-AT"/>
              </w:rPr>
            </w:pPr>
            <w:r w:rsidRPr="001D5B09">
              <w:rPr>
                <w:rFonts w:ascii="Times New Roman" w:eastAsia="Times New Roman" w:hAnsi="Times New Roman" w:cs="Times New Roman"/>
                <w:sz w:val="24"/>
                <w:szCs w:val="24"/>
                <w:lang w:val="en-US" w:eastAsia="de-AT"/>
              </w:rPr>
              <w:t>No evidence of cognitive motor dissociation (</w:t>
            </w:r>
            <w:proofErr w:type="gramStart"/>
            <w:r w:rsidRPr="001D5B09">
              <w:rPr>
                <w:rFonts w:ascii="Times New Roman" w:eastAsia="Times New Roman" w:hAnsi="Times New Roman" w:cs="Times New Roman"/>
                <w:sz w:val="24"/>
                <w:szCs w:val="24"/>
                <w:lang w:val="en-US" w:eastAsia="de-AT"/>
              </w:rPr>
              <w:t>i.e.</w:t>
            </w:r>
            <w:proofErr w:type="gramEnd"/>
            <w:r w:rsidRPr="001D5B09">
              <w:rPr>
                <w:rFonts w:ascii="Times New Roman" w:eastAsia="Times New Roman" w:hAnsi="Times New Roman" w:cs="Times New Roman"/>
                <w:sz w:val="24"/>
                <w:szCs w:val="24"/>
                <w:lang w:val="en-US" w:eastAsia="de-AT"/>
              </w:rPr>
              <w:t xml:space="preserve"> the covert ability to follow commands) based on exam, neurophysiological studies or functional imaging</w:t>
            </w:r>
          </w:p>
        </w:tc>
        <w:tc>
          <w:tcPr>
            <w:tcW w:w="913" w:type="pct"/>
            <w:shd w:val="clear" w:color="auto" w:fill="auto"/>
            <w:noWrap/>
            <w:hideMark/>
          </w:tcPr>
          <w:p w14:paraId="7BA90805"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68 (44)</w:t>
            </w:r>
          </w:p>
        </w:tc>
        <w:tc>
          <w:tcPr>
            <w:tcW w:w="804" w:type="pct"/>
            <w:shd w:val="clear" w:color="auto" w:fill="auto"/>
            <w:noWrap/>
            <w:hideMark/>
          </w:tcPr>
          <w:p w14:paraId="1EA5A5A0"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33 (39)</w:t>
            </w:r>
          </w:p>
        </w:tc>
        <w:tc>
          <w:tcPr>
            <w:tcW w:w="685" w:type="pct"/>
            <w:shd w:val="clear" w:color="auto" w:fill="auto"/>
            <w:noWrap/>
            <w:hideMark/>
          </w:tcPr>
          <w:p w14:paraId="53CF9DB3" w14:textId="77777777" w:rsidR="004D5055" w:rsidRPr="001D5B09" w:rsidRDefault="004D5055" w:rsidP="005E2B31">
            <w:pPr>
              <w:spacing w:after="0" w:line="240" w:lineRule="auto"/>
              <w:jc w:val="center"/>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101 (42)</w:t>
            </w:r>
          </w:p>
        </w:tc>
        <w:tc>
          <w:tcPr>
            <w:tcW w:w="407" w:type="pct"/>
            <w:shd w:val="clear" w:color="auto" w:fill="auto"/>
            <w:noWrap/>
            <w:hideMark/>
          </w:tcPr>
          <w:p w14:paraId="5EE1CD2B" w14:textId="77777777" w:rsidR="004D5055" w:rsidRPr="001D5B09" w:rsidRDefault="004D5055" w:rsidP="005E2B31">
            <w:pPr>
              <w:spacing w:after="0" w:line="240" w:lineRule="auto"/>
              <w:rPr>
                <w:rFonts w:ascii="Times New Roman" w:eastAsia="Times New Roman" w:hAnsi="Times New Roman" w:cs="Times New Roman"/>
                <w:sz w:val="24"/>
                <w:szCs w:val="24"/>
                <w:lang w:val="de-AT" w:eastAsia="de-AT"/>
              </w:rPr>
            </w:pPr>
            <w:r w:rsidRPr="001D5B09">
              <w:rPr>
                <w:rFonts w:ascii="Times New Roman" w:eastAsia="Times New Roman" w:hAnsi="Times New Roman" w:cs="Times New Roman"/>
                <w:sz w:val="24"/>
                <w:szCs w:val="24"/>
                <w:lang w:val="de-AT" w:eastAsia="de-AT"/>
              </w:rPr>
              <w:t>0.415</w:t>
            </w:r>
          </w:p>
        </w:tc>
      </w:tr>
    </w:tbl>
    <w:p w14:paraId="565AA7FF" w14:textId="1516A1F8" w:rsidR="004D5055" w:rsidRDefault="004D5055" w:rsidP="004D5055">
      <w:pPr>
        <w:spacing w:after="0"/>
        <w:rPr>
          <w:rFonts w:ascii="Times New Roman" w:hAnsi="Times New Roman" w:cs="Times New Roman"/>
          <w:sz w:val="24"/>
          <w:szCs w:val="24"/>
        </w:rPr>
      </w:pPr>
    </w:p>
    <w:p w14:paraId="1B155A26" w14:textId="77777777" w:rsidR="00E117DF" w:rsidRPr="00FE4782" w:rsidRDefault="005E754E" w:rsidP="00E117DF">
      <w:pPr>
        <w:rPr>
          <w:rFonts w:ascii="Times New Roman" w:hAnsi="Times New Roman" w:cs="Times New Roman"/>
          <w:b/>
          <w:bCs/>
        </w:rPr>
      </w:pPr>
      <w:r>
        <w:br w:type="page"/>
      </w:r>
      <w:r w:rsidR="00E117DF" w:rsidRPr="00FE4782">
        <w:rPr>
          <w:rFonts w:ascii="Times New Roman" w:hAnsi="Times New Roman" w:cs="Times New Roman"/>
          <w:b/>
          <w:bCs/>
        </w:rPr>
        <w:lastRenderedPageBreak/>
        <w:t xml:space="preserve">Supplemental Figure </w:t>
      </w:r>
      <w:r w:rsidR="00E117DF">
        <w:rPr>
          <w:rFonts w:ascii="Times New Roman" w:hAnsi="Times New Roman" w:cs="Times New Roman"/>
          <w:b/>
          <w:bCs/>
        </w:rPr>
        <w:t>1</w:t>
      </w:r>
    </w:p>
    <w:p w14:paraId="1D3023F2" w14:textId="77777777" w:rsidR="00E117DF" w:rsidRPr="00FE4782" w:rsidRDefault="00E117DF" w:rsidP="00E117DF">
      <w:pPr>
        <w:rPr>
          <w:rFonts w:ascii="Times New Roman" w:hAnsi="Times New Roman" w:cs="Times New Roman"/>
          <w:noProof/>
        </w:rPr>
      </w:pPr>
      <w:r w:rsidRPr="00FE4782">
        <w:rPr>
          <w:rFonts w:ascii="Times New Roman" w:hAnsi="Times New Roman" w:cs="Times New Roman"/>
          <w:b/>
          <w:bCs/>
        </w:rPr>
        <w:t xml:space="preserve">Title: </w:t>
      </w:r>
      <w:r w:rsidRPr="00FE4782">
        <w:rPr>
          <w:rFonts w:ascii="Times New Roman" w:hAnsi="Times New Roman" w:cs="Times New Roman"/>
          <w:noProof/>
        </w:rPr>
        <w:t>Relative distribution of coma patients treated per month defined by the duration of coma (N= 225/258 responses)</w:t>
      </w:r>
    </w:p>
    <w:p w14:paraId="5ADFC0F9" w14:textId="77777777" w:rsidR="00E117DF" w:rsidRPr="00FE4782" w:rsidRDefault="00E117DF" w:rsidP="00E117DF">
      <w:pPr>
        <w:rPr>
          <w:b/>
          <w:bCs/>
        </w:rPr>
      </w:pPr>
      <w:r w:rsidRPr="00FE4782">
        <w:rPr>
          <w:noProof/>
        </w:rPr>
        <w:drawing>
          <wp:inline distT="0" distB="0" distL="0" distR="0" wp14:anchorId="4F6D5630" wp14:editId="3090466E">
            <wp:extent cx="4438816" cy="2949934"/>
            <wp:effectExtent l="0" t="0" r="0" b="3175"/>
            <wp:docPr id="1" name="Chart 1">
              <a:extLst xmlns:a="http://schemas.openxmlformats.org/drawingml/2006/main">
                <a:ext uri="{FF2B5EF4-FFF2-40B4-BE49-F238E27FC236}">
                  <a16:creationId xmlns:a16="http://schemas.microsoft.com/office/drawing/2014/main" id="{93696F8D-A4AC-45EC-98E6-BE5BE5D307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FAE3ED" w14:textId="77777777" w:rsidR="00E117DF" w:rsidRPr="00FE4782" w:rsidRDefault="00E117DF" w:rsidP="00E117DF">
      <w:pPr>
        <w:spacing w:after="0" w:line="240" w:lineRule="auto"/>
        <w:rPr>
          <w:rFonts w:ascii="Times New Roman" w:hAnsi="Times New Roman" w:cs="Times New Roman"/>
          <w:i/>
          <w:iCs/>
          <w:lang w:val="en-US"/>
        </w:rPr>
      </w:pPr>
      <w:r w:rsidRPr="00FE4782">
        <w:rPr>
          <w:rFonts w:ascii="Times New Roman" w:hAnsi="Times New Roman" w:cs="Times New Roman"/>
          <w:b/>
          <w:bCs/>
          <w:lang w:val="en-US"/>
        </w:rPr>
        <w:t xml:space="preserve">Survey question: </w:t>
      </w:r>
      <w:r w:rsidRPr="00FE4782">
        <w:rPr>
          <w:rFonts w:ascii="Times New Roman" w:hAnsi="Times New Roman" w:cs="Times New Roman"/>
          <w:i/>
          <w:iCs/>
          <w:lang w:val="en-US"/>
        </w:rPr>
        <w:t>On average, how many coma patients do you treat per month?</w:t>
      </w:r>
    </w:p>
    <w:p w14:paraId="3806E246" w14:textId="77777777" w:rsidR="00E117DF" w:rsidRPr="00FE4782" w:rsidRDefault="00E117DF" w:rsidP="00E117DF">
      <w:pPr>
        <w:spacing w:after="0" w:line="240" w:lineRule="auto"/>
        <w:rPr>
          <w:rFonts w:ascii="Times New Roman" w:hAnsi="Times New Roman" w:cs="Times New Roman"/>
          <w:lang w:val="en-US"/>
        </w:rPr>
      </w:pPr>
      <w:r w:rsidRPr="00FE4782">
        <w:rPr>
          <w:rFonts w:ascii="Times New Roman" w:hAnsi="Times New Roman" w:cs="Times New Roman"/>
          <w:i/>
          <w:iCs/>
          <w:lang w:val="en-US"/>
        </w:rPr>
        <w:t xml:space="preserve">Data on the y-axis are given in percentages. </w:t>
      </w:r>
    </w:p>
    <w:p w14:paraId="7B2375D6" w14:textId="77777777" w:rsidR="00E117DF" w:rsidRPr="00FE4782" w:rsidRDefault="00E117DF" w:rsidP="00E117DF">
      <w:pPr>
        <w:spacing w:after="0" w:line="240" w:lineRule="auto"/>
        <w:rPr>
          <w:rFonts w:ascii="Times New Roman" w:hAnsi="Times New Roman" w:cs="Times New Roman"/>
          <w:noProof/>
          <w:lang w:val="en-US"/>
        </w:rPr>
      </w:pPr>
    </w:p>
    <w:p w14:paraId="1A6C8DDA" w14:textId="77777777" w:rsidR="00E117DF" w:rsidRPr="002E2C13" w:rsidRDefault="00E117DF" w:rsidP="00E117DF">
      <w:pPr>
        <w:spacing w:after="0" w:line="360" w:lineRule="auto"/>
        <w:rPr>
          <w:rFonts w:ascii="Times New Roman" w:hAnsi="Times New Roman" w:cs="Times New Roman"/>
        </w:rPr>
      </w:pPr>
    </w:p>
    <w:p w14:paraId="17CB0DEA" w14:textId="77777777" w:rsidR="00EF41B4" w:rsidRDefault="00EF41B4">
      <w:pPr>
        <w:rPr>
          <w:rFonts w:ascii="Times New Roman" w:hAnsi="Times New Roman" w:cs="Times New Roman"/>
          <w:b/>
          <w:bCs/>
        </w:rPr>
      </w:pPr>
      <w:r>
        <w:rPr>
          <w:rFonts w:ascii="Times New Roman" w:hAnsi="Times New Roman" w:cs="Times New Roman"/>
          <w:b/>
          <w:bCs/>
        </w:rPr>
        <w:br w:type="page"/>
      </w:r>
    </w:p>
    <w:p w14:paraId="744B1527" w14:textId="3B5DC7E9" w:rsidR="005E754E" w:rsidRPr="00771741" w:rsidRDefault="005E754E" w:rsidP="00C60304">
      <w:pPr>
        <w:rPr>
          <w:rFonts w:ascii="Times New Roman" w:hAnsi="Times New Roman" w:cs="Times New Roman"/>
          <w:b/>
          <w:bCs/>
        </w:rPr>
      </w:pPr>
      <w:r w:rsidRPr="00771741">
        <w:rPr>
          <w:rFonts w:ascii="Times New Roman" w:hAnsi="Times New Roman" w:cs="Times New Roman"/>
          <w:b/>
          <w:bCs/>
        </w:rPr>
        <w:lastRenderedPageBreak/>
        <w:t xml:space="preserve">Supplemental Figure </w:t>
      </w:r>
      <w:r w:rsidR="00E117DF" w:rsidRPr="00771741">
        <w:rPr>
          <w:rFonts w:ascii="Times New Roman" w:hAnsi="Times New Roman" w:cs="Times New Roman"/>
          <w:b/>
          <w:bCs/>
        </w:rPr>
        <w:t>2</w:t>
      </w:r>
    </w:p>
    <w:p w14:paraId="4ACC02BC" w14:textId="1BD4E1E3" w:rsidR="005E754E" w:rsidRDefault="005E754E" w:rsidP="005E754E">
      <w:pPr>
        <w:spacing w:after="0" w:line="240" w:lineRule="auto"/>
        <w:rPr>
          <w:rFonts w:ascii="Times New Roman" w:eastAsia="Times New Roman" w:hAnsi="Times New Roman" w:cs="Times New Roman"/>
          <w:lang w:val="en-US" w:eastAsia="de-AT"/>
        </w:rPr>
      </w:pPr>
      <w:r w:rsidRPr="00771741">
        <w:rPr>
          <w:rFonts w:ascii="Times New Roman" w:hAnsi="Times New Roman" w:cs="Times New Roman"/>
          <w:b/>
          <w:bCs/>
        </w:rPr>
        <w:t>Title</w:t>
      </w:r>
      <w:r w:rsidRPr="00771741">
        <w:rPr>
          <w:rFonts w:ascii="Times New Roman" w:hAnsi="Times New Roman" w:cs="Times New Roman"/>
        </w:rPr>
        <w:t xml:space="preserve">: </w:t>
      </w:r>
      <w:r w:rsidR="00771741" w:rsidRPr="00771741">
        <w:rPr>
          <w:rFonts w:ascii="Times New Roman" w:hAnsi="Times New Roman" w:cs="Times New Roman"/>
        </w:rPr>
        <w:t xml:space="preserve">Most common </w:t>
      </w:r>
      <w:proofErr w:type="spellStart"/>
      <w:r w:rsidR="00771741" w:rsidRPr="00771741">
        <w:rPr>
          <w:rFonts w:ascii="Times New Roman" w:hAnsi="Times New Roman" w:cs="Times New Roman"/>
        </w:rPr>
        <w:t>etiologies</w:t>
      </w:r>
      <w:proofErr w:type="spellEnd"/>
      <w:r w:rsidR="00771741" w:rsidRPr="00771741">
        <w:rPr>
          <w:rFonts w:ascii="Times New Roman" w:hAnsi="Times New Roman" w:cs="Times New Roman"/>
        </w:rPr>
        <w:t xml:space="preserve"> of coma weighted by the 5 most common causes </w:t>
      </w:r>
      <w:r w:rsidR="00771741">
        <w:rPr>
          <w:rFonts w:ascii="Times New Roman" w:hAnsi="Times New Roman" w:cs="Times New Roman"/>
        </w:rPr>
        <w:t>based</w:t>
      </w:r>
      <w:r w:rsidRPr="00771741">
        <w:rPr>
          <w:rFonts w:ascii="Times New Roman" w:eastAsia="Times New Roman" w:hAnsi="Times New Roman" w:cs="Times New Roman"/>
          <w:lang w:val="en-US" w:eastAsia="de-AT"/>
        </w:rPr>
        <w:t xml:space="preserve"> on the participant definition of coma</w:t>
      </w:r>
    </w:p>
    <w:p w14:paraId="0F4BE8DC" w14:textId="7A6840BA" w:rsidR="00771741" w:rsidRDefault="00771741" w:rsidP="005E754E">
      <w:pPr>
        <w:spacing w:after="0" w:line="240" w:lineRule="auto"/>
        <w:rPr>
          <w:rFonts w:ascii="Times New Roman" w:eastAsia="Times New Roman" w:hAnsi="Times New Roman" w:cs="Times New Roman"/>
          <w:lang w:val="en-US" w:eastAsia="de-AT"/>
        </w:rPr>
      </w:pPr>
    </w:p>
    <w:p w14:paraId="0C8809D2" w14:textId="3A558793" w:rsidR="00B43C6D" w:rsidRPr="00771741" w:rsidRDefault="00B43C6D" w:rsidP="005E754E">
      <w:pPr>
        <w:spacing w:after="0" w:line="240" w:lineRule="auto"/>
        <w:rPr>
          <w:rFonts w:ascii="Times New Roman" w:eastAsia="Times New Roman" w:hAnsi="Times New Roman" w:cs="Times New Roman"/>
          <w:lang w:val="en-US" w:eastAsia="de-AT"/>
        </w:rPr>
      </w:pPr>
      <w:r>
        <w:rPr>
          <w:noProof/>
        </w:rPr>
        <w:drawing>
          <wp:inline distT="0" distB="0" distL="0" distR="0" wp14:anchorId="7E3EE69F" wp14:editId="17A31663">
            <wp:extent cx="6469380" cy="4339590"/>
            <wp:effectExtent l="0" t="0" r="7620" b="3810"/>
            <wp:docPr id="5" name="Diagramm 5">
              <a:extLst xmlns:a="http://schemas.openxmlformats.org/drawingml/2006/main">
                <a:ext uri="{FF2B5EF4-FFF2-40B4-BE49-F238E27FC236}">
                  <a16:creationId xmlns:a16="http://schemas.microsoft.com/office/drawing/2014/main" id="{B9E6527D-2D4F-4BF4-8ECB-015F177B6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91CD7A" w14:textId="289786DD" w:rsidR="005E754E" w:rsidRDefault="005E754E" w:rsidP="005E754E">
      <w:pPr>
        <w:spacing w:after="0"/>
        <w:rPr>
          <w:rFonts w:ascii="Times New Roman" w:hAnsi="Times New Roman" w:cs="Times New Roman"/>
          <w:sz w:val="24"/>
          <w:szCs w:val="24"/>
        </w:rPr>
      </w:pPr>
    </w:p>
    <w:p w14:paraId="6784795D" w14:textId="77777777" w:rsidR="005E754E" w:rsidRDefault="005E754E" w:rsidP="005E754E">
      <w:pPr>
        <w:spacing w:after="0" w:line="240" w:lineRule="auto"/>
        <w:rPr>
          <w:rFonts w:ascii="Times New Roman" w:hAnsi="Times New Roman" w:cs="Times New Roman"/>
          <w:i/>
          <w:iCs/>
          <w:sz w:val="24"/>
          <w:szCs w:val="24"/>
          <w:lang w:val="en-US"/>
        </w:rPr>
      </w:pPr>
      <w:r>
        <w:rPr>
          <w:rFonts w:ascii="Times New Roman" w:hAnsi="Times New Roman" w:cs="Times New Roman"/>
          <w:b/>
          <w:bCs/>
          <w:sz w:val="24"/>
          <w:szCs w:val="24"/>
          <w:lang w:val="en-US"/>
        </w:rPr>
        <w:t>Survey question</w:t>
      </w:r>
      <w:r w:rsidRPr="002E2C13">
        <w:rPr>
          <w:rFonts w:ascii="Times New Roman" w:hAnsi="Times New Roman" w:cs="Times New Roman"/>
          <w:b/>
          <w:bCs/>
          <w:sz w:val="24"/>
          <w:szCs w:val="24"/>
          <w:lang w:val="en-US"/>
        </w:rPr>
        <w:t>:</w:t>
      </w:r>
      <w:r w:rsidRPr="00C668EF">
        <w:t xml:space="preserve"> </w:t>
      </w:r>
      <w:r w:rsidRPr="00C668EF">
        <w:rPr>
          <w:rFonts w:ascii="Times New Roman" w:hAnsi="Times New Roman" w:cs="Times New Roman"/>
          <w:i/>
          <w:iCs/>
          <w:sz w:val="24"/>
          <w:szCs w:val="24"/>
          <w:lang w:val="en-US"/>
        </w:rPr>
        <w:t>Rank the top 5 most common etiologies of coma that you encounter in your institution based on your definition of coma</w:t>
      </w:r>
    </w:p>
    <w:p w14:paraId="2022E8C1" w14:textId="42176B64" w:rsidR="00771741" w:rsidRDefault="00771741" w:rsidP="005E754E">
      <w:pPr>
        <w:spacing w:after="0" w:line="240" w:lineRule="auto"/>
        <w:rPr>
          <w:rFonts w:ascii="Times New Roman" w:hAnsi="Times New Roman" w:cs="Times New Roman"/>
          <w:sz w:val="24"/>
          <w:szCs w:val="24"/>
          <w:lang w:val="en-US"/>
        </w:rPr>
      </w:pPr>
      <w:bookmarkStart w:id="0" w:name="_Hlk65774302"/>
      <w:r w:rsidRPr="00771741">
        <w:rPr>
          <w:rFonts w:ascii="Times New Roman" w:hAnsi="Times New Roman" w:cs="Times New Roman"/>
          <w:sz w:val="24"/>
          <w:szCs w:val="24"/>
          <w:lang w:val="en-US"/>
        </w:rPr>
        <w:t>Bars represent the selection of etiologies based on the most common (blue), second most common (red), third most common (grey), fourth most common (yellow), fifth most common (green) etiology of coma. Data are given in percentage and weighted based on the grading of respondents, relative to the most common etiology (intracerebral hemorrhage). The answers were weighted based on the most common (multiplied by 5), the second most common (multiplied by 4), the third most common (multiplied by 3), the fourth most common (multiplied by 2) and the 5th most common etiology (multiplied by 1).</w:t>
      </w:r>
    </w:p>
    <w:bookmarkEnd w:id="0"/>
    <w:p w14:paraId="1337B8E3" w14:textId="439DC387" w:rsidR="00FE4782" w:rsidRDefault="00FE4782">
      <w:pPr>
        <w:rPr>
          <w:rFonts w:ascii="Times New Roman" w:hAnsi="Times New Roman" w:cs="Times New Roman"/>
          <w:b/>
          <w:bCs/>
        </w:rPr>
      </w:pPr>
      <w:r>
        <w:rPr>
          <w:rFonts w:ascii="Times New Roman" w:hAnsi="Times New Roman" w:cs="Times New Roman"/>
          <w:b/>
          <w:bCs/>
        </w:rPr>
        <w:br w:type="page"/>
      </w:r>
    </w:p>
    <w:p w14:paraId="62C06E7A" w14:textId="359128B4" w:rsidR="00EC2AFD" w:rsidRDefault="00EC2AFD" w:rsidP="00EC2AFD">
      <w:pPr>
        <w:spacing w:after="0"/>
        <w:rPr>
          <w:rFonts w:ascii="Times New Roman" w:hAnsi="Times New Roman" w:cs="Times New Roman"/>
        </w:rPr>
      </w:pPr>
      <w:r>
        <w:rPr>
          <w:rFonts w:ascii="Times New Roman" w:hAnsi="Times New Roman" w:cs="Times New Roman"/>
          <w:b/>
          <w:bCs/>
        </w:rPr>
        <w:lastRenderedPageBreak/>
        <w:t>Supplemental Figure 3</w:t>
      </w:r>
      <w:r w:rsidRPr="002E2C13">
        <w:rPr>
          <w:rFonts w:ascii="Times New Roman" w:hAnsi="Times New Roman" w:cs="Times New Roman"/>
        </w:rPr>
        <w:t xml:space="preserve">. </w:t>
      </w:r>
    </w:p>
    <w:p w14:paraId="250697CD" w14:textId="77777777" w:rsidR="00EC2AFD" w:rsidRDefault="00EC2AFD" w:rsidP="00EC2AFD">
      <w:pPr>
        <w:spacing w:after="0"/>
        <w:rPr>
          <w:rFonts w:ascii="Times New Roman" w:hAnsi="Times New Roman" w:cs="Times New Roman"/>
        </w:rPr>
      </w:pPr>
    </w:p>
    <w:p w14:paraId="4E76B7BE" w14:textId="1BE0B404" w:rsidR="00EC2AFD" w:rsidRPr="002E2C13" w:rsidRDefault="00EC2AFD" w:rsidP="00EC2AFD">
      <w:pPr>
        <w:spacing w:after="0"/>
        <w:rPr>
          <w:rFonts w:ascii="Times New Roman" w:hAnsi="Times New Roman" w:cs="Times New Roman"/>
        </w:rPr>
      </w:pPr>
      <w:r w:rsidRPr="00EC2AFD">
        <w:rPr>
          <w:rFonts w:ascii="Times New Roman" w:hAnsi="Times New Roman" w:cs="Times New Roman"/>
          <w:b/>
          <w:bCs/>
        </w:rPr>
        <w:t>Title</w:t>
      </w:r>
      <w:r>
        <w:rPr>
          <w:rFonts w:ascii="Times New Roman" w:hAnsi="Times New Roman" w:cs="Times New Roman"/>
        </w:rPr>
        <w:t xml:space="preserve">: </w:t>
      </w:r>
      <w:r w:rsidRPr="002E2C13">
        <w:rPr>
          <w:rFonts w:ascii="Times New Roman" w:hAnsi="Times New Roman" w:cs="Times New Roman"/>
        </w:rPr>
        <w:t>Discharge disposition for comatose patients (N=230/258)</w:t>
      </w:r>
    </w:p>
    <w:p w14:paraId="653A429E" w14:textId="77777777" w:rsidR="00EC2AFD" w:rsidRPr="002E2C13" w:rsidRDefault="00EC2AFD" w:rsidP="00EC2AFD">
      <w:pPr>
        <w:spacing w:after="0"/>
        <w:rPr>
          <w:rFonts w:ascii="Times New Roman" w:hAnsi="Times New Roman" w:cs="Times New Roman"/>
        </w:rPr>
      </w:pPr>
      <w:r w:rsidRPr="002E2C13">
        <w:rPr>
          <w:noProof/>
          <w:sz w:val="20"/>
          <w:szCs w:val="20"/>
          <w:lang w:val="en-US"/>
        </w:rPr>
        <w:drawing>
          <wp:inline distT="0" distB="0" distL="0" distR="0" wp14:anchorId="689C8434" wp14:editId="5788A504">
            <wp:extent cx="4667002" cy="3057896"/>
            <wp:effectExtent l="0" t="0" r="635" b="9525"/>
            <wp:docPr id="9" name="Chart 9">
              <a:extLst xmlns:a="http://schemas.openxmlformats.org/drawingml/2006/main">
                <a:ext uri="{FF2B5EF4-FFF2-40B4-BE49-F238E27FC236}">
                  <a16:creationId xmlns:a16="http://schemas.microsoft.com/office/drawing/2014/main" id="{BDA881DE-F094-4A00-BA6E-14F7204D3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DF9FDE" w14:textId="77777777" w:rsidR="00EC2AFD" w:rsidRPr="002E2C13" w:rsidRDefault="00EC2AFD" w:rsidP="00EC2AFD">
      <w:pPr>
        <w:spacing w:after="0"/>
        <w:rPr>
          <w:rFonts w:ascii="Times New Roman" w:hAnsi="Times New Roman" w:cs="Times New Roman"/>
        </w:rPr>
      </w:pPr>
      <w:r>
        <w:rPr>
          <w:rFonts w:ascii="Times New Roman" w:hAnsi="Times New Roman" w:cs="Times New Roman"/>
        </w:rPr>
        <w:t>Survey question</w:t>
      </w:r>
      <w:r w:rsidRPr="002E2C13">
        <w:rPr>
          <w:rFonts w:ascii="Times New Roman" w:hAnsi="Times New Roman" w:cs="Times New Roman"/>
        </w:rPr>
        <w:t>: What is the most common discharge disposition for comatose patients who survive hospitalization in your institution?</w:t>
      </w:r>
    </w:p>
    <w:p w14:paraId="071A9D0A" w14:textId="6DEDD7F6" w:rsidR="00EC2AFD" w:rsidRDefault="00EC2AFD" w:rsidP="00EC2AFD">
      <w:pPr>
        <w:tabs>
          <w:tab w:val="right" w:pos="9072"/>
        </w:tabs>
        <w:spacing w:after="0"/>
        <w:rPr>
          <w:rFonts w:ascii="Times New Roman" w:hAnsi="Times New Roman" w:cs="Times New Roman"/>
        </w:rPr>
      </w:pPr>
    </w:p>
    <w:p w14:paraId="5882FD83" w14:textId="34448240" w:rsidR="00EC2AFD" w:rsidRDefault="00EC2AFD" w:rsidP="00EC2AFD">
      <w:pPr>
        <w:tabs>
          <w:tab w:val="right" w:pos="9072"/>
        </w:tabs>
        <w:spacing w:after="0"/>
        <w:rPr>
          <w:rFonts w:ascii="Times New Roman" w:hAnsi="Times New Roman" w:cs="Times New Roman"/>
        </w:rPr>
      </w:pPr>
    </w:p>
    <w:p w14:paraId="712A2B6B" w14:textId="77777777" w:rsidR="00FE4782" w:rsidRPr="00FE4782" w:rsidRDefault="00FE4782" w:rsidP="00FE4782">
      <w:pPr>
        <w:spacing w:after="0" w:line="240" w:lineRule="auto"/>
        <w:rPr>
          <w:b/>
          <w:bCs/>
          <w:lang w:val="en-US"/>
        </w:rPr>
      </w:pPr>
    </w:p>
    <w:sectPr w:rsidR="00FE4782" w:rsidRPr="00FE47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7267"/>
    <w:multiLevelType w:val="hybridMultilevel"/>
    <w:tmpl w:val="FAC057DC"/>
    <w:lvl w:ilvl="0" w:tplc="6570E5B6">
      <w:start w:val="1"/>
      <w:numFmt w:val="lowerLetter"/>
      <w:lvlText w:val="%1."/>
      <w:lvlJc w:val="left"/>
      <w:pPr>
        <w:ind w:left="720" w:hanging="360"/>
      </w:pPr>
      <w:rPr>
        <w:rFonts w:cs="Times New Roman" w:hint="default"/>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5365E2D"/>
    <w:multiLevelType w:val="hybridMultilevel"/>
    <w:tmpl w:val="5D1A362C"/>
    <w:lvl w:ilvl="0" w:tplc="0C07000F">
      <w:start w:val="1"/>
      <w:numFmt w:val="decimal"/>
      <w:lvlText w:val="%1."/>
      <w:lvlJc w:val="left"/>
      <w:pPr>
        <w:ind w:left="360" w:hanging="360"/>
      </w:pPr>
      <w:rPr>
        <w:rFonts w:cs="Times New Roman"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31926951"/>
    <w:multiLevelType w:val="hybridMultilevel"/>
    <w:tmpl w:val="0614AF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E6D1F28"/>
    <w:multiLevelType w:val="hybridMultilevel"/>
    <w:tmpl w:val="0614AF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0EE1C83"/>
    <w:multiLevelType w:val="hybridMultilevel"/>
    <w:tmpl w:val="7B9C7408"/>
    <w:lvl w:ilvl="0" w:tplc="3B2EC17E">
      <w:start w:val="1"/>
      <w:numFmt w:val="decimal"/>
      <w:lvlText w:val="%1."/>
      <w:lvlJc w:val="left"/>
      <w:pPr>
        <w:ind w:left="1068" w:hanging="360"/>
      </w:pPr>
      <w:rPr>
        <w:rFonts w:cs="Arial" w:hint="default"/>
        <w:color w:val="auto"/>
      </w:r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abstractNum w:abstractNumId="5" w15:restartNumberingAfterBreak="0">
    <w:nsid w:val="5CFE4880"/>
    <w:multiLevelType w:val="hybridMultilevel"/>
    <w:tmpl w:val="8772BEFC"/>
    <w:lvl w:ilvl="0" w:tplc="09740808">
      <w:start w:val="1"/>
      <w:numFmt w:val="lowerLetter"/>
      <w:lvlText w:val="%1."/>
      <w:lvlJc w:val="left"/>
      <w:pPr>
        <w:ind w:left="708" w:hanging="360"/>
      </w:pPr>
      <w:rPr>
        <w:rFonts w:cs="Times New Roman" w:hint="default"/>
      </w:rPr>
    </w:lvl>
    <w:lvl w:ilvl="1" w:tplc="04090019" w:tentative="1">
      <w:start w:val="1"/>
      <w:numFmt w:val="lowerLetter"/>
      <w:lvlText w:val="%2."/>
      <w:lvlJc w:val="left"/>
      <w:pPr>
        <w:ind w:left="1428" w:hanging="360"/>
      </w:pPr>
      <w:rPr>
        <w:rFonts w:cs="Times New Roman"/>
      </w:rPr>
    </w:lvl>
    <w:lvl w:ilvl="2" w:tplc="0409001B" w:tentative="1">
      <w:start w:val="1"/>
      <w:numFmt w:val="lowerRoman"/>
      <w:lvlText w:val="%3."/>
      <w:lvlJc w:val="right"/>
      <w:pPr>
        <w:ind w:left="2148" w:hanging="180"/>
      </w:pPr>
      <w:rPr>
        <w:rFonts w:cs="Times New Roman"/>
      </w:rPr>
    </w:lvl>
    <w:lvl w:ilvl="3" w:tplc="0409000F" w:tentative="1">
      <w:start w:val="1"/>
      <w:numFmt w:val="decimal"/>
      <w:lvlText w:val="%4."/>
      <w:lvlJc w:val="left"/>
      <w:pPr>
        <w:ind w:left="2868" w:hanging="360"/>
      </w:pPr>
      <w:rPr>
        <w:rFonts w:cs="Times New Roman"/>
      </w:rPr>
    </w:lvl>
    <w:lvl w:ilvl="4" w:tplc="04090019" w:tentative="1">
      <w:start w:val="1"/>
      <w:numFmt w:val="lowerLetter"/>
      <w:lvlText w:val="%5."/>
      <w:lvlJc w:val="left"/>
      <w:pPr>
        <w:ind w:left="3588" w:hanging="360"/>
      </w:pPr>
      <w:rPr>
        <w:rFonts w:cs="Times New Roman"/>
      </w:rPr>
    </w:lvl>
    <w:lvl w:ilvl="5" w:tplc="0409001B" w:tentative="1">
      <w:start w:val="1"/>
      <w:numFmt w:val="lowerRoman"/>
      <w:lvlText w:val="%6."/>
      <w:lvlJc w:val="right"/>
      <w:pPr>
        <w:ind w:left="4308" w:hanging="180"/>
      </w:pPr>
      <w:rPr>
        <w:rFonts w:cs="Times New Roman"/>
      </w:rPr>
    </w:lvl>
    <w:lvl w:ilvl="6" w:tplc="0409000F" w:tentative="1">
      <w:start w:val="1"/>
      <w:numFmt w:val="decimal"/>
      <w:lvlText w:val="%7."/>
      <w:lvlJc w:val="left"/>
      <w:pPr>
        <w:ind w:left="5028" w:hanging="360"/>
      </w:pPr>
      <w:rPr>
        <w:rFonts w:cs="Times New Roman"/>
      </w:rPr>
    </w:lvl>
    <w:lvl w:ilvl="7" w:tplc="04090019" w:tentative="1">
      <w:start w:val="1"/>
      <w:numFmt w:val="lowerLetter"/>
      <w:lvlText w:val="%8."/>
      <w:lvlJc w:val="left"/>
      <w:pPr>
        <w:ind w:left="5748" w:hanging="360"/>
      </w:pPr>
      <w:rPr>
        <w:rFonts w:cs="Times New Roman"/>
      </w:rPr>
    </w:lvl>
    <w:lvl w:ilvl="8" w:tplc="0409001B" w:tentative="1">
      <w:start w:val="1"/>
      <w:numFmt w:val="lowerRoman"/>
      <w:lvlText w:val="%9."/>
      <w:lvlJc w:val="right"/>
      <w:pPr>
        <w:ind w:left="6468" w:hanging="180"/>
      </w:pPr>
      <w:rPr>
        <w:rFonts w:cs="Times New Roman"/>
      </w:rPr>
    </w:lvl>
  </w:abstractNum>
  <w:abstractNum w:abstractNumId="6" w15:restartNumberingAfterBreak="0">
    <w:nsid w:val="6BBF5BE3"/>
    <w:multiLevelType w:val="hybridMultilevel"/>
    <w:tmpl w:val="0614AF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B6"/>
    <w:rsid w:val="00071E96"/>
    <w:rsid w:val="000907EC"/>
    <w:rsid w:val="000A0173"/>
    <w:rsid w:val="000A3F64"/>
    <w:rsid w:val="000C5DFA"/>
    <w:rsid w:val="001148F0"/>
    <w:rsid w:val="001957DB"/>
    <w:rsid w:val="001A6D9F"/>
    <w:rsid w:val="001E4F81"/>
    <w:rsid w:val="001F3DB6"/>
    <w:rsid w:val="002329C9"/>
    <w:rsid w:val="00233D8F"/>
    <w:rsid w:val="002377A0"/>
    <w:rsid w:val="002D3A23"/>
    <w:rsid w:val="002E02A5"/>
    <w:rsid w:val="002E521E"/>
    <w:rsid w:val="003069BC"/>
    <w:rsid w:val="00403B62"/>
    <w:rsid w:val="00466A4F"/>
    <w:rsid w:val="004B30C0"/>
    <w:rsid w:val="004D5055"/>
    <w:rsid w:val="00510BEE"/>
    <w:rsid w:val="00512E27"/>
    <w:rsid w:val="005A31B8"/>
    <w:rsid w:val="005E54DE"/>
    <w:rsid w:val="005E754E"/>
    <w:rsid w:val="00645397"/>
    <w:rsid w:val="006D09B9"/>
    <w:rsid w:val="00771741"/>
    <w:rsid w:val="007909BD"/>
    <w:rsid w:val="007A2332"/>
    <w:rsid w:val="007F5FA4"/>
    <w:rsid w:val="008237DA"/>
    <w:rsid w:val="00846304"/>
    <w:rsid w:val="008D05D2"/>
    <w:rsid w:val="008E1B7A"/>
    <w:rsid w:val="00937A17"/>
    <w:rsid w:val="00993215"/>
    <w:rsid w:val="009B0667"/>
    <w:rsid w:val="009D6BAC"/>
    <w:rsid w:val="00A05EFE"/>
    <w:rsid w:val="00A6421F"/>
    <w:rsid w:val="00AE6B70"/>
    <w:rsid w:val="00B0313F"/>
    <w:rsid w:val="00B07F28"/>
    <w:rsid w:val="00B11597"/>
    <w:rsid w:val="00B41EC2"/>
    <w:rsid w:val="00B43C6D"/>
    <w:rsid w:val="00BB477D"/>
    <w:rsid w:val="00BB56C1"/>
    <w:rsid w:val="00BC3DFB"/>
    <w:rsid w:val="00C60304"/>
    <w:rsid w:val="00C67EC9"/>
    <w:rsid w:val="00D00476"/>
    <w:rsid w:val="00D94325"/>
    <w:rsid w:val="00D94BCE"/>
    <w:rsid w:val="00DF0833"/>
    <w:rsid w:val="00DF5AFA"/>
    <w:rsid w:val="00E117DF"/>
    <w:rsid w:val="00E97AE0"/>
    <w:rsid w:val="00EC2AFD"/>
    <w:rsid w:val="00EF41B4"/>
    <w:rsid w:val="00F10678"/>
    <w:rsid w:val="00F239C2"/>
    <w:rsid w:val="00F925C1"/>
    <w:rsid w:val="00FD3395"/>
    <w:rsid w:val="00FE4782"/>
    <w:rsid w:val="00FF2E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87457"/>
  <w15:chartTrackingRefBased/>
  <w15:docId w15:val="{626D0F34-3AA7-47F1-964B-AC998785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DB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B7A"/>
    <w:pPr>
      <w:ind w:left="720"/>
      <w:contextualSpacing/>
    </w:pPr>
  </w:style>
  <w:style w:type="paragraph" w:styleId="BodyText">
    <w:name w:val="Body Text"/>
    <w:basedOn w:val="Normal"/>
    <w:link w:val="BodyTextChar"/>
    <w:rsid w:val="008E1B7A"/>
    <w:pPr>
      <w:spacing w:after="140" w:line="288" w:lineRule="auto"/>
    </w:pPr>
    <w:rPr>
      <w:rFonts w:ascii="Liberation Serif" w:eastAsia="SimSun" w:hAnsi="Liberation Serif" w:cs="Arial Unicode MS"/>
      <w:kern w:val="2"/>
      <w:sz w:val="24"/>
      <w:szCs w:val="24"/>
      <w:lang w:val="it-IT" w:eastAsia="zh-CN" w:bidi="hi-IN"/>
    </w:rPr>
  </w:style>
  <w:style w:type="character" w:customStyle="1" w:styleId="BodyTextChar">
    <w:name w:val="Body Text Char"/>
    <w:basedOn w:val="DefaultParagraphFont"/>
    <w:link w:val="BodyText"/>
    <w:rsid w:val="008E1B7A"/>
    <w:rPr>
      <w:rFonts w:ascii="Liberation Serif" w:eastAsia="SimSun" w:hAnsi="Liberation Serif" w:cs="Arial Unicode MS"/>
      <w:kern w:val="2"/>
      <w:sz w:val="24"/>
      <w:szCs w:val="24"/>
      <w:lang w:val="it-IT" w:eastAsia="zh-CN" w:bidi="hi-IN"/>
    </w:rPr>
  </w:style>
  <w:style w:type="table" w:styleId="GridTable1Light">
    <w:name w:val="Grid Table 1 Light"/>
    <w:basedOn w:val="TableNormal"/>
    <w:uiPriority w:val="46"/>
    <w:rsid w:val="00A6421F"/>
    <w:pPr>
      <w:spacing w:after="0" w:line="240" w:lineRule="auto"/>
    </w:pPr>
    <w:rPr>
      <w:rFonts w:eastAsia="Times New Roman" w:cs="Times New Roman"/>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TableGrid">
    <w:name w:val="Table Grid"/>
    <w:basedOn w:val="TableNormal"/>
    <w:uiPriority w:val="39"/>
    <w:rsid w:val="00E11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3F64"/>
    <w:rPr>
      <w:sz w:val="16"/>
      <w:szCs w:val="16"/>
    </w:rPr>
  </w:style>
  <w:style w:type="paragraph" w:styleId="CommentText">
    <w:name w:val="annotation text"/>
    <w:basedOn w:val="Normal"/>
    <w:link w:val="CommentTextChar"/>
    <w:uiPriority w:val="99"/>
    <w:semiHidden/>
    <w:unhideWhenUsed/>
    <w:rsid w:val="000A3F64"/>
    <w:pPr>
      <w:spacing w:line="240" w:lineRule="auto"/>
    </w:pPr>
    <w:rPr>
      <w:sz w:val="20"/>
      <w:szCs w:val="20"/>
    </w:rPr>
  </w:style>
  <w:style w:type="character" w:customStyle="1" w:styleId="CommentTextChar">
    <w:name w:val="Comment Text Char"/>
    <w:basedOn w:val="DefaultParagraphFont"/>
    <w:link w:val="CommentText"/>
    <w:uiPriority w:val="99"/>
    <w:semiHidden/>
    <w:rsid w:val="000A3F64"/>
    <w:rPr>
      <w:sz w:val="20"/>
      <w:szCs w:val="20"/>
      <w:lang w:val="en-GB"/>
    </w:rPr>
  </w:style>
  <w:style w:type="paragraph" w:styleId="CommentSubject">
    <w:name w:val="annotation subject"/>
    <w:basedOn w:val="CommentText"/>
    <w:next w:val="CommentText"/>
    <w:link w:val="CommentSubjectChar"/>
    <w:uiPriority w:val="99"/>
    <w:semiHidden/>
    <w:unhideWhenUsed/>
    <w:rsid w:val="000A3F64"/>
    <w:rPr>
      <w:b/>
      <w:bCs/>
    </w:rPr>
  </w:style>
  <w:style w:type="character" w:customStyle="1" w:styleId="CommentSubjectChar">
    <w:name w:val="Comment Subject Char"/>
    <w:basedOn w:val="CommentTextChar"/>
    <w:link w:val="CommentSubject"/>
    <w:uiPriority w:val="99"/>
    <w:semiHidden/>
    <w:rsid w:val="000A3F64"/>
    <w:rPr>
      <w:b/>
      <w:bCs/>
      <w:sz w:val="20"/>
      <w:szCs w:val="20"/>
      <w:lang w:val="en-GB"/>
    </w:rPr>
  </w:style>
  <w:style w:type="character" w:customStyle="1" w:styleId="pel">
    <w:name w:val="_pe_l"/>
    <w:basedOn w:val="DefaultParagraphFont"/>
    <w:rsid w:val="00F239C2"/>
    <w:rPr>
      <w:rFonts w:cs="Times New Roman"/>
    </w:rPr>
  </w:style>
  <w:style w:type="character" w:styleId="Hyperlink">
    <w:name w:val="Hyperlink"/>
    <w:basedOn w:val="DefaultParagraphFont"/>
    <w:uiPriority w:val="99"/>
    <w:semiHidden/>
    <w:unhideWhenUsed/>
    <w:rsid w:val="00993215"/>
    <w:rPr>
      <w:color w:val="0000FF"/>
      <w:u w:val="single"/>
    </w:rPr>
  </w:style>
  <w:style w:type="paragraph" w:customStyle="1" w:styleId="xmsonormal">
    <w:name w:val="x_msonormal"/>
    <w:basedOn w:val="Normal"/>
    <w:rsid w:val="003069BC"/>
    <w:pPr>
      <w:spacing w:before="100" w:beforeAutospacing="1" w:after="100" w:afterAutospacing="1" w:line="240" w:lineRule="auto"/>
    </w:pPr>
    <w:rPr>
      <w:rFonts w:ascii="Times New Roman" w:eastAsia="Times New Roman" w:hAnsi="Times New Roman" w:cs="Times New Roman"/>
      <w:sz w:val="24"/>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123880">
      <w:bodyDiv w:val="1"/>
      <w:marLeft w:val="0"/>
      <w:marRight w:val="0"/>
      <w:marTop w:val="0"/>
      <w:marBottom w:val="0"/>
      <w:divBdr>
        <w:top w:val="none" w:sz="0" w:space="0" w:color="auto"/>
        <w:left w:val="none" w:sz="0" w:space="0" w:color="auto"/>
        <w:bottom w:val="none" w:sz="0" w:space="0" w:color="auto"/>
        <w:right w:val="none" w:sz="0" w:space="0" w:color="auto"/>
      </w:divBdr>
    </w:div>
    <w:div w:id="478428626">
      <w:bodyDiv w:val="1"/>
      <w:marLeft w:val="0"/>
      <w:marRight w:val="0"/>
      <w:marTop w:val="0"/>
      <w:marBottom w:val="0"/>
      <w:divBdr>
        <w:top w:val="none" w:sz="0" w:space="0" w:color="auto"/>
        <w:left w:val="none" w:sz="0" w:space="0" w:color="auto"/>
        <w:bottom w:val="none" w:sz="0" w:space="0" w:color="auto"/>
        <w:right w:val="none" w:sz="0" w:space="0" w:color="auto"/>
      </w:divBdr>
    </w:div>
    <w:div w:id="928462332">
      <w:bodyDiv w:val="1"/>
      <w:marLeft w:val="0"/>
      <w:marRight w:val="0"/>
      <w:marTop w:val="0"/>
      <w:marBottom w:val="0"/>
      <w:divBdr>
        <w:top w:val="none" w:sz="0" w:space="0" w:color="auto"/>
        <w:left w:val="none" w:sz="0" w:space="0" w:color="auto"/>
        <w:bottom w:val="none" w:sz="0" w:space="0" w:color="auto"/>
        <w:right w:val="none" w:sz="0" w:space="0" w:color="auto"/>
      </w:divBdr>
    </w:div>
    <w:div w:id="180561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addha.mainali@vcuhealth.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riane.kansas.lewis@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kim42@uic.edu" TargetMode="Externa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h197\raimund\eigene%20Dateien\NCS\CURING%20COMA\WG%20prospective%20trials%20group%201\ComeToGether%20SURVEY\ComeToGether%20Zwischenaustertungen\Tables_Figures_22_02_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erena%20Rass\Documents\Neuro\Curing%20Coma%20Campaign\Come%20Together\Tables_Figures_2901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h197\raimund\eigene%20Dateien\NCS\CURING%20COMA\WG%20prospective%20trials%20group%201\ComeToGether%20SURVEY\ComeToGether%20Zwischenaustertungen\Tables_28901202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AT"/>
              <a:t>Relative distribution of coma patients defined by the duration of coma treated per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spPr>
            <a:solidFill>
              <a:schemeClr val="accent1"/>
            </a:solidFill>
            <a:ln>
              <a:noFill/>
            </a:ln>
            <a:effectLst/>
          </c:spPr>
          <c:invertIfNegative val="0"/>
          <c:cat>
            <c:multiLvlStrRef>
              <c:f>'\Users\rh197\AppData\Local\Temp\[Figures.xlsx]Tabelle1'!$A$69:$B$92</c:f>
              <c:multiLvlStrCache>
                <c:ptCount val="24"/>
                <c:lvl>
                  <c:pt idx="0">
                    <c:v>0</c:v>
                  </c:pt>
                  <c:pt idx="1">
                    <c:v>1-5</c:v>
                  </c:pt>
                  <c:pt idx="2">
                    <c:v>6-10</c:v>
                  </c:pt>
                  <c:pt idx="3">
                    <c:v>11-15</c:v>
                  </c:pt>
                  <c:pt idx="4">
                    <c:v>16-30</c:v>
                  </c:pt>
                  <c:pt idx="5">
                    <c:v>&gt;30</c:v>
                  </c:pt>
                  <c:pt idx="6">
                    <c:v>0</c:v>
                  </c:pt>
                  <c:pt idx="7">
                    <c:v>1-5</c:v>
                  </c:pt>
                  <c:pt idx="8">
                    <c:v>6-10</c:v>
                  </c:pt>
                  <c:pt idx="9">
                    <c:v>11-15</c:v>
                  </c:pt>
                  <c:pt idx="10">
                    <c:v>16-30</c:v>
                  </c:pt>
                  <c:pt idx="11">
                    <c:v>&gt;30</c:v>
                  </c:pt>
                  <c:pt idx="12">
                    <c:v>0</c:v>
                  </c:pt>
                  <c:pt idx="13">
                    <c:v>1-5</c:v>
                  </c:pt>
                  <c:pt idx="14">
                    <c:v>6-10</c:v>
                  </c:pt>
                  <c:pt idx="15">
                    <c:v>11-15</c:v>
                  </c:pt>
                  <c:pt idx="16">
                    <c:v>16-30</c:v>
                  </c:pt>
                  <c:pt idx="17">
                    <c:v>&gt;30</c:v>
                  </c:pt>
                  <c:pt idx="18">
                    <c:v>0</c:v>
                  </c:pt>
                  <c:pt idx="19">
                    <c:v>1-5</c:v>
                  </c:pt>
                  <c:pt idx="20">
                    <c:v>6-10</c:v>
                  </c:pt>
                  <c:pt idx="21">
                    <c:v>11-15</c:v>
                  </c:pt>
                  <c:pt idx="22">
                    <c:v>16-30</c:v>
                  </c:pt>
                  <c:pt idx="23">
                    <c:v>&gt;30</c:v>
                  </c:pt>
                </c:lvl>
                <c:lvl>
                  <c:pt idx="0">
                    <c:v>≥1 hour</c:v>
                  </c:pt>
                  <c:pt idx="6">
                    <c:v>≥24 hour</c:v>
                  </c:pt>
                  <c:pt idx="12">
                    <c:v>≥7 days</c:v>
                  </c:pt>
                  <c:pt idx="18">
                    <c:v>Pediatric patients</c:v>
                  </c:pt>
                </c:lvl>
              </c:multiLvlStrCache>
            </c:multiLvlStrRef>
          </c:cat>
          <c:val>
            <c:numRef>
              <c:f>'\Users\rh197\AppData\Local\Temp\[Figures.xlsx]Tabelle1'!$C$69:$C$92</c:f>
              <c:numCache>
                <c:formatCode>General</c:formatCode>
                <c:ptCount val="24"/>
                <c:pt idx="0">
                  <c:v>5.1948051948051948</c:v>
                </c:pt>
                <c:pt idx="1">
                  <c:v>19.913419913419915</c:v>
                </c:pt>
                <c:pt idx="2">
                  <c:v>22.510822510822511</c:v>
                </c:pt>
                <c:pt idx="3">
                  <c:v>26.839826839826841</c:v>
                </c:pt>
                <c:pt idx="4">
                  <c:v>16.883116883116884</c:v>
                </c:pt>
                <c:pt idx="5">
                  <c:v>8.6580086580086579</c:v>
                </c:pt>
                <c:pt idx="6">
                  <c:v>4.4052863436123353</c:v>
                </c:pt>
                <c:pt idx="7">
                  <c:v>29.955947136563875</c:v>
                </c:pt>
                <c:pt idx="8">
                  <c:v>30.396475770925107</c:v>
                </c:pt>
                <c:pt idx="9">
                  <c:v>21.58590308370044</c:v>
                </c:pt>
                <c:pt idx="10">
                  <c:v>8.8105726872246706</c:v>
                </c:pt>
                <c:pt idx="11">
                  <c:v>4.8458149779735686</c:v>
                </c:pt>
                <c:pt idx="12">
                  <c:v>8.4444444444444446</c:v>
                </c:pt>
                <c:pt idx="13">
                  <c:v>51.111111111111107</c:v>
                </c:pt>
                <c:pt idx="14">
                  <c:v>27.555555555555557</c:v>
                </c:pt>
                <c:pt idx="15">
                  <c:v>5.7777777777777777</c:v>
                </c:pt>
                <c:pt idx="16">
                  <c:v>4</c:v>
                </c:pt>
                <c:pt idx="17">
                  <c:v>3.1111111111111112</c:v>
                </c:pt>
                <c:pt idx="18">
                  <c:v>75.1111111111111</c:v>
                </c:pt>
                <c:pt idx="19">
                  <c:v>19.555555555555557</c:v>
                </c:pt>
                <c:pt idx="20">
                  <c:v>0.88888888888888884</c:v>
                </c:pt>
                <c:pt idx="21">
                  <c:v>0.88888888888888884</c:v>
                </c:pt>
                <c:pt idx="22">
                  <c:v>2.2222222222222223</c:v>
                </c:pt>
                <c:pt idx="23">
                  <c:v>1.3333333333333335</c:v>
                </c:pt>
              </c:numCache>
            </c:numRef>
          </c:val>
          <c:extLst>
            <c:ext xmlns:c16="http://schemas.microsoft.com/office/drawing/2014/chart" uri="{C3380CC4-5D6E-409C-BE32-E72D297353CC}">
              <c16:uniqueId val="{00000000-1448-4BE0-88A6-F469F480DCB4}"/>
            </c:ext>
          </c:extLst>
        </c:ser>
        <c:dLbls>
          <c:showLegendKey val="0"/>
          <c:showVal val="0"/>
          <c:showCatName val="0"/>
          <c:showSerName val="0"/>
          <c:showPercent val="0"/>
          <c:showBubbleSize val="0"/>
        </c:dLbls>
        <c:gapWidth val="219"/>
        <c:overlap val="-27"/>
        <c:axId val="673339048"/>
        <c:axId val="673334128"/>
      </c:barChart>
      <c:catAx>
        <c:axId val="67333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73334128"/>
        <c:crosses val="autoZero"/>
        <c:auto val="1"/>
        <c:lblAlgn val="ctr"/>
        <c:lblOffset val="100"/>
        <c:noMultiLvlLbl val="0"/>
      </c:catAx>
      <c:valAx>
        <c:axId val="6733341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73339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Most</a:t>
            </a:r>
            <a:r>
              <a:rPr lang="en-US" baseline="0"/>
              <a:t> common coma etiologies (own definition, weighted)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bar"/>
        <c:grouping val="stacked"/>
        <c:varyColors val="0"/>
        <c:ser>
          <c:idx val="0"/>
          <c:order val="0"/>
          <c:tx>
            <c:strRef>
              <c:f>'weighted sum rank'!$P$40</c:f>
              <c:strCache>
                <c:ptCount val="1"/>
                <c:pt idx="0">
                  <c:v>1st</c:v>
                </c:pt>
              </c:strCache>
            </c:strRef>
          </c:tx>
          <c:spPr>
            <a:solidFill>
              <a:schemeClr val="accent1"/>
            </a:solidFill>
            <a:ln>
              <a:noFill/>
            </a:ln>
            <a:effectLst/>
          </c:spPr>
          <c:invertIfNegative val="0"/>
          <c:cat>
            <c:strRef>
              <c:f>'weighted sum rank'!$O$41:$O$60</c:f>
              <c:strCache>
                <c:ptCount val="20"/>
                <c:pt idx="0">
                  <c:v>Intracerebral hemorrhage</c:v>
                </c:pt>
                <c:pt idx="1">
                  <c:v>Medically induced coma</c:v>
                </c:pt>
                <c:pt idx="2">
                  <c:v>Traumatic brain injury</c:v>
                </c:pt>
                <c:pt idx="3">
                  <c:v>Spontaneous subarachnoid hemorrhage</c:v>
                </c:pt>
                <c:pt idx="4">
                  <c:v>Cardiac arrest/Hypoxic-ischemic Encephalopathy</c:v>
                </c:pt>
                <c:pt idx="5">
                  <c:v>Ischemic stroke</c:v>
                </c:pt>
                <c:pt idx="6">
                  <c:v>Status epilepticus/Seizure</c:v>
                </c:pt>
                <c:pt idx="7">
                  <c:v>Metabolic encephalopathy</c:v>
                </c:pt>
                <c:pt idx="8">
                  <c:v>Sepsis</c:v>
                </c:pt>
                <c:pt idx="9">
                  <c:v>Encephalitis/meningitis</c:v>
                </c:pt>
                <c:pt idx="10">
                  <c:v>Toxic encephalopathy</c:v>
                </c:pt>
                <c:pt idx="11">
                  <c:v>Chronic or subacute subdural hematoma</c:v>
                </c:pt>
                <c:pt idx="12">
                  <c:v>Brain tumor</c:v>
                </c:pt>
                <c:pt idx="13">
                  <c:v>Autoimmune disorder</c:v>
                </c:pt>
                <c:pt idx="14">
                  <c:v>Demyelinating disease/central pontine Myelinolysis/ADEM</c:v>
                </c:pt>
                <c:pt idx="15">
                  <c:v>Paraneoplastic disorder</c:v>
                </c:pt>
                <c:pt idx="16">
                  <c:v>Vasculitis</c:v>
                </c:pt>
                <c:pt idx="17">
                  <c:v>Inborn errors of metabolism</c:v>
                </c:pt>
                <c:pt idx="18">
                  <c:v>Other</c:v>
                </c:pt>
                <c:pt idx="19">
                  <c:v>Genetic disorders</c:v>
                </c:pt>
              </c:strCache>
            </c:strRef>
          </c:cat>
          <c:val>
            <c:numRef>
              <c:f>'weighted sum rank'!$P$41:$P$60</c:f>
              <c:numCache>
                <c:formatCode>General</c:formatCode>
                <c:ptCount val="20"/>
                <c:pt idx="0">
                  <c:v>36.621823617339309</c:v>
                </c:pt>
                <c:pt idx="1">
                  <c:v>41.85351270553064</c:v>
                </c:pt>
                <c:pt idx="2">
                  <c:v>41.85351270553064</c:v>
                </c:pt>
                <c:pt idx="3">
                  <c:v>13.452914798206278</c:v>
                </c:pt>
                <c:pt idx="4">
                  <c:v>19.431988041853511</c:v>
                </c:pt>
                <c:pt idx="5">
                  <c:v>8.2212257100149468</c:v>
                </c:pt>
                <c:pt idx="6">
                  <c:v>3.7369207772795217</c:v>
                </c:pt>
                <c:pt idx="7">
                  <c:v>3.7369207772795217</c:v>
                </c:pt>
                <c:pt idx="8">
                  <c:v>2.2421524663677128</c:v>
                </c:pt>
                <c:pt idx="9">
                  <c:v>2.2421524663677128</c:v>
                </c:pt>
                <c:pt idx="10">
                  <c:v>0.74738415545590431</c:v>
                </c:pt>
                <c:pt idx="11">
                  <c:v>0</c:v>
                </c:pt>
                <c:pt idx="12">
                  <c:v>1.4947683109118086</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0-EF67-43A7-B596-6BBEF22CE2DF}"/>
            </c:ext>
          </c:extLst>
        </c:ser>
        <c:ser>
          <c:idx val="1"/>
          <c:order val="1"/>
          <c:tx>
            <c:strRef>
              <c:f>'weighted sum rank'!$Q$40</c:f>
              <c:strCache>
                <c:ptCount val="1"/>
                <c:pt idx="0">
                  <c:v>2nd</c:v>
                </c:pt>
              </c:strCache>
            </c:strRef>
          </c:tx>
          <c:spPr>
            <a:solidFill>
              <a:schemeClr val="accent2"/>
            </a:solidFill>
            <a:ln>
              <a:noFill/>
            </a:ln>
            <a:effectLst/>
          </c:spPr>
          <c:invertIfNegative val="0"/>
          <c:cat>
            <c:strRef>
              <c:f>'weighted sum rank'!$O$41:$O$60</c:f>
              <c:strCache>
                <c:ptCount val="20"/>
                <c:pt idx="0">
                  <c:v>Intracerebral hemorrhage</c:v>
                </c:pt>
                <c:pt idx="1">
                  <c:v>Medically induced coma</c:v>
                </c:pt>
                <c:pt idx="2">
                  <c:v>Traumatic brain injury</c:v>
                </c:pt>
                <c:pt idx="3">
                  <c:v>Spontaneous subarachnoid hemorrhage</c:v>
                </c:pt>
                <c:pt idx="4">
                  <c:v>Cardiac arrest/Hypoxic-ischemic Encephalopathy</c:v>
                </c:pt>
                <c:pt idx="5">
                  <c:v>Ischemic stroke</c:v>
                </c:pt>
                <c:pt idx="6">
                  <c:v>Status epilepticus/Seizure</c:v>
                </c:pt>
                <c:pt idx="7">
                  <c:v>Metabolic encephalopathy</c:v>
                </c:pt>
                <c:pt idx="8">
                  <c:v>Sepsis</c:v>
                </c:pt>
                <c:pt idx="9">
                  <c:v>Encephalitis/meningitis</c:v>
                </c:pt>
                <c:pt idx="10">
                  <c:v>Toxic encephalopathy</c:v>
                </c:pt>
                <c:pt idx="11">
                  <c:v>Chronic or subacute subdural hematoma</c:v>
                </c:pt>
                <c:pt idx="12">
                  <c:v>Brain tumor</c:v>
                </c:pt>
                <c:pt idx="13">
                  <c:v>Autoimmune disorder</c:v>
                </c:pt>
                <c:pt idx="14">
                  <c:v>Demyelinating disease/central pontine Myelinolysis/ADEM</c:v>
                </c:pt>
                <c:pt idx="15">
                  <c:v>Paraneoplastic disorder</c:v>
                </c:pt>
                <c:pt idx="16">
                  <c:v>Vasculitis</c:v>
                </c:pt>
                <c:pt idx="17">
                  <c:v>Inborn errors of metabolism</c:v>
                </c:pt>
                <c:pt idx="18">
                  <c:v>Other</c:v>
                </c:pt>
                <c:pt idx="19">
                  <c:v>Genetic disorders</c:v>
                </c:pt>
              </c:strCache>
            </c:strRef>
          </c:cat>
          <c:val>
            <c:numRef>
              <c:f>'weighted sum rank'!$Q$41:$Q$60</c:f>
              <c:numCache>
                <c:formatCode>General</c:formatCode>
                <c:ptCount val="20"/>
                <c:pt idx="0">
                  <c:v>32.286995515695068</c:v>
                </c:pt>
                <c:pt idx="1">
                  <c:v>20.92675635276532</c:v>
                </c:pt>
                <c:pt idx="2">
                  <c:v>20.92675635276532</c:v>
                </c:pt>
                <c:pt idx="3">
                  <c:v>25.112107623318384</c:v>
                </c:pt>
                <c:pt idx="4">
                  <c:v>14.349775784753362</c:v>
                </c:pt>
                <c:pt idx="5">
                  <c:v>14.349775784753362</c:v>
                </c:pt>
                <c:pt idx="6">
                  <c:v>7.7727952167414047</c:v>
                </c:pt>
                <c:pt idx="7">
                  <c:v>5.3811659192825108</c:v>
                </c:pt>
                <c:pt idx="8">
                  <c:v>4.783258594917787</c:v>
                </c:pt>
                <c:pt idx="9">
                  <c:v>1.1958146487294468</c:v>
                </c:pt>
                <c:pt idx="10">
                  <c:v>2.9895366218236172</c:v>
                </c:pt>
                <c:pt idx="11">
                  <c:v>1.7937219730941703</c:v>
                </c:pt>
                <c:pt idx="12">
                  <c:v>0.59790732436472338</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1-EF67-43A7-B596-6BBEF22CE2DF}"/>
            </c:ext>
          </c:extLst>
        </c:ser>
        <c:ser>
          <c:idx val="2"/>
          <c:order val="2"/>
          <c:tx>
            <c:strRef>
              <c:f>'weighted sum rank'!$R$40</c:f>
              <c:strCache>
                <c:ptCount val="1"/>
                <c:pt idx="0">
                  <c:v>3rd</c:v>
                </c:pt>
              </c:strCache>
            </c:strRef>
          </c:tx>
          <c:spPr>
            <a:solidFill>
              <a:schemeClr val="accent3"/>
            </a:solidFill>
            <a:ln>
              <a:noFill/>
            </a:ln>
            <a:effectLst/>
          </c:spPr>
          <c:invertIfNegative val="0"/>
          <c:cat>
            <c:strRef>
              <c:f>'weighted sum rank'!$O$41:$O$60</c:f>
              <c:strCache>
                <c:ptCount val="20"/>
                <c:pt idx="0">
                  <c:v>Intracerebral hemorrhage</c:v>
                </c:pt>
                <c:pt idx="1">
                  <c:v>Medically induced coma</c:v>
                </c:pt>
                <c:pt idx="2">
                  <c:v>Traumatic brain injury</c:v>
                </c:pt>
                <c:pt idx="3">
                  <c:v>Spontaneous subarachnoid hemorrhage</c:v>
                </c:pt>
                <c:pt idx="4">
                  <c:v>Cardiac arrest/Hypoxic-ischemic Encephalopathy</c:v>
                </c:pt>
                <c:pt idx="5">
                  <c:v>Ischemic stroke</c:v>
                </c:pt>
                <c:pt idx="6">
                  <c:v>Status epilepticus/Seizure</c:v>
                </c:pt>
                <c:pt idx="7">
                  <c:v>Metabolic encephalopathy</c:v>
                </c:pt>
                <c:pt idx="8">
                  <c:v>Sepsis</c:v>
                </c:pt>
                <c:pt idx="9">
                  <c:v>Encephalitis/meningitis</c:v>
                </c:pt>
                <c:pt idx="10">
                  <c:v>Toxic encephalopathy</c:v>
                </c:pt>
                <c:pt idx="11">
                  <c:v>Chronic or subacute subdural hematoma</c:v>
                </c:pt>
                <c:pt idx="12">
                  <c:v>Brain tumor</c:v>
                </c:pt>
                <c:pt idx="13">
                  <c:v>Autoimmune disorder</c:v>
                </c:pt>
                <c:pt idx="14">
                  <c:v>Demyelinating disease/central pontine Myelinolysis/ADEM</c:v>
                </c:pt>
                <c:pt idx="15">
                  <c:v>Paraneoplastic disorder</c:v>
                </c:pt>
                <c:pt idx="16">
                  <c:v>Vasculitis</c:v>
                </c:pt>
                <c:pt idx="17">
                  <c:v>Inborn errors of metabolism</c:v>
                </c:pt>
                <c:pt idx="18">
                  <c:v>Other</c:v>
                </c:pt>
                <c:pt idx="19">
                  <c:v>Genetic disorders</c:v>
                </c:pt>
              </c:strCache>
            </c:strRef>
          </c:cat>
          <c:val>
            <c:numRef>
              <c:f>'weighted sum rank'!$R$41:$R$60</c:f>
              <c:numCache>
                <c:formatCode>General</c:formatCode>
                <c:ptCount val="20"/>
                <c:pt idx="0">
                  <c:v>22.86995515695067</c:v>
                </c:pt>
                <c:pt idx="1">
                  <c:v>13.452914798206278</c:v>
                </c:pt>
                <c:pt idx="2">
                  <c:v>13.452914798206278</c:v>
                </c:pt>
                <c:pt idx="3">
                  <c:v>14.798206278026905</c:v>
                </c:pt>
                <c:pt idx="4">
                  <c:v>9.4170403587443943</c:v>
                </c:pt>
                <c:pt idx="5">
                  <c:v>13.901345291479819</c:v>
                </c:pt>
                <c:pt idx="6">
                  <c:v>9.4170403587443943</c:v>
                </c:pt>
                <c:pt idx="7">
                  <c:v>1.3452914798206277</c:v>
                </c:pt>
                <c:pt idx="8">
                  <c:v>2.6905829596412554</c:v>
                </c:pt>
                <c:pt idx="9">
                  <c:v>2.6905829596412554</c:v>
                </c:pt>
                <c:pt idx="10">
                  <c:v>1.7937219730941703</c:v>
                </c:pt>
                <c:pt idx="11">
                  <c:v>2.2421524663677128</c:v>
                </c:pt>
                <c:pt idx="12">
                  <c:v>0</c:v>
                </c:pt>
                <c:pt idx="13">
                  <c:v>1.7937219730941703</c:v>
                </c:pt>
                <c:pt idx="14">
                  <c:v>0</c:v>
                </c:pt>
                <c:pt idx="15">
                  <c:v>0.44843049327354256</c:v>
                </c:pt>
                <c:pt idx="16">
                  <c:v>0</c:v>
                </c:pt>
                <c:pt idx="17">
                  <c:v>0</c:v>
                </c:pt>
                <c:pt idx="18">
                  <c:v>0</c:v>
                </c:pt>
                <c:pt idx="19">
                  <c:v>0</c:v>
                </c:pt>
              </c:numCache>
            </c:numRef>
          </c:val>
          <c:extLst>
            <c:ext xmlns:c16="http://schemas.microsoft.com/office/drawing/2014/chart" uri="{C3380CC4-5D6E-409C-BE32-E72D297353CC}">
              <c16:uniqueId val="{00000002-EF67-43A7-B596-6BBEF22CE2DF}"/>
            </c:ext>
          </c:extLst>
        </c:ser>
        <c:ser>
          <c:idx val="3"/>
          <c:order val="3"/>
          <c:tx>
            <c:strRef>
              <c:f>'weighted sum rank'!$S$40</c:f>
              <c:strCache>
                <c:ptCount val="1"/>
                <c:pt idx="0">
                  <c:v>4th</c:v>
                </c:pt>
              </c:strCache>
            </c:strRef>
          </c:tx>
          <c:spPr>
            <a:solidFill>
              <a:schemeClr val="accent4"/>
            </a:solidFill>
            <a:ln>
              <a:noFill/>
            </a:ln>
            <a:effectLst/>
          </c:spPr>
          <c:invertIfNegative val="0"/>
          <c:cat>
            <c:strRef>
              <c:f>'weighted sum rank'!$O$41:$O$60</c:f>
              <c:strCache>
                <c:ptCount val="20"/>
                <c:pt idx="0">
                  <c:v>Intracerebral hemorrhage</c:v>
                </c:pt>
                <c:pt idx="1">
                  <c:v>Medically induced coma</c:v>
                </c:pt>
                <c:pt idx="2">
                  <c:v>Traumatic brain injury</c:v>
                </c:pt>
                <c:pt idx="3">
                  <c:v>Spontaneous subarachnoid hemorrhage</c:v>
                </c:pt>
                <c:pt idx="4">
                  <c:v>Cardiac arrest/Hypoxic-ischemic Encephalopathy</c:v>
                </c:pt>
                <c:pt idx="5">
                  <c:v>Ischemic stroke</c:v>
                </c:pt>
                <c:pt idx="6">
                  <c:v>Status epilepticus/Seizure</c:v>
                </c:pt>
                <c:pt idx="7">
                  <c:v>Metabolic encephalopathy</c:v>
                </c:pt>
                <c:pt idx="8">
                  <c:v>Sepsis</c:v>
                </c:pt>
                <c:pt idx="9">
                  <c:v>Encephalitis/meningitis</c:v>
                </c:pt>
                <c:pt idx="10">
                  <c:v>Toxic encephalopathy</c:v>
                </c:pt>
                <c:pt idx="11">
                  <c:v>Chronic or subacute subdural hematoma</c:v>
                </c:pt>
                <c:pt idx="12">
                  <c:v>Brain tumor</c:v>
                </c:pt>
                <c:pt idx="13">
                  <c:v>Autoimmune disorder</c:v>
                </c:pt>
                <c:pt idx="14">
                  <c:v>Demyelinating disease/central pontine Myelinolysis/ADEM</c:v>
                </c:pt>
                <c:pt idx="15">
                  <c:v>Paraneoplastic disorder</c:v>
                </c:pt>
                <c:pt idx="16">
                  <c:v>Vasculitis</c:v>
                </c:pt>
                <c:pt idx="17">
                  <c:v>Inborn errors of metabolism</c:v>
                </c:pt>
                <c:pt idx="18">
                  <c:v>Other</c:v>
                </c:pt>
                <c:pt idx="19">
                  <c:v>Genetic disorders</c:v>
                </c:pt>
              </c:strCache>
            </c:strRef>
          </c:cat>
          <c:val>
            <c:numRef>
              <c:f>'weighted sum rank'!$S$41:$S$60</c:f>
              <c:numCache>
                <c:formatCode>General</c:formatCode>
                <c:ptCount val="20"/>
                <c:pt idx="0">
                  <c:v>6.2780269058295959</c:v>
                </c:pt>
                <c:pt idx="1">
                  <c:v>5.3811659192825108</c:v>
                </c:pt>
                <c:pt idx="2">
                  <c:v>5.3811659192825108</c:v>
                </c:pt>
                <c:pt idx="3">
                  <c:v>10.762331838565022</c:v>
                </c:pt>
                <c:pt idx="4">
                  <c:v>7.174887892376681</c:v>
                </c:pt>
                <c:pt idx="5">
                  <c:v>8.3707025411061284</c:v>
                </c:pt>
                <c:pt idx="6">
                  <c:v>12.25710014947683</c:v>
                </c:pt>
                <c:pt idx="7">
                  <c:v>5.9790732436472345</c:v>
                </c:pt>
                <c:pt idx="8">
                  <c:v>1.4947683109118086</c:v>
                </c:pt>
                <c:pt idx="9">
                  <c:v>2.0926756352765321</c:v>
                </c:pt>
                <c:pt idx="10">
                  <c:v>1.7937219730941703</c:v>
                </c:pt>
                <c:pt idx="11">
                  <c:v>1.4947683109118086</c:v>
                </c:pt>
                <c:pt idx="12">
                  <c:v>0.29895366218236169</c:v>
                </c:pt>
                <c:pt idx="13">
                  <c:v>0.29895366218236169</c:v>
                </c:pt>
                <c:pt idx="14">
                  <c:v>0.29895366218236169</c:v>
                </c:pt>
                <c:pt idx="15">
                  <c:v>0</c:v>
                </c:pt>
                <c:pt idx="16">
                  <c:v>0</c:v>
                </c:pt>
                <c:pt idx="17">
                  <c:v>0</c:v>
                </c:pt>
                <c:pt idx="18">
                  <c:v>0</c:v>
                </c:pt>
                <c:pt idx="19">
                  <c:v>0</c:v>
                </c:pt>
              </c:numCache>
            </c:numRef>
          </c:val>
          <c:extLst>
            <c:ext xmlns:c16="http://schemas.microsoft.com/office/drawing/2014/chart" uri="{C3380CC4-5D6E-409C-BE32-E72D297353CC}">
              <c16:uniqueId val="{00000003-EF67-43A7-B596-6BBEF22CE2DF}"/>
            </c:ext>
          </c:extLst>
        </c:ser>
        <c:ser>
          <c:idx val="4"/>
          <c:order val="4"/>
          <c:tx>
            <c:strRef>
              <c:f>'weighted sum rank'!$T$40</c:f>
              <c:strCache>
                <c:ptCount val="1"/>
                <c:pt idx="0">
                  <c:v>5th</c:v>
                </c:pt>
              </c:strCache>
            </c:strRef>
          </c:tx>
          <c:spPr>
            <a:solidFill>
              <a:schemeClr val="accent5"/>
            </a:solidFill>
            <a:ln>
              <a:noFill/>
            </a:ln>
            <a:effectLst/>
          </c:spPr>
          <c:invertIfNegative val="0"/>
          <c:cat>
            <c:strRef>
              <c:f>'weighted sum rank'!$O$41:$O$60</c:f>
              <c:strCache>
                <c:ptCount val="20"/>
                <c:pt idx="0">
                  <c:v>Intracerebral hemorrhage</c:v>
                </c:pt>
                <c:pt idx="1">
                  <c:v>Medically induced coma</c:v>
                </c:pt>
                <c:pt idx="2">
                  <c:v>Traumatic brain injury</c:v>
                </c:pt>
                <c:pt idx="3">
                  <c:v>Spontaneous subarachnoid hemorrhage</c:v>
                </c:pt>
                <c:pt idx="4">
                  <c:v>Cardiac arrest/Hypoxic-ischemic Encephalopathy</c:v>
                </c:pt>
                <c:pt idx="5">
                  <c:v>Ischemic stroke</c:v>
                </c:pt>
                <c:pt idx="6">
                  <c:v>Status epilepticus/Seizure</c:v>
                </c:pt>
                <c:pt idx="7">
                  <c:v>Metabolic encephalopathy</c:v>
                </c:pt>
                <c:pt idx="8">
                  <c:v>Sepsis</c:v>
                </c:pt>
                <c:pt idx="9">
                  <c:v>Encephalitis/meningitis</c:v>
                </c:pt>
                <c:pt idx="10">
                  <c:v>Toxic encephalopathy</c:v>
                </c:pt>
                <c:pt idx="11">
                  <c:v>Chronic or subacute subdural hematoma</c:v>
                </c:pt>
                <c:pt idx="12">
                  <c:v>Brain tumor</c:v>
                </c:pt>
                <c:pt idx="13">
                  <c:v>Autoimmune disorder</c:v>
                </c:pt>
                <c:pt idx="14">
                  <c:v>Demyelinating disease/central pontine Myelinolysis/ADEM</c:v>
                </c:pt>
                <c:pt idx="15">
                  <c:v>Paraneoplastic disorder</c:v>
                </c:pt>
                <c:pt idx="16">
                  <c:v>Vasculitis</c:v>
                </c:pt>
                <c:pt idx="17">
                  <c:v>Inborn errors of metabolism</c:v>
                </c:pt>
                <c:pt idx="18">
                  <c:v>Other</c:v>
                </c:pt>
                <c:pt idx="19">
                  <c:v>Genetic disorders</c:v>
                </c:pt>
              </c:strCache>
            </c:strRef>
          </c:cat>
          <c:val>
            <c:numRef>
              <c:f>'weighted sum rank'!$T$41:$T$60</c:f>
              <c:numCache>
                <c:formatCode>General</c:formatCode>
                <c:ptCount val="20"/>
                <c:pt idx="0">
                  <c:v>1.9431988041853512</c:v>
                </c:pt>
                <c:pt idx="1">
                  <c:v>2.5411061285500747</c:v>
                </c:pt>
                <c:pt idx="2">
                  <c:v>2.5411061285500747</c:v>
                </c:pt>
                <c:pt idx="3">
                  <c:v>2.2421524663677128</c:v>
                </c:pt>
                <c:pt idx="4">
                  <c:v>3.5874439461883405</c:v>
                </c:pt>
                <c:pt idx="5">
                  <c:v>2.2421524663677128</c:v>
                </c:pt>
                <c:pt idx="6">
                  <c:v>7.0254110612855003</c:v>
                </c:pt>
                <c:pt idx="7">
                  <c:v>3.4379671150971598</c:v>
                </c:pt>
                <c:pt idx="8">
                  <c:v>1.1958146487294468</c:v>
                </c:pt>
                <c:pt idx="9">
                  <c:v>1.9431988041853512</c:v>
                </c:pt>
                <c:pt idx="10">
                  <c:v>1.4947683109118086</c:v>
                </c:pt>
                <c:pt idx="11">
                  <c:v>1.1958146487294468</c:v>
                </c:pt>
                <c:pt idx="12">
                  <c:v>0.89686098654708513</c:v>
                </c:pt>
                <c:pt idx="13">
                  <c:v>0.29895366218236169</c:v>
                </c:pt>
                <c:pt idx="14">
                  <c:v>0.29895366218236169</c:v>
                </c:pt>
                <c:pt idx="15">
                  <c:v>0</c:v>
                </c:pt>
                <c:pt idx="16">
                  <c:v>0.14947683109118085</c:v>
                </c:pt>
                <c:pt idx="17">
                  <c:v>0.14947683109118085</c:v>
                </c:pt>
                <c:pt idx="18">
                  <c:v>0.14947683109118085</c:v>
                </c:pt>
                <c:pt idx="19">
                  <c:v>0</c:v>
                </c:pt>
              </c:numCache>
            </c:numRef>
          </c:val>
          <c:extLst>
            <c:ext xmlns:c16="http://schemas.microsoft.com/office/drawing/2014/chart" uri="{C3380CC4-5D6E-409C-BE32-E72D297353CC}">
              <c16:uniqueId val="{00000004-EF67-43A7-B596-6BBEF22CE2DF}"/>
            </c:ext>
          </c:extLst>
        </c:ser>
        <c:dLbls>
          <c:showLegendKey val="0"/>
          <c:showVal val="0"/>
          <c:showCatName val="0"/>
          <c:showSerName val="0"/>
          <c:showPercent val="0"/>
          <c:showBubbleSize val="0"/>
        </c:dLbls>
        <c:gapWidth val="150"/>
        <c:overlap val="100"/>
        <c:axId val="549170864"/>
        <c:axId val="549176768"/>
      </c:barChart>
      <c:catAx>
        <c:axId val="549170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9176768"/>
        <c:crosses val="autoZero"/>
        <c:auto val="1"/>
        <c:lblAlgn val="ctr"/>
        <c:lblOffset val="100"/>
        <c:noMultiLvlLbl val="0"/>
      </c:catAx>
      <c:valAx>
        <c:axId val="549176768"/>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9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Discharge disposition of coma patients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spPr>
            <a:solidFill>
              <a:schemeClr val="accent1"/>
            </a:solidFill>
            <a:ln>
              <a:noFill/>
            </a:ln>
            <a:effectLst/>
          </c:spPr>
          <c:invertIfNegative val="0"/>
          <c:cat>
            <c:strRef>
              <c:f>Tabelle1!$B$459:$B$465</c:f>
              <c:strCache>
                <c:ptCount val="7"/>
                <c:pt idx="0">
                  <c:v>Long term acute care hospital (LTACH)</c:v>
                </c:pt>
                <c:pt idx="1">
                  <c:v>Skilled Nursing Facility (SNF, nursing home)</c:v>
                </c:pt>
                <c:pt idx="2">
                  <c:v>Acute inpatient rehab facility</c:v>
                </c:pt>
                <c:pt idx="3">
                  <c:v>Subacute rehab facility</c:v>
                </c:pt>
                <c:pt idx="4">
                  <c:v>Home with services</c:v>
                </c:pt>
                <c:pt idx="5">
                  <c:v>Home</c:v>
                </c:pt>
                <c:pt idx="6">
                  <c:v>Other</c:v>
                </c:pt>
              </c:strCache>
            </c:strRef>
          </c:cat>
          <c:val>
            <c:numRef>
              <c:f>Tabelle1!$C$459:$C$465</c:f>
              <c:numCache>
                <c:formatCode>###0.0</c:formatCode>
                <c:ptCount val="7"/>
                <c:pt idx="0">
                  <c:v>36.521739130434781</c:v>
                </c:pt>
                <c:pt idx="1">
                  <c:v>17.826086956521738</c:v>
                </c:pt>
                <c:pt idx="2">
                  <c:v>17.826086956521738</c:v>
                </c:pt>
                <c:pt idx="3">
                  <c:v>12.608695652173912</c:v>
                </c:pt>
                <c:pt idx="4">
                  <c:v>8.2608695652173907</c:v>
                </c:pt>
                <c:pt idx="5">
                  <c:v>4.7826086956521738</c:v>
                </c:pt>
                <c:pt idx="6">
                  <c:v>2.1739130434782608</c:v>
                </c:pt>
              </c:numCache>
            </c:numRef>
          </c:val>
          <c:extLst>
            <c:ext xmlns:c16="http://schemas.microsoft.com/office/drawing/2014/chart" uri="{C3380CC4-5D6E-409C-BE32-E72D297353CC}">
              <c16:uniqueId val="{00000000-97F0-4A0E-8F64-9F83FCB5C6D5}"/>
            </c:ext>
          </c:extLst>
        </c:ser>
        <c:dLbls>
          <c:showLegendKey val="0"/>
          <c:showVal val="0"/>
          <c:showCatName val="0"/>
          <c:showSerName val="0"/>
          <c:showPercent val="0"/>
          <c:showBubbleSize val="0"/>
        </c:dLbls>
        <c:gapWidth val="219"/>
        <c:overlap val="-27"/>
        <c:axId val="591083392"/>
        <c:axId val="591084704"/>
      </c:barChart>
      <c:catAx>
        <c:axId val="59108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91084704"/>
        <c:crosses val="autoZero"/>
        <c:auto val="1"/>
        <c:lblAlgn val="ctr"/>
        <c:lblOffset val="100"/>
        <c:noMultiLvlLbl val="0"/>
      </c:catAx>
      <c:valAx>
        <c:axId val="591084704"/>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91083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282DA-528D-4125-8EA5-F74EB62B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3582</Words>
  <Characters>22568</Characters>
  <Application>Microsoft Office Word</Application>
  <DocSecurity>4</DocSecurity>
  <Lines>188</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 Helbok</dc:creator>
  <cp:keywords/>
  <dc:description/>
  <cp:lastModifiedBy>Raimund Helbok</cp:lastModifiedBy>
  <cp:revision>2</cp:revision>
  <dcterms:created xsi:type="dcterms:W3CDTF">2022-01-09T17:35:00Z</dcterms:created>
  <dcterms:modified xsi:type="dcterms:W3CDTF">2022-01-09T17:35:00Z</dcterms:modified>
</cp:coreProperties>
</file>