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65"/>
        <w:gridCol w:w="1422"/>
        <w:gridCol w:w="1238"/>
        <w:gridCol w:w="1172"/>
        <w:gridCol w:w="748"/>
        <w:gridCol w:w="748"/>
        <w:gridCol w:w="750"/>
        <w:gridCol w:w="1568"/>
        <w:gridCol w:w="1384"/>
        <w:gridCol w:w="1384"/>
        <w:gridCol w:w="1169"/>
      </w:tblGrid>
      <w:tr w:rsidR="00B734FF" w:rsidRPr="006C26C0" w14:paraId="5C1C5B55" w14:textId="77777777" w:rsidTr="00104335">
        <w:trPr>
          <w:tblHeader/>
        </w:trPr>
        <w:tc>
          <w:tcPr>
            <w:tcW w:w="848" w:type="pct"/>
            <w:shd w:val="clear" w:color="auto" w:fill="auto"/>
            <w:vAlign w:val="center"/>
          </w:tcPr>
          <w:p w14:paraId="61662730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6C0">
              <w:rPr>
                <w:rFonts w:ascii="Arial" w:hAnsi="Arial" w:cs="Arial"/>
                <w:b/>
                <w:sz w:val="20"/>
                <w:szCs w:val="20"/>
              </w:rPr>
              <w:t>Procedure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26FA3767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6C0">
              <w:rPr>
                <w:rFonts w:ascii="Arial" w:hAnsi="Arial" w:cs="Arial"/>
                <w:b/>
                <w:sz w:val="20"/>
                <w:szCs w:val="20"/>
              </w:rPr>
              <w:t>Screening</w:t>
            </w:r>
          </w:p>
        </w:tc>
        <w:tc>
          <w:tcPr>
            <w:tcW w:w="444" w:type="pct"/>
            <w:shd w:val="clear" w:color="auto" w:fill="auto"/>
            <w:vAlign w:val="center"/>
          </w:tcPr>
          <w:p w14:paraId="682C3186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6C0">
              <w:rPr>
                <w:rFonts w:ascii="Arial" w:hAnsi="Arial" w:cs="Arial"/>
                <w:b/>
                <w:sz w:val="20"/>
                <w:szCs w:val="20"/>
              </w:rPr>
              <w:t>Start infusion</w:t>
            </w:r>
          </w:p>
        </w:tc>
        <w:tc>
          <w:tcPr>
            <w:tcW w:w="1225" w:type="pct"/>
            <w:gridSpan w:val="4"/>
            <w:shd w:val="clear" w:color="auto" w:fill="auto"/>
            <w:vAlign w:val="center"/>
          </w:tcPr>
          <w:p w14:paraId="0274C9FC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6C0">
              <w:rPr>
                <w:rFonts w:ascii="Arial" w:hAnsi="Arial" w:cs="Arial"/>
                <w:b/>
                <w:sz w:val="20"/>
                <w:szCs w:val="20"/>
              </w:rPr>
              <w:t>Infusion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55757607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6C0">
              <w:rPr>
                <w:rFonts w:ascii="Arial" w:hAnsi="Arial" w:cs="Arial"/>
                <w:b/>
                <w:sz w:val="20"/>
                <w:szCs w:val="20"/>
              </w:rPr>
              <w:t>Wean infusion (if applicable)</w:t>
            </w:r>
          </w:p>
        </w:tc>
        <w:tc>
          <w:tcPr>
            <w:tcW w:w="1411" w:type="pct"/>
            <w:gridSpan w:val="3"/>
            <w:shd w:val="clear" w:color="auto" w:fill="auto"/>
            <w:vAlign w:val="center"/>
          </w:tcPr>
          <w:p w14:paraId="163DCE34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6C0">
              <w:rPr>
                <w:rFonts w:ascii="Arial" w:hAnsi="Arial" w:cs="Arial"/>
                <w:b/>
                <w:sz w:val="20"/>
                <w:szCs w:val="20"/>
              </w:rPr>
              <w:t>Follow-up</w:t>
            </w:r>
          </w:p>
        </w:tc>
      </w:tr>
      <w:tr w:rsidR="00B734FF" w:rsidRPr="006C26C0" w14:paraId="50F9FF2A" w14:textId="77777777" w:rsidTr="00104335">
        <w:trPr>
          <w:tblHeader/>
        </w:trPr>
        <w:tc>
          <w:tcPr>
            <w:tcW w:w="848" w:type="pct"/>
            <w:shd w:val="clear" w:color="auto" w:fill="auto"/>
            <w:vAlign w:val="center"/>
          </w:tcPr>
          <w:p w14:paraId="46E8BFCB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Timeline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6A12A882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Day 0</w:t>
            </w:r>
          </w:p>
        </w:tc>
        <w:tc>
          <w:tcPr>
            <w:tcW w:w="444" w:type="pct"/>
            <w:shd w:val="clear" w:color="auto" w:fill="auto"/>
            <w:vAlign w:val="center"/>
          </w:tcPr>
          <w:p w14:paraId="68D7744B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Time 0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2C953EC2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Day 1 (T0+24)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74956653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Day 2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228373CB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Day 3</w:t>
            </w:r>
          </w:p>
        </w:tc>
        <w:tc>
          <w:tcPr>
            <w:tcW w:w="269" w:type="pct"/>
            <w:shd w:val="clear" w:color="auto" w:fill="auto"/>
            <w:vAlign w:val="center"/>
          </w:tcPr>
          <w:p w14:paraId="27FDED1E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Day 4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537E5E7B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Day 5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31FB7292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ICU discharge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1667155F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Hospital discharge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0BAB982F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6 months</w:t>
            </w:r>
          </w:p>
        </w:tc>
      </w:tr>
      <w:tr w:rsidR="00B734FF" w:rsidRPr="006C26C0" w14:paraId="5FFC87FE" w14:textId="77777777" w:rsidTr="00104335">
        <w:trPr>
          <w:tblHeader/>
        </w:trPr>
        <w:tc>
          <w:tcPr>
            <w:tcW w:w="848" w:type="pct"/>
            <w:shd w:val="clear" w:color="auto" w:fill="auto"/>
          </w:tcPr>
          <w:p w14:paraId="21BEE206" w14:textId="77777777" w:rsidR="00B734FF" w:rsidRPr="006C26C0" w:rsidRDefault="00B734FF" w:rsidP="0007302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Eligibility assessment</w:t>
            </w:r>
          </w:p>
        </w:tc>
        <w:tc>
          <w:tcPr>
            <w:tcW w:w="510" w:type="pct"/>
            <w:shd w:val="clear" w:color="auto" w:fill="auto"/>
          </w:tcPr>
          <w:p w14:paraId="32F1CC02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44" w:type="pct"/>
            <w:shd w:val="clear" w:color="auto" w:fill="auto"/>
          </w:tcPr>
          <w:p w14:paraId="012C3BAD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" w:type="pct"/>
            <w:shd w:val="clear" w:color="auto" w:fill="auto"/>
          </w:tcPr>
          <w:p w14:paraId="18FA1240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4C9ACFC8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6A220947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pct"/>
            <w:shd w:val="clear" w:color="auto" w:fill="auto"/>
          </w:tcPr>
          <w:p w14:paraId="36CAD43E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pct"/>
            <w:shd w:val="clear" w:color="auto" w:fill="auto"/>
          </w:tcPr>
          <w:p w14:paraId="1E3D1422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shd w:val="clear" w:color="auto" w:fill="auto"/>
          </w:tcPr>
          <w:p w14:paraId="283A2C60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shd w:val="clear" w:color="auto" w:fill="auto"/>
          </w:tcPr>
          <w:p w14:paraId="5AC5386A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shd w:val="clear" w:color="auto" w:fill="auto"/>
          </w:tcPr>
          <w:p w14:paraId="5B1216AB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4FF" w:rsidRPr="006C26C0" w14:paraId="3D5A5B3D" w14:textId="77777777" w:rsidTr="00104335">
        <w:trPr>
          <w:tblHeader/>
        </w:trPr>
        <w:tc>
          <w:tcPr>
            <w:tcW w:w="848" w:type="pct"/>
            <w:shd w:val="clear" w:color="auto" w:fill="auto"/>
          </w:tcPr>
          <w:p w14:paraId="75FA0E5C" w14:textId="77777777" w:rsidR="00B734FF" w:rsidRPr="006C26C0" w:rsidRDefault="00B734FF" w:rsidP="0007302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Emergency waiver of consent</w:t>
            </w:r>
          </w:p>
        </w:tc>
        <w:tc>
          <w:tcPr>
            <w:tcW w:w="510" w:type="pct"/>
            <w:shd w:val="clear" w:color="auto" w:fill="auto"/>
          </w:tcPr>
          <w:p w14:paraId="1505DFA1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44" w:type="pct"/>
            <w:shd w:val="clear" w:color="auto" w:fill="auto"/>
          </w:tcPr>
          <w:p w14:paraId="1D60CEE0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" w:type="pct"/>
            <w:shd w:val="clear" w:color="auto" w:fill="auto"/>
          </w:tcPr>
          <w:p w14:paraId="25ED215F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1526039E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6E659086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pct"/>
            <w:shd w:val="clear" w:color="auto" w:fill="auto"/>
          </w:tcPr>
          <w:p w14:paraId="49665380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pct"/>
            <w:shd w:val="clear" w:color="auto" w:fill="auto"/>
          </w:tcPr>
          <w:p w14:paraId="759E21D9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shd w:val="clear" w:color="auto" w:fill="auto"/>
          </w:tcPr>
          <w:p w14:paraId="4E85858E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shd w:val="clear" w:color="auto" w:fill="auto"/>
          </w:tcPr>
          <w:p w14:paraId="73617F03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shd w:val="clear" w:color="auto" w:fill="auto"/>
          </w:tcPr>
          <w:p w14:paraId="7E527B8A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4FF" w:rsidRPr="006C26C0" w14:paraId="1835A221" w14:textId="77777777" w:rsidTr="00104335">
        <w:trPr>
          <w:tblHeader/>
        </w:trPr>
        <w:tc>
          <w:tcPr>
            <w:tcW w:w="848" w:type="pct"/>
            <w:shd w:val="clear" w:color="auto" w:fill="auto"/>
          </w:tcPr>
          <w:p w14:paraId="4E6B019C" w14:textId="77777777" w:rsidR="00B734FF" w:rsidRPr="006C26C0" w:rsidRDefault="00B734FF" w:rsidP="0007302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Confirmation of assent or consent to proceed</w:t>
            </w:r>
          </w:p>
        </w:tc>
        <w:tc>
          <w:tcPr>
            <w:tcW w:w="510" w:type="pct"/>
            <w:shd w:val="clear" w:color="auto" w:fill="auto"/>
          </w:tcPr>
          <w:p w14:paraId="7A299E53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auto"/>
          </w:tcPr>
          <w:p w14:paraId="29ABE27F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" w:type="pct"/>
            <w:shd w:val="clear" w:color="auto" w:fill="auto"/>
          </w:tcPr>
          <w:p w14:paraId="421CDDDB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8" w:type="pct"/>
            <w:shd w:val="clear" w:color="auto" w:fill="auto"/>
          </w:tcPr>
          <w:p w14:paraId="6877EB7B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8" w:type="pct"/>
            <w:shd w:val="clear" w:color="auto" w:fill="auto"/>
          </w:tcPr>
          <w:p w14:paraId="5B91AE1D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9" w:type="pct"/>
            <w:shd w:val="clear" w:color="auto" w:fill="auto"/>
          </w:tcPr>
          <w:p w14:paraId="7ED185F8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2" w:type="pct"/>
            <w:shd w:val="clear" w:color="auto" w:fill="auto"/>
          </w:tcPr>
          <w:p w14:paraId="470D6977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96" w:type="pct"/>
            <w:shd w:val="clear" w:color="auto" w:fill="auto"/>
          </w:tcPr>
          <w:p w14:paraId="6893C322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96" w:type="pct"/>
            <w:shd w:val="clear" w:color="auto" w:fill="auto"/>
          </w:tcPr>
          <w:p w14:paraId="07B1E571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19" w:type="pct"/>
            <w:shd w:val="clear" w:color="auto" w:fill="auto"/>
          </w:tcPr>
          <w:p w14:paraId="4EBBDDB7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4FF" w:rsidRPr="006C26C0" w14:paraId="07152DFF" w14:textId="77777777" w:rsidTr="00104335">
        <w:trPr>
          <w:tblHeader/>
        </w:trPr>
        <w:tc>
          <w:tcPr>
            <w:tcW w:w="848" w:type="pct"/>
            <w:shd w:val="clear" w:color="auto" w:fill="auto"/>
          </w:tcPr>
          <w:p w14:paraId="5C998E00" w14:textId="77777777" w:rsidR="00B734FF" w:rsidRPr="006C26C0" w:rsidRDefault="00B734FF" w:rsidP="0007302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Demographics</w:t>
            </w:r>
          </w:p>
        </w:tc>
        <w:tc>
          <w:tcPr>
            <w:tcW w:w="510" w:type="pct"/>
            <w:shd w:val="clear" w:color="auto" w:fill="auto"/>
          </w:tcPr>
          <w:p w14:paraId="09E970D1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auto"/>
          </w:tcPr>
          <w:p w14:paraId="5B99BB18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0" w:type="pct"/>
            <w:shd w:val="clear" w:color="auto" w:fill="auto"/>
          </w:tcPr>
          <w:p w14:paraId="33AB7843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5431756F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08730E07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pct"/>
            <w:shd w:val="clear" w:color="auto" w:fill="auto"/>
          </w:tcPr>
          <w:p w14:paraId="40EDC8D5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pct"/>
            <w:shd w:val="clear" w:color="auto" w:fill="auto"/>
          </w:tcPr>
          <w:p w14:paraId="7D3E663F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shd w:val="clear" w:color="auto" w:fill="auto"/>
          </w:tcPr>
          <w:p w14:paraId="5DE57B0B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shd w:val="clear" w:color="auto" w:fill="auto"/>
          </w:tcPr>
          <w:p w14:paraId="47AE2E16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shd w:val="clear" w:color="auto" w:fill="auto"/>
          </w:tcPr>
          <w:p w14:paraId="002ADAB6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4FF" w:rsidRPr="006C26C0" w14:paraId="2F5E15CD" w14:textId="77777777" w:rsidTr="00104335">
        <w:trPr>
          <w:tblHeader/>
        </w:trPr>
        <w:tc>
          <w:tcPr>
            <w:tcW w:w="848" w:type="pct"/>
            <w:shd w:val="clear" w:color="auto" w:fill="auto"/>
          </w:tcPr>
          <w:p w14:paraId="529233C1" w14:textId="77777777" w:rsidR="00B734FF" w:rsidRPr="006C26C0" w:rsidRDefault="00B734FF" w:rsidP="0007302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Medical and drug history</w:t>
            </w:r>
          </w:p>
        </w:tc>
        <w:tc>
          <w:tcPr>
            <w:tcW w:w="510" w:type="pct"/>
            <w:shd w:val="clear" w:color="auto" w:fill="auto"/>
          </w:tcPr>
          <w:p w14:paraId="4DD84A18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auto"/>
          </w:tcPr>
          <w:p w14:paraId="7D9F6736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0" w:type="pct"/>
            <w:shd w:val="clear" w:color="auto" w:fill="auto"/>
          </w:tcPr>
          <w:p w14:paraId="6747836B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3D898300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5F737CC0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pct"/>
            <w:shd w:val="clear" w:color="auto" w:fill="auto"/>
          </w:tcPr>
          <w:p w14:paraId="6C85C536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pct"/>
            <w:shd w:val="clear" w:color="auto" w:fill="auto"/>
          </w:tcPr>
          <w:p w14:paraId="62EBA54C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shd w:val="clear" w:color="auto" w:fill="auto"/>
          </w:tcPr>
          <w:p w14:paraId="0531380B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shd w:val="clear" w:color="auto" w:fill="auto"/>
          </w:tcPr>
          <w:p w14:paraId="4C3FB2E5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shd w:val="clear" w:color="auto" w:fill="auto"/>
          </w:tcPr>
          <w:p w14:paraId="42BEDE2C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4FF" w:rsidRPr="006C26C0" w14:paraId="13CDA4C5" w14:textId="77777777" w:rsidTr="00104335">
        <w:trPr>
          <w:tblHeader/>
        </w:trPr>
        <w:tc>
          <w:tcPr>
            <w:tcW w:w="848" w:type="pct"/>
            <w:shd w:val="clear" w:color="auto" w:fill="auto"/>
          </w:tcPr>
          <w:p w14:paraId="47772ED1" w14:textId="77777777" w:rsidR="00B734FF" w:rsidRPr="006C26C0" w:rsidRDefault="00B734FF" w:rsidP="0007302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Physical examination</w:t>
            </w:r>
          </w:p>
        </w:tc>
        <w:tc>
          <w:tcPr>
            <w:tcW w:w="510" w:type="pct"/>
            <w:shd w:val="clear" w:color="auto" w:fill="auto"/>
          </w:tcPr>
          <w:p w14:paraId="424BDD7E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auto"/>
          </w:tcPr>
          <w:p w14:paraId="737D153E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0" w:type="pct"/>
            <w:shd w:val="clear" w:color="auto" w:fill="auto"/>
          </w:tcPr>
          <w:p w14:paraId="20A4F000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7297E8DE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48CD87AE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pct"/>
            <w:shd w:val="clear" w:color="auto" w:fill="auto"/>
          </w:tcPr>
          <w:p w14:paraId="0FDB01F2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pct"/>
            <w:shd w:val="clear" w:color="auto" w:fill="auto"/>
          </w:tcPr>
          <w:p w14:paraId="5FE64B52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shd w:val="clear" w:color="auto" w:fill="auto"/>
          </w:tcPr>
          <w:p w14:paraId="20E481A7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shd w:val="clear" w:color="auto" w:fill="auto"/>
          </w:tcPr>
          <w:p w14:paraId="794E969E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shd w:val="clear" w:color="auto" w:fill="auto"/>
          </w:tcPr>
          <w:p w14:paraId="56F51904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4FF" w:rsidRPr="006C26C0" w14:paraId="60124142" w14:textId="77777777" w:rsidTr="00104335">
        <w:trPr>
          <w:tblHeader/>
        </w:trPr>
        <w:tc>
          <w:tcPr>
            <w:tcW w:w="848" w:type="pct"/>
            <w:shd w:val="clear" w:color="auto" w:fill="auto"/>
          </w:tcPr>
          <w:p w14:paraId="5336C5C6" w14:textId="77777777" w:rsidR="00B734FF" w:rsidRPr="006C26C0" w:rsidRDefault="00B734FF" w:rsidP="0007302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Glasgow Coma Scale</w:t>
            </w:r>
          </w:p>
        </w:tc>
        <w:tc>
          <w:tcPr>
            <w:tcW w:w="510" w:type="pct"/>
            <w:shd w:val="clear" w:color="auto" w:fill="auto"/>
          </w:tcPr>
          <w:p w14:paraId="774E1D36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auto"/>
          </w:tcPr>
          <w:p w14:paraId="0AC38A1F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0" w:type="pct"/>
            <w:shd w:val="clear" w:color="auto" w:fill="auto"/>
          </w:tcPr>
          <w:p w14:paraId="0A967126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8" w:type="pct"/>
            <w:shd w:val="clear" w:color="auto" w:fill="auto"/>
          </w:tcPr>
          <w:p w14:paraId="487F86E3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8" w:type="pct"/>
            <w:shd w:val="clear" w:color="auto" w:fill="auto"/>
          </w:tcPr>
          <w:p w14:paraId="5F668243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9" w:type="pct"/>
            <w:shd w:val="clear" w:color="auto" w:fill="auto"/>
          </w:tcPr>
          <w:p w14:paraId="7AA02F56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2" w:type="pct"/>
            <w:shd w:val="clear" w:color="auto" w:fill="auto"/>
          </w:tcPr>
          <w:p w14:paraId="6E44DEC4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96" w:type="pct"/>
            <w:shd w:val="clear" w:color="auto" w:fill="auto"/>
          </w:tcPr>
          <w:p w14:paraId="6322EE07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96" w:type="pct"/>
            <w:shd w:val="clear" w:color="auto" w:fill="auto"/>
          </w:tcPr>
          <w:p w14:paraId="4E1260E1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shd w:val="clear" w:color="auto" w:fill="auto"/>
          </w:tcPr>
          <w:p w14:paraId="321B6584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4335" w:rsidRPr="006C26C0" w14:paraId="0070AB8B" w14:textId="77777777" w:rsidTr="00104335">
        <w:trPr>
          <w:tblHeader/>
        </w:trPr>
        <w:tc>
          <w:tcPr>
            <w:tcW w:w="848" w:type="pct"/>
            <w:shd w:val="clear" w:color="auto" w:fill="auto"/>
            <w:vAlign w:val="center"/>
          </w:tcPr>
          <w:p w14:paraId="07FAD650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6C0">
              <w:rPr>
                <w:rFonts w:ascii="Arial" w:hAnsi="Arial" w:cs="Arial"/>
                <w:b/>
                <w:sz w:val="20"/>
                <w:szCs w:val="20"/>
              </w:rPr>
              <w:lastRenderedPageBreak/>
              <w:t>Procedure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3CFC6D1D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6C0">
              <w:rPr>
                <w:rFonts w:ascii="Arial" w:hAnsi="Arial" w:cs="Arial"/>
                <w:b/>
                <w:sz w:val="20"/>
                <w:szCs w:val="20"/>
              </w:rPr>
              <w:t>Screening</w:t>
            </w:r>
          </w:p>
        </w:tc>
        <w:tc>
          <w:tcPr>
            <w:tcW w:w="444" w:type="pct"/>
            <w:shd w:val="clear" w:color="auto" w:fill="auto"/>
            <w:vAlign w:val="center"/>
          </w:tcPr>
          <w:p w14:paraId="3AF2D843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6C0">
              <w:rPr>
                <w:rFonts w:ascii="Arial" w:hAnsi="Arial" w:cs="Arial"/>
                <w:b/>
                <w:sz w:val="20"/>
                <w:szCs w:val="20"/>
              </w:rPr>
              <w:t>Start infusion</w:t>
            </w:r>
          </w:p>
        </w:tc>
        <w:tc>
          <w:tcPr>
            <w:tcW w:w="1225" w:type="pct"/>
            <w:gridSpan w:val="4"/>
            <w:shd w:val="clear" w:color="auto" w:fill="auto"/>
            <w:vAlign w:val="center"/>
          </w:tcPr>
          <w:p w14:paraId="115F5D4E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6C0">
              <w:rPr>
                <w:rFonts w:ascii="Arial" w:hAnsi="Arial" w:cs="Arial"/>
                <w:b/>
                <w:sz w:val="20"/>
                <w:szCs w:val="20"/>
              </w:rPr>
              <w:t>Infusion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128B4072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6C0">
              <w:rPr>
                <w:rFonts w:ascii="Arial" w:hAnsi="Arial" w:cs="Arial"/>
                <w:b/>
                <w:sz w:val="20"/>
                <w:szCs w:val="20"/>
              </w:rPr>
              <w:t>Wean infusion (if applicable)</w:t>
            </w:r>
          </w:p>
        </w:tc>
        <w:tc>
          <w:tcPr>
            <w:tcW w:w="1411" w:type="pct"/>
            <w:gridSpan w:val="3"/>
            <w:shd w:val="clear" w:color="auto" w:fill="auto"/>
            <w:vAlign w:val="center"/>
          </w:tcPr>
          <w:p w14:paraId="0334175B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6C0">
              <w:rPr>
                <w:rFonts w:ascii="Arial" w:hAnsi="Arial" w:cs="Arial"/>
                <w:b/>
                <w:sz w:val="20"/>
                <w:szCs w:val="20"/>
              </w:rPr>
              <w:t>Follow-up</w:t>
            </w:r>
          </w:p>
        </w:tc>
      </w:tr>
      <w:tr w:rsidR="00104335" w:rsidRPr="006C26C0" w14:paraId="4FCFC4E8" w14:textId="77777777" w:rsidTr="00104335">
        <w:trPr>
          <w:tblHeader/>
        </w:trPr>
        <w:tc>
          <w:tcPr>
            <w:tcW w:w="848" w:type="pct"/>
            <w:shd w:val="clear" w:color="auto" w:fill="auto"/>
            <w:vAlign w:val="center"/>
          </w:tcPr>
          <w:p w14:paraId="7E6A79AA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Timeline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55CA704F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Day 0</w:t>
            </w:r>
          </w:p>
        </w:tc>
        <w:tc>
          <w:tcPr>
            <w:tcW w:w="444" w:type="pct"/>
            <w:shd w:val="clear" w:color="auto" w:fill="auto"/>
            <w:vAlign w:val="center"/>
          </w:tcPr>
          <w:p w14:paraId="524362C9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Time 0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7E319BEC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Day 1 (T0+24)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5037A3F2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Day 2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01995475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Day 3</w:t>
            </w:r>
          </w:p>
        </w:tc>
        <w:tc>
          <w:tcPr>
            <w:tcW w:w="269" w:type="pct"/>
            <w:shd w:val="clear" w:color="auto" w:fill="auto"/>
            <w:vAlign w:val="center"/>
          </w:tcPr>
          <w:p w14:paraId="7249C24D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Day 4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12AFEDDA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Day 5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0244762D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ICU discharge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177655BF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Hospital discharge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31C4391C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6 months</w:t>
            </w:r>
          </w:p>
        </w:tc>
      </w:tr>
      <w:tr w:rsidR="00B734FF" w:rsidRPr="006C26C0" w14:paraId="1FFFB590" w14:textId="77777777" w:rsidTr="00104335">
        <w:trPr>
          <w:tblHeader/>
        </w:trPr>
        <w:tc>
          <w:tcPr>
            <w:tcW w:w="848" w:type="pct"/>
            <w:shd w:val="clear" w:color="auto" w:fill="auto"/>
          </w:tcPr>
          <w:p w14:paraId="375E65AE" w14:textId="77777777" w:rsidR="00B734FF" w:rsidRPr="006C26C0" w:rsidRDefault="00B734FF" w:rsidP="0007302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ECG</w:t>
            </w:r>
          </w:p>
        </w:tc>
        <w:tc>
          <w:tcPr>
            <w:tcW w:w="510" w:type="pct"/>
            <w:shd w:val="clear" w:color="auto" w:fill="auto"/>
          </w:tcPr>
          <w:p w14:paraId="3B6FA2D9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auto"/>
          </w:tcPr>
          <w:p w14:paraId="44C7221E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0" w:type="pct"/>
            <w:shd w:val="clear" w:color="auto" w:fill="auto"/>
          </w:tcPr>
          <w:p w14:paraId="2674B716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8" w:type="pct"/>
            <w:shd w:val="clear" w:color="auto" w:fill="auto"/>
          </w:tcPr>
          <w:p w14:paraId="66A086D4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8" w:type="pct"/>
            <w:shd w:val="clear" w:color="auto" w:fill="auto"/>
          </w:tcPr>
          <w:p w14:paraId="376169ED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9" w:type="pct"/>
            <w:shd w:val="clear" w:color="auto" w:fill="auto"/>
          </w:tcPr>
          <w:p w14:paraId="2F298D0E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2" w:type="pct"/>
            <w:shd w:val="clear" w:color="auto" w:fill="auto"/>
          </w:tcPr>
          <w:p w14:paraId="68151166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96" w:type="pct"/>
            <w:shd w:val="clear" w:color="auto" w:fill="auto"/>
          </w:tcPr>
          <w:p w14:paraId="0B49628E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shd w:val="clear" w:color="auto" w:fill="auto"/>
          </w:tcPr>
          <w:p w14:paraId="195695AA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shd w:val="clear" w:color="auto" w:fill="auto"/>
          </w:tcPr>
          <w:p w14:paraId="29B85774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4FF" w:rsidRPr="006C26C0" w14:paraId="43FF803D" w14:textId="77777777" w:rsidTr="00104335">
        <w:trPr>
          <w:tblHeader/>
        </w:trPr>
        <w:tc>
          <w:tcPr>
            <w:tcW w:w="848" w:type="pct"/>
            <w:shd w:val="clear" w:color="auto" w:fill="auto"/>
          </w:tcPr>
          <w:p w14:paraId="2FE52689" w14:textId="77777777" w:rsidR="00B734FF" w:rsidRPr="006C26C0" w:rsidRDefault="00B734FF" w:rsidP="00073026">
            <w:pPr>
              <w:spacing w:line="48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Biobank (optional)</w:t>
            </w:r>
          </w:p>
        </w:tc>
        <w:tc>
          <w:tcPr>
            <w:tcW w:w="510" w:type="pct"/>
            <w:shd w:val="clear" w:color="auto" w:fill="auto"/>
          </w:tcPr>
          <w:p w14:paraId="05042BB7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auto"/>
          </w:tcPr>
          <w:p w14:paraId="0C0DCC12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0" w:type="pct"/>
            <w:shd w:val="clear" w:color="auto" w:fill="auto"/>
          </w:tcPr>
          <w:p w14:paraId="085A980C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1687BF1B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8" w:type="pct"/>
            <w:shd w:val="clear" w:color="auto" w:fill="auto"/>
          </w:tcPr>
          <w:p w14:paraId="70BB31DE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pct"/>
            <w:shd w:val="clear" w:color="auto" w:fill="auto"/>
          </w:tcPr>
          <w:p w14:paraId="5875014A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2" w:type="pct"/>
            <w:shd w:val="clear" w:color="auto" w:fill="auto"/>
          </w:tcPr>
          <w:p w14:paraId="1BBF669A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shd w:val="clear" w:color="auto" w:fill="auto"/>
          </w:tcPr>
          <w:p w14:paraId="18CFD8F2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shd w:val="clear" w:color="auto" w:fill="auto"/>
          </w:tcPr>
          <w:p w14:paraId="78C27BD3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shd w:val="clear" w:color="auto" w:fill="auto"/>
          </w:tcPr>
          <w:p w14:paraId="58154B88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4FF" w:rsidRPr="006C26C0" w14:paraId="69FFB549" w14:textId="77777777" w:rsidTr="00104335">
        <w:trPr>
          <w:tblHeader/>
        </w:trPr>
        <w:tc>
          <w:tcPr>
            <w:tcW w:w="848" w:type="pct"/>
            <w:shd w:val="clear" w:color="auto" w:fill="auto"/>
          </w:tcPr>
          <w:p w14:paraId="3BE78A37" w14:textId="77777777" w:rsidR="00B734FF" w:rsidRPr="006C26C0" w:rsidRDefault="00B734FF" w:rsidP="00073026">
            <w:pPr>
              <w:spacing w:line="480" w:lineRule="auto"/>
              <w:jc w:val="right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Laboratory bloods</w:t>
            </w:r>
          </w:p>
        </w:tc>
        <w:tc>
          <w:tcPr>
            <w:tcW w:w="510" w:type="pct"/>
            <w:shd w:val="clear" w:color="auto" w:fill="auto"/>
          </w:tcPr>
          <w:p w14:paraId="3CAE2298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auto"/>
          </w:tcPr>
          <w:p w14:paraId="7F71E70C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0" w:type="pct"/>
            <w:shd w:val="clear" w:color="auto" w:fill="auto"/>
          </w:tcPr>
          <w:p w14:paraId="4FB9C2A7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8" w:type="pct"/>
            <w:shd w:val="clear" w:color="auto" w:fill="auto"/>
          </w:tcPr>
          <w:p w14:paraId="246D4DEC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8" w:type="pct"/>
            <w:shd w:val="clear" w:color="auto" w:fill="auto"/>
          </w:tcPr>
          <w:p w14:paraId="105314A1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9" w:type="pct"/>
            <w:shd w:val="clear" w:color="auto" w:fill="auto"/>
          </w:tcPr>
          <w:p w14:paraId="5E4B1950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2" w:type="pct"/>
            <w:shd w:val="clear" w:color="auto" w:fill="auto"/>
          </w:tcPr>
          <w:p w14:paraId="0216EE14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96" w:type="pct"/>
            <w:shd w:val="clear" w:color="auto" w:fill="auto"/>
          </w:tcPr>
          <w:p w14:paraId="44B82AD7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shd w:val="clear" w:color="auto" w:fill="auto"/>
          </w:tcPr>
          <w:p w14:paraId="68504F13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shd w:val="clear" w:color="auto" w:fill="auto"/>
          </w:tcPr>
          <w:p w14:paraId="6BF67BFE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4FF" w:rsidRPr="006C26C0" w14:paraId="388C8B6C" w14:textId="77777777" w:rsidTr="00104335">
        <w:trPr>
          <w:tblHeader/>
        </w:trPr>
        <w:tc>
          <w:tcPr>
            <w:tcW w:w="848" w:type="pct"/>
            <w:shd w:val="clear" w:color="auto" w:fill="auto"/>
          </w:tcPr>
          <w:p w14:paraId="11DA8EA9" w14:textId="77777777" w:rsidR="00B734FF" w:rsidRPr="006C26C0" w:rsidRDefault="00B734FF" w:rsidP="00073026">
            <w:pPr>
              <w:spacing w:line="480" w:lineRule="auto"/>
              <w:jc w:val="right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Arterial blood gases</w:t>
            </w:r>
          </w:p>
        </w:tc>
        <w:tc>
          <w:tcPr>
            <w:tcW w:w="510" w:type="pct"/>
            <w:shd w:val="clear" w:color="auto" w:fill="auto"/>
          </w:tcPr>
          <w:p w14:paraId="089F9468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auto"/>
          </w:tcPr>
          <w:p w14:paraId="6D0D174C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0" w:type="pct"/>
            <w:shd w:val="clear" w:color="auto" w:fill="auto"/>
          </w:tcPr>
          <w:p w14:paraId="2A439D52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8" w:type="pct"/>
            <w:shd w:val="clear" w:color="auto" w:fill="auto"/>
          </w:tcPr>
          <w:p w14:paraId="7EF71D0A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8" w:type="pct"/>
            <w:shd w:val="clear" w:color="auto" w:fill="auto"/>
          </w:tcPr>
          <w:p w14:paraId="6922090F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9" w:type="pct"/>
            <w:shd w:val="clear" w:color="auto" w:fill="auto"/>
          </w:tcPr>
          <w:p w14:paraId="59C26B2D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2" w:type="pct"/>
            <w:shd w:val="clear" w:color="auto" w:fill="auto"/>
          </w:tcPr>
          <w:p w14:paraId="12967850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96" w:type="pct"/>
            <w:shd w:val="clear" w:color="auto" w:fill="auto"/>
          </w:tcPr>
          <w:p w14:paraId="31925C2C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shd w:val="clear" w:color="auto" w:fill="auto"/>
          </w:tcPr>
          <w:p w14:paraId="56E6C5EC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shd w:val="clear" w:color="auto" w:fill="auto"/>
          </w:tcPr>
          <w:p w14:paraId="6E43C294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4FF" w:rsidRPr="006C26C0" w14:paraId="1DF00E0C" w14:textId="77777777" w:rsidTr="00104335">
        <w:trPr>
          <w:tblHeader/>
        </w:trPr>
        <w:tc>
          <w:tcPr>
            <w:tcW w:w="848" w:type="pct"/>
            <w:shd w:val="clear" w:color="auto" w:fill="auto"/>
          </w:tcPr>
          <w:p w14:paraId="02CD7831" w14:textId="77777777" w:rsidR="00B734FF" w:rsidRPr="006C26C0" w:rsidRDefault="00B734FF" w:rsidP="0007302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Microbiology</w:t>
            </w:r>
          </w:p>
        </w:tc>
        <w:tc>
          <w:tcPr>
            <w:tcW w:w="510" w:type="pct"/>
            <w:shd w:val="clear" w:color="auto" w:fill="auto"/>
          </w:tcPr>
          <w:p w14:paraId="1F88ADFE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auto"/>
          </w:tcPr>
          <w:p w14:paraId="5987B9F9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" w:type="pct"/>
            <w:shd w:val="clear" w:color="auto" w:fill="auto"/>
          </w:tcPr>
          <w:p w14:paraId="46F667FD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8" w:type="pct"/>
            <w:shd w:val="clear" w:color="auto" w:fill="auto"/>
          </w:tcPr>
          <w:p w14:paraId="76002947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8" w:type="pct"/>
            <w:shd w:val="clear" w:color="auto" w:fill="auto"/>
          </w:tcPr>
          <w:p w14:paraId="7F3C76DC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9" w:type="pct"/>
            <w:shd w:val="clear" w:color="auto" w:fill="auto"/>
          </w:tcPr>
          <w:p w14:paraId="4DA8CFAE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2" w:type="pct"/>
            <w:shd w:val="clear" w:color="auto" w:fill="auto"/>
          </w:tcPr>
          <w:p w14:paraId="6034267E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96" w:type="pct"/>
            <w:shd w:val="clear" w:color="auto" w:fill="auto"/>
          </w:tcPr>
          <w:p w14:paraId="4BB59946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96" w:type="pct"/>
            <w:shd w:val="clear" w:color="auto" w:fill="auto"/>
          </w:tcPr>
          <w:p w14:paraId="10C5E2AE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shd w:val="clear" w:color="auto" w:fill="auto"/>
          </w:tcPr>
          <w:p w14:paraId="1295F54C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4FF" w:rsidRPr="006C26C0" w14:paraId="114A54D9" w14:textId="77777777" w:rsidTr="00104335">
        <w:trPr>
          <w:tblHeader/>
        </w:trPr>
        <w:tc>
          <w:tcPr>
            <w:tcW w:w="848" w:type="pct"/>
            <w:shd w:val="clear" w:color="auto" w:fill="auto"/>
          </w:tcPr>
          <w:p w14:paraId="1D57A6FF" w14:textId="77777777" w:rsidR="00B734FF" w:rsidRPr="006C26C0" w:rsidRDefault="00B734FF" w:rsidP="0007302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Heart rate (hourly)</w:t>
            </w:r>
          </w:p>
        </w:tc>
        <w:tc>
          <w:tcPr>
            <w:tcW w:w="510" w:type="pct"/>
            <w:shd w:val="clear" w:color="auto" w:fill="auto"/>
          </w:tcPr>
          <w:p w14:paraId="46AE46CC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auto"/>
          </w:tcPr>
          <w:p w14:paraId="26DEE8DC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0" w:type="pct"/>
            <w:shd w:val="clear" w:color="auto" w:fill="auto"/>
          </w:tcPr>
          <w:p w14:paraId="50981736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8" w:type="pct"/>
            <w:shd w:val="clear" w:color="auto" w:fill="auto"/>
          </w:tcPr>
          <w:p w14:paraId="75BF63E8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8" w:type="pct"/>
            <w:shd w:val="clear" w:color="auto" w:fill="auto"/>
          </w:tcPr>
          <w:p w14:paraId="4A68ADB2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9" w:type="pct"/>
            <w:shd w:val="clear" w:color="auto" w:fill="auto"/>
          </w:tcPr>
          <w:p w14:paraId="2CDC6D97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2" w:type="pct"/>
            <w:shd w:val="clear" w:color="auto" w:fill="auto"/>
          </w:tcPr>
          <w:p w14:paraId="1F651139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96" w:type="pct"/>
            <w:shd w:val="clear" w:color="auto" w:fill="auto"/>
          </w:tcPr>
          <w:p w14:paraId="0352899C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shd w:val="clear" w:color="auto" w:fill="auto"/>
          </w:tcPr>
          <w:p w14:paraId="1075C73E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shd w:val="clear" w:color="auto" w:fill="auto"/>
          </w:tcPr>
          <w:p w14:paraId="11695764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4FF" w:rsidRPr="006C26C0" w14:paraId="0EF613C3" w14:textId="77777777" w:rsidTr="00104335">
        <w:trPr>
          <w:tblHeader/>
        </w:trPr>
        <w:tc>
          <w:tcPr>
            <w:tcW w:w="848" w:type="pct"/>
            <w:shd w:val="clear" w:color="auto" w:fill="auto"/>
          </w:tcPr>
          <w:p w14:paraId="6BA5C12D" w14:textId="77777777" w:rsidR="00B734FF" w:rsidRPr="006C26C0" w:rsidRDefault="00B734FF" w:rsidP="0007302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Cerebral perfusion pressure (hourly)</w:t>
            </w:r>
          </w:p>
        </w:tc>
        <w:tc>
          <w:tcPr>
            <w:tcW w:w="510" w:type="pct"/>
            <w:shd w:val="clear" w:color="auto" w:fill="auto"/>
          </w:tcPr>
          <w:p w14:paraId="50F0CBF7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auto"/>
          </w:tcPr>
          <w:p w14:paraId="40CD9CDF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0" w:type="pct"/>
            <w:shd w:val="clear" w:color="auto" w:fill="auto"/>
          </w:tcPr>
          <w:p w14:paraId="2B07DE32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8" w:type="pct"/>
            <w:shd w:val="clear" w:color="auto" w:fill="auto"/>
          </w:tcPr>
          <w:p w14:paraId="67E3ED11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8" w:type="pct"/>
            <w:shd w:val="clear" w:color="auto" w:fill="auto"/>
          </w:tcPr>
          <w:p w14:paraId="2E0A9B44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9" w:type="pct"/>
            <w:shd w:val="clear" w:color="auto" w:fill="auto"/>
          </w:tcPr>
          <w:p w14:paraId="67F33D5E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2" w:type="pct"/>
            <w:shd w:val="clear" w:color="auto" w:fill="auto"/>
          </w:tcPr>
          <w:p w14:paraId="79862BCB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96" w:type="pct"/>
            <w:shd w:val="clear" w:color="auto" w:fill="auto"/>
          </w:tcPr>
          <w:p w14:paraId="2B4AF31F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shd w:val="clear" w:color="auto" w:fill="auto"/>
          </w:tcPr>
          <w:p w14:paraId="755DC726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shd w:val="clear" w:color="auto" w:fill="auto"/>
          </w:tcPr>
          <w:p w14:paraId="29ADE34F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4FF" w:rsidRPr="006C26C0" w14:paraId="6BC95A5C" w14:textId="77777777" w:rsidTr="00104335">
        <w:trPr>
          <w:tblHeader/>
        </w:trPr>
        <w:tc>
          <w:tcPr>
            <w:tcW w:w="848" w:type="pct"/>
            <w:shd w:val="clear" w:color="auto" w:fill="auto"/>
          </w:tcPr>
          <w:p w14:paraId="1160CCF3" w14:textId="77777777" w:rsidR="00B734FF" w:rsidRPr="006C26C0" w:rsidRDefault="00B734FF" w:rsidP="0007302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ICP or CPP directed interventions</w:t>
            </w:r>
          </w:p>
        </w:tc>
        <w:tc>
          <w:tcPr>
            <w:tcW w:w="510" w:type="pct"/>
            <w:shd w:val="clear" w:color="auto" w:fill="auto"/>
          </w:tcPr>
          <w:p w14:paraId="49A34717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auto"/>
          </w:tcPr>
          <w:p w14:paraId="17EB1BC5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0" w:type="pct"/>
            <w:shd w:val="clear" w:color="auto" w:fill="auto"/>
          </w:tcPr>
          <w:p w14:paraId="319502F3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8" w:type="pct"/>
            <w:shd w:val="clear" w:color="auto" w:fill="auto"/>
          </w:tcPr>
          <w:p w14:paraId="3C9EE876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8" w:type="pct"/>
            <w:shd w:val="clear" w:color="auto" w:fill="auto"/>
          </w:tcPr>
          <w:p w14:paraId="3748DBF2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9" w:type="pct"/>
            <w:shd w:val="clear" w:color="auto" w:fill="auto"/>
          </w:tcPr>
          <w:p w14:paraId="012AAE08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2" w:type="pct"/>
            <w:shd w:val="clear" w:color="auto" w:fill="auto"/>
          </w:tcPr>
          <w:p w14:paraId="5D631796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96" w:type="pct"/>
            <w:shd w:val="clear" w:color="auto" w:fill="auto"/>
          </w:tcPr>
          <w:p w14:paraId="3D8CB58D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shd w:val="clear" w:color="auto" w:fill="auto"/>
          </w:tcPr>
          <w:p w14:paraId="5A1DC248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shd w:val="clear" w:color="auto" w:fill="auto"/>
          </w:tcPr>
          <w:p w14:paraId="42B318C0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4335" w:rsidRPr="006C26C0" w14:paraId="397CDFDB" w14:textId="77777777" w:rsidTr="00073026">
        <w:trPr>
          <w:tblHeader/>
        </w:trPr>
        <w:tc>
          <w:tcPr>
            <w:tcW w:w="848" w:type="pct"/>
            <w:shd w:val="clear" w:color="auto" w:fill="auto"/>
            <w:vAlign w:val="center"/>
          </w:tcPr>
          <w:p w14:paraId="6ACDD00F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6C0">
              <w:rPr>
                <w:rFonts w:ascii="Arial" w:hAnsi="Arial" w:cs="Arial"/>
                <w:b/>
                <w:sz w:val="20"/>
                <w:szCs w:val="20"/>
              </w:rPr>
              <w:lastRenderedPageBreak/>
              <w:t>Procedure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74B3CCEA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6C0">
              <w:rPr>
                <w:rFonts w:ascii="Arial" w:hAnsi="Arial" w:cs="Arial"/>
                <w:b/>
                <w:sz w:val="20"/>
                <w:szCs w:val="20"/>
              </w:rPr>
              <w:t>Screening</w:t>
            </w:r>
          </w:p>
        </w:tc>
        <w:tc>
          <w:tcPr>
            <w:tcW w:w="444" w:type="pct"/>
            <w:shd w:val="clear" w:color="auto" w:fill="auto"/>
            <w:vAlign w:val="center"/>
          </w:tcPr>
          <w:p w14:paraId="30C9202D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6C0">
              <w:rPr>
                <w:rFonts w:ascii="Arial" w:hAnsi="Arial" w:cs="Arial"/>
                <w:b/>
                <w:sz w:val="20"/>
                <w:szCs w:val="20"/>
              </w:rPr>
              <w:t>Start infusion</w:t>
            </w:r>
          </w:p>
        </w:tc>
        <w:tc>
          <w:tcPr>
            <w:tcW w:w="1225" w:type="pct"/>
            <w:gridSpan w:val="4"/>
            <w:shd w:val="clear" w:color="auto" w:fill="auto"/>
            <w:vAlign w:val="center"/>
          </w:tcPr>
          <w:p w14:paraId="2EE418DE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6C0">
              <w:rPr>
                <w:rFonts w:ascii="Arial" w:hAnsi="Arial" w:cs="Arial"/>
                <w:b/>
                <w:sz w:val="20"/>
                <w:szCs w:val="20"/>
              </w:rPr>
              <w:t>Infusion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7F9AD12A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6C0">
              <w:rPr>
                <w:rFonts w:ascii="Arial" w:hAnsi="Arial" w:cs="Arial"/>
                <w:b/>
                <w:sz w:val="20"/>
                <w:szCs w:val="20"/>
              </w:rPr>
              <w:t>Wean infusion (if applicable)</w:t>
            </w:r>
          </w:p>
        </w:tc>
        <w:tc>
          <w:tcPr>
            <w:tcW w:w="1411" w:type="pct"/>
            <w:gridSpan w:val="3"/>
            <w:shd w:val="clear" w:color="auto" w:fill="auto"/>
            <w:vAlign w:val="center"/>
          </w:tcPr>
          <w:p w14:paraId="71573443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26C0">
              <w:rPr>
                <w:rFonts w:ascii="Arial" w:hAnsi="Arial" w:cs="Arial"/>
                <w:b/>
                <w:sz w:val="20"/>
                <w:szCs w:val="20"/>
              </w:rPr>
              <w:t>Follow-up</w:t>
            </w:r>
          </w:p>
        </w:tc>
      </w:tr>
      <w:tr w:rsidR="00104335" w:rsidRPr="006C26C0" w14:paraId="1F8400D1" w14:textId="77777777" w:rsidTr="00073026">
        <w:trPr>
          <w:tblHeader/>
        </w:trPr>
        <w:tc>
          <w:tcPr>
            <w:tcW w:w="848" w:type="pct"/>
            <w:shd w:val="clear" w:color="auto" w:fill="auto"/>
            <w:vAlign w:val="center"/>
          </w:tcPr>
          <w:p w14:paraId="06A4B598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Timeline</w:t>
            </w:r>
          </w:p>
        </w:tc>
        <w:tc>
          <w:tcPr>
            <w:tcW w:w="510" w:type="pct"/>
            <w:shd w:val="clear" w:color="auto" w:fill="auto"/>
            <w:vAlign w:val="center"/>
          </w:tcPr>
          <w:p w14:paraId="77D7444F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Day 0</w:t>
            </w:r>
          </w:p>
        </w:tc>
        <w:tc>
          <w:tcPr>
            <w:tcW w:w="444" w:type="pct"/>
            <w:shd w:val="clear" w:color="auto" w:fill="auto"/>
            <w:vAlign w:val="center"/>
          </w:tcPr>
          <w:p w14:paraId="18647E77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Time 0</w:t>
            </w:r>
          </w:p>
        </w:tc>
        <w:tc>
          <w:tcPr>
            <w:tcW w:w="420" w:type="pct"/>
            <w:shd w:val="clear" w:color="auto" w:fill="auto"/>
            <w:vAlign w:val="center"/>
          </w:tcPr>
          <w:p w14:paraId="62546722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Day 1 (T0+24)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5B055D44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Day 2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77D7D257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Day 3</w:t>
            </w:r>
          </w:p>
        </w:tc>
        <w:tc>
          <w:tcPr>
            <w:tcW w:w="269" w:type="pct"/>
            <w:shd w:val="clear" w:color="auto" w:fill="auto"/>
            <w:vAlign w:val="center"/>
          </w:tcPr>
          <w:p w14:paraId="2DAD4F3D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Day 4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6CC5A5E8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Day 5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757AB1CF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ICU discharge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7F044E34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Hospital discharge</w:t>
            </w:r>
          </w:p>
        </w:tc>
        <w:tc>
          <w:tcPr>
            <w:tcW w:w="419" w:type="pct"/>
            <w:shd w:val="clear" w:color="auto" w:fill="auto"/>
            <w:vAlign w:val="center"/>
          </w:tcPr>
          <w:p w14:paraId="63391268" w14:textId="77777777" w:rsidR="00104335" w:rsidRPr="006C26C0" w:rsidRDefault="00104335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6 months</w:t>
            </w:r>
          </w:p>
        </w:tc>
      </w:tr>
      <w:tr w:rsidR="00B734FF" w:rsidRPr="006C26C0" w14:paraId="220B2B7B" w14:textId="77777777" w:rsidTr="00104335">
        <w:trPr>
          <w:tblHeader/>
        </w:trPr>
        <w:tc>
          <w:tcPr>
            <w:tcW w:w="848" w:type="pct"/>
            <w:shd w:val="clear" w:color="auto" w:fill="auto"/>
          </w:tcPr>
          <w:p w14:paraId="269C68BE" w14:textId="77777777" w:rsidR="00B734FF" w:rsidRPr="006C26C0" w:rsidRDefault="00B734FF" w:rsidP="0007302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Vasopressor (mean daily dose)</w:t>
            </w:r>
          </w:p>
        </w:tc>
        <w:tc>
          <w:tcPr>
            <w:tcW w:w="510" w:type="pct"/>
            <w:shd w:val="clear" w:color="auto" w:fill="auto"/>
          </w:tcPr>
          <w:p w14:paraId="596B1B76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auto"/>
          </w:tcPr>
          <w:p w14:paraId="7D0960EB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0" w:type="pct"/>
            <w:shd w:val="clear" w:color="auto" w:fill="auto"/>
          </w:tcPr>
          <w:p w14:paraId="6BD81C84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8" w:type="pct"/>
            <w:shd w:val="clear" w:color="auto" w:fill="auto"/>
          </w:tcPr>
          <w:p w14:paraId="5CCAEB9D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8" w:type="pct"/>
            <w:shd w:val="clear" w:color="auto" w:fill="auto"/>
          </w:tcPr>
          <w:p w14:paraId="6FBDC305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9" w:type="pct"/>
            <w:shd w:val="clear" w:color="auto" w:fill="auto"/>
          </w:tcPr>
          <w:p w14:paraId="5DEF809D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2" w:type="pct"/>
            <w:shd w:val="clear" w:color="auto" w:fill="auto"/>
          </w:tcPr>
          <w:p w14:paraId="4825F328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96" w:type="pct"/>
            <w:shd w:val="clear" w:color="auto" w:fill="auto"/>
          </w:tcPr>
          <w:p w14:paraId="72EE237D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shd w:val="clear" w:color="auto" w:fill="auto"/>
          </w:tcPr>
          <w:p w14:paraId="34D46A12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shd w:val="clear" w:color="auto" w:fill="auto"/>
          </w:tcPr>
          <w:p w14:paraId="53F61186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4FF" w:rsidRPr="006C26C0" w14:paraId="3035BAB1" w14:textId="77777777" w:rsidTr="00104335">
        <w:trPr>
          <w:tblHeader/>
        </w:trPr>
        <w:tc>
          <w:tcPr>
            <w:tcW w:w="848" w:type="pct"/>
            <w:shd w:val="clear" w:color="auto" w:fill="auto"/>
          </w:tcPr>
          <w:p w14:paraId="218FD372" w14:textId="77777777" w:rsidR="00B734FF" w:rsidRPr="006C26C0" w:rsidRDefault="00B734FF" w:rsidP="0007302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Sedation (mean daily dose)</w:t>
            </w:r>
          </w:p>
        </w:tc>
        <w:tc>
          <w:tcPr>
            <w:tcW w:w="510" w:type="pct"/>
            <w:shd w:val="clear" w:color="auto" w:fill="auto"/>
          </w:tcPr>
          <w:p w14:paraId="25AF7403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auto"/>
          </w:tcPr>
          <w:p w14:paraId="57026863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0" w:type="pct"/>
            <w:shd w:val="clear" w:color="auto" w:fill="auto"/>
          </w:tcPr>
          <w:p w14:paraId="126B7AE1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8" w:type="pct"/>
            <w:shd w:val="clear" w:color="auto" w:fill="auto"/>
          </w:tcPr>
          <w:p w14:paraId="4055C635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8" w:type="pct"/>
            <w:shd w:val="clear" w:color="auto" w:fill="auto"/>
          </w:tcPr>
          <w:p w14:paraId="35A1A922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9" w:type="pct"/>
            <w:shd w:val="clear" w:color="auto" w:fill="auto"/>
          </w:tcPr>
          <w:p w14:paraId="15E25AF1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2" w:type="pct"/>
            <w:shd w:val="clear" w:color="auto" w:fill="auto"/>
          </w:tcPr>
          <w:p w14:paraId="27C77E02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96" w:type="pct"/>
            <w:shd w:val="clear" w:color="auto" w:fill="auto"/>
          </w:tcPr>
          <w:p w14:paraId="2B39DDE2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shd w:val="clear" w:color="auto" w:fill="auto"/>
          </w:tcPr>
          <w:p w14:paraId="6601E1B2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shd w:val="clear" w:color="auto" w:fill="auto"/>
          </w:tcPr>
          <w:p w14:paraId="713C4526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4FF" w:rsidRPr="006C26C0" w14:paraId="689241A3" w14:textId="77777777" w:rsidTr="00104335">
        <w:trPr>
          <w:tblHeader/>
        </w:trPr>
        <w:tc>
          <w:tcPr>
            <w:tcW w:w="848" w:type="pct"/>
            <w:shd w:val="clear" w:color="auto" w:fill="auto"/>
          </w:tcPr>
          <w:p w14:paraId="1847E3C2" w14:textId="77777777" w:rsidR="00B734FF" w:rsidRPr="006C26C0" w:rsidRDefault="00B734FF" w:rsidP="0007302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Fluid balance including urine output</w:t>
            </w:r>
          </w:p>
        </w:tc>
        <w:tc>
          <w:tcPr>
            <w:tcW w:w="510" w:type="pct"/>
            <w:shd w:val="clear" w:color="auto" w:fill="auto"/>
          </w:tcPr>
          <w:p w14:paraId="18F93995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auto"/>
          </w:tcPr>
          <w:p w14:paraId="2C22D422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0" w:type="pct"/>
            <w:shd w:val="clear" w:color="auto" w:fill="auto"/>
          </w:tcPr>
          <w:p w14:paraId="4F30EF5F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8" w:type="pct"/>
            <w:shd w:val="clear" w:color="auto" w:fill="auto"/>
          </w:tcPr>
          <w:p w14:paraId="235BF33E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8" w:type="pct"/>
            <w:shd w:val="clear" w:color="auto" w:fill="auto"/>
          </w:tcPr>
          <w:p w14:paraId="198F624C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9" w:type="pct"/>
            <w:shd w:val="clear" w:color="auto" w:fill="auto"/>
          </w:tcPr>
          <w:p w14:paraId="2CBAD01B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2" w:type="pct"/>
            <w:shd w:val="clear" w:color="auto" w:fill="auto"/>
          </w:tcPr>
          <w:p w14:paraId="15CE7520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96" w:type="pct"/>
            <w:shd w:val="clear" w:color="auto" w:fill="auto"/>
          </w:tcPr>
          <w:p w14:paraId="2C7013E2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shd w:val="clear" w:color="auto" w:fill="auto"/>
          </w:tcPr>
          <w:p w14:paraId="62B794F9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shd w:val="clear" w:color="auto" w:fill="auto"/>
          </w:tcPr>
          <w:p w14:paraId="37DB066C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4FF" w:rsidRPr="006C26C0" w14:paraId="1DF629FD" w14:textId="77777777" w:rsidTr="00104335">
        <w:trPr>
          <w:tblHeader/>
        </w:trPr>
        <w:tc>
          <w:tcPr>
            <w:tcW w:w="848" w:type="pct"/>
            <w:shd w:val="clear" w:color="auto" w:fill="auto"/>
          </w:tcPr>
          <w:p w14:paraId="4DECF357" w14:textId="77777777" w:rsidR="00B734FF" w:rsidRPr="006C26C0" w:rsidRDefault="00B734FF" w:rsidP="0007302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Adverse events (SAEs until ICU discharge)</w:t>
            </w:r>
          </w:p>
        </w:tc>
        <w:tc>
          <w:tcPr>
            <w:tcW w:w="510" w:type="pct"/>
            <w:shd w:val="clear" w:color="auto" w:fill="auto"/>
          </w:tcPr>
          <w:p w14:paraId="16402461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auto"/>
          </w:tcPr>
          <w:p w14:paraId="35C05390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20" w:type="pct"/>
            <w:shd w:val="clear" w:color="auto" w:fill="auto"/>
          </w:tcPr>
          <w:p w14:paraId="2E52893D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8" w:type="pct"/>
            <w:shd w:val="clear" w:color="auto" w:fill="auto"/>
          </w:tcPr>
          <w:p w14:paraId="2F67BF67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8" w:type="pct"/>
            <w:shd w:val="clear" w:color="auto" w:fill="auto"/>
          </w:tcPr>
          <w:p w14:paraId="3A26AEE1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269" w:type="pct"/>
            <w:shd w:val="clear" w:color="auto" w:fill="auto"/>
          </w:tcPr>
          <w:p w14:paraId="790FCD1E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62" w:type="pct"/>
            <w:shd w:val="clear" w:color="auto" w:fill="auto"/>
          </w:tcPr>
          <w:p w14:paraId="6E3D00DD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96" w:type="pct"/>
            <w:shd w:val="clear" w:color="auto" w:fill="auto"/>
          </w:tcPr>
          <w:p w14:paraId="35571FFD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96" w:type="pct"/>
            <w:shd w:val="clear" w:color="auto" w:fill="auto"/>
          </w:tcPr>
          <w:p w14:paraId="6A72F091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shd w:val="clear" w:color="auto" w:fill="auto"/>
          </w:tcPr>
          <w:p w14:paraId="5683EBB4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4FF" w:rsidRPr="006C26C0" w14:paraId="4369BFB9" w14:textId="77777777" w:rsidTr="00104335">
        <w:trPr>
          <w:tblHeader/>
        </w:trPr>
        <w:tc>
          <w:tcPr>
            <w:tcW w:w="848" w:type="pct"/>
            <w:shd w:val="clear" w:color="auto" w:fill="auto"/>
          </w:tcPr>
          <w:p w14:paraId="07B5A156" w14:textId="77777777" w:rsidR="00B734FF" w:rsidRPr="006C26C0" w:rsidRDefault="00B734FF" w:rsidP="0007302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Duration mechanical ventilation</w:t>
            </w:r>
          </w:p>
        </w:tc>
        <w:tc>
          <w:tcPr>
            <w:tcW w:w="510" w:type="pct"/>
            <w:shd w:val="clear" w:color="auto" w:fill="auto"/>
          </w:tcPr>
          <w:p w14:paraId="5DFB0C39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auto"/>
          </w:tcPr>
          <w:p w14:paraId="0310D874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" w:type="pct"/>
            <w:shd w:val="clear" w:color="auto" w:fill="auto"/>
          </w:tcPr>
          <w:p w14:paraId="384C8347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6A5509EB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5B6A6605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pct"/>
            <w:shd w:val="clear" w:color="auto" w:fill="auto"/>
          </w:tcPr>
          <w:p w14:paraId="1BD8AC01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pct"/>
            <w:shd w:val="clear" w:color="auto" w:fill="auto"/>
          </w:tcPr>
          <w:p w14:paraId="624B6233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shd w:val="clear" w:color="auto" w:fill="auto"/>
          </w:tcPr>
          <w:p w14:paraId="01033571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96" w:type="pct"/>
            <w:shd w:val="clear" w:color="auto" w:fill="auto"/>
          </w:tcPr>
          <w:p w14:paraId="7325EDA4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shd w:val="clear" w:color="auto" w:fill="auto"/>
          </w:tcPr>
          <w:p w14:paraId="111A9243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4FF" w:rsidRPr="006C26C0" w14:paraId="629F42EC" w14:textId="77777777" w:rsidTr="00104335">
        <w:trPr>
          <w:tblHeader/>
        </w:trPr>
        <w:tc>
          <w:tcPr>
            <w:tcW w:w="848" w:type="pct"/>
            <w:shd w:val="clear" w:color="auto" w:fill="auto"/>
          </w:tcPr>
          <w:p w14:paraId="4AECFC91" w14:textId="77777777" w:rsidR="00B734FF" w:rsidRPr="006C26C0" w:rsidRDefault="00B734FF" w:rsidP="0007302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lastRenderedPageBreak/>
              <w:t>Length of stay</w:t>
            </w:r>
          </w:p>
        </w:tc>
        <w:tc>
          <w:tcPr>
            <w:tcW w:w="510" w:type="pct"/>
            <w:shd w:val="clear" w:color="auto" w:fill="auto"/>
          </w:tcPr>
          <w:p w14:paraId="00A210C9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auto"/>
          </w:tcPr>
          <w:p w14:paraId="646A94C8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" w:type="pct"/>
            <w:shd w:val="clear" w:color="auto" w:fill="auto"/>
          </w:tcPr>
          <w:p w14:paraId="67DAAB79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4AF13F10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240D1731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pct"/>
            <w:shd w:val="clear" w:color="auto" w:fill="auto"/>
          </w:tcPr>
          <w:p w14:paraId="253F6621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pct"/>
            <w:shd w:val="clear" w:color="auto" w:fill="auto"/>
          </w:tcPr>
          <w:p w14:paraId="0C3DC3BA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shd w:val="clear" w:color="auto" w:fill="auto"/>
          </w:tcPr>
          <w:p w14:paraId="388A71D7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96" w:type="pct"/>
            <w:shd w:val="clear" w:color="auto" w:fill="auto"/>
          </w:tcPr>
          <w:p w14:paraId="323E1295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19" w:type="pct"/>
            <w:shd w:val="clear" w:color="auto" w:fill="auto"/>
          </w:tcPr>
          <w:p w14:paraId="125BB0EE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34FF" w:rsidRPr="006C26C0" w14:paraId="4F41365E" w14:textId="77777777" w:rsidTr="00104335">
        <w:trPr>
          <w:tblHeader/>
        </w:trPr>
        <w:tc>
          <w:tcPr>
            <w:tcW w:w="848" w:type="pct"/>
            <w:shd w:val="clear" w:color="auto" w:fill="auto"/>
          </w:tcPr>
          <w:p w14:paraId="12D734E0" w14:textId="77777777" w:rsidR="00B734FF" w:rsidRPr="006C26C0" w:rsidRDefault="00B734FF" w:rsidP="0007302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Mortality</w:t>
            </w:r>
          </w:p>
        </w:tc>
        <w:tc>
          <w:tcPr>
            <w:tcW w:w="510" w:type="pct"/>
            <w:shd w:val="clear" w:color="auto" w:fill="auto"/>
          </w:tcPr>
          <w:p w14:paraId="65142062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auto"/>
          </w:tcPr>
          <w:p w14:paraId="502B337B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" w:type="pct"/>
            <w:shd w:val="clear" w:color="auto" w:fill="auto"/>
          </w:tcPr>
          <w:p w14:paraId="2462D465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7E7AF0F1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4D7A4DFA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pct"/>
            <w:shd w:val="clear" w:color="auto" w:fill="auto"/>
          </w:tcPr>
          <w:p w14:paraId="680E568B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pct"/>
            <w:shd w:val="clear" w:color="auto" w:fill="auto"/>
          </w:tcPr>
          <w:p w14:paraId="091B13D3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shd w:val="clear" w:color="auto" w:fill="auto"/>
          </w:tcPr>
          <w:p w14:paraId="6ED44CC2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96" w:type="pct"/>
            <w:shd w:val="clear" w:color="auto" w:fill="auto"/>
          </w:tcPr>
          <w:p w14:paraId="619196C6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419" w:type="pct"/>
            <w:shd w:val="clear" w:color="auto" w:fill="auto"/>
          </w:tcPr>
          <w:p w14:paraId="29522424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w:rsidR="00B734FF" w:rsidRPr="006C26C0" w14:paraId="6CF97876" w14:textId="77777777" w:rsidTr="00104335">
        <w:trPr>
          <w:tblHeader/>
        </w:trPr>
        <w:tc>
          <w:tcPr>
            <w:tcW w:w="848" w:type="pct"/>
            <w:shd w:val="clear" w:color="auto" w:fill="auto"/>
          </w:tcPr>
          <w:p w14:paraId="13CFA452" w14:textId="77777777" w:rsidR="00B734FF" w:rsidRPr="006C26C0" w:rsidRDefault="00B734FF" w:rsidP="00073026">
            <w:pPr>
              <w:spacing w:line="48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Extended Glasgow Outcome Scale</w:t>
            </w:r>
          </w:p>
        </w:tc>
        <w:tc>
          <w:tcPr>
            <w:tcW w:w="510" w:type="pct"/>
            <w:shd w:val="clear" w:color="auto" w:fill="auto"/>
          </w:tcPr>
          <w:p w14:paraId="1FDF8E0C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auto"/>
          </w:tcPr>
          <w:p w14:paraId="5E5914EF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" w:type="pct"/>
            <w:shd w:val="clear" w:color="auto" w:fill="auto"/>
          </w:tcPr>
          <w:p w14:paraId="1A8505F8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7C42B935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26C81659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pct"/>
            <w:shd w:val="clear" w:color="auto" w:fill="auto"/>
          </w:tcPr>
          <w:p w14:paraId="650E23FB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pct"/>
            <w:shd w:val="clear" w:color="auto" w:fill="auto"/>
          </w:tcPr>
          <w:p w14:paraId="6A87313E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shd w:val="clear" w:color="auto" w:fill="auto"/>
          </w:tcPr>
          <w:p w14:paraId="5F79084A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shd w:val="clear" w:color="auto" w:fill="auto"/>
          </w:tcPr>
          <w:p w14:paraId="413FE6E2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shd w:val="clear" w:color="auto" w:fill="auto"/>
          </w:tcPr>
          <w:p w14:paraId="4B894A70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w:rsidR="00B734FF" w:rsidRPr="006C26C0" w14:paraId="5A38B396" w14:textId="77777777" w:rsidTr="00104335">
        <w:trPr>
          <w:tblHeader/>
        </w:trPr>
        <w:tc>
          <w:tcPr>
            <w:tcW w:w="848" w:type="pct"/>
            <w:shd w:val="clear" w:color="auto" w:fill="auto"/>
          </w:tcPr>
          <w:p w14:paraId="398F3589" w14:textId="77777777" w:rsidR="00B734FF" w:rsidRPr="006C26C0" w:rsidRDefault="00B734FF" w:rsidP="00073026">
            <w:pPr>
              <w:spacing w:line="480" w:lineRule="auto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EQ-5D</w:t>
            </w:r>
          </w:p>
        </w:tc>
        <w:tc>
          <w:tcPr>
            <w:tcW w:w="510" w:type="pct"/>
            <w:shd w:val="clear" w:color="auto" w:fill="auto"/>
          </w:tcPr>
          <w:p w14:paraId="4605AD8C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auto"/>
          </w:tcPr>
          <w:p w14:paraId="62DFB976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" w:type="pct"/>
            <w:shd w:val="clear" w:color="auto" w:fill="auto"/>
          </w:tcPr>
          <w:p w14:paraId="3BDAC965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536D0640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1895A7EF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pct"/>
            <w:shd w:val="clear" w:color="auto" w:fill="auto"/>
          </w:tcPr>
          <w:p w14:paraId="405837C4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pct"/>
            <w:shd w:val="clear" w:color="auto" w:fill="auto"/>
          </w:tcPr>
          <w:p w14:paraId="13604009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shd w:val="clear" w:color="auto" w:fill="auto"/>
          </w:tcPr>
          <w:p w14:paraId="6E8546F9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shd w:val="clear" w:color="auto" w:fill="auto"/>
          </w:tcPr>
          <w:p w14:paraId="0A00B705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shd w:val="clear" w:color="auto" w:fill="auto"/>
          </w:tcPr>
          <w:p w14:paraId="5879F855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  <w:tr w:rsidR="00B734FF" w:rsidRPr="006C26C0" w14:paraId="30737BE2" w14:textId="77777777" w:rsidTr="00104335">
        <w:trPr>
          <w:tblHeader/>
        </w:trPr>
        <w:tc>
          <w:tcPr>
            <w:tcW w:w="848" w:type="pct"/>
            <w:shd w:val="clear" w:color="auto" w:fill="auto"/>
          </w:tcPr>
          <w:p w14:paraId="4C4E721C" w14:textId="77777777" w:rsidR="00B734FF" w:rsidRPr="006C26C0" w:rsidRDefault="00B734FF" w:rsidP="0007302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Trial end</w:t>
            </w:r>
          </w:p>
        </w:tc>
        <w:tc>
          <w:tcPr>
            <w:tcW w:w="510" w:type="pct"/>
            <w:shd w:val="clear" w:color="auto" w:fill="auto"/>
          </w:tcPr>
          <w:p w14:paraId="787C763C" w14:textId="77777777" w:rsidR="00B734FF" w:rsidRPr="006C26C0" w:rsidRDefault="00B734FF" w:rsidP="0007302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auto"/>
          </w:tcPr>
          <w:p w14:paraId="59D0C25F" w14:textId="77777777" w:rsidR="00B734FF" w:rsidRPr="006C26C0" w:rsidRDefault="00B734FF" w:rsidP="0007302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0" w:type="pct"/>
            <w:shd w:val="clear" w:color="auto" w:fill="auto"/>
          </w:tcPr>
          <w:p w14:paraId="38BDA9FA" w14:textId="77777777" w:rsidR="00B734FF" w:rsidRPr="006C26C0" w:rsidRDefault="00B734FF" w:rsidP="0007302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5F2EB223" w14:textId="77777777" w:rsidR="00B734FF" w:rsidRPr="006C26C0" w:rsidRDefault="00B734FF" w:rsidP="0007302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" w:type="pct"/>
            <w:shd w:val="clear" w:color="auto" w:fill="auto"/>
          </w:tcPr>
          <w:p w14:paraId="1D74CC26" w14:textId="77777777" w:rsidR="00B734FF" w:rsidRPr="006C26C0" w:rsidRDefault="00B734FF" w:rsidP="0007302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" w:type="pct"/>
            <w:shd w:val="clear" w:color="auto" w:fill="auto"/>
          </w:tcPr>
          <w:p w14:paraId="24C882B5" w14:textId="77777777" w:rsidR="00B734FF" w:rsidRPr="006C26C0" w:rsidRDefault="00B734FF" w:rsidP="0007302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2" w:type="pct"/>
            <w:shd w:val="clear" w:color="auto" w:fill="auto"/>
          </w:tcPr>
          <w:p w14:paraId="3B4B165F" w14:textId="77777777" w:rsidR="00B734FF" w:rsidRPr="006C26C0" w:rsidRDefault="00B734FF" w:rsidP="0007302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shd w:val="clear" w:color="auto" w:fill="auto"/>
          </w:tcPr>
          <w:p w14:paraId="4AA61254" w14:textId="77777777" w:rsidR="00B734FF" w:rsidRPr="006C26C0" w:rsidRDefault="00B734FF" w:rsidP="0007302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6" w:type="pct"/>
            <w:shd w:val="clear" w:color="auto" w:fill="auto"/>
          </w:tcPr>
          <w:p w14:paraId="6019F5DB" w14:textId="77777777" w:rsidR="00B734FF" w:rsidRPr="006C26C0" w:rsidRDefault="00B734FF" w:rsidP="00073026">
            <w:pPr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" w:type="pct"/>
            <w:shd w:val="clear" w:color="auto" w:fill="auto"/>
            <w:vAlign w:val="center"/>
          </w:tcPr>
          <w:p w14:paraId="5EF9CE7D" w14:textId="77777777" w:rsidR="00B734FF" w:rsidRPr="006C26C0" w:rsidRDefault="00B734FF" w:rsidP="00073026">
            <w:pPr>
              <w:spacing w:line="48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26C0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14:paraId="64EA6010" w14:textId="6FAF9285" w:rsidR="00170C95" w:rsidRDefault="00170C95"/>
    <w:p w14:paraId="3D94F453" w14:textId="166DDF4F" w:rsidR="00B734FF" w:rsidRDefault="00B734FF"/>
    <w:p w14:paraId="101C944C" w14:textId="2E40977E" w:rsidR="00B734FF" w:rsidRDefault="00B734FF">
      <w:r w:rsidRPr="006C26C0">
        <w:rPr>
          <w:rFonts w:ascii="Arial" w:hAnsi="Arial" w:cs="Arial"/>
          <w:sz w:val="20"/>
          <w:szCs w:val="20"/>
        </w:rPr>
        <w:t xml:space="preserve">Table </w:t>
      </w:r>
      <w:r>
        <w:rPr>
          <w:rFonts w:ascii="Arial" w:hAnsi="Arial" w:cs="Arial"/>
          <w:sz w:val="20"/>
          <w:szCs w:val="20"/>
        </w:rPr>
        <w:t>S1</w:t>
      </w:r>
      <w:r w:rsidRPr="006C26C0">
        <w:rPr>
          <w:rFonts w:ascii="Arial" w:hAnsi="Arial" w:cs="Arial"/>
          <w:sz w:val="20"/>
          <w:szCs w:val="20"/>
        </w:rPr>
        <w:t>: schedule of assessments. CPP – cerebral perfusion pressure; ECG – electrocardiogram; EQ-5D – EuroQoL 5 Dimension; ICP – intracranial pressure; ICU – Intensive Care Unit; SAE – serious adverse event.</w:t>
      </w:r>
    </w:p>
    <w:sectPr w:rsidR="00B734FF" w:rsidSect="0010433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5A1"/>
    <w:rsid w:val="00104335"/>
    <w:rsid w:val="00170C95"/>
    <w:rsid w:val="006E25A1"/>
    <w:rsid w:val="00B7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83755"/>
  <w15:chartTrackingRefBased/>
  <w15:docId w15:val="{D7651C08-52D4-4E3C-B595-43C14719E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4F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34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Thomas</dc:creator>
  <cp:keywords/>
  <dc:description/>
  <cp:lastModifiedBy>Matt Thomas</cp:lastModifiedBy>
  <cp:revision>3</cp:revision>
  <dcterms:created xsi:type="dcterms:W3CDTF">2023-02-24T17:12:00Z</dcterms:created>
  <dcterms:modified xsi:type="dcterms:W3CDTF">2023-02-24T17:16:00Z</dcterms:modified>
</cp:coreProperties>
</file>