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E2240A" w14:textId="0E634B70" w:rsidR="00FD6D4F" w:rsidRDefault="00FD6D4F" w:rsidP="00FD6D4F">
      <w:pPr>
        <w:pStyle w:val="Rubrik1"/>
      </w:pPr>
      <w:r>
        <w:t>Appendix – Feature</w:t>
      </w:r>
      <w:r w:rsidR="004A255B">
        <w:t>s</w:t>
      </w:r>
      <w:r>
        <w:t xml:space="preserve"> </w:t>
      </w:r>
      <w:r w:rsidR="0093644A">
        <w:t>and Data</w:t>
      </w:r>
    </w:p>
    <w:p w14:paraId="7F8D8F30" w14:textId="77777777" w:rsidR="00FD6D4F" w:rsidRPr="008B2F72" w:rsidRDefault="00FD6D4F" w:rsidP="00FD6D4F"/>
    <w:tbl>
      <w:tblPr>
        <w:tblStyle w:val="Tabellrutnt"/>
        <w:tblW w:w="0" w:type="auto"/>
        <w:tblLayout w:type="fixed"/>
        <w:tblLook w:val="04A0" w:firstRow="1" w:lastRow="0" w:firstColumn="1" w:lastColumn="0" w:noHBand="0" w:noVBand="1"/>
      </w:tblPr>
      <w:tblGrid>
        <w:gridCol w:w="1413"/>
        <w:gridCol w:w="3544"/>
        <w:gridCol w:w="1275"/>
        <w:gridCol w:w="2830"/>
      </w:tblGrid>
      <w:tr w:rsidR="00FD6D4F" w14:paraId="2CE25763" w14:textId="77777777" w:rsidTr="00FE2EBE">
        <w:trPr>
          <w:cantSplit/>
          <w:trHeight w:val="568"/>
        </w:trPr>
        <w:tc>
          <w:tcPr>
            <w:tcW w:w="1413" w:type="dxa"/>
          </w:tcPr>
          <w:p w14:paraId="74BB1281" w14:textId="77777777" w:rsidR="00FD6D4F" w:rsidRPr="00ED0CFE" w:rsidRDefault="00FD6D4F" w:rsidP="00FE2EBE">
            <w:pPr>
              <w:jc w:val="left"/>
              <w:rPr>
                <w:b/>
              </w:rPr>
            </w:pPr>
            <w:r w:rsidRPr="00ED0CFE">
              <w:rPr>
                <w:b/>
              </w:rPr>
              <w:t>Number of features</w:t>
            </w:r>
          </w:p>
        </w:tc>
        <w:tc>
          <w:tcPr>
            <w:tcW w:w="3544" w:type="dxa"/>
          </w:tcPr>
          <w:p w14:paraId="47C1D89F" w14:textId="77777777" w:rsidR="00FD6D4F" w:rsidRPr="00ED0CFE" w:rsidRDefault="00FD6D4F" w:rsidP="00C173EC">
            <w:pPr>
              <w:rPr>
                <w:b/>
              </w:rPr>
            </w:pPr>
            <w:r w:rsidRPr="00ED0CFE">
              <w:rPr>
                <w:b/>
              </w:rPr>
              <w:t>Description</w:t>
            </w:r>
          </w:p>
        </w:tc>
        <w:tc>
          <w:tcPr>
            <w:tcW w:w="1275" w:type="dxa"/>
          </w:tcPr>
          <w:p w14:paraId="72A02C0B" w14:textId="5BCC941C" w:rsidR="00FD6D4F" w:rsidRPr="00ED0CFE" w:rsidRDefault="00FE2EBE" w:rsidP="00C173EC">
            <w:pPr>
              <w:rPr>
                <w:b/>
              </w:rPr>
            </w:pPr>
            <w:r>
              <w:rPr>
                <w:b/>
              </w:rPr>
              <w:t>Feature set</w:t>
            </w:r>
          </w:p>
        </w:tc>
        <w:tc>
          <w:tcPr>
            <w:tcW w:w="2830" w:type="dxa"/>
          </w:tcPr>
          <w:p w14:paraId="05C68B80" w14:textId="77777777" w:rsidR="00FD6D4F" w:rsidRPr="00ED0CFE" w:rsidRDefault="00FD6D4F" w:rsidP="00C173EC">
            <w:pPr>
              <w:rPr>
                <w:b/>
              </w:rPr>
            </w:pPr>
            <w:r w:rsidRPr="00ED0CFE">
              <w:rPr>
                <w:b/>
              </w:rPr>
              <w:t>Comment</w:t>
            </w:r>
          </w:p>
        </w:tc>
      </w:tr>
      <w:tr w:rsidR="00FD6D4F" w14:paraId="4AAC8953" w14:textId="77777777" w:rsidTr="00FE2EBE">
        <w:trPr>
          <w:cantSplit/>
          <w:trHeight w:val="366"/>
        </w:trPr>
        <w:tc>
          <w:tcPr>
            <w:tcW w:w="1413" w:type="dxa"/>
          </w:tcPr>
          <w:p w14:paraId="023F390D" w14:textId="77777777" w:rsidR="00FD6D4F" w:rsidRDefault="00FD6D4F" w:rsidP="00C173EC">
            <w:r>
              <w:t>3*240 = 720</w:t>
            </w:r>
          </w:p>
        </w:tc>
        <w:tc>
          <w:tcPr>
            <w:tcW w:w="3544" w:type="dxa"/>
          </w:tcPr>
          <w:p w14:paraId="12425689" w14:textId="3E26FCAD" w:rsidR="00FD6D4F" w:rsidRDefault="00FD6D4F" w:rsidP="003B6616">
            <w:pPr>
              <w:spacing w:line="240" w:lineRule="auto"/>
            </w:pPr>
            <w:r>
              <w:t>Minute-by-minute values</w:t>
            </w:r>
            <w:r w:rsidR="003B6616">
              <w:t xml:space="preserve"> f</w:t>
            </w:r>
            <w:r>
              <w:t>or ICPm, ABPm and CPPm</w:t>
            </w:r>
          </w:p>
        </w:tc>
        <w:tc>
          <w:tcPr>
            <w:tcW w:w="1275" w:type="dxa"/>
          </w:tcPr>
          <w:p w14:paraId="15FE7893" w14:textId="525AE391" w:rsidR="00FD6D4F" w:rsidRDefault="00FD6D4F" w:rsidP="00C173EC">
            <w:r>
              <w:t>Restricted</w:t>
            </w:r>
            <w:r w:rsidR="00FE2EBE">
              <w:fldChar w:fldCharType="begin"/>
            </w:r>
            <w:r w:rsidR="00FE2EBE">
              <w:instrText xml:space="preserve"> ADDIN ZOTERO_ITEM CSL_CITATION {"citationID":"P7UwQddO","properties":{"formattedCitation":"\\super 1\\nosupersub{}","plainCitation":"1","noteIndex":0},"citationItems":[{"id":132,"uris":["http://zotero.org/users/7073711/items/87VGXGCL"],"itemData":{"id":132,"type":"article-journal","container-title":"Critical Care Medicine","DOI":"10.1097/CCM.0b013e3182742d0a","ISSN":"0090-3493","issue":"2","journalAbbreviation":"Critical Care Medicine","language":"en","page":"554-564","source":"DOI.org (Crossref)","title":"Novel Methods to Predict Increased Intracranial Pressure During Intensive Care and Long-Term Neurologic Outcome After Traumatic Brain Injury: Development and Validation in a Multicenter Dataset","title-short":"Novel Methods to Predict Increased Intracranial Pressure During Intensive Care and Long-Term Neurologic Outcome After Traumatic Brain Injury","volume":"41","author":[{"family":"Güiza","given":"Fabian"},{"family":"Depreitere","given":"Bart"},{"family":"Piper","given":"Ian"},{"family":"Van den Berghe","given":"Greet"},{"family":"Meyfroidt","given":"Geert"}],"issued":{"date-parts":[["2013",2]]}}}],"schema":"https://github.com/citation-style-language/schema/raw/master/csl-citation.json"} </w:instrText>
            </w:r>
            <w:r w:rsidR="00FE2EBE">
              <w:fldChar w:fldCharType="separate"/>
            </w:r>
            <w:r w:rsidR="00FE2EBE" w:rsidRPr="00FE2EBE">
              <w:rPr>
                <w:vertAlign w:val="superscript"/>
              </w:rPr>
              <w:t>1</w:t>
            </w:r>
            <w:r w:rsidR="00FE2EBE">
              <w:fldChar w:fldCharType="end"/>
            </w:r>
          </w:p>
        </w:tc>
        <w:tc>
          <w:tcPr>
            <w:tcW w:w="2830" w:type="dxa"/>
          </w:tcPr>
          <w:p w14:paraId="5E6458B9" w14:textId="03D91303" w:rsidR="00FD6D4F" w:rsidRDefault="00FD6D4F" w:rsidP="00C173EC"/>
        </w:tc>
      </w:tr>
      <w:tr w:rsidR="00FD6D4F" w14:paraId="5E2D5A1F" w14:textId="77777777" w:rsidTr="00FE2EBE">
        <w:trPr>
          <w:cantSplit/>
        </w:trPr>
        <w:tc>
          <w:tcPr>
            <w:tcW w:w="1413" w:type="dxa"/>
          </w:tcPr>
          <w:p w14:paraId="581D0001" w14:textId="77777777" w:rsidR="00FD6D4F" w:rsidRDefault="00FD6D4F" w:rsidP="00C173EC">
            <w:r>
              <w:t>2*12*3 = 72</w:t>
            </w:r>
          </w:p>
        </w:tc>
        <w:tc>
          <w:tcPr>
            <w:tcW w:w="3544" w:type="dxa"/>
          </w:tcPr>
          <w:p w14:paraId="72304E14" w14:textId="4D316AC7" w:rsidR="00FD6D4F" w:rsidRDefault="00FD6D4F" w:rsidP="00C173EC">
            <w:r>
              <w:t xml:space="preserve">Mean + </w:t>
            </w:r>
            <w:r w:rsidR="00FE2EBE">
              <w:t xml:space="preserve">SD </w:t>
            </w:r>
            <w:r>
              <w:t>over</w:t>
            </w:r>
            <w:r w:rsidR="003B6616">
              <w:t xml:space="preserve"> </w:t>
            </w:r>
            <w:r>
              <w:t>5 min windows last 1 hour</w:t>
            </w:r>
            <w:r w:rsidR="003B6616">
              <w:t xml:space="preserve"> f</w:t>
            </w:r>
            <w:r>
              <w:t>or ICPm, ABPm and CPPm</w:t>
            </w:r>
          </w:p>
        </w:tc>
        <w:tc>
          <w:tcPr>
            <w:tcW w:w="1275" w:type="dxa"/>
          </w:tcPr>
          <w:p w14:paraId="42305C36" w14:textId="39BB0BB1" w:rsidR="00FD6D4F" w:rsidRDefault="00FD6D4F" w:rsidP="00C173EC">
            <w:r>
              <w:t>Restricted</w:t>
            </w:r>
            <w:r w:rsidR="00FE2EBE">
              <w:fldChar w:fldCharType="begin"/>
            </w:r>
            <w:r w:rsidR="00FE2EBE">
              <w:instrText xml:space="preserve"> ADDIN ZOTERO_ITEM CSL_CITATION {"citationID":"P7UwQddO","properties":{"formattedCitation":"\\super 1\\nosupersub{}","plainCitation":"1","noteIndex":0},"citationItems":[{"id":132,"uris":["http://zotero.org/users/7073711/items/87VGXGCL"],"itemData":{"id":132,"type":"article-journal","container-title":"Critical Care Medicine","DOI":"10.1097/CCM.0b013e3182742d0a","ISSN":"0090-3493","issue":"2","journalAbbreviation":"Critical Care Medicine","language":"en","page":"554-564","source":"DOI.org (Crossref)","title":"Novel Methods to Predict Increased Intracranial Pressure During Intensive Care and Long-Term Neurologic Outcome After Traumatic Brain Injury: Development and Validation in a Multicenter Dataset","title-short":"Novel Methods to Predict Increased Intracranial Pressure During Intensive Care and Long-Term Neurologic Outcome After Traumatic Brain Injury","volume":"41","author":[{"family":"Güiza","given":"Fabian"},{"family":"Depreitere","given":"Bart"},{"family":"Piper","given":"Ian"},{"family":"Van den Berghe","given":"Greet"},{"family":"Meyfroidt","given":"Geert"}],"issued":{"date-parts":[["2013",2]]}}}],"schema":"https://github.com/citation-style-language/schema/raw/master/csl-citation.json"} </w:instrText>
            </w:r>
            <w:r w:rsidR="00FE2EBE">
              <w:fldChar w:fldCharType="separate"/>
            </w:r>
            <w:r w:rsidR="00FE2EBE" w:rsidRPr="00FE2EBE">
              <w:rPr>
                <w:vertAlign w:val="superscript"/>
              </w:rPr>
              <w:t>1</w:t>
            </w:r>
            <w:r w:rsidR="00FE2EBE">
              <w:fldChar w:fldCharType="end"/>
            </w:r>
          </w:p>
        </w:tc>
        <w:tc>
          <w:tcPr>
            <w:tcW w:w="2830" w:type="dxa"/>
          </w:tcPr>
          <w:p w14:paraId="544E62B3" w14:textId="57BC6894" w:rsidR="00FD6D4F" w:rsidRDefault="00FD6D4F" w:rsidP="00C173EC"/>
        </w:tc>
      </w:tr>
      <w:tr w:rsidR="00FD6D4F" w14:paraId="6444F8B9" w14:textId="77777777" w:rsidTr="00FE2EBE">
        <w:trPr>
          <w:cantSplit/>
        </w:trPr>
        <w:tc>
          <w:tcPr>
            <w:tcW w:w="1413" w:type="dxa"/>
          </w:tcPr>
          <w:p w14:paraId="0CE74316" w14:textId="77777777" w:rsidR="00FD6D4F" w:rsidRDefault="00FD6D4F" w:rsidP="00C173EC">
            <w:r>
              <w:t>2*12*3 = 72</w:t>
            </w:r>
          </w:p>
        </w:tc>
        <w:tc>
          <w:tcPr>
            <w:tcW w:w="3544" w:type="dxa"/>
          </w:tcPr>
          <w:p w14:paraId="7D06B1C5" w14:textId="347777BE" w:rsidR="00FD6D4F" w:rsidRDefault="00FD6D4F" w:rsidP="00C173EC">
            <w:r>
              <w:t xml:space="preserve">Mean + </w:t>
            </w:r>
            <w:r w:rsidR="00FE2EBE">
              <w:t xml:space="preserve">SD </w:t>
            </w:r>
            <w:r>
              <w:t>over</w:t>
            </w:r>
            <w:r w:rsidR="003B6616">
              <w:t xml:space="preserve"> </w:t>
            </w:r>
            <w:r>
              <w:t>10 min windows last 2 hour</w:t>
            </w:r>
            <w:r w:rsidR="003B6616">
              <w:t xml:space="preserve"> f</w:t>
            </w:r>
            <w:r>
              <w:t>or ICPm, ABPm and CPPm</w:t>
            </w:r>
          </w:p>
        </w:tc>
        <w:tc>
          <w:tcPr>
            <w:tcW w:w="1275" w:type="dxa"/>
          </w:tcPr>
          <w:p w14:paraId="04DEC37D" w14:textId="7204E974" w:rsidR="00FD6D4F" w:rsidRDefault="00FD6D4F" w:rsidP="00C173EC">
            <w:r>
              <w:t>Restricted</w:t>
            </w:r>
            <w:r w:rsidR="00FE2EBE">
              <w:fldChar w:fldCharType="begin"/>
            </w:r>
            <w:r w:rsidR="00FE2EBE">
              <w:instrText xml:space="preserve"> ADDIN ZOTERO_ITEM CSL_CITATION {"citationID":"P7UwQddO","properties":{"formattedCitation":"\\super 1\\nosupersub{}","plainCitation":"1","noteIndex":0},"citationItems":[{"id":132,"uris":["http://zotero.org/users/7073711/items/87VGXGCL"],"itemData":{"id":132,"type":"article-journal","container-title":"Critical Care Medicine","DOI":"10.1097/CCM.0b013e3182742d0a","ISSN":"0090-3493","issue":"2","journalAbbreviation":"Critical Care Medicine","language":"en","page":"554-564","source":"DOI.org (Crossref)","title":"Novel Methods to Predict Increased Intracranial Pressure During Intensive Care and Long-Term Neurologic Outcome After Traumatic Brain Injury: Development and Validation in a Multicenter Dataset","title-short":"Novel Methods to Predict Increased Intracranial Pressure During Intensive Care and Long-Term Neurologic Outcome After Traumatic Brain Injury","volume":"41","author":[{"family":"Güiza","given":"Fabian"},{"family":"Depreitere","given":"Bart"},{"family":"Piper","given":"Ian"},{"family":"Van den Berghe","given":"Greet"},{"family":"Meyfroidt","given":"Geert"}],"issued":{"date-parts":[["2013",2]]}}}],"schema":"https://github.com/citation-style-language/schema/raw/master/csl-citation.json"} </w:instrText>
            </w:r>
            <w:r w:rsidR="00FE2EBE">
              <w:fldChar w:fldCharType="separate"/>
            </w:r>
            <w:r w:rsidR="00FE2EBE" w:rsidRPr="00FE2EBE">
              <w:rPr>
                <w:vertAlign w:val="superscript"/>
              </w:rPr>
              <w:t>1</w:t>
            </w:r>
            <w:r w:rsidR="00FE2EBE">
              <w:fldChar w:fldCharType="end"/>
            </w:r>
          </w:p>
        </w:tc>
        <w:tc>
          <w:tcPr>
            <w:tcW w:w="2830" w:type="dxa"/>
          </w:tcPr>
          <w:p w14:paraId="70FE3BB1" w14:textId="417CF25D" w:rsidR="00FD6D4F" w:rsidRDefault="00FD6D4F" w:rsidP="00C173EC"/>
        </w:tc>
      </w:tr>
      <w:tr w:rsidR="00FD6D4F" w14:paraId="607D2BAE" w14:textId="77777777" w:rsidTr="00FE2EBE">
        <w:trPr>
          <w:cantSplit/>
        </w:trPr>
        <w:tc>
          <w:tcPr>
            <w:tcW w:w="1413" w:type="dxa"/>
          </w:tcPr>
          <w:p w14:paraId="4506C1F9" w14:textId="77777777" w:rsidR="00FD6D4F" w:rsidRDefault="00FD6D4F" w:rsidP="00C173EC">
            <w:r>
              <w:t>2*12*3 = 72</w:t>
            </w:r>
          </w:p>
        </w:tc>
        <w:tc>
          <w:tcPr>
            <w:tcW w:w="3544" w:type="dxa"/>
          </w:tcPr>
          <w:p w14:paraId="610BD0E1" w14:textId="124CA215" w:rsidR="00FD6D4F" w:rsidRDefault="00FD6D4F" w:rsidP="00C173EC">
            <w:r>
              <w:t xml:space="preserve">Mean + </w:t>
            </w:r>
            <w:r w:rsidR="00FE2EBE">
              <w:t xml:space="preserve">SD </w:t>
            </w:r>
            <w:r>
              <w:t>over</w:t>
            </w:r>
            <w:r w:rsidR="003B6616">
              <w:t xml:space="preserve"> </w:t>
            </w:r>
            <w:r>
              <w:t>20 min windows last 4 hour</w:t>
            </w:r>
            <w:r w:rsidR="003B6616">
              <w:t xml:space="preserve"> f</w:t>
            </w:r>
            <w:r>
              <w:t>or ICPm, ABPm and CPPm</w:t>
            </w:r>
          </w:p>
        </w:tc>
        <w:tc>
          <w:tcPr>
            <w:tcW w:w="1275" w:type="dxa"/>
          </w:tcPr>
          <w:p w14:paraId="1D593669" w14:textId="716AB0ED" w:rsidR="00FD6D4F" w:rsidRDefault="00FD6D4F" w:rsidP="00C173EC">
            <w:r>
              <w:t>Restricted</w:t>
            </w:r>
            <w:r w:rsidR="00FE2EBE">
              <w:fldChar w:fldCharType="begin"/>
            </w:r>
            <w:r w:rsidR="00FE2EBE">
              <w:instrText xml:space="preserve"> ADDIN ZOTERO_ITEM CSL_CITATION {"citationID":"P7UwQddO","properties":{"formattedCitation":"\\super 1\\nosupersub{}","plainCitation":"1","noteIndex":0},"citationItems":[{"id":132,"uris":["http://zotero.org/users/7073711/items/87VGXGCL"],"itemData":{"id":132,"type":"article-journal","container-title":"Critical Care Medicine","DOI":"10.1097/CCM.0b013e3182742d0a","ISSN":"0090-3493","issue":"2","journalAbbreviation":"Critical Care Medicine","language":"en","page":"554-564","source":"DOI.org (Crossref)","title":"Novel Methods to Predict Increased Intracranial Pressure During Intensive Care and Long-Term Neurologic Outcome After Traumatic Brain Injury: Development and Validation in a Multicenter Dataset","title-short":"Novel Methods to Predict Increased Intracranial Pressure During Intensive Care and Long-Term Neurologic Outcome After Traumatic Brain Injury","volume":"41","author":[{"family":"Güiza","given":"Fabian"},{"family":"Depreitere","given":"Bart"},{"family":"Piper","given":"Ian"},{"family":"Van den Berghe","given":"Greet"},{"family":"Meyfroidt","given":"Geert"}],"issued":{"date-parts":[["2013",2]]}}}],"schema":"https://github.com/citation-style-language/schema/raw/master/csl-citation.json"} </w:instrText>
            </w:r>
            <w:r w:rsidR="00FE2EBE">
              <w:fldChar w:fldCharType="separate"/>
            </w:r>
            <w:r w:rsidR="00FE2EBE" w:rsidRPr="00FE2EBE">
              <w:rPr>
                <w:vertAlign w:val="superscript"/>
              </w:rPr>
              <w:t>1</w:t>
            </w:r>
            <w:r w:rsidR="00FE2EBE">
              <w:fldChar w:fldCharType="end"/>
            </w:r>
          </w:p>
        </w:tc>
        <w:tc>
          <w:tcPr>
            <w:tcW w:w="2830" w:type="dxa"/>
          </w:tcPr>
          <w:p w14:paraId="0289187D" w14:textId="20D7256C" w:rsidR="00FD6D4F" w:rsidRDefault="00FD6D4F" w:rsidP="00C173EC"/>
        </w:tc>
      </w:tr>
      <w:tr w:rsidR="00FD6D4F" w14:paraId="1B17DEE0" w14:textId="77777777" w:rsidTr="00FE2EBE">
        <w:trPr>
          <w:cantSplit/>
        </w:trPr>
        <w:tc>
          <w:tcPr>
            <w:tcW w:w="1413" w:type="dxa"/>
          </w:tcPr>
          <w:p w14:paraId="3D019BDD" w14:textId="77777777" w:rsidR="00FD6D4F" w:rsidRDefault="00FD6D4F" w:rsidP="00C173EC">
            <w:r>
              <w:t>1*3 =3</w:t>
            </w:r>
          </w:p>
        </w:tc>
        <w:tc>
          <w:tcPr>
            <w:tcW w:w="3544" w:type="dxa"/>
          </w:tcPr>
          <w:p w14:paraId="069FDB50" w14:textId="5310CD74" w:rsidR="00FD6D4F" w:rsidRDefault="00FD6D4F" w:rsidP="00C173EC">
            <w:r w:rsidRPr="00836645">
              <w:t>Difference between the first and last value within the 4h window</w:t>
            </w:r>
            <w:r w:rsidR="003B6616">
              <w:t xml:space="preserve"> </w:t>
            </w:r>
            <w:r>
              <w:t>for ICPm, ABPm and CPPm</w:t>
            </w:r>
          </w:p>
        </w:tc>
        <w:tc>
          <w:tcPr>
            <w:tcW w:w="1275" w:type="dxa"/>
          </w:tcPr>
          <w:p w14:paraId="3DAD3713" w14:textId="25125774" w:rsidR="00FD6D4F" w:rsidRDefault="00FD6D4F" w:rsidP="00C173EC">
            <w:r>
              <w:t>Restricted</w:t>
            </w:r>
            <w:r w:rsidR="00FE2EBE">
              <w:fldChar w:fldCharType="begin"/>
            </w:r>
            <w:r w:rsidR="00FE2EBE">
              <w:instrText xml:space="preserve"> ADDIN ZOTERO_ITEM CSL_CITATION {"citationID":"P7UwQddO","properties":{"formattedCitation":"\\super 1\\nosupersub{}","plainCitation":"1","noteIndex":0},"citationItems":[{"id":132,"uris":["http://zotero.org/users/7073711/items/87VGXGCL"],"itemData":{"id":132,"type":"article-journal","container-title":"Critical Care Medicine","DOI":"10.1097/CCM.0b013e3182742d0a","ISSN":"0090-3493","issue":"2","journalAbbreviation":"Critical Care Medicine","language":"en","page":"554-564","source":"DOI.org (Crossref)","title":"Novel Methods to Predict Increased Intracranial Pressure During Intensive Care and Long-Term Neurologic Outcome After Traumatic Brain Injury: Development and Validation in a Multicenter Dataset","title-short":"Novel Methods to Predict Increased Intracranial Pressure During Intensive Care and Long-Term Neurologic Outcome After Traumatic Brain Injury","volume":"41","author":[{"family":"Güiza","given":"Fabian"},{"family":"Depreitere","given":"Bart"},{"family":"Piper","given":"Ian"},{"family":"Van den Berghe","given":"Greet"},{"family":"Meyfroidt","given":"Geert"}],"issued":{"date-parts":[["2013",2]]}}}],"schema":"https://github.com/citation-style-language/schema/raw/master/csl-citation.json"} </w:instrText>
            </w:r>
            <w:r w:rsidR="00FE2EBE">
              <w:fldChar w:fldCharType="separate"/>
            </w:r>
            <w:r w:rsidR="00FE2EBE" w:rsidRPr="00FE2EBE">
              <w:rPr>
                <w:vertAlign w:val="superscript"/>
              </w:rPr>
              <w:t>1</w:t>
            </w:r>
            <w:r w:rsidR="00FE2EBE">
              <w:fldChar w:fldCharType="end"/>
            </w:r>
          </w:p>
        </w:tc>
        <w:tc>
          <w:tcPr>
            <w:tcW w:w="2830" w:type="dxa"/>
          </w:tcPr>
          <w:p w14:paraId="3926A86B" w14:textId="78C37041" w:rsidR="00FD6D4F" w:rsidRDefault="00FD6D4F" w:rsidP="00C173EC"/>
        </w:tc>
      </w:tr>
      <w:tr w:rsidR="00FD6D4F" w14:paraId="44E88BD1" w14:textId="77777777" w:rsidTr="00FE2EBE">
        <w:trPr>
          <w:cantSplit/>
        </w:trPr>
        <w:tc>
          <w:tcPr>
            <w:tcW w:w="1413" w:type="dxa"/>
          </w:tcPr>
          <w:p w14:paraId="7DCDEE38" w14:textId="77777777" w:rsidR="00FD6D4F" w:rsidRDefault="00FD6D4F" w:rsidP="00C173EC">
            <w:r>
              <w:t>5*3 = 15</w:t>
            </w:r>
          </w:p>
        </w:tc>
        <w:tc>
          <w:tcPr>
            <w:tcW w:w="3544" w:type="dxa"/>
          </w:tcPr>
          <w:p w14:paraId="7FEB8130" w14:textId="41AEEFD3" w:rsidR="00FD6D4F" w:rsidRPr="00836645" w:rsidRDefault="00FE2EBE" w:rsidP="00C173EC">
            <w:r>
              <w:t>Five</w:t>
            </w:r>
            <w:r w:rsidR="00FD6D4F">
              <w:t xml:space="preserve"> first cepstrum coefficients of the signal for the last 4 hours</w:t>
            </w:r>
            <w:r w:rsidR="003B6616">
              <w:t xml:space="preserve"> f</w:t>
            </w:r>
            <w:r w:rsidR="00FD6D4F">
              <w:t>or ICPm, ABPm and CPPm</w:t>
            </w:r>
          </w:p>
        </w:tc>
        <w:tc>
          <w:tcPr>
            <w:tcW w:w="1275" w:type="dxa"/>
          </w:tcPr>
          <w:p w14:paraId="08C81ADB" w14:textId="4BB1D16F" w:rsidR="00FD6D4F" w:rsidRDefault="00FD6D4F" w:rsidP="00C173EC">
            <w:r>
              <w:t>Restricted</w:t>
            </w:r>
            <w:r w:rsidR="00FE2EBE">
              <w:fldChar w:fldCharType="begin"/>
            </w:r>
            <w:r w:rsidR="00FE2EBE">
              <w:instrText xml:space="preserve"> ADDIN ZOTERO_ITEM CSL_CITATION {"citationID":"P7UwQddO","properties":{"formattedCitation":"\\super 1\\nosupersub{}","plainCitation":"1","noteIndex":0},"citationItems":[{"id":132,"uris":["http://zotero.org/users/7073711/items/87VGXGCL"],"itemData":{"id":132,"type":"article-journal","container-title":"Critical Care Medicine","DOI":"10.1097/CCM.0b013e3182742d0a","ISSN":"0090-3493","issue":"2","journalAbbreviation":"Critical Care Medicine","language":"en","page":"554-564","source":"DOI.org (Crossref)","title":"Novel Methods to Predict Increased Intracranial Pressure During Intensive Care and Long-Term Neurologic Outcome After Traumatic Brain Injury: Development and Validation in a Multicenter Dataset","title-short":"Novel Methods to Predict Increased Intracranial Pressure During Intensive Care and Long-Term Neurologic Outcome After Traumatic Brain Injury","volume":"41","author":[{"family":"Güiza","given":"Fabian"},{"family":"Depreitere","given":"Bart"},{"family":"Piper","given":"Ian"},{"family":"Van den Berghe","given":"Greet"},{"family":"Meyfroidt","given":"Geert"}],"issued":{"date-parts":[["2013",2]]}}}],"schema":"https://github.com/citation-style-language/schema/raw/master/csl-citation.json"} </w:instrText>
            </w:r>
            <w:r w:rsidR="00FE2EBE">
              <w:fldChar w:fldCharType="separate"/>
            </w:r>
            <w:r w:rsidR="00FE2EBE" w:rsidRPr="00FE2EBE">
              <w:rPr>
                <w:vertAlign w:val="superscript"/>
              </w:rPr>
              <w:t>1</w:t>
            </w:r>
            <w:r w:rsidR="00FE2EBE">
              <w:fldChar w:fldCharType="end"/>
            </w:r>
          </w:p>
        </w:tc>
        <w:tc>
          <w:tcPr>
            <w:tcW w:w="2830" w:type="dxa"/>
          </w:tcPr>
          <w:p w14:paraId="7FBB062B" w14:textId="7CB66D83" w:rsidR="00FD6D4F" w:rsidRDefault="00FD6D4F" w:rsidP="00C173EC"/>
        </w:tc>
      </w:tr>
      <w:tr w:rsidR="00FD6D4F" w14:paraId="3660AA9D" w14:textId="77777777" w:rsidTr="00FE2EBE">
        <w:trPr>
          <w:cantSplit/>
        </w:trPr>
        <w:tc>
          <w:tcPr>
            <w:tcW w:w="1413" w:type="dxa"/>
          </w:tcPr>
          <w:p w14:paraId="2848B5DB" w14:textId="77777777" w:rsidR="00FD6D4F" w:rsidRDefault="00FD6D4F" w:rsidP="00C173EC">
            <w:r>
              <w:t>5*3 = 15</w:t>
            </w:r>
          </w:p>
        </w:tc>
        <w:tc>
          <w:tcPr>
            <w:tcW w:w="3544" w:type="dxa"/>
          </w:tcPr>
          <w:p w14:paraId="19E68C96" w14:textId="018E6229" w:rsidR="00FD6D4F" w:rsidRDefault="00FD6D4F" w:rsidP="00C173EC">
            <w:r>
              <w:t>Value of the 5 largest fourier coefficients of the signal for the last 4 hours</w:t>
            </w:r>
            <w:r w:rsidR="003B6616">
              <w:t xml:space="preserve"> f</w:t>
            </w:r>
            <w:r>
              <w:t>or ICPm, ABPm and CPPm</w:t>
            </w:r>
          </w:p>
        </w:tc>
        <w:tc>
          <w:tcPr>
            <w:tcW w:w="1275" w:type="dxa"/>
          </w:tcPr>
          <w:p w14:paraId="3CAC0F70" w14:textId="7FBC766C" w:rsidR="00FD6D4F" w:rsidRDefault="00FD6D4F" w:rsidP="00C173EC">
            <w:r>
              <w:t>Restricted</w:t>
            </w:r>
            <w:r w:rsidR="00FE2EBE">
              <w:fldChar w:fldCharType="begin"/>
            </w:r>
            <w:r w:rsidR="00FE2EBE">
              <w:instrText xml:space="preserve"> ADDIN ZOTERO_ITEM CSL_CITATION {"citationID":"P7UwQddO","properties":{"formattedCitation":"\\super 1\\nosupersub{}","plainCitation":"1","noteIndex":0},"citationItems":[{"id":132,"uris":["http://zotero.org/users/7073711/items/87VGXGCL"],"itemData":{"id":132,"type":"article-journal","container-title":"Critical Care Medicine","DOI":"10.1097/CCM.0b013e3182742d0a","ISSN":"0090-3493","issue":"2","journalAbbreviation":"Critical Care Medicine","language":"en","page":"554-564","source":"DOI.org (Crossref)","title":"Novel Methods to Predict Increased Intracranial Pressure During Intensive Care and Long-Term Neurologic Outcome After Traumatic Brain Injury: Development and Validation in a Multicenter Dataset","title-short":"Novel Methods to Predict Increased Intracranial Pressure During Intensive Care and Long-Term Neurologic Outcome After Traumatic Brain Injury","volume":"41","author":[{"family":"Güiza","given":"Fabian"},{"family":"Depreitere","given":"Bart"},{"family":"Piper","given":"Ian"},{"family":"Van den Berghe","given":"Greet"},{"family":"Meyfroidt","given":"Geert"}],"issued":{"date-parts":[["2013",2]]}}}],"schema":"https://github.com/citation-style-language/schema/raw/master/csl-citation.json"} </w:instrText>
            </w:r>
            <w:r w:rsidR="00FE2EBE">
              <w:fldChar w:fldCharType="separate"/>
            </w:r>
            <w:r w:rsidR="00FE2EBE" w:rsidRPr="00FE2EBE">
              <w:rPr>
                <w:vertAlign w:val="superscript"/>
              </w:rPr>
              <w:t>1</w:t>
            </w:r>
            <w:r w:rsidR="00FE2EBE">
              <w:fldChar w:fldCharType="end"/>
            </w:r>
          </w:p>
        </w:tc>
        <w:tc>
          <w:tcPr>
            <w:tcW w:w="2830" w:type="dxa"/>
          </w:tcPr>
          <w:p w14:paraId="2FD91753" w14:textId="7D943D30" w:rsidR="00FD6D4F" w:rsidRDefault="00FD6D4F" w:rsidP="00C173EC"/>
        </w:tc>
      </w:tr>
      <w:tr w:rsidR="00FD6D4F" w14:paraId="305BD0A3" w14:textId="77777777" w:rsidTr="00FE2EBE">
        <w:trPr>
          <w:cantSplit/>
        </w:trPr>
        <w:tc>
          <w:tcPr>
            <w:tcW w:w="1413" w:type="dxa"/>
          </w:tcPr>
          <w:p w14:paraId="357E0C3F" w14:textId="77777777" w:rsidR="00FD6D4F" w:rsidRDefault="00FD6D4F" w:rsidP="00C173EC">
            <w:r>
              <w:t>5*3 = 15</w:t>
            </w:r>
          </w:p>
        </w:tc>
        <w:tc>
          <w:tcPr>
            <w:tcW w:w="3544" w:type="dxa"/>
          </w:tcPr>
          <w:p w14:paraId="43AC63C5" w14:textId="3BCBA42F" w:rsidR="00FD6D4F" w:rsidRDefault="00FD6D4F" w:rsidP="00C173EC">
            <w:r>
              <w:t>Frequency of the 5 largest fourier coefficients of the signal for the last 4 hours</w:t>
            </w:r>
            <w:r w:rsidR="003B6616">
              <w:t xml:space="preserve"> f</w:t>
            </w:r>
            <w:r>
              <w:t>or ICPm, ABPm and CPPm</w:t>
            </w:r>
          </w:p>
        </w:tc>
        <w:tc>
          <w:tcPr>
            <w:tcW w:w="1275" w:type="dxa"/>
          </w:tcPr>
          <w:p w14:paraId="477C4CBD" w14:textId="7C180B09" w:rsidR="00FD6D4F" w:rsidRDefault="00FD6D4F" w:rsidP="00C173EC">
            <w:r>
              <w:t>Restricted</w:t>
            </w:r>
            <w:r w:rsidR="00FE2EBE">
              <w:fldChar w:fldCharType="begin"/>
            </w:r>
            <w:r w:rsidR="00FE2EBE">
              <w:instrText xml:space="preserve"> ADDIN ZOTERO_ITEM CSL_CITATION {"citationID":"P7UwQddO","properties":{"formattedCitation":"\\super 1\\nosupersub{}","plainCitation":"1","noteIndex":0},"citationItems":[{"id":132,"uris":["http://zotero.org/users/7073711/items/87VGXGCL"],"itemData":{"id":132,"type":"article-journal","container-title":"Critical Care Medicine","DOI":"10.1097/CCM.0b013e3182742d0a","ISSN":"0090-3493","issue":"2","journalAbbreviation":"Critical Care Medicine","language":"en","page":"554-564","source":"DOI.org (Crossref)","title":"Novel Methods to Predict Increased Intracranial Pressure During Intensive Care and Long-Term Neurologic Outcome After Traumatic Brain Injury: Development and Validation in a Multicenter Dataset","title-short":"Novel Methods to Predict Increased Intracranial Pressure During Intensive Care and Long-Term Neurologic Outcome After Traumatic Brain Injury","volume":"41","author":[{"family":"Güiza","given":"Fabian"},{"family":"Depreitere","given":"Bart"},{"family":"Piper","given":"Ian"},{"family":"Van den Berghe","given":"Greet"},{"family":"Meyfroidt","given":"Geert"}],"issued":{"date-parts":[["2013",2]]}}}],"schema":"https://github.com/citation-style-language/schema/raw/master/csl-citation.json"} </w:instrText>
            </w:r>
            <w:r w:rsidR="00FE2EBE">
              <w:fldChar w:fldCharType="separate"/>
            </w:r>
            <w:r w:rsidR="00FE2EBE" w:rsidRPr="00FE2EBE">
              <w:rPr>
                <w:vertAlign w:val="superscript"/>
              </w:rPr>
              <w:t>1</w:t>
            </w:r>
            <w:r w:rsidR="00FE2EBE">
              <w:fldChar w:fldCharType="end"/>
            </w:r>
          </w:p>
        </w:tc>
        <w:tc>
          <w:tcPr>
            <w:tcW w:w="2830" w:type="dxa"/>
          </w:tcPr>
          <w:p w14:paraId="0698D624" w14:textId="3AFC4B5B" w:rsidR="00FD6D4F" w:rsidRDefault="00FD6D4F" w:rsidP="00C173EC"/>
        </w:tc>
      </w:tr>
      <w:tr w:rsidR="00FD6D4F" w14:paraId="15C390BB" w14:textId="77777777" w:rsidTr="00FE2EBE">
        <w:trPr>
          <w:cantSplit/>
        </w:trPr>
        <w:tc>
          <w:tcPr>
            <w:tcW w:w="1413" w:type="dxa"/>
          </w:tcPr>
          <w:p w14:paraId="4D5FC179" w14:textId="77777777" w:rsidR="00FD6D4F" w:rsidRDefault="00FD6D4F" w:rsidP="00C173EC">
            <w:r>
              <w:t>24</w:t>
            </w:r>
          </w:p>
        </w:tc>
        <w:tc>
          <w:tcPr>
            <w:tcW w:w="3544" w:type="dxa"/>
          </w:tcPr>
          <w:p w14:paraId="6D8E2B00" w14:textId="648D0B5B" w:rsidR="00FD6D4F" w:rsidRDefault="00FD6D4F" w:rsidP="00C173EC">
            <w:r>
              <w:t>ICPm-ABPm correlation coefficients computed over 10-minute windows for the last 4 hours</w:t>
            </w:r>
          </w:p>
        </w:tc>
        <w:tc>
          <w:tcPr>
            <w:tcW w:w="1275" w:type="dxa"/>
          </w:tcPr>
          <w:p w14:paraId="02149C5C" w14:textId="416C5793" w:rsidR="00FD6D4F" w:rsidRDefault="00FD6D4F" w:rsidP="00C173EC">
            <w:r>
              <w:t>Restricted</w:t>
            </w:r>
            <w:r w:rsidR="00FE2EBE">
              <w:fldChar w:fldCharType="begin"/>
            </w:r>
            <w:r w:rsidR="00FE2EBE">
              <w:instrText xml:space="preserve"> ADDIN ZOTERO_ITEM CSL_CITATION {"citationID":"P7UwQddO","properties":{"formattedCitation":"\\super 1\\nosupersub{}","plainCitation":"1","noteIndex":0},"citationItems":[{"id":132,"uris":["http://zotero.org/users/7073711/items/87VGXGCL"],"itemData":{"id":132,"type":"article-journal","container-title":"Critical Care Medicine","DOI":"10.1097/CCM.0b013e3182742d0a","ISSN":"0090-3493","issue":"2","journalAbbreviation":"Critical Care Medicine","language":"en","page":"554-564","source":"DOI.org (Crossref)","title":"Novel Methods to Predict Increased Intracranial Pressure During Intensive Care and Long-Term Neurologic Outcome After Traumatic Brain Injury: Development and Validation in a Multicenter Dataset","title-short":"Novel Methods to Predict Increased Intracranial Pressure During Intensive Care and Long-Term Neurologic Outcome After Traumatic Brain Injury","volume":"41","author":[{"family":"Güiza","given":"Fabian"},{"family":"Depreitere","given":"Bart"},{"family":"Piper","given":"Ian"},{"family":"Van den Berghe","given":"Greet"},{"family":"Meyfroidt","given":"Geert"}],"issued":{"date-parts":[["2013",2]]}}}],"schema":"https://github.com/citation-style-language/schema/raw/master/csl-citation.json"} </w:instrText>
            </w:r>
            <w:r w:rsidR="00FE2EBE">
              <w:fldChar w:fldCharType="separate"/>
            </w:r>
            <w:r w:rsidR="00FE2EBE" w:rsidRPr="00FE2EBE">
              <w:rPr>
                <w:vertAlign w:val="superscript"/>
              </w:rPr>
              <w:t>1</w:t>
            </w:r>
            <w:r w:rsidR="00FE2EBE">
              <w:fldChar w:fldCharType="end"/>
            </w:r>
          </w:p>
        </w:tc>
        <w:tc>
          <w:tcPr>
            <w:tcW w:w="2830" w:type="dxa"/>
          </w:tcPr>
          <w:p w14:paraId="1EEA18BB" w14:textId="7BE3B1B4" w:rsidR="00FD6D4F" w:rsidRDefault="00FD6D4F" w:rsidP="00C173EC"/>
        </w:tc>
      </w:tr>
      <w:tr w:rsidR="00FD6D4F" w14:paraId="277D2C10" w14:textId="77777777" w:rsidTr="00FE2EBE">
        <w:trPr>
          <w:cantSplit/>
        </w:trPr>
        <w:tc>
          <w:tcPr>
            <w:tcW w:w="1413" w:type="dxa"/>
          </w:tcPr>
          <w:p w14:paraId="0A9424C3" w14:textId="77777777" w:rsidR="00FD6D4F" w:rsidRDefault="00FD6D4F" w:rsidP="00C173EC">
            <w:r>
              <w:t>23</w:t>
            </w:r>
          </w:p>
        </w:tc>
        <w:tc>
          <w:tcPr>
            <w:tcW w:w="3544" w:type="dxa"/>
          </w:tcPr>
          <w:p w14:paraId="7053039C" w14:textId="77777777" w:rsidR="00FD6D4F" w:rsidRDefault="00FD6D4F" w:rsidP="00C173EC">
            <w:r>
              <w:t>1st difference of the ICPm-ABPm correlation signal</w:t>
            </w:r>
          </w:p>
        </w:tc>
        <w:tc>
          <w:tcPr>
            <w:tcW w:w="1275" w:type="dxa"/>
          </w:tcPr>
          <w:p w14:paraId="3BBE6F68" w14:textId="74686D41" w:rsidR="00FD6D4F" w:rsidRDefault="00FD6D4F" w:rsidP="00C173EC">
            <w:r>
              <w:t>Restricted</w:t>
            </w:r>
            <w:r w:rsidR="00FE2EBE">
              <w:fldChar w:fldCharType="begin"/>
            </w:r>
            <w:r w:rsidR="00FE2EBE">
              <w:instrText xml:space="preserve"> ADDIN ZOTERO_ITEM CSL_CITATION {"citationID":"P7UwQddO","properties":{"formattedCitation":"\\super 1\\nosupersub{}","plainCitation":"1","noteIndex":0},"citationItems":[{"id":132,"uris":["http://zotero.org/users/7073711/items/87VGXGCL"],"itemData":{"id":132,"type":"article-journal","container-title":"Critical Care Medicine","DOI":"10.1097/CCM.0b013e3182742d0a","ISSN":"0090-3493","issue":"2","journalAbbreviation":"Critical Care Medicine","language":"en","page":"554-564","source":"DOI.org (Crossref)","title":"Novel Methods to Predict Increased Intracranial Pressure During Intensive Care and Long-Term Neurologic Outcome After Traumatic Brain Injury: Development and Validation in a Multicenter Dataset","title-short":"Novel Methods to Predict Increased Intracranial Pressure During Intensive Care and Long-Term Neurologic Outcome After Traumatic Brain Injury","volume":"41","author":[{"family":"Güiza","given":"Fabian"},{"family":"Depreitere","given":"Bart"},{"family":"Piper","given":"Ian"},{"family":"Van den Berghe","given":"Greet"},{"family":"Meyfroidt","given":"Geert"}],"issued":{"date-parts":[["2013",2]]}}}],"schema":"https://github.com/citation-style-language/schema/raw/master/csl-citation.json"} </w:instrText>
            </w:r>
            <w:r w:rsidR="00FE2EBE">
              <w:fldChar w:fldCharType="separate"/>
            </w:r>
            <w:r w:rsidR="00FE2EBE" w:rsidRPr="00FE2EBE">
              <w:rPr>
                <w:vertAlign w:val="superscript"/>
              </w:rPr>
              <w:t>1</w:t>
            </w:r>
            <w:r w:rsidR="00FE2EBE">
              <w:fldChar w:fldCharType="end"/>
            </w:r>
          </w:p>
        </w:tc>
        <w:tc>
          <w:tcPr>
            <w:tcW w:w="2830" w:type="dxa"/>
          </w:tcPr>
          <w:p w14:paraId="7FEC4E1A" w14:textId="692549D0" w:rsidR="00FD6D4F" w:rsidRDefault="00FD6D4F" w:rsidP="00C173EC"/>
        </w:tc>
      </w:tr>
      <w:tr w:rsidR="00FD6D4F" w14:paraId="42934820" w14:textId="77777777" w:rsidTr="00FE2EBE">
        <w:trPr>
          <w:cantSplit/>
        </w:trPr>
        <w:tc>
          <w:tcPr>
            <w:tcW w:w="1413" w:type="dxa"/>
          </w:tcPr>
          <w:p w14:paraId="08103BF4" w14:textId="77777777" w:rsidR="00FD6D4F" w:rsidRDefault="00FD6D4F" w:rsidP="00C173EC">
            <w:r>
              <w:t>5*2</w:t>
            </w:r>
          </w:p>
        </w:tc>
        <w:tc>
          <w:tcPr>
            <w:tcW w:w="3544" w:type="dxa"/>
          </w:tcPr>
          <w:p w14:paraId="71D8C6D2" w14:textId="77777777" w:rsidR="00FD6D4F" w:rsidRDefault="00FD6D4F" w:rsidP="00C173EC">
            <w:r>
              <w:t xml:space="preserve">First 5 cepstrum coefficients of the ICPm-ABPm correlation signal. </w:t>
            </w:r>
          </w:p>
        </w:tc>
        <w:tc>
          <w:tcPr>
            <w:tcW w:w="1275" w:type="dxa"/>
          </w:tcPr>
          <w:p w14:paraId="2450558F" w14:textId="6534420F" w:rsidR="00FD6D4F" w:rsidRDefault="00FD6D4F" w:rsidP="00C173EC">
            <w:r>
              <w:t>Restricted</w:t>
            </w:r>
            <w:r w:rsidR="00FE2EBE">
              <w:fldChar w:fldCharType="begin"/>
            </w:r>
            <w:r w:rsidR="00FE2EBE">
              <w:instrText xml:space="preserve"> ADDIN ZOTERO_ITEM CSL_CITATION {"citationID":"P7UwQddO","properties":{"formattedCitation":"\\super 1\\nosupersub{}","plainCitation":"1","noteIndex":0},"citationItems":[{"id":132,"uris":["http://zotero.org/users/7073711/items/87VGXGCL"],"itemData":{"id":132,"type":"article-journal","container-title":"Critical Care Medicine","DOI":"10.1097/CCM.0b013e3182742d0a","ISSN":"0090-3493","issue":"2","journalAbbreviation":"Critical Care Medicine","language":"en","page":"554-564","source":"DOI.org (Crossref)","title":"Novel Methods to Predict Increased Intracranial Pressure During Intensive Care and Long-Term Neurologic Outcome After Traumatic Brain Injury: Development and Validation in a Multicenter Dataset","title-short":"Novel Methods to Predict Increased Intracranial Pressure During Intensive Care and Long-Term Neurologic Outcome After Traumatic Brain Injury","volume":"41","author":[{"family":"Güiza","given":"Fabian"},{"family":"Depreitere","given":"Bart"},{"family":"Piper","given":"Ian"},{"family":"Van den Berghe","given":"Greet"},{"family":"Meyfroidt","given":"Geert"}],"issued":{"date-parts":[["2013",2]]}}}],"schema":"https://github.com/citation-style-language/schema/raw/master/csl-citation.json"} </w:instrText>
            </w:r>
            <w:r w:rsidR="00FE2EBE">
              <w:fldChar w:fldCharType="separate"/>
            </w:r>
            <w:r w:rsidR="00FE2EBE" w:rsidRPr="00FE2EBE">
              <w:rPr>
                <w:vertAlign w:val="superscript"/>
              </w:rPr>
              <w:t>1</w:t>
            </w:r>
            <w:r w:rsidR="00FE2EBE">
              <w:fldChar w:fldCharType="end"/>
            </w:r>
          </w:p>
        </w:tc>
        <w:tc>
          <w:tcPr>
            <w:tcW w:w="2830" w:type="dxa"/>
          </w:tcPr>
          <w:p w14:paraId="487B7062" w14:textId="2C3BA0B0" w:rsidR="00FD6D4F" w:rsidRDefault="00FD6D4F" w:rsidP="00C173EC">
            <w:r>
              <w:t>Included twice for consistency with the electronic supplement</w:t>
            </w:r>
            <w:r w:rsidR="00FE2EBE">
              <w:fldChar w:fldCharType="begin"/>
            </w:r>
            <w:r w:rsidR="00FE2EBE">
              <w:instrText xml:space="preserve"> ADDIN ZOTERO_ITEM CSL_CITATION {"citationID":"P7UwQddO","properties":{"formattedCitation":"\\super 1\\nosupersub{}","plainCitation":"1","noteIndex":0},"citationItems":[{"id":132,"uris":["http://zotero.org/users/7073711/items/87VGXGCL"],"itemData":{"id":132,"type":"article-journal","container-title":"Critical Care Medicine","DOI":"10.1097/CCM.0b013e3182742d0a","ISSN":"0090-3493","issue":"2","journalAbbreviation":"Critical Care Medicine","language":"en","page":"554-564","source":"DOI.org (Crossref)","title":"Novel Methods to Predict Increased Intracranial Pressure During Intensive Care and Long-Term Neurologic Outcome After Traumatic Brain Injury: Development and Validation in a Multicenter Dataset","title-short":"Novel Methods to Predict Increased Intracranial Pressure During Intensive Care and Long-Term Neurologic Outcome After Traumatic Brain Injury","volume":"41","author":[{"family":"Güiza","given":"Fabian"},{"family":"Depreitere","given":"Bart"},{"family":"Piper","given":"Ian"},{"family":"Van den Berghe","given":"Greet"},{"family":"Meyfroidt","given":"Geert"}],"issued":{"date-parts":[["2013",2]]}}}],"schema":"https://github.com/citation-style-language/schema/raw/master/csl-citation.json"} </w:instrText>
            </w:r>
            <w:r w:rsidR="00FE2EBE">
              <w:fldChar w:fldCharType="separate"/>
            </w:r>
            <w:r w:rsidR="00FE2EBE" w:rsidRPr="00FE2EBE">
              <w:rPr>
                <w:vertAlign w:val="superscript"/>
              </w:rPr>
              <w:t>1</w:t>
            </w:r>
            <w:r w:rsidR="00FE2EBE">
              <w:fldChar w:fldCharType="end"/>
            </w:r>
          </w:p>
        </w:tc>
      </w:tr>
      <w:tr w:rsidR="00FD6D4F" w14:paraId="6A77928D" w14:textId="77777777" w:rsidTr="00FE2EBE">
        <w:trPr>
          <w:cantSplit/>
        </w:trPr>
        <w:tc>
          <w:tcPr>
            <w:tcW w:w="1413" w:type="dxa"/>
          </w:tcPr>
          <w:p w14:paraId="2742DC60" w14:textId="77777777" w:rsidR="00FD6D4F" w:rsidRDefault="00FD6D4F" w:rsidP="00C173EC">
            <w:r>
              <w:t>2*2*240 = 960</w:t>
            </w:r>
          </w:p>
        </w:tc>
        <w:tc>
          <w:tcPr>
            <w:tcW w:w="3544" w:type="dxa"/>
          </w:tcPr>
          <w:p w14:paraId="527E0A8C" w14:textId="2D773CAE" w:rsidR="00FD6D4F" w:rsidRDefault="00FD6D4F" w:rsidP="00C173EC">
            <w:r>
              <w:t>Minute-by-minute values</w:t>
            </w:r>
            <w:r w:rsidR="003B6616">
              <w:t xml:space="preserve"> </w:t>
            </w:r>
            <w:r>
              <w:t>for ICPd, ICPs, ABPd, ABPs</w:t>
            </w:r>
          </w:p>
        </w:tc>
        <w:tc>
          <w:tcPr>
            <w:tcW w:w="1275" w:type="dxa"/>
          </w:tcPr>
          <w:p w14:paraId="48678F46" w14:textId="4F924984" w:rsidR="00FD6D4F" w:rsidRDefault="00240039" w:rsidP="00C173EC">
            <w:r>
              <w:t>Unrestricted</w:t>
            </w:r>
          </w:p>
        </w:tc>
        <w:tc>
          <w:tcPr>
            <w:tcW w:w="2830" w:type="dxa"/>
          </w:tcPr>
          <w:p w14:paraId="47F05848" w14:textId="06905309" w:rsidR="00FD6D4F" w:rsidRDefault="00FD6D4F" w:rsidP="00C173EC">
            <w:pPr>
              <w:jc w:val="left"/>
            </w:pPr>
            <w:r>
              <w:t>Approximates diastolic and systolic pressures</w:t>
            </w:r>
          </w:p>
        </w:tc>
      </w:tr>
      <w:tr w:rsidR="00FD6D4F" w14:paraId="63AC8E03" w14:textId="77777777" w:rsidTr="00FE2EBE">
        <w:trPr>
          <w:cantSplit/>
        </w:trPr>
        <w:tc>
          <w:tcPr>
            <w:tcW w:w="1413" w:type="dxa"/>
          </w:tcPr>
          <w:p w14:paraId="083E279B" w14:textId="77777777" w:rsidR="00FD6D4F" w:rsidRDefault="00FD6D4F" w:rsidP="00C173EC">
            <w:r>
              <w:t>240</w:t>
            </w:r>
          </w:p>
        </w:tc>
        <w:tc>
          <w:tcPr>
            <w:tcW w:w="3544" w:type="dxa"/>
          </w:tcPr>
          <w:p w14:paraId="4FF44263" w14:textId="2F760260" w:rsidR="00FD6D4F" w:rsidRDefault="00D572F8" w:rsidP="00C173EC">
            <w:r>
              <w:t xml:space="preserve">Minute-average </w:t>
            </w:r>
            <w:r w:rsidR="00FD6D4F">
              <w:t>Heart Rate (HR</w:t>
            </w:r>
            <w:r>
              <w:t>)</w:t>
            </w:r>
            <w:r w:rsidR="00841BAF">
              <w:t>. Based on cu</w:t>
            </w:r>
            <w:r>
              <w:t xml:space="preserve">rrent HR </w:t>
            </w:r>
            <w:r w:rsidR="00841BAF">
              <w:t>calculated from the</w:t>
            </w:r>
            <w:r>
              <w:t xml:space="preserve"> </w:t>
            </w:r>
            <w:r w:rsidR="00FD6D4F">
              <w:t xml:space="preserve">last 8 </w:t>
            </w:r>
            <w:r w:rsidR="00841BAF">
              <w:t xml:space="preserve">heart </w:t>
            </w:r>
            <w:r w:rsidR="00FD6D4F">
              <w:t>beats</w:t>
            </w:r>
          </w:p>
        </w:tc>
        <w:tc>
          <w:tcPr>
            <w:tcW w:w="1275" w:type="dxa"/>
          </w:tcPr>
          <w:p w14:paraId="68A3B5DD" w14:textId="418A1F43" w:rsidR="00FD6D4F" w:rsidRDefault="00240039" w:rsidP="00C173EC">
            <w:r>
              <w:t>Unrestricted</w:t>
            </w:r>
          </w:p>
        </w:tc>
        <w:tc>
          <w:tcPr>
            <w:tcW w:w="2830" w:type="dxa"/>
          </w:tcPr>
          <w:p w14:paraId="6B84E0AF" w14:textId="6F3346EB" w:rsidR="00FD6D4F" w:rsidRDefault="00FD6D4F" w:rsidP="00C173EC">
            <w:pPr>
              <w:jc w:val="left"/>
            </w:pPr>
            <w:r>
              <w:t>Beat detection via Pan Tomkins algorithm</w:t>
            </w:r>
            <w:r w:rsidR="00240039">
              <w:t xml:space="preserve"> </w:t>
            </w:r>
            <w:r w:rsidR="00240039">
              <w:fldChar w:fldCharType="begin"/>
            </w:r>
            <w:r w:rsidR="00FE2EBE">
              <w:instrText xml:space="preserve"> ADDIN ZOTERO_ITEM CSL_CITATION {"citationID":"JXgahpin","properties":{"formattedCitation":"\\super 2\\nosupersub{}","plainCitation":"2","noteIndex":0},"citationItems":[{"id":254,"uris":["http://zotero.org/users/7073711/items/G2H2GVLM"],"itemData":{"id":254,"type":"article-journal","container-title":"IEEE Transactions on Biomedical Engineering","DOI":"10.1109/TBME.1985.325532","ISSN":"0018-9294","issue":"3","journalAbbreviation":"IEEE Trans. Biomed. Eng.","page":"230-236","source":"DOI.org (Crossref)","title":"A Real-Time QRS Detection Algorithm","volume":"BME-32","author":[{"family":"Pan","given":"Jiapu"},{"family":"Tompkins","given":"Willis J."}],"issued":{"date-parts":[["1985",3]]}}}],"schema":"https://github.com/citation-style-language/schema/raw/master/csl-citation.json"} </w:instrText>
            </w:r>
            <w:r w:rsidR="00240039">
              <w:fldChar w:fldCharType="separate"/>
            </w:r>
            <w:r w:rsidR="00FE2EBE" w:rsidRPr="00FE2EBE">
              <w:rPr>
                <w:vertAlign w:val="superscript"/>
              </w:rPr>
              <w:t>2</w:t>
            </w:r>
            <w:r w:rsidR="00240039">
              <w:fldChar w:fldCharType="end"/>
            </w:r>
            <w:r>
              <w:t xml:space="preserve"> and ECG data</w:t>
            </w:r>
          </w:p>
        </w:tc>
      </w:tr>
      <w:tr w:rsidR="00FD6D4F" w14:paraId="24BB5CBA" w14:textId="77777777" w:rsidTr="00FE2EBE">
        <w:trPr>
          <w:cantSplit/>
        </w:trPr>
        <w:tc>
          <w:tcPr>
            <w:tcW w:w="1413" w:type="dxa"/>
          </w:tcPr>
          <w:p w14:paraId="6DD0ED44" w14:textId="77777777" w:rsidR="00FD6D4F" w:rsidRDefault="00FD6D4F" w:rsidP="00C173EC">
            <w:r>
              <w:lastRenderedPageBreak/>
              <w:t>240</w:t>
            </w:r>
          </w:p>
        </w:tc>
        <w:tc>
          <w:tcPr>
            <w:tcW w:w="3544" w:type="dxa"/>
          </w:tcPr>
          <w:p w14:paraId="032B444A" w14:textId="40CB180F" w:rsidR="00FD6D4F" w:rsidRDefault="00FD6D4F" w:rsidP="00C173EC">
            <w:r>
              <w:t>Heart Rate Variability (HRV)</w:t>
            </w:r>
          </w:p>
          <w:p w14:paraId="2DE784A7" w14:textId="560BDD5B" w:rsidR="00FD6D4F" w:rsidRDefault="00FD6D4F" w:rsidP="00C173EC">
            <w:r>
              <w:t>5-minute SDRR (</w:t>
            </w:r>
            <w:r w:rsidR="00FE2EBE">
              <w:t xml:space="preserve">SD </w:t>
            </w:r>
            <w:r>
              <w:t xml:space="preserve">of r-r intervals). 5 </w:t>
            </w:r>
            <w:r w:rsidR="00017BEE">
              <w:t>minute</w:t>
            </w:r>
            <w:r>
              <w:t xml:space="preserve"> moving window.</w:t>
            </w:r>
          </w:p>
        </w:tc>
        <w:tc>
          <w:tcPr>
            <w:tcW w:w="1275" w:type="dxa"/>
          </w:tcPr>
          <w:p w14:paraId="25D8D63C" w14:textId="6605333A" w:rsidR="00FD6D4F" w:rsidRDefault="00240039" w:rsidP="00C173EC">
            <w:r>
              <w:t>Unrestricted</w:t>
            </w:r>
          </w:p>
        </w:tc>
        <w:tc>
          <w:tcPr>
            <w:tcW w:w="2830" w:type="dxa"/>
          </w:tcPr>
          <w:p w14:paraId="0A9F84EE" w14:textId="744F7A4E" w:rsidR="00FD6D4F" w:rsidRDefault="00FD6D4F" w:rsidP="00017BEE">
            <w:r>
              <w:t>Outlier removal is employed, removing inter</w:t>
            </w:r>
            <w:r w:rsidR="00FE2EBE">
              <w:t xml:space="preserve"> </w:t>
            </w:r>
            <w:r>
              <w:t xml:space="preserve">beat intervals that are too large, similar to the description in </w:t>
            </w:r>
            <w:r w:rsidR="00240039">
              <w:fldChar w:fldCharType="begin"/>
            </w:r>
            <w:r w:rsidR="00FE2EBE">
              <w:instrText xml:space="preserve"> ADDIN ZOTERO_ITEM CSL_CITATION {"citationID":"WWQCwgTE","properties":{"formattedCitation":"\\super 3\\nosupersub{}","plainCitation":"3","noteIndex":0},"citationItems":[{"id":255,"uris":["http://zotero.org/users/7073711/items/DEW3A9JF"],"itemData":{"id":255,"type":"article-journal","abstract":"Heart rate variability (HRV) has been studied for decades in clinical environments. Currently, the exponential growth of wearable devices in health monitoring is leading to new challenges that need to be solved. These devices have relatively poor signal quality and are affected by numerous motion artifacts, with data loss being the main stumbling block for their use in HRV analysis. In the present paper, it is shown how data loss affects HRV metrics in the time domain and frequency domain and Poincaré plots. A gap-filling method is proposed and compared to other existing approaches to alleviate these effects, both with simulated (16 subjects) and real (20 subjects) missing data. Two different data loss scenarios have been simulated: (i) scattered missing beats, related to a low signal to noise ratio; and (ii) bursts of missing beats, with the most common due to motion artifacts. In addition, a real database of photoplethysmography-derived pulse detection series provided by Apple Watch during a protocol including relax and stress stages is analyzed. The best correction method and maximum acceptable missing beats are given. Results suggest that correction without gap filling is the best option for the standard deviation of the normal-to-normal intervals (SDNN), root mean square of successive differences (RMSSD) and Poincaré plot metrics in datasets with bursts of missing beats predominance (p&lt;0.05), whereas they benefit from gap-filling approaches in the case of scattered missing beats (p&lt;0.05). Gap-filling approaches are also the best for frequency-domain metrics (p&lt;0.05). The findings of this work are useful for the design of robust HRV applications depending on missing data tolerance and the desired HRV metrics.","container-title":"Sensors","DOI":"10.3390/s22155774","ISSN":"1424-8220","issue":"15","journalAbbreviation":"Sensors","language":"en","page":"5774","source":"DOI.org (Crossref)","title":"Effects of Missing Data on Heart Rate Variability Metrics","volume":"22","author":[{"family":"Cajal","given":"Diego"},{"family":"Hernando","given":"David"},{"family":"Lázaro","given":"Jesús"},{"family":"Laguna","given":"Pablo"},{"family":"Gil","given":"Eduardo"},{"family":"Bailón","given":"Raquel"}],"issued":{"date-parts":[["2022",8,2]]}}}],"schema":"https://github.com/citation-style-language/schema/raw/master/csl-citation.json"} </w:instrText>
            </w:r>
            <w:r w:rsidR="00240039">
              <w:fldChar w:fldCharType="separate"/>
            </w:r>
            <w:r w:rsidR="00FE2EBE" w:rsidRPr="00FE2EBE">
              <w:rPr>
                <w:vertAlign w:val="superscript"/>
              </w:rPr>
              <w:t>3</w:t>
            </w:r>
            <w:r w:rsidR="00240039">
              <w:fldChar w:fldCharType="end"/>
            </w:r>
            <w:r>
              <w:t xml:space="preserve">. While they compute medians over a 2sided 25-long window, </w:t>
            </w:r>
            <w:r w:rsidR="00716399">
              <w:t xml:space="preserve">we </w:t>
            </w:r>
            <w:r w:rsidR="00FE2EBE">
              <w:t xml:space="preserve">only </w:t>
            </w:r>
            <w:r w:rsidR="00716399">
              <w:t xml:space="preserve">apply </w:t>
            </w:r>
            <w:r w:rsidR="00FE2EBE">
              <w:t>a left sided</w:t>
            </w:r>
            <w:r>
              <w:t xml:space="preserve"> window</w:t>
            </w:r>
            <w:r w:rsidR="00FE2EBE">
              <w:t xml:space="preserve"> </w:t>
            </w:r>
            <w:r>
              <w:t>to allow online filtering with no time delay.</w:t>
            </w:r>
          </w:p>
        </w:tc>
      </w:tr>
      <w:tr w:rsidR="00FD6D4F" w14:paraId="15E22E95" w14:textId="77777777" w:rsidTr="00FE2EBE">
        <w:trPr>
          <w:cantSplit/>
        </w:trPr>
        <w:tc>
          <w:tcPr>
            <w:tcW w:w="1413" w:type="dxa"/>
          </w:tcPr>
          <w:p w14:paraId="42E1233D" w14:textId="77777777" w:rsidR="00FD6D4F" w:rsidRDefault="00FD6D4F" w:rsidP="00C173EC">
            <w:r>
              <w:t>240</w:t>
            </w:r>
          </w:p>
        </w:tc>
        <w:tc>
          <w:tcPr>
            <w:tcW w:w="3544" w:type="dxa"/>
          </w:tcPr>
          <w:p w14:paraId="5211A291" w14:textId="77777777" w:rsidR="00FD6D4F" w:rsidRDefault="00FD6D4F" w:rsidP="00C173EC">
            <w:r>
              <w:t>Respiratory Rate (RR)</w:t>
            </w:r>
          </w:p>
          <w:p w14:paraId="0996727D" w14:textId="77777777" w:rsidR="00FD6D4F" w:rsidRDefault="00FD6D4F" w:rsidP="00C173EC">
            <w:r>
              <w:t>Minute mean respiratory rate</w:t>
            </w:r>
          </w:p>
        </w:tc>
        <w:tc>
          <w:tcPr>
            <w:tcW w:w="1275" w:type="dxa"/>
          </w:tcPr>
          <w:p w14:paraId="6BB2E8C5" w14:textId="26E6B385" w:rsidR="00FD6D4F" w:rsidRDefault="00240039" w:rsidP="00C173EC">
            <w:pPr>
              <w:jc w:val="left"/>
            </w:pPr>
            <w:r>
              <w:t>Unrestricted</w:t>
            </w:r>
          </w:p>
        </w:tc>
        <w:tc>
          <w:tcPr>
            <w:tcW w:w="2830" w:type="dxa"/>
          </w:tcPr>
          <w:p w14:paraId="4998B2B8" w14:textId="6753423C" w:rsidR="00FD6D4F" w:rsidRDefault="00FD6D4F" w:rsidP="00C173EC">
            <w:pPr>
              <w:jc w:val="left"/>
            </w:pPr>
            <w:r>
              <w:t>Estimated from ECG by:</w:t>
            </w:r>
          </w:p>
          <w:p w14:paraId="020D1EEE" w14:textId="77777777" w:rsidR="00FD6D4F" w:rsidRDefault="00FD6D4F" w:rsidP="00FD6D4F">
            <w:pPr>
              <w:pStyle w:val="Liststycke"/>
              <w:numPr>
                <w:ilvl w:val="0"/>
                <w:numId w:val="1"/>
              </w:numPr>
              <w:spacing w:after="0" w:line="240" w:lineRule="auto"/>
              <w:jc w:val="left"/>
            </w:pPr>
            <w:r>
              <w:t>Locating the Q and R peaks for each heart beat</w:t>
            </w:r>
          </w:p>
          <w:p w14:paraId="4C683B05" w14:textId="77777777" w:rsidR="00FD6D4F" w:rsidRDefault="00FD6D4F" w:rsidP="00FD6D4F">
            <w:pPr>
              <w:pStyle w:val="Liststycke"/>
              <w:numPr>
                <w:ilvl w:val="0"/>
                <w:numId w:val="1"/>
              </w:numPr>
              <w:spacing w:after="0" w:line="240" w:lineRule="auto"/>
              <w:jc w:val="left"/>
            </w:pPr>
            <w:r>
              <w:t>Compute the beat amplitude (ECG value at R minus value at Q)</w:t>
            </w:r>
          </w:p>
          <w:p w14:paraId="55AD0F40" w14:textId="77777777" w:rsidR="00FD6D4F" w:rsidRDefault="00FD6D4F" w:rsidP="00FD6D4F">
            <w:pPr>
              <w:pStyle w:val="Liststycke"/>
              <w:numPr>
                <w:ilvl w:val="0"/>
                <w:numId w:val="1"/>
              </w:numPr>
              <w:spacing w:after="0" w:line="240" w:lineRule="auto"/>
              <w:jc w:val="left"/>
            </w:pPr>
            <w:r>
              <w:t>Resample to 4 Hz by linear interpolation</w:t>
            </w:r>
          </w:p>
          <w:p w14:paraId="6B2EF253" w14:textId="77777777" w:rsidR="00FD6D4F" w:rsidRDefault="00FD6D4F" w:rsidP="00FD6D4F">
            <w:pPr>
              <w:pStyle w:val="Liststycke"/>
              <w:numPr>
                <w:ilvl w:val="0"/>
                <w:numId w:val="1"/>
              </w:numPr>
              <w:spacing w:after="0" w:line="240" w:lineRule="auto"/>
              <w:jc w:val="left"/>
            </w:pPr>
            <w:r>
              <w:t>Compute short-time fourier transform over 5 minute windows, 30 seconds hop length, hamming window,</w:t>
            </w:r>
          </w:p>
          <w:p w14:paraId="03133F76" w14:textId="77777777" w:rsidR="00FD6D4F" w:rsidRDefault="00FD6D4F" w:rsidP="00FD6D4F">
            <w:pPr>
              <w:pStyle w:val="Liststycke"/>
              <w:numPr>
                <w:ilvl w:val="0"/>
                <w:numId w:val="1"/>
              </w:numPr>
              <w:spacing w:after="0" w:line="240" w:lineRule="auto"/>
              <w:jc w:val="left"/>
            </w:pPr>
            <w:r>
              <w:t>Find domimant frequency between 5 and 30 bpm</w:t>
            </w:r>
          </w:p>
          <w:p w14:paraId="14763529" w14:textId="7031AD19" w:rsidR="00FD6D4F" w:rsidRDefault="00FD6D4F" w:rsidP="00C173EC">
            <w:r>
              <w:t xml:space="preserve">The method is inspired by the amplitude methods of </w:t>
            </w:r>
            <w:r w:rsidR="00240039">
              <w:fldChar w:fldCharType="begin"/>
            </w:r>
            <w:r w:rsidR="00FE2EBE">
              <w:instrText xml:space="preserve"> ADDIN ZOTERO_ITEM CSL_CITATION {"citationID":"DmAdvhzm","properties":{"formattedCitation":"\\super 4\\nosupersub{}","plainCitation":"4","noteIndex":0},"citationItems":[{"id":257,"uris":["http://zotero.org/users/7073711/items/YUMW2ZQC"],"itemData":{"id":257,"type":"paper-conference","container-title":"2010 IEEE International Conference on Acoustics, Speech and Signal Processing","DOI":"10.1109/ICASSP.2010.5495584","event-place":"Dallas, TX, USA","event-title":"2010 IEEE International Conference on Acoustics, Speech and Signal Processing","ISBN":"978-1-4244-4295-9","page":"570-573","publisher":"IEEE","publisher-place":"Dallas, TX, USA","source":"DOI.org (Crossref)","title":"Methods to extract respiration information from ECG signals","URL":"http://ieeexplore.ieee.org/document/5495584/","author":[{"family":"Ruangsuwana","given":"R."},{"family":"Velikic","given":"G."},{"family":"Bocko","given":"M."}],"accessed":{"date-parts":[["2023",11,2]]},"issued":{"date-parts":[["2010"]]}}}],"schema":"https://github.com/citation-style-language/schema/raw/master/csl-citation.json"} </w:instrText>
            </w:r>
            <w:r w:rsidR="00240039">
              <w:fldChar w:fldCharType="separate"/>
            </w:r>
            <w:r w:rsidR="00FE2EBE" w:rsidRPr="00FE2EBE">
              <w:rPr>
                <w:vertAlign w:val="superscript"/>
              </w:rPr>
              <w:t>4</w:t>
            </w:r>
            <w:r w:rsidR="00240039">
              <w:fldChar w:fldCharType="end"/>
            </w:r>
            <w:r w:rsidR="00240039">
              <w:t>.</w:t>
            </w:r>
          </w:p>
        </w:tc>
      </w:tr>
      <w:tr w:rsidR="00FD6D4F" w14:paraId="03CF72C3" w14:textId="77777777" w:rsidTr="00FE2EBE">
        <w:trPr>
          <w:cantSplit/>
        </w:trPr>
        <w:tc>
          <w:tcPr>
            <w:tcW w:w="1413" w:type="dxa"/>
          </w:tcPr>
          <w:p w14:paraId="2121B597" w14:textId="77777777" w:rsidR="00FD6D4F" w:rsidRPr="0015035C" w:rsidRDefault="00FD6D4F" w:rsidP="00C173EC">
            <w:r w:rsidRPr="0015035C">
              <w:t>240</w:t>
            </w:r>
          </w:p>
        </w:tc>
        <w:tc>
          <w:tcPr>
            <w:tcW w:w="3544" w:type="dxa"/>
          </w:tcPr>
          <w:p w14:paraId="254022D2" w14:textId="77777777" w:rsidR="00FD6D4F" w:rsidRPr="0015035C" w:rsidRDefault="00FD6D4F" w:rsidP="00017BEE">
            <w:pPr>
              <w:jc w:val="left"/>
            </w:pPr>
            <w:r w:rsidRPr="0015035C">
              <w:t>1 if any data was missing a certain minute, otherwise 0, for the last 4 hours.</w:t>
            </w:r>
          </w:p>
        </w:tc>
        <w:tc>
          <w:tcPr>
            <w:tcW w:w="1275" w:type="dxa"/>
          </w:tcPr>
          <w:p w14:paraId="28849846" w14:textId="63E0F5FE" w:rsidR="00FD6D4F" w:rsidRPr="0015035C" w:rsidRDefault="00240039" w:rsidP="00C173EC">
            <w:r>
              <w:t>Unrestricted and Restricted</w:t>
            </w:r>
          </w:p>
        </w:tc>
        <w:tc>
          <w:tcPr>
            <w:tcW w:w="2830" w:type="dxa"/>
          </w:tcPr>
          <w:p w14:paraId="01D281F0" w14:textId="37ABA98F" w:rsidR="00FD6D4F" w:rsidRPr="0015035C" w:rsidRDefault="00FD6D4F" w:rsidP="00C173EC">
            <w:pPr>
              <w:jc w:val="left"/>
            </w:pPr>
          </w:p>
        </w:tc>
      </w:tr>
      <w:tr w:rsidR="00FD6D4F" w14:paraId="3BD8AFE0" w14:textId="77777777" w:rsidTr="00FE2EBE">
        <w:trPr>
          <w:cantSplit/>
        </w:trPr>
        <w:tc>
          <w:tcPr>
            <w:tcW w:w="1413" w:type="dxa"/>
          </w:tcPr>
          <w:p w14:paraId="48725A84" w14:textId="77777777" w:rsidR="00FD6D4F" w:rsidRDefault="00FD6D4F" w:rsidP="00C173EC">
            <w:r>
              <w:t>1</w:t>
            </w:r>
          </w:p>
        </w:tc>
        <w:tc>
          <w:tcPr>
            <w:tcW w:w="3544" w:type="dxa"/>
          </w:tcPr>
          <w:p w14:paraId="660742DA" w14:textId="72ABE8B9" w:rsidR="00FD6D4F" w:rsidRDefault="00FD6D4F" w:rsidP="00C173EC">
            <w:r>
              <w:t xml:space="preserve">Length of </w:t>
            </w:r>
            <w:r w:rsidR="00656AF4">
              <w:t>monitoring</w:t>
            </w:r>
          </w:p>
        </w:tc>
        <w:tc>
          <w:tcPr>
            <w:tcW w:w="1275" w:type="dxa"/>
          </w:tcPr>
          <w:p w14:paraId="3F9C93A4" w14:textId="72910279" w:rsidR="00FD6D4F" w:rsidRDefault="00240039" w:rsidP="00C173EC">
            <w:r>
              <w:t>Unrestricted</w:t>
            </w:r>
          </w:p>
        </w:tc>
        <w:tc>
          <w:tcPr>
            <w:tcW w:w="2830" w:type="dxa"/>
          </w:tcPr>
          <w:p w14:paraId="74D8CA60" w14:textId="4F94B6E7" w:rsidR="00FD6D4F" w:rsidRDefault="00FD6D4F" w:rsidP="00C173EC">
            <w:pPr>
              <w:jc w:val="left"/>
            </w:pPr>
            <w:r>
              <w:t xml:space="preserve">How many decimal hours since </w:t>
            </w:r>
            <w:r w:rsidR="00807267">
              <w:t>start of monitoring data.</w:t>
            </w:r>
          </w:p>
        </w:tc>
      </w:tr>
      <w:tr w:rsidR="00FD6D4F" w14:paraId="260317EC" w14:textId="77777777" w:rsidTr="00FE2EBE">
        <w:trPr>
          <w:cantSplit/>
        </w:trPr>
        <w:tc>
          <w:tcPr>
            <w:tcW w:w="1413" w:type="dxa"/>
          </w:tcPr>
          <w:p w14:paraId="02DFE68A" w14:textId="77777777" w:rsidR="00FD6D4F" w:rsidRDefault="00FD6D4F" w:rsidP="00C173EC">
            <w:r>
              <w:t>1</w:t>
            </w:r>
          </w:p>
        </w:tc>
        <w:tc>
          <w:tcPr>
            <w:tcW w:w="3544" w:type="dxa"/>
          </w:tcPr>
          <w:p w14:paraId="629BFE84" w14:textId="77777777" w:rsidR="00FD6D4F" w:rsidRDefault="00FD6D4F" w:rsidP="00C173EC">
            <w:r>
              <w:t>RLS-85</w:t>
            </w:r>
          </w:p>
          <w:p w14:paraId="15800B9D" w14:textId="77777777" w:rsidR="00FD6D4F" w:rsidRDefault="00FD6D4F" w:rsidP="00017BEE">
            <w:pPr>
              <w:spacing w:after="0" w:line="240" w:lineRule="auto"/>
              <w:ind w:left="57"/>
              <w:jc w:val="left"/>
            </w:pPr>
            <w:r>
              <w:t>1/2/3a/3b/4/5/6/7/8</w:t>
            </w:r>
          </w:p>
        </w:tc>
        <w:tc>
          <w:tcPr>
            <w:tcW w:w="1275" w:type="dxa"/>
          </w:tcPr>
          <w:p w14:paraId="6C4A419A" w14:textId="12365FED" w:rsidR="00FD6D4F" w:rsidRDefault="00240039" w:rsidP="00C173EC">
            <w:r>
              <w:t>Unrestricted</w:t>
            </w:r>
          </w:p>
        </w:tc>
        <w:tc>
          <w:tcPr>
            <w:tcW w:w="2830" w:type="dxa"/>
          </w:tcPr>
          <w:p w14:paraId="77C39A4B" w14:textId="1739A199" w:rsidR="00FD6D4F" w:rsidRDefault="00FD6D4F" w:rsidP="00C173EC">
            <w:pPr>
              <w:jc w:val="left"/>
            </w:pPr>
            <w:r>
              <w:t>Ordinal encoded 1-9</w:t>
            </w:r>
          </w:p>
        </w:tc>
      </w:tr>
      <w:tr w:rsidR="00FD6D4F" w14:paraId="651A9BBA" w14:textId="77777777" w:rsidTr="00FE2EBE">
        <w:trPr>
          <w:cantSplit/>
        </w:trPr>
        <w:tc>
          <w:tcPr>
            <w:tcW w:w="1413" w:type="dxa"/>
          </w:tcPr>
          <w:p w14:paraId="5FB98921" w14:textId="77777777" w:rsidR="00FD6D4F" w:rsidRDefault="00FD6D4F" w:rsidP="00C173EC">
            <w:r>
              <w:t>2*1</w:t>
            </w:r>
          </w:p>
        </w:tc>
        <w:tc>
          <w:tcPr>
            <w:tcW w:w="3544" w:type="dxa"/>
          </w:tcPr>
          <w:p w14:paraId="6BCEB35E" w14:textId="77777777" w:rsidR="00FD6D4F" w:rsidRDefault="00FD6D4F" w:rsidP="00C173EC">
            <w:r>
              <w:t>Pupil Left + Right</w:t>
            </w:r>
          </w:p>
          <w:p w14:paraId="73C40B11" w14:textId="77777777" w:rsidR="00FD6D4F" w:rsidRDefault="00FD6D4F" w:rsidP="00017BEE">
            <w:pPr>
              <w:pStyle w:val="Liststycke"/>
              <w:numPr>
                <w:ilvl w:val="0"/>
                <w:numId w:val="3"/>
              </w:numPr>
              <w:spacing w:after="0" w:line="240" w:lineRule="auto"/>
              <w:jc w:val="left"/>
            </w:pPr>
            <w:r>
              <w:t>Normal</w:t>
            </w:r>
          </w:p>
          <w:p w14:paraId="42E976FF" w14:textId="77777777" w:rsidR="00FD6D4F" w:rsidRDefault="00FD6D4F" w:rsidP="00017BEE">
            <w:pPr>
              <w:pStyle w:val="Liststycke"/>
              <w:numPr>
                <w:ilvl w:val="0"/>
                <w:numId w:val="3"/>
              </w:numPr>
              <w:spacing w:after="0" w:line="240" w:lineRule="auto"/>
              <w:jc w:val="left"/>
            </w:pPr>
            <w:r>
              <w:t>Sluggish</w:t>
            </w:r>
          </w:p>
          <w:p w14:paraId="1186FD2A" w14:textId="77777777" w:rsidR="00FD6D4F" w:rsidRDefault="00FD6D4F" w:rsidP="00017BEE">
            <w:pPr>
              <w:pStyle w:val="Liststycke"/>
              <w:numPr>
                <w:ilvl w:val="0"/>
                <w:numId w:val="3"/>
              </w:numPr>
              <w:spacing w:after="0" w:line="240" w:lineRule="auto"/>
              <w:jc w:val="left"/>
            </w:pPr>
            <w:r>
              <w:t>Fixed</w:t>
            </w:r>
          </w:p>
        </w:tc>
        <w:tc>
          <w:tcPr>
            <w:tcW w:w="1275" w:type="dxa"/>
          </w:tcPr>
          <w:p w14:paraId="02AAF6A6" w14:textId="77C9725F" w:rsidR="00FD6D4F" w:rsidRDefault="00240039" w:rsidP="00C173EC">
            <w:r>
              <w:t>Unrestricted</w:t>
            </w:r>
          </w:p>
        </w:tc>
        <w:tc>
          <w:tcPr>
            <w:tcW w:w="2830" w:type="dxa"/>
          </w:tcPr>
          <w:p w14:paraId="73C4EF3B" w14:textId="18F930B8" w:rsidR="00FD6D4F" w:rsidRDefault="00FD6D4F" w:rsidP="00C173EC">
            <w:r>
              <w:t>Ordinal encoded 1-3</w:t>
            </w:r>
          </w:p>
        </w:tc>
      </w:tr>
      <w:tr w:rsidR="00FD6D4F" w14:paraId="2ECFD3A7" w14:textId="77777777" w:rsidTr="00FE2EBE">
        <w:trPr>
          <w:cantSplit/>
        </w:trPr>
        <w:tc>
          <w:tcPr>
            <w:tcW w:w="1413" w:type="dxa"/>
          </w:tcPr>
          <w:p w14:paraId="48D5118D" w14:textId="77777777" w:rsidR="00FD6D4F" w:rsidRDefault="00FD6D4F" w:rsidP="00C173EC">
            <w:r>
              <w:t>1</w:t>
            </w:r>
          </w:p>
        </w:tc>
        <w:tc>
          <w:tcPr>
            <w:tcW w:w="3544" w:type="dxa"/>
          </w:tcPr>
          <w:p w14:paraId="310F260A" w14:textId="77777777" w:rsidR="00FD6D4F" w:rsidRDefault="00FD6D4F" w:rsidP="00C173EC">
            <w:r>
              <w:t>Motor Response</w:t>
            </w:r>
          </w:p>
          <w:p w14:paraId="2D3322FA" w14:textId="77777777" w:rsidR="00FD6D4F" w:rsidRPr="00E70E2C" w:rsidRDefault="00FD6D4F" w:rsidP="00017BEE">
            <w:pPr>
              <w:pStyle w:val="Liststycke"/>
              <w:numPr>
                <w:ilvl w:val="0"/>
                <w:numId w:val="2"/>
              </w:numPr>
              <w:spacing w:after="0" w:line="240" w:lineRule="auto"/>
              <w:jc w:val="left"/>
              <w:rPr>
                <w:lang w:val="en-GB"/>
              </w:rPr>
            </w:pPr>
            <w:r>
              <w:t>No motor response</w:t>
            </w:r>
          </w:p>
          <w:p w14:paraId="1DD1A664" w14:textId="77777777" w:rsidR="00FD6D4F" w:rsidRPr="00E70E2C" w:rsidRDefault="00FD6D4F" w:rsidP="00017BEE">
            <w:pPr>
              <w:pStyle w:val="Liststycke"/>
              <w:numPr>
                <w:ilvl w:val="0"/>
                <w:numId w:val="2"/>
              </w:numPr>
              <w:spacing w:after="0" w:line="240" w:lineRule="auto"/>
              <w:jc w:val="left"/>
              <w:rPr>
                <w:lang w:val="en-GB"/>
              </w:rPr>
            </w:pPr>
            <w:r>
              <w:t>Extension to pain</w:t>
            </w:r>
          </w:p>
          <w:p w14:paraId="0EE90E71" w14:textId="77777777" w:rsidR="00FD6D4F" w:rsidRPr="00E70E2C" w:rsidRDefault="00FD6D4F" w:rsidP="00017BEE">
            <w:pPr>
              <w:pStyle w:val="Liststycke"/>
              <w:numPr>
                <w:ilvl w:val="0"/>
                <w:numId w:val="2"/>
              </w:numPr>
              <w:spacing w:after="0" w:line="240" w:lineRule="auto"/>
              <w:jc w:val="left"/>
              <w:rPr>
                <w:lang w:val="en-GB"/>
              </w:rPr>
            </w:pPr>
            <w:r>
              <w:t>Flexion to pain</w:t>
            </w:r>
          </w:p>
          <w:p w14:paraId="1DDBBCCD" w14:textId="77777777" w:rsidR="00FD6D4F" w:rsidRPr="00E70E2C" w:rsidRDefault="00FD6D4F" w:rsidP="00017BEE">
            <w:pPr>
              <w:pStyle w:val="Liststycke"/>
              <w:numPr>
                <w:ilvl w:val="0"/>
                <w:numId w:val="2"/>
              </w:numPr>
              <w:spacing w:after="0" w:line="240" w:lineRule="auto"/>
              <w:jc w:val="left"/>
              <w:rPr>
                <w:lang w:val="en-GB"/>
              </w:rPr>
            </w:pPr>
            <w:r>
              <w:t>Withdrawal from pain</w:t>
            </w:r>
          </w:p>
          <w:p w14:paraId="11E6BD59" w14:textId="69C6C704" w:rsidR="00FD6D4F" w:rsidRPr="00E70E2C" w:rsidRDefault="00CC0D34" w:rsidP="00017BEE">
            <w:pPr>
              <w:pStyle w:val="Liststycke"/>
              <w:numPr>
                <w:ilvl w:val="0"/>
                <w:numId w:val="2"/>
              </w:numPr>
              <w:spacing w:after="0" w:line="240" w:lineRule="auto"/>
              <w:jc w:val="left"/>
              <w:rPr>
                <w:lang w:val="en-GB"/>
              </w:rPr>
            </w:pPr>
            <w:r>
              <w:t>Localizing</w:t>
            </w:r>
            <w:r w:rsidR="00FD6D4F">
              <w:t xml:space="preserve"> pain</w:t>
            </w:r>
          </w:p>
          <w:p w14:paraId="5BFAADA3" w14:textId="77777777" w:rsidR="00FD6D4F" w:rsidRPr="00E70E2C" w:rsidRDefault="00FD6D4F" w:rsidP="00017BEE">
            <w:pPr>
              <w:pStyle w:val="Liststycke"/>
              <w:numPr>
                <w:ilvl w:val="0"/>
                <w:numId w:val="2"/>
              </w:numPr>
              <w:spacing w:after="0" w:line="240" w:lineRule="auto"/>
              <w:jc w:val="left"/>
              <w:rPr>
                <w:lang w:val="en-GB"/>
              </w:rPr>
            </w:pPr>
            <w:r>
              <w:t>Obeys Commands</w:t>
            </w:r>
          </w:p>
        </w:tc>
        <w:tc>
          <w:tcPr>
            <w:tcW w:w="1275" w:type="dxa"/>
          </w:tcPr>
          <w:p w14:paraId="3AE429CC" w14:textId="503E8F33" w:rsidR="00FD6D4F" w:rsidRDefault="00240039" w:rsidP="00C173EC">
            <w:r>
              <w:t>Unrestricted</w:t>
            </w:r>
          </w:p>
        </w:tc>
        <w:tc>
          <w:tcPr>
            <w:tcW w:w="2830" w:type="dxa"/>
          </w:tcPr>
          <w:p w14:paraId="5E2439F2" w14:textId="2ACEB6EC" w:rsidR="00FD6D4F" w:rsidRDefault="00FD6D4F" w:rsidP="00C173EC">
            <w:r>
              <w:t>Ordinal encoded 1-6</w:t>
            </w:r>
          </w:p>
        </w:tc>
      </w:tr>
      <w:tr w:rsidR="00FD6D4F" w14:paraId="65C75A72" w14:textId="77777777" w:rsidTr="00FE2EBE">
        <w:trPr>
          <w:cantSplit/>
        </w:trPr>
        <w:tc>
          <w:tcPr>
            <w:tcW w:w="1413" w:type="dxa"/>
          </w:tcPr>
          <w:p w14:paraId="75F7863B" w14:textId="77777777" w:rsidR="00FD6D4F" w:rsidRDefault="00FD6D4F" w:rsidP="00C173EC">
            <w:r>
              <w:lastRenderedPageBreak/>
              <w:t>1</w:t>
            </w:r>
          </w:p>
        </w:tc>
        <w:tc>
          <w:tcPr>
            <w:tcW w:w="3544" w:type="dxa"/>
          </w:tcPr>
          <w:p w14:paraId="33E57A19" w14:textId="77777777" w:rsidR="00FD6D4F" w:rsidRDefault="00FD6D4F" w:rsidP="00C173EC">
            <w:r>
              <w:t>Age</w:t>
            </w:r>
          </w:p>
        </w:tc>
        <w:tc>
          <w:tcPr>
            <w:tcW w:w="1275" w:type="dxa"/>
          </w:tcPr>
          <w:p w14:paraId="0589E3E2" w14:textId="5E848E39" w:rsidR="00FD6D4F" w:rsidRDefault="00240039" w:rsidP="00C173EC">
            <w:r>
              <w:t>Unrestricted</w:t>
            </w:r>
          </w:p>
        </w:tc>
        <w:tc>
          <w:tcPr>
            <w:tcW w:w="2830" w:type="dxa"/>
          </w:tcPr>
          <w:p w14:paraId="15F7FD91" w14:textId="574C386D" w:rsidR="00FD6D4F" w:rsidRDefault="00FD6D4F" w:rsidP="00C173EC">
            <w:r>
              <w:t>Mean age of the age group that the patient was assigned to</w:t>
            </w:r>
          </w:p>
        </w:tc>
      </w:tr>
      <w:tr w:rsidR="00FD6D4F" w14:paraId="70611538" w14:textId="77777777" w:rsidTr="00FE2EBE">
        <w:trPr>
          <w:cantSplit/>
        </w:trPr>
        <w:tc>
          <w:tcPr>
            <w:tcW w:w="1413" w:type="dxa"/>
          </w:tcPr>
          <w:p w14:paraId="2BE5BF27" w14:textId="77777777" w:rsidR="00FD6D4F" w:rsidRDefault="00FD6D4F" w:rsidP="00C173EC">
            <w:r>
              <w:t>1</w:t>
            </w:r>
          </w:p>
        </w:tc>
        <w:tc>
          <w:tcPr>
            <w:tcW w:w="3544" w:type="dxa"/>
          </w:tcPr>
          <w:p w14:paraId="27E2F8B0" w14:textId="77777777" w:rsidR="00FD6D4F" w:rsidRDefault="00FD6D4F" w:rsidP="00C173EC">
            <w:r>
              <w:t>Sex</w:t>
            </w:r>
          </w:p>
          <w:p w14:paraId="496B3049" w14:textId="77777777" w:rsidR="00FD6D4F" w:rsidRDefault="00FD6D4F" w:rsidP="00017BEE">
            <w:pPr>
              <w:pStyle w:val="Liststycke"/>
              <w:numPr>
                <w:ilvl w:val="0"/>
                <w:numId w:val="2"/>
              </w:numPr>
              <w:spacing w:after="0" w:line="240" w:lineRule="auto"/>
              <w:jc w:val="left"/>
            </w:pPr>
            <w:r>
              <w:t>Male</w:t>
            </w:r>
          </w:p>
          <w:p w14:paraId="30282AC6" w14:textId="77777777" w:rsidR="00FD6D4F" w:rsidRDefault="00FD6D4F" w:rsidP="00017BEE">
            <w:pPr>
              <w:pStyle w:val="Liststycke"/>
              <w:numPr>
                <w:ilvl w:val="0"/>
                <w:numId w:val="2"/>
              </w:numPr>
              <w:spacing w:after="0" w:line="240" w:lineRule="auto"/>
              <w:jc w:val="left"/>
            </w:pPr>
            <w:r>
              <w:t>Female</w:t>
            </w:r>
          </w:p>
        </w:tc>
        <w:tc>
          <w:tcPr>
            <w:tcW w:w="1275" w:type="dxa"/>
          </w:tcPr>
          <w:p w14:paraId="0FFDC7FF" w14:textId="2696DCC7" w:rsidR="00FD6D4F" w:rsidRDefault="00240039" w:rsidP="00C173EC">
            <w:r>
              <w:t>Unrestricted</w:t>
            </w:r>
          </w:p>
        </w:tc>
        <w:tc>
          <w:tcPr>
            <w:tcW w:w="2830" w:type="dxa"/>
          </w:tcPr>
          <w:p w14:paraId="15EE41DA" w14:textId="221D8C62" w:rsidR="00FD6D4F" w:rsidRDefault="00FD6D4F" w:rsidP="00C173EC"/>
        </w:tc>
      </w:tr>
      <w:tr w:rsidR="00FD6D4F" w14:paraId="310104D0" w14:textId="77777777" w:rsidTr="00FE2EBE">
        <w:trPr>
          <w:cantSplit/>
        </w:trPr>
        <w:tc>
          <w:tcPr>
            <w:tcW w:w="1413" w:type="dxa"/>
          </w:tcPr>
          <w:p w14:paraId="5777FB0E" w14:textId="77777777" w:rsidR="00FD6D4F" w:rsidRDefault="00FD6D4F" w:rsidP="00C173EC">
            <w:r>
              <w:t>2</w:t>
            </w:r>
          </w:p>
        </w:tc>
        <w:tc>
          <w:tcPr>
            <w:tcW w:w="3544" w:type="dxa"/>
          </w:tcPr>
          <w:p w14:paraId="30E72FB7" w14:textId="77777777" w:rsidR="00FD6D4F" w:rsidRDefault="00FD6D4F" w:rsidP="00C173EC">
            <w:r>
              <w:t>Anticoagulants</w:t>
            </w:r>
          </w:p>
          <w:p w14:paraId="301E3AFA" w14:textId="77777777" w:rsidR="00FD6D4F" w:rsidRDefault="00FD6D4F" w:rsidP="00017BEE">
            <w:pPr>
              <w:pStyle w:val="Liststycke"/>
              <w:numPr>
                <w:ilvl w:val="0"/>
                <w:numId w:val="2"/>
              </w:numPr>
              <w:spacing w:after="0" w:line="240" w:lineRule="auto"/>
              <w:jc w:val="left"/>
            </w:pPr>
            <w:r>
              <w:t>Yes</w:t>
            </w:r>
          </w:p>
          <w:p w14:paraId="12C944D7" w14:textId="77777777" w:rsidR="00FD6D4F" w:rsidRDefault="00FD6D4F" w:rsidP="00017BEE">
            <w:pPr>
              <w:pStyle w:val="Liststycke"/>
              <w:numPr>
                <w:ilvl w:val="0"/>
                <w:numId w:val="2"/>
              </w:numPr>
              <w:spacing w:after="0" w:line="240" w:lineRule="auto"/>
              <w:jc w:val="left"/>
            </w:pPr>
            <w:r>
              <w:t>No</w:t>
            </w:r>
          </w:p>
          <w:p w14:paraId="4E62B28A" w14:textId="77777777" w:rsidR="00FD6D4F" w:rsidRDefault="00FD6D4F" w:rsidP="00017BEE">
            <w:pPr>
              <w:pStyle w:val="Liststycke"/>
              <w:numPr>
                <w:ilvl w:val="0"/>
                <w:numId w:val="2"/>
              </w:numPr>
              <w:spacing w:after="0" w:line="240" w:lineRule="auto"/>
              <w:jc w:val="left"/>
            </w:pPr>
            <w:r>
              <w:t>Unknown</w:t>
            </w:r>
          </w:p>
        </w:tc>
        <w:tc>
          <w:tcPr>
            <w:tcW w:w="1275" w:type="dxa"/>
          </w:tcPr>
          <w:p w14:paraId="3B682815" w14:textId="1FB14542" w:rsidR="00FD6D4F" w:rsidRDefault="00240039" w:rsidP="00C173EC">
            <w:r>
              <w:t>Unrestricted</w:t>
            </w:r>
          </w:p>
        </w:tc>
        <w:tc>
          <w:tcPr>
            <w:tcW w:w="2830" w:type="dxa"/>
          </w:tcPr>
          <w:p w14:paraId="25D68034" w14:textId="629F5CD2" w:rsidR="00FD6D4F" w:rsidRDefault="00FD6D4F" w:rsidP="00C173EC">
            <w:r>
              <w:t>One hot encoded with reference category</w:t>
            </w:r>
          </w:p>
        </w:tc>
      </w:tr>
      <w:tr w:rsidR="00FD6D4F" w14:paraId="0F0202D4" w14:textId="77777777" w:rsidTr="00FE2EBE">
        <w:trPr>
          <w:cantSplit/>
        </w:trPr>
        <w:tc>
          <w:tcPr>
            <w:tcW w:w="1413" w:type="dxa"/>
          </w:tcPr>
          <w:p w14:paraId="0F2262B4" w14:textId="77777777" w:rsidR="00FD6D4F" w:rsidRDefault="00FD6D4F" w:rsidP="00C173EC">
            <w:r>
              <w:t>7</w:t>
            </w:r>
          </w:p>
        </w:tc>
        <w:tc>
          <w:tcPr>
            <w:tcW w:w="3544" w:type="dxa"/>
          </w:tcPr>
          <w:p w14:paraId="35313D47" w14:textId="77777777" w:rsidR="00FD6D4F" w:rsidRDefault="00FD6D4F" w:rsidP="00C173EC">
            <w:r>
              <w:t xml:space="preserve">CT Findings </w:t>
            </w:r>
          </w:p>
          <w:p w14:paraId="3D0894E0" w14:textId="77777777" w:rsidR="00FD6D4F" w:rsidRDefault="00FD6D4F" w:rsidP="00017BEE">
            <w:pPr>
              <w:pStyle w:val="Liststycke"/>
              <w:numPr>
                <w:ilvl w:val="0"/>
                <w:numId w:val="2"/>
              </w:numPr>
              <w:spacing w:after="0" w:line="240" w:lineRule="auto"/>
              <w:jc w:val="left"/>
            </w:pPr>
            <w:r>
              <w:t>Acute SDH</w:t>
            </w:r>
          </w:p>
          <w:p w14:paraId="0D44252D" w14:textId="77777777" w:rsidR="00FD6D4F" w:rsidRDefault="00FD6D4F" w:rsidP="00017BEE">
            <w:pPr>
              <w:pStyle w:val="Liststycke"/>
              <w:numPr>
                <w:ilvl w:val="0"/>
                <w:numId w:val="2"/>
              </w:numPr>
              <w:spacing w:after="0" w:line="240" w:lineRule="auto"/>
              <w:jc w:val="left"/>
            </w:pPr>
            <w:r>
              <w:t>Contusions</w:t>
            </w:r>
          </w:p>
          <w:p w14:paraId="0A52F3FC" w14:textId="77777777" w:rsidR="00FD6D4F" w:rsidRDefault="00FD6D4F" w:rsidP="00017BEE">
            <w:pPr>
              <w:pStyle w:val="Liststycke"/>
              <w:numPr>
                <w:ilvl w:val="0"/>
                <w:numId w:val="2"/>
              </w:numPr>
              <w:spacing w:after="0" w:line="240" w:lineRule="auto"/>
              <w:jc w:val="left"/>
            </w:pPr>
            <w:r>
              <w:t>Mixed</w:t>
            </w:r>
          </w:p>
          <w:p w14:paraId="2B66CCB6" w14:textId="77777777" w:rsidR="00FD6D4F" w:rsidRDefault="00FD6D4F" w:rsidP="00017BEE">
            <w:pPr>
              <w:pStyle w:val="Liststycke"/>
              <w:numPr>
                <w:ilvl w:val="0"/>
                <w:numId w:val="2"/>
              </w:numPr>
              <w:spacing w:after="0" w:line="240" w:lineRule="auto"/>
              <w:jc w:val="left"/>
            </w:pPr>
            <w:r>
              <w:t>Diffuse Axonal Injury (DAI)</w:t>
            </w:r>
          </w:p>
          <w:p w14:paraId="21C82481" w14:textId="77777777" w:rsidR="00FD6D4F" w:rsidRDefault="00FD6D4F" w:rsidP="00017BEE">
            <w:pPr>
              <w:pStyle w:val="Liststycke"/>
              <w:numPr>
                <w:ilvl w:val="0"/>
                <w:numId w:val="2"/>
              </w:numPr>
              <w:spacing w:after="0" w:line="240" w:lineRule="auto"/>
              <w:jc w:val="left"/>
            </w:pPr>
            <w:r>
              <w:t>Traumatic SAH</w:t>
            </w:r>
          </w:p>
          <w:p w14:paraId="162D4028" w14:textId="77777777" w:rsidR="00FD6D4F" w:rsidRDefault="00FD6D4F" w:rsidP="00017BEE">
            <w:pPr>
              <w:pStyle w:val="Liststycke"/>
              <w:numPr>
                <w:ilvl w:val="0"/>
                <w:numId w:val="2"/>
              </w:numPr>
              <w:spacing w:after="0" w:line="240" w:lineRule="auto"/>
              <w:jc w:val="left"/>
            </w:pPr>
            <w:r>
              <w:t>EDH</w:t>
            </w:r>
          </w:p>
          <w:p w14:paraId="61030975" w14:textId="77777777" w:rsidR="00FD6D4F" w:rsidRDefault="00FD6D4F" w:rsidP="00017BEE">
            <w:pPr>
              <w:pStyle w:val="Liststycke"/>
              <w:numPr>
                <w:ilvl w:val="0"/>
                <w:numId w:val="2"/>
              </w:numPr>
              <w:spacing w:after="0" w:line="240" w:lineRule="auto"/>
              <w:jc w:val="left"/>
            </w:pPr>
            <w:r>
              <w:t>Other</w:t>
            </w:r>
          </w:p>
          <w:p w14:paraId="4C8EBFEB" w14:textId="77777777" w:rsidR="00FD6D4F" w:rsidRDefault="00FD6D4F" w:rsidP="00017BEE">
            <w:pPr>
              <w:pStyle w:val="Liststycke"/>
              <w:numPr>
                <w:ilvl w:val="0"/>
                <w:numId w:val="2"/>
              </w:numPr>
              <w:spacing w:after="0" w:line="240" w:lineRule="auto"/>
              <w:jc w:val="left"/>
            </w:pPr>
            <w:r>
              <w:t>Impression fracture</w:t>
            </w:r>
          </w:p>
        </w:tc>
        <w:tc>
          <w:tcPr>
            <w:tcW w:w="1275" w:type="dxa"/>
          </w:tcPr>
          <w:p w14:paraId="1B658239" w14:textId="0DBCEF33" w:rsidR="00FD6D4F" w:rsidRDefault="00240039" w:rsidP="00C173EC">
            <w:r>
              <w:t>Unrestricted</w:t>
            </w:r>
          </w:p>
        </w:tc>
        <w:tc>
          <w:tcPr>
            <w:tcW w:w="2830" w:type="dxa"/>
          </w:tcPr>
          <w:p w14:paraId="2041951B" w14:textId="16B8E099" w:rsidR="00FD6D4F" w:rsidRDefault="00FD6D4F" w:rsidP="00C173EC">
            <w:r>
              <w:t>One hot encoded with reference category</w:t>
            </w:r>
          </w:p>
        </w:tc>
      </w:tr>
      <w:tr w:rsidR="00FD6D4F" w14:paraId="23213B36" w14:textId="77777777" w:rsidTr="00FE2EBE">
        <w:trPr>
          <w:cantSplit/>
        </w:trPr>
        <w:tc>
          <w:tcPr>
            <w:tcW w:w="1413" w:type="dxa"/>
          </w:tcPr>
          <w:p w14:paraId="5B334692" w14:textId="77777777" w:rsidR="00FD6D4F" w:rsidRDefault="00FD6D4F" w:rsidP="00C173EC">
            <w:r>
              <w:t>2</w:t>
            </w:r>
          </w:p>
        </w:tc>
        <w:tc>
          <w:tcPr>
            <w:tcW w:w="3544" w:type="dxa"/>
          </w:tcPr>
          <w:p w14:paraId="59273AC9" w14:textId="77777777" w:rsidR="00FD6D4F" w:rsidRDefault="00FD6D4F" w:rsidP="00C173EC">
            <w:r>
              <w:t>Verbal Response</w:t>
            </w:r>
          </w:p>
          <w:p w14:paraId="51071280" w14:textId="77777777" w:rsidR="00FD6D4F" w:rsidRDefault="00FD6D4F" w:rsidP="00017BEE">
            <w:pPr>
              <w:pStyle w:val="Liststycke"/>
              <w:numPr>
                <w:ilvl w:val="0"/>
                <w:numId w:val="2"/>
              </w:numPr>
              <w:spacing w:after="0" w:line="240" w:lineRule="auto"/>
              <w:jc w:val="left"/>
            </w:pPr>
            <w:r>
              <w:t>Not Applicable</w:t>
            </w:r>
          </w:p>
          <w:p w14:paraId="175D9E68" w14:textId="77777777" w:rsidR="00FD6D4F" w:rsidRDefault="00FD6D4F" w:rsidP="00017BEE">
            <w:pPr>
              <w:pStyle w:val="Liststycke"/>
              <w:numPr>
                <w:ilvl w:val="0"/>
                <w:numId w:val="2"/>
              </w:numPr>
              <w:spacing w:after="0" w:line="240" w:lineRule="auto"/>
              <w:jc w:val="left"/>
            </w:pPr>
            <w:r>
              <w:t>No Verbal Response</w:t>
            </w:r>
          </w:p>
          <w:p w14:paraId="7D92B074" w14:textId="77777777" w:rsidR="00FD6D4F" w:rsidRDefault="00FD6D4F" w:rsidP="00017BEE">
            <w:pPr>
              <w:pStyle w:val="Liststycke"/>
              <w:numPr>
                <w:ilvl w:val="0"/>
                <w:numId w:val="2"/>
              </w:numPr>
              <w:spacing w:after="0" w:line="240" w:lineRule="auto"/>
              <w:jc w:val="left"/>
            </w:pPr>
            <w:r>
              <w:t>Incomprehensible sounds / Inappropriate words / Confused / Oriented</w:t>
            </w:r>
          </w:p>
        </w:tc>
        <w:tc>
          <w:tcPr>
            <w:tcW w:w="1275" w:type="dxa"/>
          </w:tcPr>
          <w:p w14:paraId="7F884693" w14:textId="0CE41BB2" w:rsidR="00FD6D4F" w:rsidRDefault="00240039" w:rsidP="00C173EC">
            <w:r>
              <w:t>Unrestricted</w:t>
            </w:r>
          </w:p>
        </w:tc>
        <w:tc>
          <w:tcPr>
            <w:tcW w:w="2830" w:type="dxa"/>
          </w:tcPr>
          <w:p w14:paraId="2A087FF2" w14:textId="4D8D0E2B" w:rsidR="00FD6D4F" w:rsidRDefault="00FD6D4F" w:rsidP="00C173EC">
            <w:r>
              <w:t>One hot encoded with reference category</w:t>
            </w:r>
          </w:p>
        </w:tc>
      </w:tr>
      <w:tr w:rsidR="00FD6D4F" w14:paraId="212AFF57" w14:textId="77777777" w:rsidTr="00FE2EBE">
        <w:trPr>
          <w:cantSplit/>
        </w:trPr>
        <w:tc>
          <w:tcPr>
            <w:tcW w:w="1413" w:type="dxa"/>
          </w:tcPr>
          <w:p w14:paraId="4CE9475B" w14:textId="77777777" w:rsidR="00FD6D4F" w:rsidRDefault="00FD6D4F" w:rsidP="00C173EC">
            <w:r>
              <w:t>4</w:t>
            </w:r>
          </w:p>
        </w:tc>
        <w:tc>
          <w:tcPr>
            <w:tcW w:w="3544" w:type="dxa"/>
          </w:tcPr>
          <w:p w14:paraId="2C634580" w14:textId="77777777" w:rsidR="00FD6D4F" w:rsidRDefault="00FD6D4F" w:rsidP="00C173EC">
            <w:r>
              <w:t>Eye Response</w:t>
            </w:r>
          </w:p>
          <w:p w14:paraId="776E185D" w14:textId="77777777" w:rsidR="00FD6D4F" w:rsidRDefault="00FD6D4F" w:rsidP="00017BEE">
            <w:pPr>
              <w:pStyle w:val="Liststycke"/>
              <w:numPr>
                <w:ilvl w:val="0"/>
                <w:numId w:val="2"/>
              </w:numPr>
              <w:spacing w:after="0" w:line="240" w:lineRule="auto"/>
              <w:jc w:val="left"/>
            </w:pPr>
            <w:r>
              <w:t>No eye opening</w:t>
            </w:r>
          </w:p>
          <w:p w14:paraId="55A991F5" w14:textId="77777777" w:rsidR="00FD6D4F" w:rsidRDefault="00FD6D4F" w:rsidP="00017BEE">
            <w:pPr>
              <w:pStyle w:val="Liststycke"/>
              <w:numPr>
                <w:ilvl w:val="0"/>
                <w:numId w:val="2"/>
              </w:numPr>
              <w:spacing w:after="0" w:line="240" w:lineRule="auto"/>
              <w:jc w:val="left"/>
            </w:pPr>
            <w:r>
              <w:t>Eye opening to pain</w:t>
            </w:r>
          </w:p>
          <w:p w14:paraId="65514CAD" w14:textId="77777777" w:rsidR="00FD6D4F" w:rsidRDefault="00FD6D4F" w:rsidP="00017BEE">
            <w:pPr>
              <w:pStyle w:val="Liststycke"/>
              <w:numPr>
                <w:ilvl w:val="0"/>
                <w:numId w:val="2"/>
              </w:numPr>
              <w:spacing w:after="0" w:line="240" w:lineRule="auto"/>
              <w:jc w:val="left"/>
            </w:pPr>
            <w:r>
              <w:t>Eye opening to verbal command</w:t>
            </w:r>
          </w:p>
          <w:p w14:paraId="7AF77F88" w14:textId="77777777" w:rsidR="00FD6D4F" w:rsidRDefault="00FD6D4F" w:rsidP="00017BEE">
            <w:pPr>
              <w:pStyle w:val="Liststycke"/>
              <w:numPr>
                <w:ilvl w:val="0"/>
                <w:numId w:val="2"/>
              </w:numPr>
              <w:spacing w:after="0" w:line="240" w:lineRule="auto"/>
              <w:jc w:val="left"/>
            </w:pPr>
            <w:r>
              <w:t>Eyes open spontaneously</w:t>
            </w:r>
          </w:p>
          <w:p w14:paraId="03E479D3" w14:textId="77777777" w:rsidR="00FD6D4F" w:rsidRDefault="00FD6D4F" w:rsidP="00017BEE">
            <w:pPr>
              <w:pStyle w:val="Liststycke"/>
              <w:numPr>
                <w:ilvl w:val="0"/>
                <w:numId w:val="2"/>
              </w:numPr>
              <w:spacing w:after="0" w:line="240" w:lineRule="auto"/>
              <w:jc w:val="left"/>
            </w:pPr>
            <w:r>
              <w:t>Not Applicable</w:t>
            </w:r>
          </w:p>
        </w:tc>
        <w:tc>
          <w:tcPr>
            <w:tcW w:w="1275" w:type="dxa"/>
          </w:tcPr>
          <w:p w14:paraId="6F22390A" w14:textId="7BD39351" w:rsidR="00FD6D4F" w:rsidRDefault="00240039" w:rsidP="00C173EC">
            <w:r>
              <w:t>Unrestricted</w:t>
            </w:r>
          </w:p>
        </w:tc>
        <w:tc>
          <w:tcPr>
            <w:tcW w:w="2830" w:type="dxa"/>
          </w:tcPr>
          <w:p w14:paraId="0EF326FA" w14:textId="3765777D" w:rsidR="00FD6D4F" w:rsidRDefault="00FD6D4F" w:rsidP="00C173EC">
            <w:r>
              <w:t>One hot encoded with reference category.</w:t>
            </w:r>
          </w:p>
        </w:tc>
      </w:tr>
    </w:tbl>
    <w:p w14:paraId="09928121" w14:textId="77777777" w:rsidR="00FD6D4F" w:rsidRDefault="00FD6D4F" w:rsidP="00FD6D4F"/>
    <w:p w14:paraId="54707E44" w14:textId="77777777" w:rsidR="00FD6D4F" w:rsidRDefault="00FD6D4F" w:rsidP="00FD6D4F">
      <w:r>
        <w:t>ABP = Arterial Blood Pressure. Raw data 100Hz</w:t>
      </w:r>
    </w:p>
    <w:p w14:paraId="7AA8E824" w14:textId="77777777" w:rsidR="00FD6D4F" w:rsidRDefault="00FD6D4F" w:rsidP="00FD6D4F">
      <w:r>
        <w:t>ICP = Intracranial Pressure. Raw data 100 Hz</w:t>
      </w:r>
    </w:p>
    <w:p w14:paraId="3CDEAD6E" w14:textId="77777777" w:rsidR="00FD6D4F" w:rsidRPr="008B2F72" w:rsidRDefault="00FD6D4F" w:rsidP="00FD6D4F">
      <w:r>
        <w:t>ECG = Electrocardiogram. Raw data 200 Hz</w:t>
      </w:r>
    </w:p>
    <w:p w14:paraId="45B034A5" w14:textId="77777777" w:rsidR="00FD6D4F" w:rsidRPr="00605520" w:rsidRDefault="00FD6D4F" w:rsidP="00FD6D4F">
      <w:pPr>
        <w:rPr>
          <w:color w:val="000000" w:themeColor="text1"/>
        </w:rPr>
      </w:pPr>
      <w:r w:rsidRPr="00605520">
        <w:rPr>
          <w:color w:val="000000" w:themeColor="text1"/>
        </w:rPr>
        <w:t>XXXd = minute-minimum value of XXX</w:t>
      </w:r>
    </w:p>
    <w:p w14:paraId="13E0760F" w14:textId="77777777" w:rsidR="00FD6D4F" w:rsidRPr="00605520" w:rsidRDefault="00FD6D4F" w:rsidP="00FD6D4F">
      <w:pPr>
        <w:rPr>
          <w:color w:val="000000" w:themeColor="text1"/>
        </w:rPr>
      </w:pPr>
      <w:r w:rsidRPr="00605520">
        <w:rPr>
          <w:color w:val="000000" w:themeColor="text1"/>
        </w:rPr>
        <w:t>XXXs = minute-maximum value of XXX</w:t>
      </w:r>
    </w:p>
    <w:p w14:paraId="251DE84E" w14:textId="77777777" w:rsidR="00FD6D4F" w:rsidRPr="00605520" w:rsidRDefault="00FD6D4F" w:rsidP="00FD6D4F">
      <w:pPr>
        <w:rPr>
          <w:color w:val="000000" w:themeColor="text1"/>
        </w:rPr>
      </w:pPr>
      <w:r w:rsidRPr="00605520">
        <w:rPr>
          <w:color w:val="000000" w:themeColor="text1"/>
        </w:rPr>
        <w:t>XXXm = minute-mean value of XXX</w:t>
      </w:r>
    </w:p>
    <w:p w14:paraId="0765BD6C" w14:textId="77777777" w:rsidR="00FD6D4F" w:rsidRDefault="00FD6D4F" w:rsidP="00FD6D4F">
      <w:r>
        <w:t>CPP = Cerebral Perfusion Pressure. CPPm = ICPm – ABPm.</w:t>
      </w:r>
    </w:p>
    <w:p w14:paraId="65209DD7" w14:textId="77777777" w:rsidR="00FD6D4F" w:rsidRDefault="00FD6D4F" w:rsidP="00FD6D4F">
      <w:r>
        <w:t>In all series, missing data is replaced by 0.</w:t>
      </w:r>
    </w:p>
    <w:p w14:paraId="39D85D91" w14:textId="77777777" w:rsidR="00CC0D34" w:rsidRDefault="00CC0D34">
      <w:pPr>
        <w:spacing w:after="0" w:line="240" w:lineRule="auto"/>
        <w:jc w:val="left"/>
        <w:rPr>
          <w:smallCaps/>
          <w:spacing w:val="5"/>
          <w:sz w:val="32"/>
          <w:szCs w:val="32"/>
        </w:rPr>
      </w:pPr>
      <w:r>
        <w:br w:type="page"/>
      </w:r>
    </w:p>
    <w:p w14:paraId="29A03C32" w14:textId="09CDDE5D" w:rsidR="00240039" w:rsidRDefault="00240039" w:rsidP="00240039">
      <w:pPr>
        <w:pStyle w:val="Rubrik1"/>
      </w:pPr>
      <w:r>
        <w:lastRenderedPageBreak/>
        <w:t>References</w:t>
      </w:r>
    </w:p>
    <w:p w14:paraId="03C8CD38" w14:textId="77777777" w:rsidR="00FE2EBE" w:rsidRPr="00FE2EBE" w:rsidRDefault="00240039" w:rsidP="00FE2EBE">
      <w:pPr>
        <w:pStyle w:val="Litteraturfrteckning2"/>
      </w:pPr>
      <w:r>
        <w:fldChar w:fldCharType="begin"/>
      </w:r>
      <w:r w:rsidR="00FE2EBE">
        <w:instrText xml:space="preserve"> ADDIN ZOTERO_BIBL {"uncited":[],"omitted":[],"custom":[]} CSL_BIBLIOGRAPHY </w:instrText>
      </w:r>
      <w:r>
        <w:fldChar w:fldCharType="separate"/>
      </w:r>
      <w:r w:rsidR="00FE2EBE" w:rsidRPr="00FE2EBE">
        <w:t xml:space="preserve">1. </w:t>
      </w:r>
      <w:r w:rsidR="00FE2EBE" w:rsidRPr="00FE2EBE">
        <w:tab/>
        <w:t xml:space="preserve">Güiza F, Depreitere B, Piper I, Van den Berghe G, Meyfroidt G. Novel Methods to Predict Increased Intracranial Pressure During Intensive Care and Long-Term Neurologic Outcome After Traumatic Brain Injury: Development and Validation in a Multicenter Dataset. Crit Care Med 2013;41(2):554–64. </w:t>
      </w:r>
    </w:p>
    <w:p w14:paraId="49759BD5" w14:textId="77777777" w:rsidR="00FE2EBE" w:rsidRPr="00FE2EBE" w:rsidRDefault="00FE2EBE" w:rsidP="00FE2EBE">
      <w:pPr>
        <w:pStyle w:val="Litteraturfrteckning2"/>
      </w:pPr>
      <w:r w:rsidRPr="00FE2EBE">
        <w:t xml:space="preserve">2. </w:t>
      </w:r>
      <w:r w:rsidRPr="00FE2EBE">
        <w:tab/>
        <w:t xml:space="preserve">Pan J, Tompkins WJ. A Real-Time QRS Detection Algorithm. IEEE Trans Biomed Eng 1985;BME-32(3):230–6. </w:t>
      </w:r>
    </w:p>
    <w:p w14:paraId="3FE826F3" w14:textId="77777777" w:rsidR="00FE2EBE" w:rsidRPr="00FE2EBE" w:rsidRDefault="00FE2EBE" w:rsidP="00FE2EBE">
      <w:pPr>
        <w:pStyle w:val="Litteraturfrteckning2"/>
      </w:pPr>
      <w:r w:rsidRPr="00FE2EBE">
        <w:t xml:space="preserve">3. </w:t>
      </w:r>
      <w:r w:rsidRPr="00FE2EBE">
        <w:tab/>
        <w:t xml:space="preserve">Cajal D, Hernando D, Lázaro J, Laguna P, Gil E, Bailón R. Effects of Missing Data on Heart Rate Variability Metrics. Sensors 2022;22(15):5774. </w:t>
      </w:r>
    </w:p>
    <w:p w14:paraId="482B19AF" w14:textId="77777777" w:rsidR="00FE2EBE" w:rsidRPr="00FE2EBE" w:rsidRDefault="00FE2EBE" w:rsidP="00FE2EBE">
      <w:pPr>
        <w:pStyle w:val="Litteraturfrteckning2"/>
      </w:pPr>
      <w:r w:rsidRPr="00FE2EBE">
        <w:t xml:space="preserve">4. </w:t>
      </w:r>
      <w:r w:rsidRPr="00FE2EBE">
        <w:tab/>
        <w:t>Ruangsuwana R, Velikic G, Bocko M. Methods to extract respiration information from ECG signals [Internet]. In: 2010 IEEE International Conference on Acoustics, Speech and Signal Processing. Dallas, TX, USA: IEEE; 2010 [cited 2023 Nov 2]. p. 570–3.Available from: http://ieeexplore.ieee.org/document/5495584/</w:t>
      </w:r>
    </w:p>
    <w:p w14:paraId="3ECC95DD" w14:textId="682FB362" w:rsidR="0080159D" w:rsidRDefault="00240039">
      <w:r>
        <w:fldChar w:fldCharType="end"/>
      </w:r>
    </w:p>
    <w:sectPr w:rsidR="0080159D">
      <w:footerReference w:type="even" r:id="rId7"/>
      <w:footerReference w:type="default" r:id="rId8"/>
      <w:footerReference w:type="first" r:id="rId9"/>
      <w:pgSz w:w="11906" w:h="16838"/>
      <w:pgMar w:top="1419" w:right="1417" w:bottom="1439" w:left="1417"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3D9D07" w14:textId="77777777" w:rsidR="000A45A9" w:rsidRDefault="000A45A9">
      <w:pPr>
        <w:spacing w:after="0" w:line="240" w:lineRule="auto"/>
      </w:pPr>
      <w:r>
        <w:separator/>
      </w:r>
    </w:p>
  </w:endnote>
  <w:endnote w:type="continuationSeparator" w:id="0">
    <w:p w14:paraId="7D36FB11" w14:textId="77777777" w:rsidR="000A45A9" w:rsidRDefault="000A4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B03265" w14:textId="77777777" w:rsidR="00E27ADD" w:rsidRDefault="004D5397">
    <w:pPr>
      <w:spacing w:after="0" w:line="259" w:lineRule="auto"/>
      <w:jc w:val="center"/>
    </w:pPr>
    <w:r>
      <w:fldChar w:fldCharType="begin"/>
    </w:r>
    <w:r>
      <w:instrText>PAGE</w:instrTex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7E4CE8" w14:textId="77777777" w:rsidR="00E27ADD" w:rsidRDefault="004D5397">
    <w:pPr>
      <w:spacing w:after="0" w:line="259" w:lineRule="auto"/>
      <w:jc w:val="center"/>
    </w:pPr>
    <w:r>
      <w:fldChar w:fldCharType="begin"/>
    </w:r>
    <w:r>
      <w:instrText>PAGE</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C73810" w14:textId="77777777" w:rsidR="00E27ADD" w:rsidRDefault="00E27ADD">
    <w:pPr>
      <w:spacing w:after="160" w:line="259" w:lineRule="auto"/>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31D1AF" w14:textId="77777777" w:rsidR="000A45A9" w:rsidRDefault="000A45A9">
      <w:pPr>
        <w:spacing w:after="0" w:line="240" w:lineRule="auto"/>
      </w:pPr>
      <w:r>
        <w:separator/>
      </w:r>
    </w:p>
  </w:footnote>
  <w:footnote w:type="continuationSeparator" w:id="0">
    <w:p w14:paraId="53BBE900" w14:textId="77777777" w:rsidR="000A45A9" w:rsidRDefault="000A45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AB4506"/>
    <w:multiLevelType w:val="hybridMultilevel"/>
    <w:tmpl w:val="B6CE7C3A"/>
    <w:lvl w:ilvl="0" w:tplc="5AD62AA0">
      <w:start w:val="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96C527E"/>
    <w:multiLevelType w:val="hybridMultilevel"/>
    <w:tmpl w:val="018A6670"/>
    <w:lvl w:ilvl="0" w:tplc="041D0001">
      <w:start w:val="1"/>
      <w:numFmt w:val="bullet"/>
      <w:lvlText w:val=""/>
      <w:lvlJc w:val="left"/>
      <w:pPr>
        <w:ind w:left="777" w:hanging="360"/>
      </w:pPr>
      <w:rPr>
        <w:rFonts w:ascii="Symbol" w:hAnsi="Symbol" w:hint="default"/>
      </w:rPr>
    </w:lvl>
    <w:lvl w:ilvl="1" w:tplc="041D0003" w:tentative="1">
      <w:start w:val="1"/>
      <w:numFmt w:val="bullet"/>
      <w:lvlText w:val="o"/>
      <w:lvlJc w:val="left"/>
      <w:pPr>
        <w:ind w:left="1497" w:hanging="360"/>
      </w:pPr>
      <w:rPr>
        <w:rFonts w:ascii="Courier New" w:hAnsi="Courier New" w:cs="Courier New" w:hint="default"/>
      </w:rPr>
    </w:lvl>
    <w:lvl w:ilvl="2" w:tplc="041D0005" w:tentative="1">
      <w:start w:val="1"/>
      <w:numFmt w:val="bullet"/>
      <w:lvlText w:val=""/>
      <w:lvlJc w:val="left"/>
      <w:pPr>
        <w:ind w:left="2217" w:hanging="360"/>
      </w:pPr>
      <w:rPr>
        <w:rFonts w:ascii="Wingdings" w:hAnsi="Wingdings" w:hint="default"/>
      </w:rPr>
    </w:lvl>
    <w:lvl w:ilvl="3" w:tplc="041D0001" w:tentative="1">
      <w:start w:val="1"/>
      <w:numFmt w:val="bullet"/>
      <w:lvlText w:val=""/>
      <w:lvlJc w:val="left"/>
      <w:pPr>
        <w:ind w:left="2937" w:hanging="360"/>
      </w:pPr>
      <w:rPr>
        <w:rFonts w:ascii="Symbol" w:hAnsi="Symbol" w:hint="default"/>
      </w:rPr>
    </w:lvl>
    <w:lvl w:ilvl="4" w:tplc="041D0003" w:tentative="1">
      <w:start w:val="1"/>
      <w:numFmt w:val="bullet"/>
      <w:lvlText w:val="o"/>
      <w:lvlJc w:val="left"/>
      <w:pPr>
        <w:ind w:left="3657" w:hanging="360"/>
      </w:pPr>
      <w:rPr>
        <w:rFonts w:ascii="Courier New" w:hAnsi="Courier New" w:cs="Courier New" w:hint="default"/>
      </w:rPr>
    </w:lvl>
    <w:lvl w:ilvl="5" w:tplc="041D0005" w:tentative="1">
      <w:start w:val="1"/>
      <w:numFmt w:val="bullet"/>
      <w:lvlText w:val=""/>
      <w:lvlJc w:val="left"/>
      <w:pPr>
        <w:ind w:left="4377" w:hanging="360"/>
      </w:pPr>
      <w:rPr>
        <w:rFonts w:ascii="Wingdings" w:hAnsi="Wingdings" w:hint="default"/>
      </w:rPr>
    </w:lvl>
    <w:lvl w:ilvl="6" w:tplc="041D0001" w:tentative="1">
      <w:start w:val="1"/>
      <w:numFmt w:val="bullet"/>
      <w:lvlText w:val=""/>
      <w:lvlJc w:val="left"/>
      <w:pPr>
        <w:ind w:left="5097" w:hanging="360"/>
      </w:pPr>
      <w:rPr>
        <w:rFonts w:ascii="Symbol" w:hAnsi="Symbol" w:hint="default"/>
      </w:rPr>
    </w:lvl>
    <w:lvl w:ilvl="7" w:tplc="041D0003" w:tentative="1">
      <w:start w:val="1"/>
      <w:numFmt w:val="bullet"/>
      <w:lvlText w:val="o"/>
      <w:lvlJc w:val="left"/>
      <w:pPr>
        <w:ind w:left="5817" w:hanging="360"/>
      </w:pPr>
      <w:rPr>
        <w:rFonts w:ascii="Courier New" w:hAnsi="Courier New" w:cs="Courier New" w:hint="default"/>
      </w:rPr>
    </w:lvl>
    <w:lvl w:ilvl="8" w:tplc="041D0005" w:tentative="1">
      <w:start w:val="1"/>
      <w:numFmt w:val="bullet"/>
      <w:lvlText w:val=""/>
      <w:lvlJc w:val="left"/>
      <w:pPr>
        <w:ind w:left="6537" w:hanging="360"/>
      </w:pPr>
      <w:rPr>
        <w:rFonts w:ascii="Wingdings" w:hAnsi="Wingdings" w:hint="default"/>
      </w:rPr>
    </w:lvl>
  </w:abstractNum>
  <w:abstractNum w:abstractNumId="2" w15:restartNumberingAfterBreak="0">
    <w:nsid w:val="5E2F0B2E"/>
    <w:multiLevelType w:val="hybridMultilevel"/>
    <w:tmpl w:val="118C8F84"/>
    <w:lvl w:ilvl="0" w:tplc="041D0001">
      <w:start w:val="1"/>
      <w:numFmt w:val="bullet"/>
      <w:lvlText w:val=""/>
      <w:lvlJc w:val="left"/>
      <w:pPr>
        <w:ind w:left="549" w:hanging="360"/>
      </w:pPr>
      <w:rPr>
        <w:rFonts w:ascii="Symbol" w:hAnsi="Symbol" w:hint="default"/>
      </w:rPr>
    </w:lvl>
    <w:lvl w:ilvl="1" w:tplc="041D0003" w:tentative="1">
      <w:start w:val="1"/>
      <w:numFmt w:val="bullet"/>
      <w:lvlText w:val="o"/>
      <w:lvlJc w:val="left"/>
      <w:pPr>
        <w:ind w:left="1269" w:hanging="360"/>
      </w:pPr>
      <w:rPr>
        <w:rFonts w:ascii="Courier New" w:hAnsi="Courier New" w:cs="Courier New" w:hint="default"/>
      </w:rPr>
    </w:lvl>
    <w:lvl w:ilvl="2" w:tplc="041D0005" w:tentative="1">
      <w:start w:val="1"/>
      <w:numFmt w:val="bullet"/>
      <w:lvlText w:val=""/>
      <w:lvlJc w:val="left"/>
      <w:pPr>
        <w:ind w:left="1989" w:hanging="360"/>
      </w:pPr>
      <w:rPr>
        <w:rFonts w:ascii="Wingdings" w:hAnsi="Wingdings" w:hint="default"/>
      </w:rPr>
    </w:lvl>
    <w:lvl w:ilvl="3" w:tplc="041D0001" w:tentative="1">
      <w:start w:val="1"/>
      <w:numFmt w:val="bullet"/>
      <w:lvlText w:val=""/>
      <w:lvlJc w:val="left"/>
      <w:pPr>
        <w:ind w:left="2709" w:hanging="360"/>
      </w:pPr>
      <w:rPr>
        <w:rFonts w:ascii="Symbol" w:hAnsi="Symbol" w:hint="default"/>
      </w:rPr>
    </w:lvl>
    <w:lvl w:ilvl="4" w:tplc="041D0003" w:tentative="1">
      <w:start w:val="1"/>
      <w:numFmt w:val="bullet"/>
      <w:lvlText w:val="o"/>
      <w:lvlJc w:val="left"/>
      <w:pPr>
        <w:ind w:left="3429" w:hanging="360"/>
      </w:pPr>
      <w:rPr>
        <w:rFonts w:ascii="Courier New" w:hAnsi="Courier New" w:cs="Courier New" w:hint="default"/>
      </w:rPr>
    </w:lvl>
    <w:lvl w:ilvl="5" w:tplc="041D0005" w:tentative="1">
      <w:start w:val="1"/>
      <w:numFmt w:val="bullet"/>
      <w:lvlText w:val=""/>
      <w:lvlJc w:val="left"/>
      <w:pPr>
        <w:ind w:left="4149" w:hanging="360"/>
      </w:pPr>
      <w:rPr>
        <w:rFonts w:ascii="Wingdings" w:hAnsi="Wingdings" w:hint="default"/>
      </w:rPr>
    </w:lvl>
    <w:lvl w:ilvl="6" w:tplc="041D0001" w:tentative="1">
      <w:start w:val="1"/>
      <w:numFmt w:val="bullet"/>
      <w:lvlText w:val=""/>
      <w:lvlJc w:val="left"/>
      <w:pPr>
        <w:ind w:left="4869" w:hanging="360"/>
      </w:pPr>
      <w:rPr>
        <w:rFonts w:ascii="Symbol" w:hAnsi="Symbol" w:hint="default"/>
      </w:rPr>
    </w:lvl>
    <w:lvl w:ilvl="7" w:tplc="041D0003" w:tentative="1">
      <w:start w:val="1"/>
      <w:numFmt w:val="bullet"/>
      <w:lvlText w:val="o"/>
      <w:lvlJc w:val="left"/>
      <w:pPr>
        <w:ind w:left="5589" w:hanging="360"/>
      </w:pPr>
      <w:rPr>
        <w:rFonts w:ascii="Courier New" w:hAnsi="Courier New" w:cs="Courier New" w:hint="default"/>
      </w:rPr>
    </w:lvl>
    <w:lvl w:ilvl="8" w:tplc="041D0005" w:tentative="1">
      <w:start w:val="1"/>
      <w:numFmt w:val="bullet"/>
      <w:lvlText w:val=""/>
      <w:lvlJc w:val="left"/>
      <w:pPr>
        <w:ind w:left="6309" w:hanging="360"/>
      </w:pPr>
      <w:rPr>
        <w:rFonts w:ascii="Wingdings" w:hAnsi="Wingdings" w:hint="default"/>
      </w:rPr>
    </w:lvl>
  </w:abstractNum>
  <w:num w:numId="1" w16cid:durableId="720523675">
    <w:abstractNumId w:val="0"/>
  </w:num>
  <w:num w:numId="2" w16cid:durableId="2094006642">
    <w:abstractNumId w:val="2"/>
  </w:num>
  <w:num w:numId="3" w16cid:durableId="1727533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D4F"/>
    <w:rsid w:val="00000056"/>
    <w:rsid w:val="00017BEE"/>
    <w:rsid w:val="000A2853"/>
    <w:rsid w:val="000A45A9"/>
    <w:rsid w:val="00161275"/>
    <w:rsid w:val="00175FAC"/>
    <w:rsid w:val="001D0F9D"/>
    <w:rsid w:val="00204586"/>
    <w:rsid w:val="00205007"/>
    <w:rsid w:val="0021230C"/>
    <w:rsid w:val="002224A0"/>
    <w:rsid w:val="00240039"/>
    <w:rsid w:val="00262E61"/>
    <w:rsid w:val="00272095"/>
    <w:rsid w:val="002E5ECA"/>
    <w:rsid w:val="002F59CF"/>
    <w:rsid w:val="00313D64"/>
    <w:rsid w:val="00360226"/>
    <w:rsid w:val="00376126"/>
    <w:rsid w:val="003B6616"/>
    <w:rsid w:val="003C4A90"/>
    <w:rsid w:val="004760C9"/>
    <w:rsid w:val="004A255B"/>
    <w:rsid w:val="004C4706"/>
    <w:rsid w:val="004D5397"/>
    <w:rsid w:val="004E2C8F"/>
    <w:rsid w:val="00560807"/>
    <w:rsid w:val="00561751"/>
    <w:rsid w:val="00562C91"/>
    <w:rsid w:val="00605189"/>
    <w:rsid w:val="00623200"/>
    <w:rsid w:val="00656AF4"/>
    <w:rsid w:val="006D4BD0"/>
    <w:rsid w:val="00716399"/>
    <w:rsid w:val="00756BD4"/>
    <w:rsid w:val="00780BF8"/>
    <w:rsid w:val="0080159D"/>
    <w:rsid w:val="00807267"/>
    <w:rsid w:val="00841BAF"/>
    <w:rsid w:val="00854B65"/>
    <w:rsid w:val="00861D51"/>
    <w:rsid w:val="008920E8"/>
    <w:rsid w:val="008F6214"/>
    <w:rsid w:val="00903999"/>
    <w:rsid w:val="0093644A"/>
    <w:rsid w:val="00942775"/>
    <w:rsid w:val="009D2B1C"/>
    <w:rsid w:val="00AC6BB5"/>
    <w:rsid w:val="00B31E5C"/>
    <w:rsid w:val="00B578B7"/>
    <w:rsid w:val="00B646B6"/>
    <w:rsid w:val="00B87C01"/>
    <w:rsid w:val="00C055CC"/>
    <w:rsid w:val="00C21E3D"/>
    <w:rsid w:val="00C91A42"/>
    <w:rsid w:val="00CA67D5"/>
    <w:rsid w:val="00CC0D34"/>
    <w:rsid w:val="00CD3624"/>
    <w:rsid w:val="00CE3C66"/>
    <w:rsid w:val="00D21EAE"/>
    <w:rsid w:val="00D572F8"/>
    <w:rsid w:val="00DF76DE"/>
    <w:rsid w:val="00E27ADD"/>
    <w:rsid w:val="00E51620"/>
    <w:rsid w:val="00E86E40"/>
    <w:rsid w:val="00E95254"/>
    <w:rsid w:val="00EB1103"/>
    <w:rsid w:val="00EB3E91"/>
    <w:rsid w:val="00EB41C9"/>
    <w:rsid w:val="00F11C1F"/>
    <w:rsid w:val="00F553FD"/>
    <w:rsid w:val="00FB67C9"/>
    <w:rsid w:val="00FD6D4F"/>
    <w:rsid w:val="00FE2EB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C7830"/>
  <w15:chartTrackingRefBased/>
  <w15:docId w15:val="{4F92A80F-C5D4-9145-8FA7-6998C93F6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D6D4F"/>
    <w:pPr>
      <w:spacing w:after="200" w:line="276" w:lineRule="auto"/>
      <w:jc w:val="both"/>
    </w:pPr>
    <w:rPr>
      <w:rFonts w:ascii="Calibri" w:eastAsia="Calibri" w:hAnsi="Calibri" w:cs="Calibri"/>
      <w:kern w:val="0"/>
      <w:sz w:val="20"/>
      <w:szCs w:val="20"/>
      <w:lang w:val="en-US" w:eastAsia="sv-SE"/>
      <w14:ligatures w14:val="none"/>
    </w:rPr>
  </w:style>
  <w:style w:type="paragraph" w:styleId="Rubrik1">
    <w:name w:val="heading 1"/>
    <w:basedOn w:val="Normal"/>
    <w:next w:val="Normal"/>
    <w:link w:val="Rubrik1Char"/>
    <w:uiPriority w:val="9"/>
    <w:qFormat/>
    <w:rsid w:val="00FD6D4F"/>
    <w:pPr>
      <w:spacing w:before="300" w:after="40"/>
      <w:jc w:val="left"/>
      <w:outlineLvl w:val="0"/>
    </w:pPr>
    <w:rPr>
      <w:smallCaps/>
      <w:spacing w:val="5"/>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D6D4F"/>
    <w:rPr>
      <w:rFonts w:ascii="Calibri" w:eastAsia="Calibri" w:hAnsi="Calibri" w:cs="Calibri"/>
      <w:smallCaps/>
      <w:spacing w:val="5"/>
      <w:kern w:val="0"/>
      <w:sz w:val="32"/>
      <w:szCs w:val="32"/>
      <w:lang w:val="en-US" w:eastAsia="sv-SE"/>
      <w14:ligatures w14:val="none"/>
    </w:rPr>
  </w:style>
  <w:style w:type="paragraph" w:styleId="Liststycke">
    <w:name w:val="List Paragraph"/>
    <w:basedOn w:val="Normal"/>
    <w:uiPriority w:val="34"/>
    <w:qFormat/>
    <w:rsid w:val="00FD6D4F"/>
    <w:pPr>
      <w:ind w:left="720"/>
      <w:contextualSpacing/>
    </w:pPr>
  </w:style>
  <w:style w:type="character" w:styleId="Hyperlnk">
    <w:name w:val="Hyperlink"/>
    <w:basedOn w:val="Standardstycketeckensnitt"/>
    <w:uiPriority w:val="99"/>
    <w:unhideWhenUsed/>
    <w:rsid w:val="00FD6D4F"/>
    <w:rPr>
      <w:color w:val="0563C1" w:themeColor="hyperlink"/>
      <w:u w:val="single"/>
    </w:rPr>
  </w:style>
  <w:style w:type="table" w:styleId="Tabellrutnt">
    <w:name w:val="Table Grid"/>
    <w:basedOn w:val="Normaltabell"/>
    <w:uiPriority w:val="39"/>
    <w:rsid w:val="00FD6D4F"/>
    <w:pPr>
      <w:jc w:val="both"/>
    </w:pPr>
    <w:rPr>
      <w:rFonts w:ascii="Calibri" w:eastAsia="Calibri" w:hAnsi="Calibri" w:cs="Calibri"/>
      <w:kern w:val="0"/>
      <w:sz w:val="20"/>
      <w:szCs w:val="20"/>
      <w:lang w:val="en-US" w:eastAsia="sv-S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tteraturfrteckning1">
    <w:name w:val="Litteraturförteckning1"/>
    <w:basedOn w:val="Normal"/>
    <w:link w:val="BibliographyChar"/>
    <w:rsid w:val="00240039"/>
    <w:pPr>
      <w:tabs>
        <w:tab w:val="left" w:pos="260"/>
      </w:tabs>
      <w:spacing w:after="240" w:line="240" w:lineRule="auto"/>
      <w:ind w:left="264" w:hanging="264"/>
    </w:pPr>
  </w:style>
  <w:style w:type="character" w:customStyle="1" w:styleId="BibliographyChar">
    <w:name w:val="Bibliography Char"/>
    <w:basedOn w:val="Standardstycketeckensnitt"/>
    <w:link w:val="Litteraturfrteckning1"/>
    <w:rsid w:val="00240039"/>
    <w:rPr>
      <w:rFonts w:ascii="Calibri" w:eastAsia="Calibri" w:hAnsi="Calibri" w:cs="Calibri"/>
      <w:kern w:val="0"/>
      <w:sz w:val="20"/>
      <w:szCs w:val="20"/>
      <w:lang w:val="en-US" w:eastAsia="sv-SE"/>
      <w14:ligatures w14:val="none"/>
    </w:rPr>
  </w:style>
  <w:style w:type="character" w:styleId="Kommentarsreferens">
    <w:name w:val="annotation reference"/>
    <w:basedOn w:val="Standardstycketeckensnitt"/>
    <w:uiPriority w:val="99"/>
    <w:semiHidden/>
    <w:unhideWhenUsed/>
    <w:rsid w:val="004E2C8F"/>
    <w:rPr>
      <w:sz w:val="16"/>
      <w:szCs w:val="16"/>
    </w:rPr>
  </w:style>
  <w:style w:type="paragraph" w:styleId="Kommentarer">
    <w:name w:val="annotation text"/>
    <w:basedOn w:val="Normal"/>
    <w:link w:val="KommentarerChar"/>
    <w:uiPriority w:val="99"/>
    <w:unhideWhenUsed/>
    <w:rsid w:val="004E2C8F"/>
    <w:pPr>
      <w:spacing w:line="240" w:lineRule="auto"/>
    </w:pPr>
  </w:style>
  <w:style w:type="character" w:customStyle="1" w:styleId="KommentarerChar">
    <w:name w:val="Kommentarer Char"/>
    <w:basedOn w:val="Standardstycketeckensnitt"/>
    <w:link w:val="Kommentarer"/>
    <w:uiPriority w:val="99"/>
    <w:rsid w:val="004E2C8F"/>
    <w:rPr>
      <w:rFonts w:ascii="Calibri" w:eastAsia="Calibri" w:hAnsi="Calibri" w:cs="Calibri"/>
      <w:kern w:val="0"/>
      <w:sz w:val="20"/>
      <w:szCs w:val="20"/>
      <w:lang w:val="en-US" w:eastAsia="sv-SE"/>
      <w14:ligatures w14:val="none"/>
    </w:rPr>
  </w:style>
  <w:style w:type="paragraph" w:styleId="Kommentarsmne">
    <w:name w:val="annotation subject"/>
    <w:basedOn w:val="Kommentarer"/>
    <w:next w:val="Kommentarer"/>
    <w:link w:val="KommentarsmneChar"/>
    <w:uiPriority w:val="99"/>
    <w:semiHidden/>
    <w:unhideWhenUsed/>
    <w:rsid w:val="004E2C8F"/>
    <w:rPr>
      <w:b/>
      <w:bCs/>
    </w:rPr>
  </w:style>
  <w:style w:type="character" w:customStyle="1" w:styleId="KommentarsmneChar">
    <w:name w:val="Kommentarsämne Char"/>
    <w:basedOn w:val="KommentarerChar"/>
    <w:link w:val="Kommentarsmne"/>
    <w:uiPriority w:val="99"/>
    <w:semiHidden/>
    <w:rsid w:val="004E2C8F"/>
    <w:rPr>
      <w:rFonts w:ascii="Calibri" w:eastAsia="Calibri" w:hAnsi="Calibri" w:cs="Calibri"/>
      <w:b/>
      <w:bCs/>
      <w:kern w:val="0"/>
      <w:sz w:val="20"/>
      <w:szCs w:val="20"/>
      <w:lang w:val="en-US" w:eastAsia="sv-SE"/>
      <w14:ligatures w14:val="none"/>
    </w:rPr>
  </w:style>
  <w:style w:type="paragraph" w:styleId="Revision">
    <w:name w:val="Revision"/>
    <w:hidden/>
    <w:uiPriority w:val="99"/>
    <w:semiHidden/>
    <w:rsid w:val="00623200"/>
    <w:rPr>
      <w:rFonts w:ascii="Calibri" w:eastAsia="Calibri" w:hAnsi="Calibri" w:cs="Calibri"/>
      <w:kern w:val="0"/>
      <w:sz w:val="20"/>
      <w:szCs w:val="20"/>
      <w:lang w:val="en-US" w:eastAsia="sv-SE"/>
      <w14:ligatures w14:val="none"/>
    </w:rPr>
  </w:style>
  <w:style w:type="paragraph" w:styleId="Ballongtext">
    <w:name w:val="Balloon Text"/>
    <w:basedOn w:val="Normal"/>
    <w:link w:val="BallongtextChar"/>
    <w:uiPriority w:val="99"/>
    <w:semiHidden/>
    <w:unhideWhenUsed/>
    <w:rsid w:val="00807267"/>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807267"/>
    <w:rPr>
      <w:rFonts w:ascii="Segoe UI" w:eastAsia="Calibri" w:hAnsi="Segoe UI" w:cs="Segoe UI"/>
      <w:kern w:val="0"/>
      <w:sz w:val="18"/>
      <w:szCs w:val="18"/>
      <w:lang w:val="en-US" w:eastAsia="sv-SE"/>
      <w14:ligatures w14:val="none"/>
    </w:rPr>
  </w:style>
  <w:style w:type="paragraph" w:customStyle="1" w:styleId="Litteraturfrteckning2">
    <w:name w:val="Litteraturförteckning2"/>
    <w:basedOn w:val="Normal"/>
    <w:link w:val="BibliographyChar1"/>
    <w:rsid w:val="00FE2EBE"/>
    <w:pPr>
      <w:tabs>
        <w:tab w:val="left" w:pos="380"/>
      </w:tabs>
      <w:spacing w:after="240" w:line="240" w:lineRule="auto"/>
      <w:ind w:left="384" w:hanging="384"/>
    </w:pPr>
    <w:rPr>
      <w:spacing w:val="5"/>
    </w:rPr>
  </w:style>
  <w:style w:type="character" w:customStyle="1" w:styleId="BibliographyChar1">
    <w:name w:val="Bibliography Char1"/>
    <w:basedOn w:val="Rubrik1Char"/>
    <w:link w:val="Litteraturfrteckning2"/>
    <w:rsid w:val="00FE2EBE"/>
    <w:rPr>
      <w:rFonts w:ascii="Calibri" w:eastAsia="Calibri" w:hAnsi="Calibri" w:cs="Calibri"/>
      <w:smallCaps w:val="0"/>
      <w:spacing w:val="5"/>
      <w:kern w:val="0"/>
      <w:sz w:val="20"/>
      <w:szCs w:val="20"/>
      <w:lang w:val="en-US"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3800</Words>
  <Characters>20145</Characters>
  <Application>Microsoft Office Word</Application>
  <DocSecurity>0</DocSecurity>
  <Lines>167</Lines>
  <Paragraphs>47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Galos</dc:creator>
  <cp:keywords/>
  <dc:description/>
  <cp:lastModifiedBy>Peter Galos -i97</cp:lastModifiedBy>
  <cp:revision>13</cp:revision>
  <dcterms:created xsi:type="dcterms:W3CDTF">2023-12-06T12:09:00Z</dcterms:created>
  <dcterms:modified xsi:type="dcterms:W3CDTF">2024-07-07T19:47:00Z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id="rHaGxq9P"/&gt;&lt;style id="http://www.zotero.org/styles/the-new-england-journal-of-medicine" hasBibliography="1" bibliographyStyleHasBeenSet="1"/&gt;&lt;prefs&gt;&lt;pref name="fieldType" value="Field"/&gt;&lt;pref nam</vt:lpwstr>
  </property>
  <property fmtid="{D5CDD505-2E9C-101B-9397-08002B2CF9AE}" pid="3" name="ZOTERO_PREF_2">
    <vt:lpwstr>e="automaticJournalAbbreviations" value="true"/&gt;&lt;/prefs&gt;&lt;/data&gt;</vt:lpwstr>
  </property>
</Properties>
</file>