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9C62" w14:textId="77777777" w:rsidR="00933280" w:rsidRDefault="00933280">
      <w:pPr>
        <w:rPr>
          <w:rFonts w:ascii="Calibri" w:hAnsi="Calibri" w:cs="Calibri"/>
          <w:b/>
          <w:bCs/>
        </w:rPr>
      </w:pPr>
    </w:p>
    <w:p w14:paraId="366A4475" w14:textId="0EF10200" w:rsidR="007F6F24" w:rsidRPr="00127B4B" w:rsidRDefault="00FB29C6">
      <w:pPr>
        <w:rPr>
          <w:rFonts w:ascii="Calibri" w:hAnsi="Calibri" w:cs="Calibri"/>
          <w:b/>
          <w:bCs/>
        </w:rPr>
      </w:pPr>
      <w:r w:rsidRPr="00127B4B">
        <w:rPr>
          <w:rFonts w:ascii="Calibri" w:hAnsi="Calibri" w:cs="Calibri"/>
          <w:b/>
          <w:bCs/>
        </w:rPr>
        <w:t>Supplementary File 4. Additional Tables</w:t>
      </w:r>
      <w:r w:rsidR="0088790A">
        <w:rPr>
          <w:rFonts w:ascii="Calibri" w:hAnsi="Calibri" w:cs="Calibri"/>
          <w:b/>
          <w:bCs/>
        </w:rPr>
        <w:t xml:space="preserve"> (ST1 to ST6)</w:t>
      </w:r>
    </w:p>
    <w:p w14:paraId="3B8F39EF" w14:textId="77777777" w:rsidR="00FB29C6" w:rsidRPr="00FB29C6" w:rsidRDefault="00FB29C6">
      <w:pPr>
        <w:rPr>
          <w:rFonts w:ascii="Calibri" w:hAnsi="Calibri" w:cs="Calibri"/>
          <w:sz w:val="20"/>
          <w:szCs w:val="20"/>
        </w:rPr>
      </w:pPr>
    </w:p>
    <w:p w14:paraId="643AB64D" w14:textId="76064AAD" w:rsidR="00127B4B" w:rsidRPr="00127B4B" w:rsidRDefault="00933280" w:rsidP="00127B4B">
      <w:pPr>
        <w:pStyle w:val="Tabl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ST1. </w:t>
      </w:r>
      <w:r w:rsidR="00127B4B" w:rsidRPr="00127B4B">
        <w:rPr>
          <w:rFonts w:ascii="Calibri" w:hAnsi="Calibri" w:cs="Calibri"/>
          <w:sz w:val="20"/>
          <w:szCs w:val="20"/>
        </w:rPr>
        <w:t>Comparison of Mean and Median FOUR and GCS Scores</w:t>
      </w:r>
    </w:p>
    <w:tbl>
      <w:tblPr>
        <w:tblW w:w="7556" w:type="dxa"/>
        <w:tblLook w:val="04A0" w:firstRow="1" w:lastRow="0" w:firstColumn="1" w:lastColumn="0" w:noHBand="0" w:noVBand="1"/>
      </w:tblPr>
      <w:tblGrid>
        <w:gridCol w:w="1759"/>
        <w:gridCol w:w="1671"/>
        <w:gridCol w:w="1378"/>
        <w:gridCol w:w="860"/>
        <w:gridCol w:w="1013"/>
        <w:gridCol w:w="875"/>
      </w:tblGrid>
      <w:tr w:rsidR="00127B4B" w:rsidRPr="00127B4B" w14:paraId="377DDF05" w14:textId="77777777" w:rsidTr="00127B4B">
        <w:trPr>
          <w:trHeight w:val="342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B7093DF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sz w:val="20"/>
                <w:szCs w:val="20"/>
              </w:rPr>
              <w:t>Study ID</w:t>
            </w:r>
          </w:p>
        </w:tc>
        <w:tc>
          <w:tcPr>
            <w:tcW w:w="167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8E59B11" w14:textId="77777777" w:rsidR="00127B4B" w:rsidRPr="00127B4B" w:rsidRDefault="00127B4B" w:rsidP="00127B4B">
            <w:pPr>
              <w:pStyle w:val="TableAPA"/>
              <w:spacing w:line="240" w:lineRule="auto"/>
              <w:rPr>
                <w:rFonts w:ascii="Calibri" w:hAnsi="Calibri" w:cs="Calibri"/>
                <w:szCs w:val="20"/>
                <w:lang w:eastAsia="en-GB"/>
              </w:rPr>
            </w:pPr>
            <w:r w:rsidRPr="00127B4B">
              <w:rPr>
                <w:rFonts w:ascii="Calibri" w:hAnsi="Calibri" w:cs="Calibri"/>
                <w:szCs w:val="20"/>
                <w:lang w:eastAsia="en-GB"/>
              </w:rPr>
              <w:t>Index Assessment</w:t>
            </w:r>
          </w:p>
          <w:p w14:paraId="4B7AB8D6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  <w:lang w:eastAsia="en-GB"/>
              </w:rPr>
              <w:t>Timing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11C588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FOUR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D3B97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GCS</w:t>
            </w:r>
          </w:p>
        </w:tc>
      </w:tr>
      <w:tr w:rsidR="00127B4B" w:rsidRPr="00127B4B" w14:paraId="7805FF29" w14:textId="77777777" w:rsidTr="00127B4B">
        <w:trPr>
          <w:trHeight w:val="291"/>
        </w:trPr>
        <w:tc>
          <w:tcPr>
            <w:tcW w:w="0" w:type="auto"/>
            <w:vMerge/>
            <w:tcBorders>
              <w:left w:val="nil"/>
              <w:bottom w:val="single" w:sz="0" w:space="0" w:color="auto"/>
            </w:tcBorders>
            <w:vAlign w:val="center"/>
          </w:tcPr>
          <w:p w14:paraId="72E19AC8" w14:textId="77777777" w:rsidR="00127B4B" w:rsidRPr="00127B4B" w:rsidRDefault="00127B4B" w:rsidP="00127B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53FBCDEF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183D9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2FF95B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1E2D8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C52414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SD</w:t>
            </w:r>
          </w:p>
        </w:tc>
      </w:tr>
      <w:tr w:rsidR="00127B4B" w:rsidRPr="00127B4B" w14:paraId="594002FE" w14:textId="77777777" w:rsidTr="00127B4B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1AB751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Chen 2013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F755CD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≤ 24hrs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BA355DE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421E88F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E397A9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3DDC7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</w:rPr>
              <w:t>–</w:t>
            </w:r>
          </w:p>
        </w:tc>
      </w:tr>
      <w:tr w:rsidR="00127B4B" w:rsidRPr="00127B4B" w14:paraId="65F0583A" w14:textId="77777777" w:rsidTr="00127B4B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BFBFD7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Khanal</w:t>
            </w:r>
            <w:proofErr w:type="spellEnd"/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2016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4E5B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≤ 24hrs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DDDC3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9550331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683BE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2CEE33C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3.82</w:t>
            </w:r>
          </w:p>
        </w:tc>
      </w:tr>
      <w:tr w:rsidR="00127B4B" w:rsidRPr="00127B4B" w14:paraId="534163EF" w14:textId="77777777" w:rsidTr="00127B4B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758455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Mishra 2019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293DC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CF36BD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773C601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7FE9EF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3E39F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3.5</w:t>
            </w:r>
          </w:p>
        </w:tc>
      </w:tr>
      <w:tr w:rsidR="00127B4B" w:rsidRPr="00127B4B" w14:paraId="204FFCF8" w14:textId="77777777" w:rsidTr="00127B4B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A3A71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Ramazani 2019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CBF1E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≤ 24hrs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4CC57B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A40C28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73430E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DE048A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3.67</w:t>
            </w:r>
          </w:p>
        </w:tc>
      </w:tr>
      <w:tr w:rsidR="00127B4B" w:rsidRPr="00127B4B" w14:paraId="2487620F" w14:textId="77777777" w:rsidTr="00127B4B">
        <w:trPr>
          <w:trHeight w:val="74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A888E4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Weiss 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9861A7" w14:textId="014BBAAE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Day 1</w:t>
            </w:r>
          </w:p>
          <w:p w14:paraId="0BE720CF" w14:textId="16696250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Day 3</w:t>
            </w:r>
          </w:p>
          <w:p w14:paraId="3CE25035" w14:textId="03DB1943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Day 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2BE522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2.4</w:t>
            </w:r>
          </w:p>
          <w:p w14:paraId="1C02281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4.3</w:t>
            </w:r>
          </w:p>
          <w:p w14:paraId="19C7B812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ED3E3E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0.3</w:t>
            </w:r>
          </w:p>
          <w:p w14:paraId="317990BD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0.7</w:t>
            </w:r>
          </w:p>
          <w:p w14:paraId="1FB26FB0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B73824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3.5</w:t>
            </w:r>
          </w:p>
          <w:p w14:paraId="395A1212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5.0</w:t>
            </w:r>
          </w:p>
          <w:p w14:paraId="4F74176D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3B3971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0.1</w:t>
            </w:r>
          </w:p>
          <w:p w14:paraId="0BB88682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0.5</w:t>
            </w:r>
          </w:p>
          <w:p w14:paraId="410CD655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127B4B" w:rsidRPr="00127B4B" w14:paraId="0B985724" w14:textId="77777777" w:rsidTr="00127B4B">
        <w:trPr>
          <w:trHeight w:val="446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C9917E" w14:textId="2EBD5FD1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Study ID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DF89E1" w14:textId="77777777" w:rsidR="00127B4B" w:rsidRPr="00127B4B" w:rsidRDefault="00127B4B" w:rsidP="00127B4B">
            <w:pPr>
              <w:pStyle w:val="TableAPA"/>
              <w:spacing w:line="240" w:lineRule="auto"/>
              <w:rPr>
                <w:rFonts w:ascii="Calibri" w:hAnsi="Calibri" w:cs="Calibri"/>
                <w:szCs w:val="20"/>
                <w:lang w:eastAsia="en-GB"/>
              </w:rPr>
            </w:pPr>
            <w:r w:rsidRPr="00127B4B">
              <w:rPr>
                <w:rFonts w:ascii="Calibri" w:hAnsi="Calibri" w:cs="Calibri"/>
                <w:szCs w:val="20"/>
                <w:lang w:eastAsia="en-GB"/>
              </w:rPr>
              <w:t>Index Assessment</w:t>
            </w:r>
          </w:p>
          <w:p w14:paraId="05B9675D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  <w:lang w:eastAsia="en-GB"/>
              </w:rPr>
              <w:t>Timing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BF2078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34D729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Range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31B9E8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B5FC2F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Range</w:t>
            </w:r>
          </w:p>
        </w:tc>
      </w:tr>
      <w:tr w:rsidR="00127B4B" w:rsidRPr="00127B4B" w14:paraId="25B3A36B" w14:textId="77777777" w:rsidTr="00127B4B">
        <w:trPr>
          <w:trHeight w:val="743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53BF2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Mansour 2015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D9AC37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24hrs</w:t>
            </w:r>
          </w:p>
          <w:p w14:paraId="42B07A7E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72hrs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581CAD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11</w:t>
            </w:r>
          </w:p>
          <w:p w14:paraId="5A50D7B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A704A2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9, 15</w:t>
            </w:r>
          </w:p>
          <w:p w14:paraId="70DA206C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8, 16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1AB00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</w:t>
            </w:r>
          </w:p>
          <w:p w14:paraId="49E0638C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57CBB3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7, 11</w:t>
            </w:r>
          </w:p>
          <w:p w14:paraId="032E63B4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8, 13</w:t>
            </w:r>
          </w:p>
        </w:tc>
      </w:tr>
      <w:tr w:rsidR="00127B4B" w:rsidRPr="00127B4B" w14:paraId="6E825DBD" w14:textId="77777777" w:rsidTr="00127B4B">
        <w:trPr>
          <w:trHeight w:val="4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910E18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Olsen 2020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B7D7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577604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57592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044E57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A3E2E48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</w:rPr>
              <w:t>–</w:t>
            </w:r>
          </w:p>
        </w:tc>
      </w:tr>
      <w:tr w:rsidR="00127B4B" w:rsidRPr="00127B4B" w14:paraId="4330F4B5" w14:textId="77777777" w:rsidTr="00127B4B">
        <w:trPr>
          <w:trHeight w:val="4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A5316D8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Said 2016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27A0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≤ 24hrs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B1CDFB9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DBF7155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46BA6E6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0EEC60E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hAnsi="Calibri" w:cs="Calibri"/>
                <w:sz w:val="20"/>
                <w:szCs w:val="20"/>
              </w:rPr>
              <w:t>–</w:t>
            </w:r>
          </w:p>
        </w:tc>
      </w:tr>
      <w:tr w:rsidR="00127B4B" w:rsidRPr="00127B4B" w14:paraId="4606178C" w14:textId="77777777" w:rsidTr="00127B4B">
        <w:trPr>
          <w:trHeight w:val="371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82893A1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Zhao 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B45317" w14:textId="77777777" w:rsidR="00127B4B" w:rsidRPr="00127B4B" w:rsidRDefault="00127B4B" w:rsidP="00127B4B">
            <w:pPr>
              <w:spacing w:before="80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E47DC3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7B9649A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5, 9ˆ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553BB7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6E0B82B" w14:textId="77777777" w:rsidR="00127B4B" w:rsidRPr="00127B4B" w:rsidRDefault="00127B4B" w:rsidP="00127B4B">
            <w:pPr>
              <w:spacing w:before="8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27B4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3, 5ˆ</w:t>
            </w:r>
          </w:p>
        </w:tc>
      </w:tr>
    </w:tbl>
    <w:p w14:paraId="4750EF8B" w14:textId="2417D73D" w:rsidR="00127B4B" w:rsidRDefault="00127B4B" w:rsidP="00127B4B">
      <w:pPr>
        <w:spacing w:before="240"/>
        <w:rPr>
          <w:rFonts w:ascii="Calibri" w:hAnsi="Calibri" w:cs="Calibri"/>
          <w:sz w:val="20"/>
          <w:szCs w:val="20"/>
        </w:rPr>
      </w:pPr>
      <w:r w:rsidRPr="00127B4B">
        <w:rPr>
          <w:rFonts w:ascii="Calibri" w:hAnsi="Calibri" w:cs="Calibri"/>
          <w:i/>
          <w:iCs/>
          <w:sz w:val="20"/>
          <w:szCs w:val="20"/>
        </w:rPr>
        <w:t>Note.</w:t>
      </w:r>
      <w:r w:rsidRPr="00127B4B">
        <w:rPr>
          <w:rFonts w:ascii="Calibri" w:hAnsi="Calibri" w:cs="Calibri"/>
          <w:sz w:val="20"/>
          <w:szCs w:val="20"/>
        </w:rPr>
        <w:t xml:space="preserve"> </w:t>
      </w:r>
      <w:r w:rsidRPr="00127B4B">
        <w:rPr>
          <w:rFonts w:ascii="Calibri" w:hAnsi="Calibri" w:cs="Calibri"/>
          <w:i/>
          <w:iCs/>
          <w:sz w:val="20"/>
          <w:szCs w:val="20"/>
        </w:rPr>
        <w:t>Adm</w:t>
      </w:r>
      <w:r w:rsidRPr="00127B4B">
        <w:rPr>
          <w:rFonts w:ascii="Calibri" w:hAnsi="Calibri" w:cs="Calibri"/>
          <w:sz w:val="20"/>
          <w:szCs w:val="20"/>
        </w:rPr>
        <w:t xml:space="preserve"> – Admission.</w:t>
      </w:r>
      <w:r>
        <w:rPr>
          <w:rFonts w:ascii="Calibri" w:hAnsi="Calibri" w:cs="Calibri"/>
          <w:sz w:val="20"/>
          <w:szCs w:val="20"/>
        </w:rPr>
        <w:t xml:space="preserve"> </w:t>
      </w:r>
      <w:r w:rsidRPr="00127B4B">
        <w:rPr>
          <w:rFonts w:ascii="Calibri" w:hAnsi="Calibri" w:cs="Calibri"/>
          <w:sz w:val="20"/>
          <w:szCs w:val="20"/>
        </w:rPr>
        <w:t>ˆ IQR.</w:t>
      </w:r>
      <w:bookmarkStart w:id="0" w:name="_Toc159345591"/>
    </w:p>
    <w:p w14:paraId="0A571E8B" w14:textId="77777777" w:rsidR="00127B4B" w:rsidRDefault="00127B4B" w:rsidP="00127B4B">
      <w:pPr>
        <w:spacing w:before="240"/>
        <w:rPr>
          <w:rFonts w:ascii="Calibri" w:hAnsi="Calibri" w:cs="Calibri"/>
          <w:sz w:val="20"/>
          <w:szCs w:val="20"/>
        </w:rPr>
      </w:pPr>
    </w:p>
    <w:p w14:paraId="05294754" w14:textId="77777777" w:rsidR="00127B4B" w:rsidRDefault="00127B4B" w:rsidP="00FB29C6">
      <w:pPr>
        <w:pStyle w:val="Heading2"/>
        <w:rPr>
          <w:rFonts w:ascii="Calibri" w:hAnsi="Calibri" w:cs="Calibri"/>
          <w:bCs w:val="0"/>
          <w:sz w:val="20"/>
          <w:szCs w:val="20"/>
        </w:rPr>
      </w:pPr>
    </w:p>
    <w:p w14:paraId="0544FFC0" w14:textId="311660FB" w:rsidR="00FB29C6" w:rsidRPr="00FB29C6" w:rsidRDefault="00933280" w:rsidP="00FB29C6">
      <w:pPr>
        <w:pStyle w:val="Heading2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 xml:space="preserve">ST2. </w:t>
      </w:r>
      <w:r w:rsidR="00FB29C6" w:rsidRPr="00FB29C6">
        <w:rPr>
          <w:rFonts w:ascii="Calibri" w:hAnsi="Calibri" w:cs="Calibri"/>
          <w:bCs w:val="0"/>
          <w:sz w:val="20"/>
          <w:szCs w:val="20"/>
        </w:rPr>
        <w:t>Sensitivity and Specificity of the FOUR and GCS in Predicting Mortality</w:t>
      </w:r>
      <w:bookmarkEnd w:id="0"/>
    </w:p>
    <w:tbl>
      <w:tblPr>
        <w:tblStyle w:val="TableGrid"/>
        <w:tblpPr w:leftFromText="180" w:rightFromText="180" w:vertAnchor="text" w:horzAnchor="margin" w:tblpXSpec="center" w:tblpY="211"/>
        <w:tblW w:w="99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1815"/>
        <w:gridCol w:w="1563"/>
        <w:gridCol w:w="774"/>
        <w:gridCol w:w="672"/>
        <w:gridCol w:w="678"/>
        <w:gridCol w:w="672"/>
        <w:gridCol w:w="1080"/>
        <w:gridCol w:w="992"/>
      </w:tblGrid>
      <w:tr w:rsidR="00127B4B" w:rsidRPr="00FB29C6" w14:paraId="3374F96A" w14:textId="77777777" w:rsidTr="00127B4B">
        <w:trPr>
          <w:trHeight w:val="303"/>
        </w:trPr>
        <w:tc>
          <w:tcPr>
            <w:tcW w:w="1677" w:type="dxa"/>
            <w:vMerge w:val="restart"/>
            <w:vAlign w:val="center"/>
            <w:hideMark/>
          </w:tcPr>
          <w:p w14:paraId="2E28EE8E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Study</w:t>
            </w:r>
          </w:p>
        </w:tc>
        <w:tc>
          <w:tcPr>
            <w:tcW w:w="1815" w:type="dxa"/>
            <w:vMerge w:val="restart"/>
            <w:vAlign w:val="center"/>
          </w:tcPr>
          <w:p w14:paraId="7354977F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Mortality Timepoint</w:t>
            </w:r>
          </w:p>
        </w:tc>
        <w:tc>
          <w:tcPr>
            <w:tcW w:w="1563" w:type="dxa"/>
            <w:vMerge w:val="restart"/>
            <w:vAlign w:val="center"/>
          </w:tcPr>
          <w:p w14:paraId="0F44E22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Index Assessment</w:t>
            </w:r>
          </w:p>
          <w:p w14:paraId="60A4546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Timing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4788CE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Sensitivity (%)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2580AF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Specificity (%)</w:t>
            </w:r>
          </w:p>
        </w:tc>
        <w:tc>
          <w:tcPr>
            <w:tcW w:w="2072" w:type="dxa"/>
            <w:gridSpan w:val="2"/>
            <w:vAlign w:val="center"/>
            <w:hideMark/>
          </w:tcPr>
          <w:p w14:paraId="26A8C407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Cut Off Score</w:t>
            </w:r>
          </w:p>
        </w:tc>
      </w:tr>
      <w:tr w:rsidR="00127B4B" w:rsidRPr="00FB29C6" w14:paraId="400B6B3C" w14:textId="77777777" w:rsidTr="00127B4B">
        <w:trPr>
          <w:trHeight w:val="309"/>
        </w:trPr>
        <w:tc>
          <w:tcPr>
            <w:tcW w:w="1677" w:type="dxa"/>
            <w:vMerge/>
            <w:vAlign w:val="center"/>
          </w:tcPr>
          <w:p w14:paraId="29912C2E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5" w:type="dxa"/>
            <w:vMerge/>
            <w:vAlign w:val="center"/>
          </w:tcPr>
          <w:p w14:paraId="41589DE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3" w:type="dxa"/>
            <w:vMerge/>
            <w:vAlign w:val="center"/>
          </w:tcPr>
          <w:p w14:paraId="7FAF764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5A1C5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FE5AF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GCS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F4D7B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04C92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GCS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6A66537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FOUR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85CCB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GCS</w:t>
            </w:r>
          </w:p>
        </w:tc>
      </w:tr>
      <w:tr w:rsidR="00127B4B" w:rsidRPr="00FB29C6" w14:paraId="2730D434" w14:textId="77777777" w:rsidTr="00127B4B">
        <w:trPr>
          <w:trHeight w:val="425"/>
        </w:trPr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111DC61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Fugate 2010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3E44823F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Discharge</w:t>
            </w:r>
          </w:p>
        </w:tc>
        <w:tc>
          <w:tcPr>
            <w:tcW w:w="1563" w:type="dxa"/>
            <w:tcBorders>
              <w:top w:val="nil"/>
              <w:bottom w:val="nil"/>
            </w:tcBorders>
            <w:vAlign w:val="center"/>
          </w:tcPr>
          <w:p w14:paraId="65457F54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 – 5d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632AE8E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5F4CC9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01194A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7FEDF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86.7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3FD99BF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1A40134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</w:t>
            </w:r>
          </w:p>
        </w:tc>
      </w:tr>
      <w:tr w:rsidR="00127B4B" w:rsidRPr="00FB29C6" w14:paraId="69EFC994" w14:textId="77777777" w:rsidTr="00127B4B">
        <w:trPr>
          <w:trHeight w:val="172"/>
        </w:trPr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17498BF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Khanal</w:t>
            </w:r>
            <w:proofErr w:type="spellEnd"/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2016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7B8B114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Discharge</w:t>
            </w:r>
          </w:p>
        </w:tc>
        <w:tc>
          <w:tcPr>
            <w:tcW w:w="1563" w:type="dxa"/>
            <w:tcBorders>
              <w:top w:val="nil"/>
              <w:bottom w:val="nil"/>
            </w:tcBorders>
            <w:vAlign w:val="center"/>
          </w:tcPr>
          <w:p w14:paraId="212240B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A185177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FA1E8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3728BF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6F876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3DAA2EA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44CC3A9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6.5</w:t>
            </w:r>
          </w:p>
        </w:tc>
      </w:tr>
      <w:tr w:rsidR="00127B4B" w:rsidRPr="00FB29C6" w14:paraId="4110C64A" w14:textId="77777777" w:rsidTr="00127B4B">
        <w:trPr>
          <w:trHeight w:val="362"/>
        </w:trPr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2F152B1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Mansour 2014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5A23535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Discharge</w:t>
            </w:r>
          </w:p>
        </w:tc>
        <w:tc>
          <w:tcPr>
            <w:tcW w:w="1563" w:type="dxa"/>
            <w:tcBorders>
              <w:top w:val="nil"/>
              <w:bottom w:val="nil"/>
            </w:tcBorders>
            <w:vAlign w:val="center"/>
          </w:tcPr>
          <w:p w14:paraId="18413B1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 hrs</w:t>
            </w:r>
          </w:p>
          <w:p w14:paraId="1984152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 hrs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B2C5D6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84.00</w:t>
            </w:r>
          </w:p>
          <w:p w14:paraId="7008D36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A3B25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84.00</w:t>
            </w:r>
          </w:p>
          <w:p w14:paraId="2BFCD6C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DC81B6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57.00</w:t>
            </w:r>
          </w:p>
          <w:p w14:paraId="20CF53F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D4407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57.00</w:t>
            </w:r>
          </w:p>
          <w:p w14:paraId="05BA9929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629271A4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</w:p>
          <w:p w14:paraId="271E7FD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581A233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  <w:p w14:paraId="7DC6720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127B4B" w:rsidRPr="00FB29C6" w14:paraId="14315A16" w14:textId="77777777" w:rsidTr="00127B4B">
        <w:trPr>
          <w:trHeight w:val="172"/>
        </w:trPr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3B93DF9F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Peng 2015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32F6AF54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Discharge</w:t>
            </w:r>
          </w:p>
        </w:tc>
        <w:tc>
          <w:tcPr>
            <w:tcW w:w="1563" w:type="dxa"/>
            <w:tcBorders>
              <w:top w:val="nil"/>
              <w:bottom w:val="nil"/>
            </w:tcBorders>
            <w:vAlign w:val="center"/>
          </w:tcPr>
          <w:p w14:paraId="3CB0F7D1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C1FDFA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D3AB2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C5A253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52FA0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4F4F0E8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26EE048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127B4B" w:rsidRPr="00FB29C6" w14:paraId="12ACAEAF" w14:textId="77777777" w:rsidTr="00127B4B">
        <w:trPr>
          <w:trHeight w:val="172"/>
        </w:trPr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4459AEB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Ramazani 2019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3F8FBF0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Discharge</w:t>
            </w:r>
          </w:p>
        </w:tc>
        <w:tc>
          <w:tcPr>
            <w:tcW w:w="1563" w:type="dxa"/>
            <w:tcBorders>
              <w:top w:val="nil"/>
              <w:bottom w:val="nil"/>
            </w:tcBorders>
            <w:vAlign w:val="center"/>
          </w:tcPr>
          <w:p w14:paraId="08A12E24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A73DB71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B65904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381B59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1F174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68.98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3DCBC61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4D7B6A5F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7.5</w:t>
            </w:r>
          </w:p>
        </w:tc>
      </w:tr>
      <w:tr w:rsidR="00127B4B" w:rsidRPr="00FB29C6" w14:paraId="4740D195" w14:textId="77777777" w:rsidTr="00127B4B">
        <w:trPr>
          <w:trHeight w:val="172"/>
        </w:trPr>
        <w:tc>
          <w:tcPr>
            <w:tcW w:w="167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B61FD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Wijdicks 2005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vAlign w:val="center"/>
          </w:tcPr>
          <w:p w14:paraId="36EFE0F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Discharge</w:t>
            </w: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  <w:vAlign w:val="center"/>
          </w:tcPr>
          <w:p w14:paraId="2B95E1C9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0039A2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75.00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53CFA7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F60B71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76.00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C5BBDE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80.00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69004C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E142E4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127B4B" w:rsidRPr="00FB29C6" w14:paraId="47FC273A" w14:textId="77777777" w:rsidTr="00127B4B">
        <w:trPr>
          <w:trHeight w:val="172"/>
        </w:trPr>
        <w:tc>
          <w:tcPr>
            <w:tcW w:w="1677" w:type="dxa"/>
            <w:tcBorders>
              <w:top w:val="single" w:sz="4" w:space="0" w:color="auto"/>
              <w:bottom w:val="nil"/>
            </w:tcBorders>
            <w:vAlign w:val="center"/>
          </w:tcPr>
          <w:p w14:paraId="1CB50EE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Chen 2013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vAlign w:val="center"/>
          </w:tcPr>
          <w:p w14:paraId="6909A29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 days</w:t>
            </w:r>
          </w:p>
        </w:tc>
        <w:tc>
          <w:tcPr>
            <w:tcW w:w="1563" w:type="dxa"/>
            <w:tcBorders>
              <w:top w:val="single" w:sz="4" w:space="0" w:color="auto"/>
              <w:bottom w:val="nil"/>
            </w:tcBorders>
            <w:vAlign w:val="center"/>
          </w:tcPr>
          <w:p w14:paraId="31AF393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A3211C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DE1A8C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513F8AA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95.70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A37519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60.90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17422B22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07D74F1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127B4B" w:rsidRPr="00FB29C6" w14:paraId="5A9D6EFA" w14:textId="77777777" w:rsidTr="00127B4B">
        <w:trPr>
          <w:trHeight w:val="172"/>
        </w:trPr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2F79C891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Mishra 2019</w:t>
            </w:r>
          </w:p>
        </w:tc>
        <w:tc>
          <w:tcPr>
            <w:tcW w:w="1815" w:type="dxa"/>
            <w:tcBorders>
              <w:top w:val="nil"/>
              <w:bottom w:val="nil"/>
            </w:tcBorders>
            <w:vAlign w:val="center"/>
          </w:tcPr>
          <w:p w14:paraId="6E103D1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 days</w:t>
            </w:r>
          </w:p>
        </w:tc>
        <w:tc>
          <w:tcPr>
            <w:tcW w:w="1563" w:type="dxa"/>
            <w:tcBorders>
              <w:top w:val="nil"/>
              <w:bottom w:val="nil"/>
            </w:tcBorders>
            <w:vAlign w:val="center"/>
          </w:tcPr>
          <w:p w14:paraId="0005649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F0D3A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F40BC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759B4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D2CA89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72.55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6B0B83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981D01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</w:p>
        </w:tc>
      </w:tr>
      <w:tr w:rsidR="00127B4B" w:rsidRPr="00FB29C6" w14:paraId="0CBBF71D" w14:textId="77777777" w:rsidTr="00127B4B">
        <w:trPr>
          <w:trHeight w:val="172"/>
        </w:trPr>
        <w:tc>
          <w:tcPr>
            <w:tcW w:w="1677" w:type="dxa"/>
            <w:tcBorders>
              <w:top w:val="nil"/>
              <w:bottom w:val="single" w:sz="4" w:space="0" w:color="auto"/>
            </w:tcBorders>
            <w:vAlign w:val="center"/>
          </w:tcPr>
          <w:p w14:paraId="64B74ED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Said 2016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vAlign w:val="center"/>
          </w:tcPr>
          <w:p w14:paraId="6757E4F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 days</w:t>
            </w: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  <w:vAlign w:val="center"/>
          </w:tcPr>
          <w:p w14:paraId="31F7E2A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≤ 24 hrs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DBECB01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84.40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B7EB0E4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84.40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654F84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79.60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4C50FA9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77.80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6F6A0D6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E84EE6F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127B4B" w:rsidRPr="00FB29C6" w14:paraId="66C46E77" w14:textId="77777777" w:rsidTr="00127B4B">
        <w:trPr>
          <w:trHeight w:val="172"/>
        </w:trPr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03BE65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Weiss 2015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BFEA3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473CD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 – 3d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EB6F5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B3DB7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1B588B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095C8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58.00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1EBF8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∆ 3-1d &lt;1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A53A90" w14:textId="77777777" w:rsidR="00127B4B" w:rsidRPr="00FB29C6" w:rsidRDefault="00127B4B" w:rsidP="00127B4B">
            <w:pPr>
              <w:spacing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∆ 31d &lt;1</w:t>
            </w:r>
          </w:p>
        </w:tc>
      </w:tr>
    </w:tbl>
    <w:p w14:paraId="078787DF" w14:textId="77777777" w:rsidR="00FB29C6" w:rsidRPr="00FB29C6" w:rsidRDefault="00FB29C6" w:rsidP="00FB29C6">
      <w:pPr>
        <w:spacing w:before="240"/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sz w:val="20"/>
          <w:szCs w:val="20"/>
        </w:rPr>
        <w:t xml:space="preserve">Note. </w:t>
      </w:r>
      <w:r w:rsidRPr="00FB29C6">
        <w:rPr>
          <w:rFonts w:ascii="Calibri" w:hAnsi="Calibri" w:cs="Calibri"/>
          <w:i/>
          <w:iCs/>
          <w:sz w:val="20"/>
          <w:szCs w:val="20"/>
        </w:rPr>
        <w:t>∆ 3d-1d &lt;1</w:t>
      </w:r>
      <w:r w:rsidRPr="00FB29C6">
        <w:rPr>
          <w:rFonts w:ascii="Calibri" w:hAnsi="Calibri" w:cs="Calibri"/>
          <w:sz w:val="20"/>
          <w:szCs w:val="20"/>
        </w:rPr>
        <w:t xml:space="preserve"> – difference between day three and day one scores less than one-point. </w:t>
      </w:r>
    </w:p>
    <w:p w14:paraId="75741BB3" w14:textId="77777777" w:rsidR="00FB29C6" w:rsidRPr="00FB29C6" w:rsidRDefault="00FB29C6" w:rsidP="00FB29C6">
      <w:pPr>
        <w:spacing w:before="240"/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sz w:val="20"/>
          <w:szCs w:val="20"/>
        </w:rPr>
        <w:t>Discharge refers to hospital discharge.</w:t>
      </w:r>
    </w:p>
    <w:p w14:paraId="025789E2" w14:textId="77777777" w:rsidR="00FB29C6" w:rsidRPr="00FB29C6" w:rsidRDefault="00FB29C6" w:rsidP="00FB29C6">
      <w:pPr>
        <w:rPr>
          <w:rFonts w:ascii="Calibri" w:hAnsi="Calibri" w:cs="Calibri"/>
          <w:sz w:val="20"/>
          <w:szCs w:val="20"/>
        </w:rPr>
      </w:pPr>
    </w:p>
    <w:p w14:paraId="231B54F1" w14:textId="77777777" w:rsidR="00933280" w:rsidRDefault="00933280" w:rsidP="00933280">
      <w:pPr>
        <w:pStyle w:val="Heading2"/>
        <w:rPr>
          <w:rFonts w:ascii="Calibri" w:hAnsi="Calibri" w:cs="Calibri"/>
          <w:sz w:val="20"/>
          <w:szCs w:val="20"/>
        </w:rPr>
      </w:pPr>
    </w:p>
    <w:p w14:paraId="12793D95" w14:textId="642CBB53" w:rsidR="00933280" w:rsidRPr="00FB29C6" w:rsidRDefault="00933280" w:rsidP="00933280">
      <w:pPr>
        <w:pStyle w:val="Heading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ST3. </w:t>
      </w:r>
      <w:r w:rsidRPr="00FB29C6">
        <w:rPr>
          <w:rFonts w:ascii="Calibri" w:hAnsi="Calibri" w:cs="Calibri"/>
          <w:sz w:val="20"/>
          <w:szCs w:val="20"/>
        </w:rPr>
        <w:t>Comparison of Unadjusted OR for FOUR and GCS Scores in Predicting Hospital Mortality</w:t>
      </w:r>
    </w:p>
    <w:p w14:paraId="503C48F5" w14:textId="77777777" w:rsidR="00933280" w:rsidRPr="00FB29C6" w:rsidRDefault="00933280" w:rsidP="00933280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7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6"/>
        <w:gridCol w:w="950"/>
        <w:gridCol w:w="1193"/>
        <w:gridCol w:w="810"/>
        <w:gridCol w:w="1193"/>
      </w:tblGrid>
      <w:tr w:rsidR="00933280" w:rsidRPr="00FB29C6" w14:paraId="2C17C52A" w14:textId="77777777" w:rsidTr="003B724B">
        <w:trPr>
          <w:trHeight w:val="166"/>
        </w:trPr>
        <w:tc>
          <w:tcPr>
            <w:tcW w:w="0" w:type="auto"/>
            <w:vMerge w:val="restart"/>
            <w:vAlign w:val="center"/>
          </w:tcPr>
          <w:p w14:paraId="33C7B1F3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Study</w:t>
            </w:r>
          </w:p>
        </w:tc>
        <w:tc>
          <w:tcPr>
            <w:tcW w:w="0" w:type="auto"/>
            <w:gridSpan w:val="2"/>
            <w:vAlign w:val="center"/>
          </w:tcPr>
          <w:p w14:paraId="0F02940B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FOUR Score</w:t>
            </w:r>
          </w:p>
        </w:tc>
        <w:tc>
          <w:tcPr>
            <w:tcW w:w="0" w:type="auto"/>
            <w:gridSpan w:val="2"/>
            <w:vAlign w:val="center"/>
          </w:tcPr>
          <w:p w14:paraId="70F6188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GCS</w:t>
            </w:r>
          </w:p>
        </w:tc>
      </w:tr>
      <w:tr w:rsidR="00933280" w:rsidRPr="00FB29C6" w14:paraId="42F7A42B" w14:textId="77777777" w:rsidTr="003B724B">
        <w:trPr>
          <w:trHeight w:val="166"/>
        </w:trPr>
        <w:tc>
          <w:tcPr>
            <w:tcW w:w="0" w:type="auto"/>
            <w:vMerge/>
            <w:vAlign w:val="center"/>
          </w:tcPr>
          <w:p w14:paraId="26F3B919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10A994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468720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BADA4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548ED1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95% CI</w:t>
            </w:r>
          </w:p>
        </w:tc>
      </w:tr>
      <w:tr w:rsidR="00933280" w:rsidRPr="00FB29C6" w14:paraId="7543CE60" w14:textId="77777777" w:rsidTr="003B724B">
        <w:trPr>
          <w:trHeight w:val="427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161E0F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Iyer 2009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30000F5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2316457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0.68–0.84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BE30CF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0750B6B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0.64–0.83</w:t>
            </w:r>
          </w:p>
        </w:tc>
      </w:tr>
      <w:tr w:rsidR="00933280" w:rsidRPr="00FB29C6" w14:paraId="077C4B2C" w14:textId="77777777" w:rsidTr="003B724B">
        <w:trPr>
          <w:trHeight w:val="166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5513628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proofErr w:type="spellStart"/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Khanal</w:t>
            </w:r>
            <w:proofErr w:type="spellEnd"/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 xml:space="preserve"> 2016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7976AFB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EFFFD7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0.60–0.82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036C11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9A24A2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0.55–0.79</w:t>
            </w:r>
          </w:p>
        </w:tc>
      </w:tr>
      <w:tr w:rsidR="00933280" w:rsidRPr="00FB29C6" w14:paraId="38B904C1" w14:textId="77777777" w:rsidTr="003B724B">
        <w:trPr>
          <w:trHeight w:val="714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65C9540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Mansour 2014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8D68FEA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0.64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24hr</w:t>
            </w:r>
          </w:p>
          <w:p w14:paraId="0A5BF1C8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0.26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72hr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573D1B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0.52–0.79</w:t>
            </w:r>
          </w:p>
          <w:p w14:paraId="21CFF82C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0.12–0.54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2706EC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0.61</w:t>
            </w:r>
          </w:p>
          <w:p w14:paraId="6E568402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133804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0.48–0.77</w:t>
            </w:r>
          </w:p>
          <w:p w14:paraId="6458AB85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0.13–0.48</w:t>
            </w:r>
          </w:p>
        </w:tc>
      </w:tr>
      <w:tr w:rsidR="00933280" w:rsidRPr="00FB29C6" w14:paraId="52E1A292" w14:textId="77777777" w:rsidTr="003B724B">
        <w:trPr>
          <w:trHeight w:val="532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F8281F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Wijdicks 2005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727F618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0.80</w:t>
            </w:r>
          </w:p>
          <w:p w14:paraId="6318BF79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0.80</w:t>
            </w:r>
          </w:p>
          <w:p w14:paraId="47766D1B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449115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0.72–0.88</w:t>
            </w:r>
          </w:p>
          <w:p w14:paraId="527E9829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0.68–0.93</w:t>
            </w:r>
          </w:p>
          <w:p w14:paraId="5DA04C50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0.68–0.93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99C76B8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0.74</w:t>
            </w:r>
          </w:p>
          <w:p w14:paraId="328372FF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0.73</w:t>
            </w:r>
          </w:p>
          <w:p w14:paraId="77DF67AA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98EC74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0.65–0.85</w:t>
            </w:r>
          </w:p>
          <w:p w14:paraId="15B3F62F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0.58–0.90</w:t>
            </w:r>
          </w:p>
          <w:p w14:paraId="33F82CF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0.57–0.90</w:t>
            </w:r>
          </w:p>
        </w:tc>
      </w:tr>
      <w:tr w:rsidR="00933280" w:rsidRPr="00FB29C6" w14:paraId="150EE9A4" w14:textId="77777777" w:rsidTr="003B724B">
        <w:trPr>
          <w:trHeight w:val="733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526A6A3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Wijdicks 2015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6D38EC3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proofErr w:type="gramStart"/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2.72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a,i</w:t>
            </w:r>
            <w:proofErr w:type="gramEnd"/>
          </w:p>
          <w:p w14:paraId="1D1896A0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proofErr w:type="gramStart"/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2.76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a,h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572C0D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241C3D7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proofErr w:type="gramStart"/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2.00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a,i</w:t>
            </w:r>
            <w:proofErr w:type="gramEnd"/>
          </w:p>
          <w:p w14:paraId="4002F622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proofErr w:type="gramStart"/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2.04</w:t>
            </w:r>
            <w:r w:rsidRPr="00FB29C6"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  <w:t>a,i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A946D3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–</w:t>
            </w:r>
          </w:p>
        </w:tc>
      </w:tr>
      <w:tr w:rsidR="00933280" w:rsidRPr="00FB29C6" w14:paraId="31B7C13E" w14:textId="77777777" w:rsidTr="003B724B">
        <w:trPr>
          <w:trHeight w:val="349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825FC03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Wolf 2007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441EB36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FE954A7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0.51–0.75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56162EF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41D439D" w14:textId="77777777" w:rsidR="00933280" w:rsidRPr="00FB29C6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hAnsi="Calibri" w:cs="Calibri"/>
                <w:sz w:val="20"/>
                <w:szCs w:val="20"/>
                <w:lang w:eastAsia="en-GB"/>
              </w:rPr>
              <w:t>0.31–0.66</w:t>
            </w:r>
          </w:p>
        </w:tc>
      </w:tr>
    </w:tbl>
    <w:p w14:paraId="717D2DE1" w14:textId="77777777" w:rsidR="00933280" w:rsidRPr="00FB29C6" w:rsidRDefault="00933280" w:rsidP="00933280">
      <w:pPr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i/>
          <w:iCs/>
          <w:sz w:val="20"/>
          <w:szCs w:val="20"/>
        </w:rPr>
        <w:t xml:space="preserve">Note. </w:t>
      </w:r>
      <w:r w:rsidRPr="00FB29C6">
        <w:rPr>
          <w:rFonts w:ascii="Calibri" w:hAnsi="Calibri" w:cs="Calibri"/>
          <w:sz w:val="20"/>
          <w:szCs w:val="20"/>
        </w:rPr>
        <w:t>ORs are unadjusted and calculated for a one-point increase in FOUR/GCS sum score.</w:t>
      </w:r>
    </w:p>
    <w:p w14:paraId="6A560014" w14:textId="77777777" w:rsidR="00933280" w:rsidRPr="00FB29C6" w:rsidRDefault="00933280" w:rsidP="00933280">
      <w:pPr>
        <w:rPr>
          <w:rFonts w:ascii="Calibri" w:hAnsi="Calibri" w:cs="Calibri"/>
          <w:sz w:val="20"/>
          <w:szCs w:val="20"/>
        </w:rPr>
      </w:pPr>
      <w:proofErr w:type="gramStart"/>
      <w:r w:rsidRPr="00FB29C6">
        <w:rPr>
          <w:rFonts w:ascii="Calibri" w:hAnsi="Calibri" w:cs="Calibri"/>
          <w:sz w:val="20"/>
          <w:szCs w:val="20"/>
          <w:vertAlign w:val="superscript"/>
        </w:rPr>
        <w:t>a</w:t>
      </w:r>
      <w:proofErr w:type="gramEnd"/>
      <w:r w:rsidRPr="00FB29C6">
        <w:rPr>
          <w:rFonts w:ascii="Calibri" w:hAnsi="Calibri" w:cs="Calibri"/>
          <w:sz w:val="20"/>
          <w:szCs w:val="20"/>
        </w:rPr>
        <w:t xml:space="preserve"> Odds are calculated for a four-point decrease in FOUR-S and a three-point decrease in GCS-S.</w:t>
      </w:r>
    </w:p>
    <w:p w14:paraId="004DFC53" w14:textId="77777777" w:rsidR="00933280" w:rsidRPr="00FB29C6" w:rsidRDefault="00933280" w:rsidP="00933280">
      <w:pPr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sz w:val="20"/>
          <w:szCs w:val="20"/>
          <w:vertAlign w:val="superscript"/>
        </w:rPr>
        <w:t>24hr, 72hr</w:t>
      </w:r>
      <w:r w:rsidRPr="00FB29C6">
        <w:rPr>
          <w:rFonts w:ascii="Calibri" w:hAnsi="Calibri" w:cs="Calibri"/>
          <w:sz w:val="20"/>
          <w:szCs w:val="20"/>
        </w:rPr>
        <w:t xml:space="preserve"> Timing of index measure assessment.</w:t>
      </w:r>
    </w:p>
    <w:p w14:paraId="4AD5B5B2" w14:textId="77777777" w:rsidR="00933280" w:rsidRPr="00FB29C6" w:rsidRDefault="00933280" w:rsidP="00933280">
      <w:pPr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sz w:val="20"/>
          <w:szCs w:val="20"/>
          <w:vertAlign w:val="superscript"/>
        </w:rPr>
        <w:t>I</w:t>
      </w:r>
      <w:r w:rsidRPr="00FB29C6">
        <w:rPr>
          <w:rFonts w:ascii="Calibri" w:hAnsi="Calibri" w:cs="Calibri"/>
          <w:sz w:val="20"/>
          <w:szCs w:val="20"/>
        </w:rPr>
        <w:t xml:space="preserve"> in-ICU mortality. </w:t>
      </w:r>
      <w:r w:rsidRPr="00FB29C6">
        <w:rPr>
          <w:rFonts w:ascii="Calibri" w:hAnsi="Calibri" w:cs="Calibri"/>
          <w:sz w:val="20"/>
          <w:szCs w:val="20"/>
          <w:vertAlign w:val="superscript"/>
        </w:rPr>
        <w:t>h</w:t>
      </w:r>
      <w:r w:rsidRPr="00FB29C6">
        <w:rPr>
          <w:rFonts w:ascii="Calibri" w:hAnsi="Calibri" w:cs="Calibri"/>
          <w:sz w:val="20"/>
          <w:szCs w:val="20"/>
        </w:rPr>
        <w:t xml:space="preserve"> in-hospital mortality.</w:t>
      </w:r>
    </w:p>
    <w:p w14:paraId="6A0D1205" w14:textId="77777777" w:rsidR="00933280" w:rsidRDefault="00933280" w:rsidP="00293149">
      <w:pPr>
        <w:pStyle w:val="Table"/>
        <w:rPr>
          <w:rFonts w:ascii="Calibri" w:hAnsi="Calibri" w:cs="Calibri"/>
          <w:sz w:val="20"/>
          <w:szCs w:val="20"/>
        </w:rPr>
      </w:pPr>
    </w:p>
    <w:p w14:paraId="3222FB10" w14:textId="5495D4B3" w:rsidR="00293149" w:rsidRPr="00293149" w:rsidRDefault="00933280" w:rsidP="00293149">
      <w:pPr>
        <w:pStyle w:val="Tabl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ST4. </w:t>
      </w:r>
      <w:r w:rsidR="00293149" w:rsidRPr="00293149">
        <w:rPr>
          <w:rFonts w:ascii="Calibri" w:hAnsi="Calibri" w:cs="Calibri"/>
          <w:sz w:val="20"/>
          <w:szCs w:val="20"/>
        </w:rPr>
        <w:t xml:space="preserve">Frequencies of Lowest Index Measure Scores (FOUR 0 and GCS 3) </w:t>
      </w:r>
    </w:p>
    <w:tbl>
      <w:tblPr>
        <w:tblpPr w:leftFromText="180" w:rightFromText="180" w:vertAnchor="text" w:horzAnchor="margin" w:tblpY="-46"/>
        <w:tblW w:w="60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1190"/>
        <w:gridCol w:w="818"/>
        <w:gridCol w:w="1115"/>
        <w:gridCol w:w="702"/>
      </w:tblGrid>
      <w:tr w:rsidR="00293149" w:rsidRPr="00293149" w14:paraId="1FA59564" w14:textId="77777777" w:rsidTr="00293149">
        <w:trPr>
          <w:trHeight w:val="376"/>
        </w:trPr>
        <w:tc>
          <w:tcPr>
            <w:tcW w:w="0" w:type="auto"/>
            <w:vMerge w:val="restart"/>
            <w:vAlign w:val="center"/>
          </w:tcPr>
          <w:p w14:paraId="27F50A12" w14:textId="77777777" w:rsidR="00293149" w:rsidRPr="00293149" w:rsidRDefault="00293149" w:rsidP="00293149">
            <w:pPr>
              <w:pStyle w:val="TableAPA"/>
              <w:rPr>
                <w:rFonts w:ascii="Calibri" w:hAnsi="Calibri" w:cs="Calibri"/>
                <w:szCs w:val="20"/>
              </w:rPr>
            </w:pPr>
            <w:r w:rsidRPr="00293149">
              <w:rPr>
                <w:rFonts w:ascii="Calibri" w:hAnsi="Calibri" w:cs="Calibri"/>
                <w:szCs w:val="20"/>
              </w:rPr>
              <w:t xml:space="preserve">Study </w:t>
            </w:r>
          </w:p>
        </w:tc>
        <w:tc>
          <w:tcPr>
            <w:tcW w:w="0" w:type="auto"/>
            <w:gridSpan w:val="2"/>
            <w:vAlign w:val="center"/>
          </w:tcPr>
          <w:p w14:paraId="7E900B3C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FOUR = 0</w:t>
            </w:r>
          </w:p>
        </w:tc>
        <w:tc>
          <w:tcPr>
            <w:tcW w:w="0" w:type="auto"/>
            <w:gridSpan w:val="2"/>
            <w:vAlign w:val="center"/>
          </w:tcPr>
          <w:p w14:paraId="770BED90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GCS = 3</w:t>
            </w:r>
          </w:p>
        </w:tc>
      </w:tr>
      <w:tr w:rsidR="00293149" w:rsidRPr="00293149" w14:paraId="2DDCCB4F" w14:textId="77777777" w:rsidTr="00293149">
        <w:trPr>
          <w:trHeight w:val="379"/>
        </w:trPr>
        <w:tc>
          <w:tcPr>
            <w:tcW w:w="0" w:type="auto"/>
            <w:vMerge/>
            <w:vAlign w:val="center"/>
          </w:tcPr>
          <w:p w14:paraId="2E60DC58" w14:textId="77777777" w:rsidR="00293149" w:rsidRPr="00293149" w:rsidRDefault="00293149" w:rsidP="00293149">
            <w:pPr>
              <w:pStyle w:val="TableAPA"/>
              <w:rPr>
                <w:rFonts w:ascii="Calibri" w:hAnsi="Calibri" w:cs="Calibri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F1EC9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0E47C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E47EDA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E337B4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%</w:t>
            </w:r>
          </w:p>
        </w:tc>
      </w:tr>
      <w:tr w:rsidR="00293149" w:rsidRPr="00293149" w14:paraId="7670D5FB" w14:textId="77777777" w:rsidTr="00293149">
        <w:trPr>
          <w:trHeight w:val="260"/>
        </w:trPr>
        <w:tc>
          <w:tcPr>
            <w:tcW w:w="0" w:type="auto"/>
            <w:tcBorders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0A70642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Bruno 2011</w:t>
            </w:r>
          </w:p>
        </w:tc>
        <w:tc>
          <w:tcPr>
            <w:tcW w:w="0" w:type="auto"/>
            <w:tcBorders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14BEE67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6</w:t>
            </w:r>
            <w:r w:rsidRPr="00293149"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A9C22D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</w:t>
            </w:r>
            <w:r w:rsidRPr="00293149"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52F19A79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15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9C0044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9</w:t>
            </w:r>
          </w:p>
        </w:tc>
      </w:tr>
      <w:tr w:rsidR="00293149" w:rsidRPr="00293149" w14:paraId="40101F71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61CDF53E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Chen 2013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35463D7E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B1C8D0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5971BCB0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607FB4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45</w:t>
            </w:r>
          </w:p>
        </w:tc>
      </w:tr>
      <w:tr w:rsidR="00293149" w:rsidRPr="00293149" w14:paraId="0D141BDE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4593000D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Fugate 2010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3375CFEF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35</w:t>
            </w:r>
            <w:r w:rsidRPr="00293149"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B6DC2A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31</w:t>
            </w:r>
            <w:r w:rsidRPr="00293149">
              <w:rPr>
                <w:rFonts w:ascii="Calibri" w:eastAsia="Calibri" w:hAnsi="Calibri" w:cs="Calibri"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07291705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64D389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49</w:t>
            </w:r>
          </w:p>
        </w:tc>
      </w:tr>
      <w:tr w:rsidR="00293149" w:rsidRPr="00293149" w14:paraId="12A7872E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577DD91B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Iyer 2009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11FEC943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7BCAC1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061E4FE5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EBA862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21</w:t>
            </w:r>
          </w:p>
        </w:tc>
      </w:tr>
      <w:tr w:rsidR="00293149" w:rsidRPr="00293149" w14:paraId="61F6371E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3FF99F71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Örken 2010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66668093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5F6F08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39334166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60C86F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7</w:t>
            </w:r>
          </w:p>
        </w:tc>
      </w:tr>
      <w:tr w:rsidR="00293149" w:rsidRPr="00293149" w14:paraId="1F92976D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3DAD7036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Olsen 2020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41B69A30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4603B9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3A099358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666738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64</w:t>
            </w:r>
          </w:p>
        </w:tc>
      </w:tr>
      <w:tr w:rsidR="00293149" w:rsidRPr="00293149" w14:paraId="43D5A5D1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55C80065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Weiss 2015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74C40DB0" w14:textId="552506DC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Cs w:val="20"/>
              </w:rPr>
              <w:t>1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  <w:szCs w:val="20"/>
              </w:rPr>
              <w:t>d</w:t>
            </w: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 26</w:t>
            </w:r>
            <w:proofErr w:type="gramEnd"/>
          </w:p>
          <w:p w14:paraId="204E0177" w14:textId="707FF714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Cs w:val="20"/>
              </w:rPr>
              <w:t>3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  <w:szCs w:val="20"/>
              </w:rPr>
              <w:t>d</w:t>
            </w: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 17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9AF4B1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31</w:t>
            </w:r>
          </w:p>
          <w:p w14:paraId="32AA0890" w14:textId="77777777" w:rsidR="00293149" w:rsidRPr="00293149" w:rsidRDefault="00293149" w:rsidP="002931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149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4017431F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1d 69</w:t>
            </w:r>
          </w:p>
          <w:p w14:paraId="5776C8B0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3d 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FDEC45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81</w:t>
            </w:r>
          </w:p>
          <w:p w14:paraId="625DCEDB" w14:textId="77777777" w:rsidR="00293149" w:rsidRPr="00293149" w:rsidRDefault="00293149" w:rsidP="002931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149"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</w:tr>
      <w:tr w:rsidR="00293149" w:rsidRPr="00293149" w14:paraId="42D4928D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76470FE0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Wijdicks 2005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1F38F31F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D3B191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6250088D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64F33F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28</w:t>
            </w:r>
          </w:p>
        </w:tc>
      </w:tr>
      <w:tr w:rsidR="00293149" w:rsidRPr="00293149" w14:paraId="2082A51C" w14:textId="77777777" w:rsidTr="00293149">
        <w:trPr>
          <w:trHeight w:val="260"/>
        </w:trPr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7006FCD1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Wijdicks 2015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571DD6B6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C2D677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5" w:type="dxa"/>
              <w:right w:w="105" w:type="dxa"/>
            </w:tcMar>
            <w:vAlign w:val="center"/>
          </w:tcPr>
          <w:p w14:paraId="03AA5E9D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FC562C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7</w:t>
            </w:r>
          </w:p>
        </w:tc>
      </w:tr>
      <w:tr w:rsidR="00293149" w:rsidRPr="00293149" w14:paraId="43794DC4" w14:textId="77777777" w:rsidTr="00293149">
        <w:trPr>
          <w:trHeight w:val="260"/>
        </w:trPr>
        <w:tc>
          <w:tcPr>
            <w:tcW w:w="0" w:type="auto"/>
            <w:tcBorders>
              <w:top w:val="nil"/>
            </w:tcBorders>
            <w:tcMar>
              <w:left w:w="105" w:type="dxa"/>
              <w:right w:w="105" w:type="dxa"/>
            </w:tcMar>
            <w:vAlign w:val="center"/>
          </w:tcPr>
          <w:p w14:paraId="4F04F5D1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Wolf 2007</w:t>
            </w:r>
          </w:p>
        </w:tc>
        <w:tc>
          <w:tcPr>
            <w:tcW w:w="0" w:type="auto"/>
            <w:tcBorders>
              <w:top w:val="nil"/>
            </w:tcBorders>
            <w:tcMar>
              <w:left w:w="105" w:type="dxa"/>
              <w:right w:w="105" w:type="dxa"/>
            </w:tcMar>
            <w:vAlign w:val="center"/>
          </w:tcPr>
          <w:p w14:paraId="0C573A2E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95FB5BB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tcMar>
              <w:left w:w="105" w:type="dxa"/>
              <w:right w:w="105" w:type="dxa"/>
            </w:tcMar>
            <w:vAlign w:val="center"/>
          </w:tcPr>
          <w:p w14:paraId="37CB7132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2C24FBA" w14:textId="77777777" w:rsidR="00293149" w:rsidRPr="00293149" w:rsidRDefault="00293149" w:rsidP="00293149">
            <w:pPr>
              <w:pStyle w:val="TableAPA"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93149">
              <w:rPr>
                <w:rFonts w:ascii="Calibri" w:eastAsia="Calibri" w:hAnsi="Calibri" w:cs="Calibri"/>
                <w:color w:val="000000" w:themeColor="text1"/>
                <w:szCs w:val="20"/>
              </w:rPr>
              <w:t>18</w:t>
            </w:r>
          </w:p>
        </w:tc>
      </w:tr>
    </w:tbl>
    <w:p w14:paraId="030666DD" w14:textId="77777777" w:rsidR="00293149" w:rsidRPr="00293149" w:rsidRDefault="00293149" w:rsidP="00293149">
      <w:pPr>
        <w:spacing w:before="240"/>
        <w:rPr>
          <w:rFonts w:ascii="Calibri" w:hAnsi="Calibri" w:cs="Calibri"/>
          <w:sz w:val="20"/>
          <w:szCs w:val="20"/>
        </w:rPr>
      </w:pPr>
    </w:p>
    <w:p w14:paraId="27A4DBCB" w14:textId="77777777" w:rsidR="00293149" w:rsidRPr="00293149" w:rsidRDefault="00293149" w:rsidP="00293149">
      <w:pPr>
        <w:spacing w:before="240"/>
        <w:rPr>
          <w:rFonts w:ascii="Calibri" w:hAnsi="Calibri" w:cs="Calibri"/>
          <w:sz w:val="20"/>
          <w:szCs w:val="20"/>
        </w:rPr>
      </w:pPr>
    </w:p>
    <w:p w14:paraId="7A90B45D" w14:textId="77777777" w:rsidR="00293149" w:rsidRPr="00293149" w:rsidRDefault="00293149" w:rsidP="00293149">
      <w:pPr>
        <w:spacing w:before="240"/>
        <w:rPr>
          <w:rFonts w:ascii="Calibri" w:hAnsi="Calibri" w:cs="Calibri"/>
          <w:sz w:val="20"/>
          <w:szCs w:val="20"/>
        </w:rPr>
      </w:pPr>
    </w:p>
    <w:p w14:paraId="1C645EC8" w14:textId="77777777" w:rsidR="00293149" w:rsidRPr="00293149" w:rsidRDefault="00293149" w:rsidP="00293149">
      <w:pPr>
        <w:spacing w:before="240"/>
        <w:rPr>
          <w:rFonts w:ascii="Calibri" w:hAnsi="Calibri" w:cs="Calibri"/>
          <w:sz w:val="20"/>
          <w:szCs w:val="20"/>
        </w:rPr>
      </w:pPr>
    </w:p>
    <w:p w14:paraId="5194D009" w14:textId="77777777" w:rsidR="00293149" w:rsidRPr="00293149" w:rsidRDefault="00293149" w:rsidP="00293149">
      <w:pPr>
        <w:spacing w:before="240"/>
        <w:rPr>
          <w:rFonts w:ascii="Calibri" w:hAnsi="Calibri" w:cs="Calibri"/>
          <w:sz w:val="20"/>
          <w:szCs w:val="20"/>
        </w:rPr>
      </w:pPr>
    </w:p>
    <w:p w14:paraId="54FDB7A5" w14:textId="77777777" w:rsidR="00293149" w:rsidRPr="00293149" w:rsidRDefault="00293149" w:rsidP="00293149">
      <w:pPr>
        <w:spacing w:before="240"/>
        <w:rPr>
          <w:rFonts w:ascii="Calibri" w:hAnsi="Calibri" w:cs="Calibri"/>
          <w:sz w:val="20"/>
          <w:szCs w:val="20"/>
        </w:rPr>
      </w:pPr>
    </w:p>
    <w:p w14:paraId="247B0EA2" w14:textId="77777777" w:rsidR="00293149" w:rsidRPr="00293149" w:rsidRDefault="00293149" w:rsidP="00293149">
      <w:pPr>
        <w:rPr>
          <w:rFonts w:ascii="Calibri" w:hAnsi="Calibri" w:cs="Calibri"/>
          <w:sz w:val="20"/>
          <w:szCs w:val="20"/>
        </w:rPr>
      </w:pPr>
    </w:p>
    <w:p w14:paraId="1FED2097" w14:textId="77777777" w:rsidR="00293149" w:rsidRP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360C0309" w14:textId="77777777" w:rsid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13BBF981" w14:textId="77777777" w:rsid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4529EF54" w14:textId="77777777" w:rsid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4BF66726" w14:textId="77777777" w:rsid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17A73965" w14:textId="77777777" w:rsid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24DEBC16" w14:textId="77777777" w:rsidR="00293149" w:rsidRDefault="00293149" w:rsidP="00293149">
      <w:pPr>
        <w:rPr>
          <w:rFonts w:ascii="Calibri" w:hAnsi="Calibri" w:cs="Calibri"/>
          <w:i/>
          <w:iCs/>
          <w:sz w:val="20"/>
          <w:szCs w:val="20"/>
        </w:rPr>
      </w:pPr>
    </w:p>
    <w:p w14:paraId="6707FC1F" w14:textId="05518EC5" w:rsidR="00293149" w:rsidRPr="00293149" w:rsidRDefault="00293149" w:rsidP="00293149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293149">
        <w:rPr>
          <w:rFonts w:ascii="Calibri" w:hAnsi="Calibri" w:cs="Calibri"/>
          <w:i/>
          <w:iCs/>
          <w:sz w:val="20"/>
          <w:szCs w:val="20"/>
        </w:rPr>
        <w:t xml:space="preserve">Note. </w:t>
      </w:r>
      <w:r w:rsidRPr="00293149">
        <w:rPr>
          <w:rFonts w:ascii="Calibri" w:eastAsia="Calibri" w:hAnsi="Calibri" w:cs="Calibri"/>
          <w:color w:val="000000" w:themeColor="text1"/>
          <w:sz w:val="20"/>
          <w:szCs w:val="20"/>
        </w:rPr>
        <w:t>Xd – index measure timing in days from admission.</w:t>
      </w:r>
    </w:p>
    <w:p w14:paraId="3860251A" w14:textId="77777777" w:rsidR="00293149" w:rsidRPr="00293149" w:rsidRDefault="00293149" w:rsidP="00293149">
      <w:pPr>
        <w:rPr>
          <w:rFonts w:ascii="Calibri" w:hAnsi="Calibri" w:cs="Calibri"/>
          <w:sz w:val="20"/>
          <w:szCs w:val="20"/>
        </w:rPr>
      </w:pPr>
      <w:r w:rsidRPr="00293149">
        <w:rPr>
          <w:rFonts w:ascii="Calibri" w:hAnsi="Calibri" w:cs="Calibri"/>
          <w:sz w:val="20"/>
          <w:szCs w:val="20"/>
          <w:vertAlign w:val="superscript"/>
        </w:rPr>
        <w:t>a</w:t>
      </w:r>
      <w:r w:rsidRPr="00293149">
        <w:rPr>
          <w:rFonts w:ascii="Calibri" w:hAnsi="Calibri" w:cs="Calibri"/>
          <w:sz w:val="20"/>
          <w:szCs w:val="20"/>
        </w:rPr>
        <w:t xml:space="preserve"> </w:t>
      </w:r>
      <w:r w:rsidRPr="00293149">
        <w:rPr>
          <w:rFonts w:ascii="Calibri" w:eastAsia="Calibri" w:hAnsi="Calibri" w:cs="Calibri"/>
          <w:color w:val="000000" w:themeColor="text1"/>
          <w:sz w:val="20"/>
          <w:szCs w:val="20"/>
        </w:rPr>
        <w:t>Includes n</w:t>
      </w:r>
      <w:r w:rsidRPr="00293149">
        <w:rPr>
          <w:rFonts w:ascii="Calibri" w:hAnsi="Calibri" w:cs="Calibri"/>
          <w:sz w:val="20"/>
          <w:szCs w:val="20"/>
        </w:rPr>
        <w:t xml:space="preserve"> (%) for FOUR-0 and FOUR-1. b includes n (%) for FOUR-0 – 3. </w:t>
      </w:r>
    </w:p>
    <w:p w14:paraId="0208A70F" w14:textId="77777777" w:rsidR="00933280" w:rsidRDefault="00933280" w:rsidP="00933280">
      <w:pPr>
        <w:pStyle w:val="Table"/>
        <w:rPr>
          <w:b w:val="0"/>
          <w:bCs w:val="0"/>
          <w:i/>
          <w:iCs/>
        </w:rPr>
      </w:pPr>
    </w:p>
    <w:p w14:paraId="10FBF2AA" w14:textId="77777777" w:rsidR="00933280" w:rsidRDefault="00933280" w:rsidP="00933280">
      <w:pPr>
        <w:pStyle w:val="Table"/>
        <w:rPr>
          <w:b w:val="0"/>
          <w:bCs w:val="0"/>
          <w:i/>
          <w:iCs/>
        </w:rPr>
      </w:pPr>
    </w:p>
    <w:p w14:paraId="0BE8BEC3" w14:textId="77777777" w:rsidR="00933280" w:rsidRDefault="00933280" w:rsidP="00933280">
      <w:pPr>
        <w:pStyle w:val="Table"/>
        <w:rPr>
          <w:b w:val="0"/>
          <w:bCs w:val="0"/>
          <w:i/>
          <w:iCs/>
        </w:rPr>
      </w:pPr>
    </w:p>
    <w:p w14:paraId="2087744F" w14:textId="77777777" w:rsidR="00933280" w:rsidRDefault="00933280" w:rsidP="00933280">
      <w:pPr>
        <w:pStyle w:val="Table"/>
        <w:rPr>
          <w:b w:val="0"/>
          <w:bCs w:val="0"/>
          <w:i/>
          <w:iCs/>
        </w:rPr>
      </w:pPr>
    </w:p>
    <w:p w14:paraId="155CE957" w14:textId="77777777" w:rsidR="00933280" w:rsidRDefault="00933280" w:rsidP="00933280">
      <w:pPr>
        <w:pStyle w:val="Table"/>
        <w:rPr>
          <w:b w:val="0"/>
          <w:bCs w:val="0"/>
          <w:i/>
          <w:iCs/>
        </w:rPr>
      </w:pPr>
    </w:p>
    <w:p w14:paraId="6922C055" w14:textId="77777777" w:rsidR="00933280" w:rsidRDefault="00933280" w:rsidP="00933280">
      <w:pPr>
        <w:pStyle w:val="Table"/>
        <w:rPr>
          <w:rFonts w:ascii="Calibri" w:hAnsi="Calibri" w:cs="Calibri"/>
          <w:sz w:val="20"/>
          <w:szCs w:val="20"/>
        </w:rPr>
      </w:pPr>
    </w:p>
    <w:p w14:paraId="6BD9040E" w14:textId="69E74A85" w:rsidR="00933280" w:rsidRPr="00933280" w:rsidRDefault="00933280" w:rsidP="00933280">
      <w:pPr>
        <w:pStyle w:val="Tabl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ST5. </w:t>
      </w:r>
      <w:r w:rsidRPr="00933280">
        <w:rPr>
          <w:rFonts w:ascii="Calibri" w:hAnsi="Calibri" w:cs="Calibri"/>
          <w:sz w:val="20"/>
          <w:szCs w:val="20"/>
        </w:rPr>
        <w:t>Comparison of Lowest FOUR and GCS Scores' Frequencies for Non-Survivors</w:t>
      </w:r>
    </w:p>
    <w:tbl>
      <w:tblPr>
        <w:tblW w:w="0" w:type="auto"/>
        <w:tblCellSpacing w:w="28" w:type="dxa"/>
        <w:tblLook w:val="04A0" w:firstRow="1" w:lastRow="0" w:firstColumn="1" w:lastColumn="0" w:noHBand="0" w:noVBand="1"/>
      </w:tblPr>
      <w:tblGrid>
        <w:gridCol w:w="1299"/>
        <w:gridCol w:w="1825"/>
        <w:gridCol w:w="538"/>
        <w:gridCol w:w="475"/>
        <w:gridCol w:w="469"/>
        <w:gridCol w:w="475"/>
        <w:gridCol w:w="469"/>
        <w:gridCol w:w="577"/>
        <w:gridCol w:w="469"/>
        <w:gridCol w:w="503"/>
      </w:tblGrid>
      <w:tr w:rsidR="00933280" w:rsidRPr="00933280" w14:paraId="25810E5A" w14:textId="77777777" w:rsidTr="003B724B">
        <w:trPr>
          <w:trHeight w:val="245"/>
          <w:tblCellSpacing w:w="28" w:type="dxa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D7B7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33280">
              <w:rPr>
                <w:rFonts w:ascii="Calibri" w:hAnsi="Calibri" w:cs="Calibri"/>
                <w:sz w:val="20"/>
                <w:szCs w:val="20"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6006A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Index </w:t>
            </w:r>
          </w:p>
          <w:p w14:paraId="777A8BF1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Assessment Timing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878D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7EE62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Non-Survivor</w:t>
            </w:r>
          </w:p>
        </w:tc>
      </w:tr>
      <w:tr w:rsidR="00933280" w:rsidRPr="00933280" w14:paraId="67086C5F" w14:textId="77777777" w:rsidTr="003B724B">
        <w:trPr>
          <w:trHeight w:val="315"/>
          <w:tblCellSpacing w:w="28" w:type="dxa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31069FC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7BED9D8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B7D928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FOUR  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12BB63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GCS  3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AB6EFF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FOUR 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CE2905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GCS  3</w:t>
            </w:r>
          </w:p>
        </w:tc>
      </w:tr>
      <w:tr w:rsidR="00933280" w:rsidRPr="00933280" w14:paraId="60E1E051" w14:textId="77777777" w:rsidTr="00933280">
        <w:trPr>
          <w:trHeight w:val="256"/>
          <w:tblCellSpacing w:w="28" w:type="dxa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9326442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D3D1976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068369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EC07D2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F4D15D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10C0F8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C797F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1D256A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311658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3308B6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%</w:t>
            </w:r>
          </w:p>
        </w:tc>
      </w:tr>
      <w:tr w:rsidR="00933280" w:rsidRPr="00933280" w14:paraId="66BE8FED" w14:textId="77777777" w:rsidTr="003B724B">
        <w:trPr>
          <w:trHeight w:val="340"/>
          <w:tblCellSpacing w:w="28" w:type="dxa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54677817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Bruno 2011</w:t>
            </w:r>
          </w:p>
        </w:tc>
        <w:tc>
          <w:tcPr>
            <w:tcW w:w="0" w:type="auto"/>
            <w:vAlign w:val="center"/>
          </w:tcPr>
          <w:p w14:paraId="2076DD1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≤ 24hrs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0B0C1020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</w:t>
            </w: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8D3568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0EAAFD51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50C4CD76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290B1B2F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</w:t>
            </w: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A1EA275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744B27CF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0243311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80</w:t>
            </w:r>
          </w:p>
        </w:tc>
      </w:tr>
      <w:tr w:rsidR="00933280" w:rsidRPr="00933280" w14:paraId="5E26516A" w14:textId="77777777" w:rsidTr="003B724B">
        <w:trPr>
          <w:trHeight w:val="340"/>
          <w:tblCellSpacing w:w="28" w:type="dxa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37A451C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Fugate 2010</w:t>
            </w:r>
          </w:p>
        </w:tc>
        <w:tc>
          <w:tcPr>
            <w:tcW w:w="0" w:type="auto"/>
            <w:vAlign w:val="center"/>
          </w:tcPr>
          <w:p w14:paraId="35E18E71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1-2d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29224E68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35</w:t>
            </w: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2426BEF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7D7861F1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14:paraId="0E524973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05D86DAA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14:paraId="5AF3BEAA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100</w:t>
            </w:r>
          </w:p>
          <w:p w14:paraId="53E66A88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4991B707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center"/>
          </w:tcPr>
          <w:p w14:paraId="7627564A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93</w:t>
            </w:r>
          </w:p>
        </w:tc>
      </w:tr>
      <w:tr w:rsidR="00933280" w:rsidRPr="00933280" w14:paraId="34E790FC" w14:textId="77777777" w:rsidTr="003B724B">
        <w:trPr>
          <w:trHeight w:val="340"/>
          <w:tblCellSpacing w:w="28" w:type="dxa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7F0E24FF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Iyer 2009</w:t>
            </w:r>
          </w:p>
        </w:tc>
        <w:tc>
          <w:tcPr>
            <w:tcW w:w="0" w:type="auto"/>
            <w:vAlign w:val="center"/>
          </w:tcPr>
          <w:p w14:paraId="5CAE5481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26ECBB19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62D26693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3CB613F5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30286FD4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1A56D8FB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10CEDB2B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6ABACD1F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1B5C0990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71</w:t>
            </w:r>
          </w:p>
        </w:tc>
      </w:tr>
      <w:tr w:rsidR="00933280" w:rsidRPr="00933280" w14:paraId="460A10FA" w14:textId="77777777" w:rsidTr="003B724B">
        <w:trPr>
          <w:trHeight w:val="340"/>
          <w:tblCellSpacing w:w="28" w:type="dxa"/>
        </w:trPr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B1EBD0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Wolf 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B0635A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≤ 24hrs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E056E6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72A246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C846D9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52D07F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154D90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4D5459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A9AC4D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43FB3C" w14:textId="77777777" w:rsidR="00933280" w:rsidRPr="00933280" w:rsidRDefault="00933280" w:rsidP="003B724B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328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93</w:t>
            </w:r>
          </w:p>
        </w:tc>
      </w:tr>
    </w:tbl>
    <w:p w14:paraId="0B3A1B0B" w14:textId="77777777" w:rsidR="00933280" w:rsidRPr="00933280" w:rsidRDefault="00933280" w:rsidP="00933280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933280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Note</w:t>
      </w:r>
      <w:r w:rsidRPr="00933280">
        <w:rPr>
          <w:rFonts w:ascii="Calibri" w:eastAsia="Calibri" w:hAnsi="Calibri" w:cs="Calibri"/>
          <w:color w:val="000000" w:themeColor="text1"/>
          <w:sz w:val="20"/>
          <w:szCs w:val="20"/>
        </w:rPr>
        <w:t>. Xd – index measure timing in days from admission.</w:t>
      </w:r>
    </w:p>
    <w:p w14:paraId="4F2C2EC4" w14:textId="77777777" w:rsidR="00933280" w:rsidRPr="00933280" w:rsidRDefault="00933280" w:rsidP="00933280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933280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</w:rPr>
        <w:t xml:space="preserve">a </w:t>
      </w:r>
      <w:r w:rsidRPr="0093328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Lowest FOUR includes n (%) for FOUR= 0-1. </w:t>
      </w:r>
    </w:p>
    <w:p w14:paraId="6D0AF0C3" w14:textId="77777777" w:rsidR="00933280" w:rsidRPr="00933280" w:rsidRDefault="00933280" w:rsidP="00933280">
      <w:pPr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  <w:r w:rsidRPr="00933280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</w:rPr>
        <w:t xml:space="preserve">b </w:t>
      </w:r>
      <w:r w:rsidRPr="00933280">
        <w:rPr>
          <w:rFonts w:ascii="Calibri" w:eastAsia="Calibri" w:hAnsi="Calibri" w:cs="Calibri"/>
          <w:color w:val="000000" w:themeColor="text1"/>
          <w:sz w:val="20"/>
          <w:szCs w:val="20"/>
        </w:rPr>
        <w:t>Lowest FOUR includes n (%) for FOUR= 0-3.</w:t>
      </w:r>
      <w:r w:rsidRPr="0093328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33E5C24F" w14:textId="77777777" w:rsidR="00293149" w:rsidRPr="00293149" w:rsidRDefault="00293149" w:rsidP="00FB29C6">
      <w:pPr>
        <w:rPr>
          <w:rFonts w:ascii="Calibri" w:hAnsi="Calibri" w:cs="Calibri"/>
          <w:sz w:val="20"/>
          <w:szCs w:val="20"/>
        </w:rPr>
      </w:pPr>
    </w:p>
    <w:p w14:paraId="37664982" w14:textId="77777777" w:rsidR="00293149" w:rsidRDefault="00293149" w:rsidP="00FB29C6">
      <w:pPr>
        <w:rPr>
          <w:rFonts w:ascii="Calibri" w:hAnsi="Calibri" w:cs="Calibri"/>
          <w:sz w:val="20"/>
          <w:szCs w:val="20"/>
        </w:rPr>
      </w:pPr>
    </w:p>
    <w:p w14:paraId="240521BA" w14:textId="77777777" w:rsidR="00FB29C6" w:rsidRPr="00FB29C6" w:rsidRDefault="00FB29C6" w:rsidP="00FB29C6">
      <w:pPr>
        <w:pStyle w:val="Heading2"/>
        <w:rPr>
          <w:rFonts w:ascii="Calibri" w:hAnsi="Calibri" w:cs="Calibri"/>
          <w:sz w:val="20"/>
          <w:szCs w:val="20"/>
        </w:rPr>
      </w:pPr>
    </w:p>
    <w:p w14:paraId="73EB9537" w14:textId="77777777" w:rsidR="00FB29C6" w:rsidRPr="00FB29C6" w:rsidRDefault="00FB29C6" w:rsidP="00FB29C6">
      <w:pPr>
        <w:pStyle w:val="Heading2"/>
        <w:rPr>
          <w:rFonts w:ascii="Calibri" w:hAnsi="Calibri" w:cs="Calibri"/>
          <w:sz w:val="20"/>
          <w:szCs w:val="20"/>
        </w:rPr>
      </w:pPr>
    </w:p>
    <w:p w14:paraId="2FC8451C" w14:textId="0583F536" w:rsidR="00FB29C6" w:rsidRPr="00FB29C6" w:rsidRDefault="0088790A" w:rsidP="00FB29C6">
      <w:pPr>
        <w:pStyle w:val="Heading2"/>
        <w:rPr>
          <w:rFonts w:ascii="Calibri" w:hAnsi="Calibri" w:cs="Calibri"/>
          <w:i/>
          <w:iCs/>
          <w:sz w:val="20"/>
          <w:szCs w:val="20"/>
        </w:rPr>
      </w:pPr>
      <w:bookmarkStart w:id="1" w:name="_Toc159345594"/>
      <w:r>
        <w:rPr>
          <w:rFonts w:ascii="Calibri" w:hAnsi="Calibri" w:cs="Calibri"/>
          <w:sz w:val="20"/>
          <w:szCs w:val="20"/>
        </w:rPr>
        <w:t xml:space="preserve">ST6. </w:t>
      </w:r>
      <w:r w:rsidR="00FB29C6" w:rsidRPr="00FB29C6">
        <w:rPr>
          <w:rFonts w:ascii="Calibri" w:hAnsi="Calibri" w:cs="Calibri"/>
          <w:sz w:val="20"/>
          <w:szCs w:val="20"/>
        </w:rPr>
        <w:t>Comparison of Unadjusted OR for FOUR and GCS Scores in Predicting ‘Unfavourable’ Outcome</w:t>
      </w:r>
      <w:bookmarkEnd w:id="1"/>
    </w:p>
    <w:tbl>
      <w:tblPr>
        <w:tblStyle w:val="TableGrid"/>
        <w:tblpPr w:leftFromText="180" w:rightFromText="180" w:vertAnchor="text" w:horzAnchor="margin" w:tblpY="218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01"/>
        <w:gridCol w:w="872"/>
        <w:gridCol w:w="1327"/>
        <w:gridCol w:w="872"/>
        <w:gridCol w:w="1355"/>
      </w:tblGrid>
      <w:tr w:rsidR="00FB29C6" w:rsidRPr="00FB29C6" w14:paraId="7C527B71" w14:textId="77777777" w:rsidTr="003B724B">
        <w:trPr>
          <w:trHeight w:val="410"/>
          <w:tblHeader/>
          <w:tblCellSpacing w:w="28" w:type="dxa"/>
        </w:trPr>
        <w:tc>
          <w:tcPr>
            <w:tcW w:w="13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1100CD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Study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FC8E9B2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FOM Tool &amp; Timepoint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A32D8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FOUR Score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D78DD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GCS</w:t>
            </w:r>
          </w:p>
        </w:tc>
      </w:tr>
      <w:tr w:rsidR="00FB29C6" w:rsidRPr="00FB29C6" w14:paraId="4C013D78" w14:textId="77777777" w:rsidTr="003B724B">
        <w:trPr>
          <w:trHeight w:val="447"/>
          <w:tblHeader/>
          <w:tblCellSpacing w:w="28" w:type="dxa"/>
        </w:trPr>
        <w:tc>
          <w:tcPr>
            <w:tcW w:w="1334" w:type="dxa"/>
            <w:vMerge/>
            <w:tcBorders>
              <w:bottom w:val="single" w:sz="4" w:space="0" w:color="auto"/>
            </w:tcBorders>
            <w:vAlign w:val="center"/>
          </w:tcPr>
          <w:p w14:paraId="035690FF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2B052C2D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7C944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50A6FB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22C075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3DFC35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95% CI</w:t>
            </w:r>
          </w:p>
        </w:tc>
      </w:tr>
      <w:tr w:rsidR="00FB29C6" w:rsidRPr="00FB29C6" w14:paraId="7F9BCBA8" w14:textId="77777777" w:rsidTr="003B724B">
        <w:trPr>
          <w:trHeight w:val="576"/>
          <w:tblCellSpacing w:w="28" w:type="dxa"/>
        </w:trPr>
        <w:tc>
          <w:tcPr>
            <w:tcW w:w="1334" w:type="dxa"/>
            <w:vAlign w:val="center"/>
            <w:hideMark/>
          </w:tcPr>
          <w:p w14:paraId="669FF19E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Bruno 2011</w:t>
            </w:r>
          </w:p>
        </w:tc>
        <w:tc>
          <w:tcPr>
            <w:tcW w:w="1545" w:type="dxa"/>
            <w:vAlign w:val="center"/>
            <w:hideMark/>
          </w:tcPr>
          <w:p w14:paraId="2105301D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GOS 1-3</w:t>
            </w:r>
          </w:p>
          <w:p w14:paraId="5F1389B9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3m</w:t>
            </w:r>
          </w:p>
        </w:tc>
        <w:tc>
          <w:tcPr>
            <w:tcW w:w="0" w:type="auto"/>
            <w:vAlign w:val="center"/>
          </w:tcPr>
          <w:p w14:paraId="0B975919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0" w:type="auto"/>
            <w:vAlign w:val="center"/>
          </w:tcPr>
          <w:p w14:paraId="4841D438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0.74–0.93</w:t>
            </w:r>
          </w:p>
        </w:tc>
        <w:tc>
          <w:tcPr>
            <w:tcW w:w="0" w:type="auto"/>
            <w:vAlign w:val="center"/>
          </w:tcPr>
          <w:p w14:paraId="207754C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0" w:type="auto"/>
            <w:vAlign w:val="center"/>
          </w:tcPr>
          <w:p w14:paraId="1CFBB6AD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0.71–0.93</w:t>
            </w:r>
          </w:p>
        </w:tc>
      </w:tr>
      <w:tr w:rsidR="00FB29C6" w:rsidRPr="00FB29C6" w14:paraId="400646A3" w14:textId="77777777" w:rsidTr="003B724B">
        <w:trPr>
          <w:trHeight w:val="656"/>
          <w:tblCellSpacing w:w="28" w:type="dxa"/>
        </w:trPr>
        <w:tc>
          <w:tcPr>
            <w:tcW w:w="1334" w:type="dxa"/>
            <w:tcBorders>
              <w:top w:val="single" w:sz="4" w:space="0" w:color="auto"/>
            </w:tcBorders>
            <w:vAlign w:val="center"/>
            <w:hideMark/>
          </w:tcPr>
          <w:p w14:paraId="16E0F0CF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Iyer 2009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  <w:hideMark/>
          </w:tcPr>
          <w:p w14:paraId="4E82E39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mRS 3-6</w:t>
            </w:r>
          </w:p>
          <w:p w14:paraId="0E618F51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C3D52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D4A131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0.74–0.93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38A9D8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D8A388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0.74–0.91</w:t>
            </w:r>
          </w:p>
        </w:tc>
      </w:tr>
      <w:tr w:rsidR="00FB29C6" w:rsidRPr="00FB29C6" w14:paraId="12EC6C06" w14:textId="77777777" w:rsidTr="003B724B">
        <w:trPr>
          <w:trHeight w:val="362"/>
          <w:tblCellSpacing w:w="28" w:type="dxa"/>
        </w:trPr>
        <w:tc>
          <w:tcPr>
            <w:tcW w:w="1334" w:type="dxa"/>
            <w:vAlign w:val="center"/>
            <w:hideMark/>
          </w:tcPr>
          <w:p w14:paraId="4BD0B7D3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Mansour 2014</w:t>
            </w:r>
          </w:p>
        </w:tc>
        <w:tc>
          <w:tcPr>
            <w:tcW w:w="1545" w:type="dxa"/>
            <w:vAlign w:val="center"/>
            <w:hideMark/>
          </w:tcPr>
          <w:p w14:paraId="212906FA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mRS 3-6</w:t>
            </w:r>
          </w:p>
          <w:p w14:paraId="3DFD58D2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3m</w:t>
            </w:r>
          </w:p>
        </w:tc>
        <w:tc>
          <w:tcPr>
            <w:tcW w:w="0" w:type="auto"/>
            <w:vAlign w:val="center"/>
          </w:tcPr>
          <w:p w14:paraId="3B454C60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24hr</w:t>
            </w:r>
          </w:p>
          <w:p w14:paraId="6C8FE1C7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0.53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72hr</w:t>
            </w:r>
          </w:p>
        </w:tc>
        <w:tc>
          <w:tcPr>
            <w:tcW w:w="0" w:type="auto"/>
            <w:vAlign w:val="center"/>
          </w:tcPr>
          <w:p w14:paraId="66D58680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0.45–0.67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24hr</w:t>
            </w:r>
          </w:p>
          <w:p w14:paraId="2895DC68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0.43–0.65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72hr</w:t>
            </w:r>
          </w:p>
        </w:tc>
        <w:tc>
          <w:tcPr>
            <w:tcW w:w="0" w:type="auto"/>
            <w:vAlign w:val="center"/>
          </w:tcPr>
          <w:p w14:paraId="18353795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0.45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24hr</w:t>
            </w:r>
          </w:p>
          <w:p w14:paraId="4CA212A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0.42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72hr</w:t>
            </w:r>
          </w:p>
        </w:tc>
        <w:tc>
          <w:tcPr>
            <w:tcW w:w="0" w:type="auto"/>
            <w:vAlign w:val="center"/>
          </w:tcPr>
          <w:p w14:paraId="00B1EA4F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0.34–0.59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24hr</w:t>
            </w:r>
          </w:p>
          <w:p w14:paraId="44768C2D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0.31–0.56</w:t>
            </w: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72hr</w:t>
            </w:r>
          </w:p>
        </w:tc>
      </w:tr>
      <w:tr w:rsidR="00FB29C6" w:rsidRPr="00FB29C6" w14:paraId="79DB91F9" w14:textId="77777777" w:rsidTr="003B724B">
        <w:trPr>
          <w:trHeight w:val="550"/>
          <w:tblCellSpacing w:w="28" w:type="dxa"/>
        </w:trPr>
        <w:tc>
          <w:tcPr>
            <w:tcW w:w="1334" w:type="dxa"/>
            <w:vAlign w:val="center"/>
            <w:hideMark/>
          </w:tcPr>
          <w:p w14:paraId="12F8E0AC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Wijdicks 2005</w:t>
            </w:r>
          </w:p>
        </w:tc>
        <w:tc>
          <w:tcPr>
            <w:tcW w:w="1545" w:type="dxa"/>
            <w:vAlign w:val="center"/>
            <w:hideMark/>
          </w:tcPr>
          <w:p w14:paraId="70CFECB1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mRS 3-6</w:t>
            </w:r>
          </w:p>
          <w:p w14:paraId="73B823B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3m</w:t>
            </w:r>
          </w:p>
        </w:tc>
        <w:tc>
          <w:tcPr>
            <w:tcW w:w="0" w:type="auto"/>
            <w:vAlign w:val="center"/>
          </w:tcPr>
          <w:p w14:paraId="7A3EB5AF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  <w:vAlign w:val="center"/>
          </w:tcPr>
          <w:p w14:paraId="52CD002C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0.77–0.92</w:t>
            </w:r>
          </w:p>
        </w:tc>
        <w:tc>
          <w:tcPr>
            <w:tcW w:w="0" w:type="auto"/>
            <w:vAlign w:val="center"/>
          </w:tcPr>
          <w:p w14:paraId="1D8C6CBB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0" w:type="auto"/>
            <w:vAlign w:val="center"/>
          </w:tcPr>
          <w:p w14:paraId="2F34061F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0.76–0.92</w:t>
            </w:r>
          </w:p>
        </w:tc>
      </w:tr>
      <w:tr w:rsidR="00FB29C6" w:rsidRPr="00FB29C6" w14:paraId="1AF4B93D" w14:textId="77777777" w:rsidTr="003B724B">
        <w:trPr>
          <w:trHeight w:val="550"/>
          <w:tblCellSpacing w:w="28" w:type="dxa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BFEEE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Wolf 2007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FEBDE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mRS 3-6</w:t>
            </w:r>
          </w:p>
          <w:p w14:paraId="113883C9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46B4B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4FBB4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0.41–0.82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911F8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307F3" w14:textId="77777777" w:rsidR="00FB29C6" w:rsidRPr="00FB29C6" w:rsidRDefault="00FB29C6" w:rsidP="003B724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2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0.54–0.83</w:t>
            </w:r>
          </w:p>
        </w:tc>
      </w:tr>
    </w:tbl>
    <w:p w14:paraId="39732956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1205895C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79733BFA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54D0D071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69D96B2C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54F154F2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49549936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4D868987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3D56E2E0" w14:textId="77777777" w:rsidR="00FB29C6" w:rsidRPr="00FB29C6" w:rsidRDefault="00FB29C6" w:rsidP="00FB29C6">
      <w:pPr>
        <w:spacing w:before="240"/>
        <w:rPr>
          <w:rFonts w:ascii="Calibri" w:hAnsi="Calibri" w:cs="Calibri"/>
          <w:i/>
          <w:iCs/>
          <w:sz w:val="20"/>
          <w:szCs w:val="20"/>
        </w:rPr>
      </w:pPr>
    </w:p>
    <w:p w14:paraId="494A7541" w14:textId="77777777" w:rsidR="00FB29C6" w:rsidRPr="00FB29C6" w:rsidRDefault="00FB29C6" w:rsidP="00FB29C6">
      <w:pPr>
        <w:rPr>
          <w:rFonts w:ascii="Calibri" w:hAnsi="Calibri" w:cs="Calibri"/>
          <w:i/>
          <w:iCs/>
          <w:sz w:val="20"/>
          <w:szCs w:val="20"/>
        </w:rPr>
      </w:pPr>
    </w:p>
    <w:p w14:paraId="48811C33" w14:textId="77777777" w:rsidR="00FB29C6" w:rsidRPr="00FB29C6" w:rsidRDefault="00FB29C6" w:rsidP="00FB29C6">
      <w:pPr>
        <w:rPr>
          <w:rFonts w:ascii="Calibri" w:hAnsi="Calibri" w:cs="Calibri"/>
          <w:i/>
          <w:iCs/>
          <w:sz w:val="20"/>
          <w:szCs w:val="20"/>
        </w:rPr>
      </w:pPr>
    </w:p>
    <w:p w14:paraId="1C23A559" w14:textId="77777777" w:rsidR="00FB29C6" w:rsidRPr="00FB29C6" w:rsidRDefault="00FB29C6" w:rsidP="00FB29C6">
      <w:pPr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i/>
          <w:iCs/>
          <w:sz w:val="20"/>
          <w:szCs w:val="20"/>
        </w:rPr>
        <w:t xml:space="preserve">Note. </w:t>
      </w:r>
      <w:r w:rsidRPr="00FB29C6">
        <w:rPr>
          <w:rFonts w:ascii="Calibri" w:hAnsi="Calibri" w:cs="Calibri"/>
          <w:sz w:val="20"/>
          <w:szCs w:val="20"/>
        </w:rPr>
        <w:t>ORs are calculated for a one-point increase in FOUR/GCS sum score.</w:t>
      </w:r>
    </w:p>
    <w:p w14:paraId="1E8B127D" w14:textId="77777777" w:rsidR="00FB29C6" w:rsidRPr="00FB29C6" w:rsidRDefault="00FB29C6" w:rsidP="00FB29C6">
      <w:pPr>
        <w:rPr>
          <w:rFonts w:ascii="Calibri" w:hAnsi="Calibri" w:cs="Calibri"/>
          <w:sz w:val="20"/>
          <w:szCs w:val="20"/>
        </w:rPr>
      </w:pPr>
      <w:r w:rsidRPr="00FB29C6">
        <w:rPr>
          <w:rFonts w:ascii="Calibri" w:hAnsi="Calibri" w:cs="Calibri"/>
          <w:sz w:val="20"/>
          <w:szCs w:val="20"/>
          <w:vertAlign w:val="superscript"/>
        </w:rPr>
        <w:t>24/72hr</w:t>
      </w:r>
      <w:r w:rsidRPr="00FB29C6">
        <w:rPr>
          <w:rFonts w:ascii="Calibri" w:hAnsi="Calibri" w:cs="Calibri"/>
          <w:sz w:val="20"/>
          <w:szCs w:val="20"/>
        </w:rPr>
        <w:t xml:space="preserve"> Index measure assessment timing (for studies with multiple assessment episode</w:t>
      </w:r>
    </w:p>
    <w:p w14:paraId="2E17D811" w14:textId="77777777" w:rsidR="00FB29C6" w:rsidRPr="00FB29C6" w:rsidRDefault="00FB29C6">
      <w:pPr>
        <w:rPr>
          <w:rFonts w:ascii="Calibri" w:hAnsi="Calibri" w:cs="Calibri"/>
          <w:sz w:val="20"/>
          <w:szCs w:val="20"/>
        </w:rPr>
      </w:pPr>
    </w:p>
    <w:sectPr w:rsidR="00FB29C6" w:rsidRPr="00FB29C6" w:rsidSect="00127B4B">
      <w:headerReference w:type="default" r:id="rId6"/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4B98" w14:textId="77777777" w:rsidR="0001351D" w:rsidRDefault="0001351D" w:rsidP="00933280">
      <w:r>
        <w:separator/>
      </w:r>
    </w:p>
  </w:endnote>
  <w:endnote w:type="continuationSeparator" w:id="0">
    <w:p w14:paraId="4D48ED80" w14:textId="77777777" w:rsidR="0001351D" w:rsidRDefault="0001351D" w:rsidP="0093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2BE1C" w14:textId="77777777" w:rsidR="0001351D" w:rsidRDefault="0001351D" w:rsidP="00933280">
      <w:r>
        <w:separator/>
      </w:r>
    </w:p>
  </w:footnote>
  <w:footnote w:type="continuationSeparator" w:id="0">
    <w:p w14:paraId="5650E47D" w14:textId="77777777" w:rsidR="0001351D" w:rsidRDefault="0001351D" w:rsidP="0093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9293" w14:textId="0B73F790" w:rsidR="00933280" w:rsidRDefault="00933280">
    <w:pPr>
      <w:pStyle w:val="Header"/>
    </w:pPr>
    <w:r w:rsidRPr="00730B55">
      <w:rPr>
        <w:rFonts w:ascii="Calibri Light" w:hAnsi="Calibri Light" w:cs="Calibri Light"/>
        <w:bCs/>
        <w:i/>
        <w:iCs/>
        <w:sz w:val="20"/>
        <w:szCs w:val="20"/>
      </w:rPr>
      <w:t>The predictive validity of the FOUR score compared to the GCS in the ICU: a systematic revie</w:t>
    </w:r>
    <w:r>
      <w:rPr>
        <w:rFonts w:ascii="Calibri Light" w:hAnsi="Calibri Light" w:cs="Calibri Light"/>
        <w:bCs/>
        <w:i/>
        <w:iCs/>
        <w:sz w:val="20"/>
        <w:szCs w:val="20"/>
      </w:rPr>
      <w:t>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C6"/>
    <w:rsid w:val="0001351D"/>
    <w:rsid w:val="00080268"/>
    <w:rsid w:val="00084E3C"/>
    <w:rsid w:val="000B1495"/>
    <w:rsid w:val="00124556"/>
    <w:rsid w:val="00127B4B"/>
    <w:rsid w:val="001624E0"/>
    <w:rsid w:val="001861F0"/>
    <w:rsid w:val="00194F22"/>
    <w:rsid w:val="001A06B5"/>
    <w:rsid w:val="00293149"/>
    <w:rsid w:val="002E7ECD"/>
    <w:rsid w:val="0030266B"/>
    <w:rsid w:val="00312943"/>
    <w:rsid w:val="003E22C0"/>
    <w:rsid w:val="004310B1"/>
    <w:rsid w:val="004520E1"/>
    <w:rsid w:val="00465E5A"/>
    <w:rsid w:val="004A3BE0"/>
    <w:rsid w:val="00530B55"/>
    <w:rsid w:val="00541940"/>
    <w:rsid w:val="00560FB6"/>
    <w:rsid w:val="005D4CDE"/>
    <w:rsid w:val="005E5FDE"/>
    <w:rsid w:val="005F72BA"/>
    <w:rsid w:val="006428A6"/>
    <w:rsid w:val="006529B6"/>
    <w:rsid w:val="00685C73"/>
    <w:rsid w:val="006D0737"/>
    <w:rsid w:val="00776D19"/>
    <w:rsid w:val="00785091"/>
    <w:rsid w:val="007C6F93"/>
    <w:rsid w:val="007F6F24"/>
    <w:rsid w:val="008018D5"/>
    <w:rsid w:val="00824E60"/>
    <w:rsid w:val="00825AE6"/>
    <w:rsid w:val="00833716"/>
    <w:rsid w:val="00836E10"/>
    <w:rsid w:val="0088790A"/>
    <w:rsid w:val="00897C76"/>
    <w:rsid w:val="008B7DA0"/>
    <w:rsid w:val="00933280"/>
    <w:rsid w:val="00957A2D"/>
    <w:rsid w:val="009C25EB"/>
    <w:rsid w:val="009C579A"/>
    <w:rsid w:val="009E1282"/>
    <w:rsid w:val="00A96342"/>
    <w:rsid w:val="00AD010E"/>
    <w:rsid w:val="00B330B8"/>
    <w:rsid w:val="00B36CE0"/>
    <w:rsid w:val="00B853A1"/>
    <w:rsid w:val="00B874B3"/>
    <w:rsid w:val="00BF1632"/>
    <w:rsid w:val="00C13490"/>
    <w:rsid w:val="00C2450A"/>
    <w:rsid w:val="00C35C6A"/>
    <w:rsid w:val="00C803E9"/>
    <w:rsid w:val="00C85B21"/>
    <w:rsid w:val="00CD2889"/>
    <w:rsid w:val="00CD417F"/>
    <w:rsid w:val="00DB5F2A"/>
    <w:rsid w:val="00DB6AD6"/>
    <w:rsid w:val="00E935DE"/>
    <w:rsid w:val="00EB1651"/>
    <w:rsid w:val="00EB2A6D"/>
    <w:rsid w:val="00F36A7F"/>
    <w:rsid w:val="00FA4492"/>
    <w:rsid w:val="00FB29C6"/>
    <w:rsid w:val="00FD0251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8594A"/>
  <w15:chartTrackingRefBased/>
  <w15:docId w15:val="{8A3A4042-9169-7E45-A71E-D385CB6F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9C6"/>
    <w:pPr>
      <w:outlineLvl w:val="1"/>
    </w:pPr>
    <w:rPr>
      <w:rFonts w:cstheme="minorHAns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29C6"/>
    <w:rPr>
      <w:rFonts w:cstheme="minorHAnsi"/>
      <w:b/>
      <w:bCs/>
      <w:sz w:val="22"/>
      <w:szCs w:val="22"/>
    </w:rPr>
  </w:style>
  <w:style w:type="table" w:styleId="TableGrid">
    <w:name w:val="Table Grid"/>
    <w:basedOn w:val="TableNormal"/>
    <w:uiPriority w:val="39"/>
    <w:rsid w:val="00FB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127B4B"/>
    <w:pPr>
      <w:spacing w:line="480" w:lineRule="auto"/>
    </w:pPr>
    <w:rPr>
      <w:rFonts w:eastAsiaTheme="minorEastAsia" w:cstheme="minorHAnsi"/>
      <w:b/>
      <w:bCs/>
      <w:color w:val="000000" w:themeColor="text1"/>
      <w:sz w:val="22"/>
      <w:szCs w:val="22"/>
    </w:rPr>
  </w:style>
  <w:style w:type="paragraph" w:customStyle="1" w:styleId="TableAPA">
    <w:name w:val="Table APA"/>
    <w:next w:val="Normal"/>
    <w:qFormat/>
    <w:rsid w:val="00127B4B"/>
    <w:pPr>
      <w:spacing w:line="360" w:lineRule="auto"/>
      <w:jc w:val="center"/>
    </w:pPr>
    <w:rPr>
      <w:kern w:val="2"/>
      <w:sz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332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280"/>
  </w:style>
  <w:style w:type="paragraph" w:styleId="Footer">
    <w:name w:val="footer"/>
    <w:basedOn w:val="Normal"/>
    <w:link w:val="FooterChar"/>
    <w:uiPriority w:val="99"/>
    <w:unhideWhenUsed/>
    <w:rsid w:val="009332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JAIME SCHEY</cp:lastModifiedBy>
  <cp:revision>3</cp:revision>
  <dcterms:created xsi:type="dcterms:W3CDTF">2024-07-03T08:56:00Z</dcterms:created>
  <dcterms:modified xsi:type="dcterms:W3CDTF">2024-07-03T09:18:00Z</dcterms:modified>
</cp:coreProperties>
</file>