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Abbreviations</w:t>
      </w:r>
    </w:p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PCa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</w:rPr>
        <w:t>prostate cancer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DE-FRGs: d</w:t>
      </w:r>
      <w:r>
        <w:rPr>
          <w:rFonts w:hint="default" w:ascii="Times New Roman" w:hAnsi="Times New Roman" w:cs="Times New Roman"/>
          <w:sz w:val="24"/>
          <w:szCs w:val="24"/>
        </w:rPr>
        <w:t>ifferentially expressed ferroptosis-related genes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DE-IRGs: d</w:t>
      </w:r>
      <w:r>
        <w:rPr>
          <w:rFonts w:hint="default" w:ascii="Times New Roman" w:hAnsi="Times New Roman" w:cs="Times New Roman"/>
          <w:sz w:val="24"/>
          <w:szCs w:val="24"/>
        </w:rPr>
        <w:t>ifferentially expressed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immune-related genes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bookmarkStart w:id="0" w:name="OLE_LINK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BCR</w:t>
      </w:r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: biochemical relapse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bookmarkStart w:id="1" w:name="OLE_LINK2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GSVA</w:t>
      </w:r>
      <w:bookmarkEnd w:id="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: gene set variation analysis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ssGSEA: single sample gene set enrichment analysis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OS: overall survival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PPI: protein-protein interaction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KM: Kaplan-Meier</w:t>
      </w:r>
    </w:p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ROC: receiver-operating characteristic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FPI: ferroptosis potential index</w:t>
      </w:r>
    </w:p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TIDE: the tumor immune dysfunction and exclusion</w:t>
      </w:r>
    </w:p>
    <w:p>
      <w:pP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bookmarkStart w:id="2" w:name="_GoBack"/>
      <w:bookmarkEnd w:id="2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Abbreviations</w:t>
      </w:r>
    </w:p>
    <w:p>
      <w:pP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53"/>
        <w:gridCol w:w="6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4" w:hRule="atLeast"/>
        </w:trPr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PCa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prostate cancer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DE-FRGs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ifferentially expressed ferroptosis-related genes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DE-IRGs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ifferentially expressed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immune-related genes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BCR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biochemical relapse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GSVA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gene set variation analysis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ssGSEA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single sample gene set enrichment analysis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OS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overall survival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PPI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protein-protein interaction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KM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Kaplan-Meier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ROC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receiver-operating characteristic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FPI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ferroptosis potential index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TIDE</w:t>
            </w:r>
          </w:p>
        </w:tc>
        <w:tc>
          <w:tcPr>
            <w:tcW w:w="6769" w:type="dxa"/>
          </w:tcPr>
          <w:p>
            <w:pP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the tumor immune dysfunction and exclusion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mZmU2M2MzNmJiMDc1ZTA0NjI3NTNjN2E3ZTYzYzMifQ=="/>
  </w:docVars>
  <w:rsids>
    <w:rsidRoot w:val="768F4EF3"/>
    <w:rsid w:val="00CC2FC2"/>
    <w:rsid w:val="566C3A58"/>
    <w:rsid w:val="672D5CD9"/>
    <w:rsid w:val="6D1E3C1B"/>
    <w:rsid w:val="768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2024-01-21T08:54:00Z</dcterms:created>
  <dc:creator>审核人</dc:creator>
  <cp:lastModifiedBy>强强</cp:lastModifiedBy>
  <dcterms:modified xsi:type="dcterms:W3CDTF">2024-01-23T07:43:43Z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1808E2413B554E00B1FD788EB60636D1_11</vt:lpwstr>
  </property>
</Properties>
</file>