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552" w:rsidRPr="0093156B" w:rsidRDefault="001E13E4" w:rsidP="009D76D7">
      <w:pPr>
        <w:ind w:left="1134"/>
        <w:rPr>
          <w:rFonts w:ascii="Times New Roman" w:hAnsi="Times New Roman" w:cs="Times New Roman"/>
          <w:b/>
          <w:sz w:val="24"/>
          <w:szCs w:val="24"/>
        </w:rPr>
      </w:pPr>
      <w:r w:rsidRPr="0093156B">
        <w:rPr>
          <w:rFonts w:ascii="Times New Roman" w:hAnsi="Times New Roman" w:cs="Times New Roman"/>
          <w:b/>
          <w:sz w:val="24"/>
          <w:szCs w:val="24"/>
        </w:rPr>
        <w:t>Table 1</w:t>
      </w:r>
      <w:r w:rsidR="009D76D7" w:rsidRPr="0093156B">
        <w:rPr>
          <w:rFonts w:ascii="Times New Roman" w:hAnsi="Times New Roman" w:cs="Times New Roman"/>
          <w:b/>
          <w:sz w:val="24"/>
          <w:szCs w:val="24"/>
        </w:rPr>
        <w:t xml:space="preserve">S. </w:t>
      </w:r>
      <w:r w:rsidR="001C4FCA" w:rsidRPr="0093156B">
        <w:rPr>
          <w:rFonts w:ascii="Times New Roman" w:hAnsi="Times New Roman" w:cs="Times New Roman"/>
          <w:b/>
          <w:sz w:val="24"/>
          <w:szCs w:val="24"/>
        </w:rPr>
        <w:t>Nuclear genes encoding mitochondrial proteins with significant differential expression (</w:t>
      </w:r>
      <w:r w:rsidR="002A6583">
        <w:rPr>
          <w:rFonts w:ascii="Times New Roman" w:hAnsi="Times New Roman" w:cs="Times New Roman"/>
          <w:b/>
          <w:sz w:val="24"/>
          <w:szCs w:val="24"/>
        </w:rPr>
        <w:t>FDR≤</w:t>
      </w:r>
      <w:r w:rsidR="00143782">
        <w:rPr>
          <w:rFonts w:ascii="Times New Roman" w:hAnsi="Times New Roman" w:cs="Times New Roman"/>
          <w:b/>
          <w:sz w:val="24"/>
          <w:szCs w:val="24"/>
        </w:rPr>
        <w:t>0.1; log</w:t>
      </w:r>
      <w:r w:rsidR="00143782" w:rsidRPr="004925CE"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 w:rsidR="00143782">
        <w:rPr>
          <w:rFonts w:ascii="Times New Roman" w:hAnsi="Times New Roman" w:cs="Times New Roman"/>
          <w:b/>
          <w:sz w:val="24"/>
          <w:szCs w:val="24"/>
        </w:rPr>
        <w:t>FC</w:t>
      </w:r>
      <w:r w:rsidR="00143782">
        <w:rPr>
          <w:rFonts w:ascii="Times New Roman" w:hAnsi="Times New Roman" w:cs="Times New Roman"/>
          <w:sz w:val="24"/>
          <w:szCs w:val="24"/>
        </w:rPr>
        <w:t>≥</w:t>
      </w:r>
      <w:r w:rsidR="002A6583">
        <w:rPr>
          <w:rFonts w:ascii="Times New Roman" w:hAnsi="Times New Roman" w:cs="Times New Roman"/>
          <w:b/>
          <w:sz w:val="24"/>
          <w:szCs w:val="24"/>
        </w:rPr>
        <w:t xml:space="preserve">0.2 and ≤ </w:t>
      </w:r>
      <w:bookmarkStart w:id="0" w:name="_GoBack"/>
      <w:bookmarkEnd w:id="0"/>
      <w:r w:rsidR="00143782">
        <w:rPr>
          <w:rFonts w:ascii="Times New Roman" w:hAnsi="Times New Roman" w:cs="Times New Roman"/>
          <w:b/>
          <w:sz w:val="24"/>
          <w:szCs w:val="24"/>
        </w:rPr>
        <w:t>-0.2</w:t>
      </w:r>
      <w:r w:rsidR="001C4FCA" w:rsidRPr="0093156B">
        <w:rPr>
          <w:rFonts w:ascii="Times New Roman" w:hAnsi="Times New Roman" w:cs="Times New Roman"/>
          <w:b/>
          <w:sz w:val="24"/>
          <w:szCs w:val="24"/>
        </w:rPr>
        <w:t xml:space="preserve">) observed in </w:t>
      </w:r>
      <w:r w:rsidR="00BF259F">
        <w:rPr>
          <w:rFonts w:ascii="Times New Roman" w:hAnsi="Times New Roman" w:cs="Times New Roman"/>
          <w:b/>
          <w:sz w:val="24"/>
          <w:szCs w:val="24"/>
        </w:rPr>
        <w:t xml:space="preserve">rat </w:t>
      </w:r>
      <w:r w:rsidR="001C4FCA" w:rsidRPr="0093156B">
        <w:rPr>
          <w:rFonts w:ascii="Times New Roman" w:hAnsi="Times New Roman" w:cs="Times New Roman"/>
          <w:b/>
          <w:sz w:val="24"/>
          <w:szCs w:val="24"/>
        </w:rPr>
        <w:t>prefrontal cortex</w:t>
      </w:r>
      <w:r w:rsidR="00BF25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259F" w:rsidRPr="0023677D">
        <w:rPr>
          <w:rFonts w:ascii="Times New Roman" w:hAnsi="Times New Roman" w:cs="Times New Roman"/>
          <w:b/>
          <w:sz w:val="24"/>
          <w:szCs w:val="24"/>
        </w:rPr>
        <w:t>during the 3</w:t>
      </w:r>
      <w:r w:rsidR="00BF259F" w:rsidRPr="0023677D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BF259F" w:rsidRPr="0023677D">
        <w:rPr>
          <w:rFonts w:ascii="Times New Roman" w:hAnsi="Times New Roman" w:cs="Times New Roman"/>
          <w:b/>
          <w:sz w:val="24"/>
          <w:szCs w:val="24"/>
        </w:rPr>
        <w:t xml:space="preserve"> day of extinction training</w:t>
      </w:r>
      <w:r w:rsidR="00BF259F">
        <w:rPr>
          <w:rFonts w:ascii="Times New Roman" w:hAnsi="Times New Roman" w:cs="Times New Roman"/>
          <w:b/>
          <w:sz w:val="24"/>
          <w:szCs w:val="24"/>
        </w:rPr>
        <w:t xml:space="preserve"> after</w:t>
      </w:r>
      <w:r w:rsidR="00BF259F" w:rsidRPr="0023677D">
        <w:rPr>
          <w:rFonts w:ascii="Times New Roman" w:hAnsi="Times New Roman" w:cs="Times New Roman"/>
          <w:b/>
          <w:sz w:val="24"/>
          <w:szCs w:val="24"/>
        </w:rPr>
        <w:t xml:space="preserve"> cocaine self-administration</w:t>
      </w:r>
      <w:r w:rsidR="001C4FCA" w:rsidRPr="0093156B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1199" w:type="dxa"/>
        <w:tblInd w:w="1129" w:type="dxa"/>
        <w:tblLook w:val="04A0" w:firstRow="1" w:lastRow="0" w:firstColumn="1" w:lastColumn="0" w:noHBand="0" w:noVBand="1"/>
      </w:tblPr>
      <w:tblGrid>
        <w:gridCol w:w="1416"/>
        <w:gridCol w:w="7557"/>
        <w:gridCol w:w="1128"/>
        <w:gridCol w:w="1140"/>
      </w:tblGrid>
      <w:tr w:rsidR="000E4FA4" w:rsidRPr="0093156B" w:rsidTr="000E4FA4">
        <w:trPr>
          <w:trHeight w:val="300"/>
        </w:trPr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Gene symbol</w:t>
            </w:r>
          </w:p>
        </w:tc>
        <w:tc>
          <w:tcPr>
            <w:tcW w:w="7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Gene name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log</w:t>
            </w:r>
            <w:r w:rsidRPr="0093156B"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bscript"/>
                <w:lang w:eastAsia="en-GB"/>
              </w:rPr>
              <w:t xml:space="preserve">2 </w:t>
            </w:r>
            <w:r w:rsidRPr="00931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FC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P</w:t>
            </w:r>
            <w:r w:rsidRPr="00931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value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Abcb6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B (MDR/TAP), member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Abcb8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B (MDR/TAP), member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Abcb9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B (MDR/TAP), member 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D (ALD), member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Abcd2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D (ALD), member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Abcd3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ATP-binding cassette, subfamily D (ALD), member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Abhd11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abhydrolase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Acaa1a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acetyl-CoA acyltransferase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Acaa1b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acetyl-Coenzyme A acyltransferase 1B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acetyl-CoA acyltransferase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 family, member 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 family, member 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 family, member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 family, member 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Acadl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dehydrogenase, long chain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dehydrogenase, C-4 to C-12 straight chain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Acads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dehydrogenase, C-2 to C-3 short chain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Acadvl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acyl-CoA dehydrogenase, very long chain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Acat1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acetyl-CoA acetyltransferase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Acn9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ACN9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Aco2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aconitase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Acot2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thioesterase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Acp6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acid phosphatase 6, lysophosphatidic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Acsf2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family member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Acsf3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family member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Acsl6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long-chain family member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Acss1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short-chain family member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Acss3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short-chain family member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Acyp2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acylphosphatase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muscle type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Adck2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aarF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kinase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Adck3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aarF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kinase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Adck4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aarF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kinase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Adhfe1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alcohol dehydrogenase, iron containing,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Afg3l1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AFG3(ATPase family gene 3)-like 1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Afg3l2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AFG3-like AAA ATPase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Agpat5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1-acylglycerol-3-phosphate O-acyltransferase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Agxt2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alanine-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glyoxylate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aminotransferase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Aifm2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apoptosis-inducing factor, mitochondrion-associated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Aifm3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apoptosis-inducing factor, mitochondrion-associated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adenylate kinase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Akap10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 kinase (PRKA) anchor protein 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Akr1b7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-keto reductase family 1, member B7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Alas1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aminolevulinate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delta-, synthase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Alas2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aminolevulinate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delta-, synthase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Aldh1l1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1 family, member L1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Aldh1l2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1 family, member L2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2 family (mitochondrial)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Aldh5a1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5 family, member A1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Aldh7a1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aldehyde dehydrogenase 7 family, member A1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Amacr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alpha-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methylacyl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racemase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Apoa1bp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apolipoprotein A-I binding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Asah2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acylsphingosine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amidohydrolase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(non-lysosomal ceramidase)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Atad3a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ATPase family, AAA domain containing 3A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Atp10d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ATPase, class V, type 10D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Atp5b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 synthase, H+ transporting, mitochondrial F1 complex, beta polypeptide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Atp5d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 synthase, H+ transporting, mitochondrial F1 complex, delta subunit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Atp5f1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B1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ED5386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Atp5g2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C2 (subunit 9)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ED5386">
        <w:trPr>
          <w:trHeight w:val="285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Atp5g3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C3 (subunit 9)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Atp5j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F6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Atp5j2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F2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ATP synthase, H+ transporting, 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complex, subunit G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Atp5sl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ATP5S-like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Atpaf1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ATP synthase mitochondrial F1 complex assembly factor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Auh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 RNA binding protein/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hydratase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Aurkaip1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aurora kinase A interacting 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Bad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BCL2-associated agonist of cell death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Bax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Bcl2-associated X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Bcat2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branched chain amino acid transaminase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Bckdha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branched chain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ketoacid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dehydrogenase E1, alpha polypeptide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Bckdk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branched chain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ketoacid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dehydrogenase kinase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B-cell CLL/lymphoma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Bcl2l13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BCL2-like 13 (apoptosis facilitator)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Bcl2l2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Bcl2-like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Bcs1l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BC1 (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reductase) synthesis-like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Bdh1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3-hydroxybutyrate dehydrogenase, type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Bid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BH3 interacting domain death agonist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Bloc1s1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biogenesis of lysosomal organelles complex-1, subunit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Bnip3l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BCL2/adenovirus E1B interacting protein 3-like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Bola1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bolA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family member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Bphl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biphenyl hydrolase-like (serine hydrolase)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Car5b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carbonic anhydrase 5b,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Carkd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carbohydrate kinase domain containing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Cbr4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carbonyl reductase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Ccdc127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 domain containing 127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Ccdc58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 domain containing 58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Cct7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chaperonin containing Tcp1, subunit 7 (eta)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Cep89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centrosomal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protein 89kDa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Chchd10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coiled-coil-helix-coiled-coil-helix domain containing 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Chchd5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coiled-coil-helix-coiled-coil-helix domain containing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Chchd6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coiled-coil-helix-coiled-coil-helix domain containing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Chdh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choline dehydrogenase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Cisd2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CDGSH iron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sulfur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Cisd3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CDGSH iron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sulfur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Cmpk2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cytidine monophosphate (UMP-CMP) kinase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Coa3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assembly factor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Coa4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assembly factor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Coasy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CoA synthase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Comtd1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catechol-O-methyltransferase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Coq10b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coenzyme Q10 homolog B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Coq6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coenzyme Q6 monooxygenase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Coq9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coenzyme Q9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assembly homolog 11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Cox14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assembly protein 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Cox16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COX16 cytochrome c oxidase assembly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Cox17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COX17 cytochrome c oxidase copper chaperone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Cox18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assembly protein 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Cox19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assembly homolog 19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Cox4i2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c oxidase subunit IV isoform 2 (lung)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Cox5a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oxidase,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Cox5b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Vb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Cox6a2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polypeptide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Cox6b2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VIb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polypeptide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Cox6c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oxidase,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VIc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Cox7a2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polypeptide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Cox7c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oxidase,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VIIc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Cox8b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cytochrome c oxidase, subunit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VIIIb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Cpox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coproporphyrinogen oxidase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Cps1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carbamoyl-phosphate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Cpt1c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carnitine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palmitoyltransferase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Cpt2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carnitine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palmitoyltransferase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Cryz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crystallin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zeta (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quinone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Cyb5b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b5 type B (outer mitochondrial membrane)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Cyb5r1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b5 reductase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Cyp11b2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P450, family 11, subfamily b, polypeptide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Cyp27a1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cytochrome P450, family 27, subfamily a, polypeptide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Dap3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death associated protein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ED5386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Dbi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diazepam binding inhibitor (GABA receptor modulator, acyl-CoA binding protein)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Dcakd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dephospho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kinase domain containing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Dcxr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dicarbonyl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xylulose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Dhodh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dihydroorotate dehydrogenase (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quinone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Dhrs4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dehydrogenase/reductase (SDR family) member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Dlat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dihydrolipoamide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S-acetyltransferase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Dlst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dihydrolipoamide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succinyltransferase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(E2 component of 2-oxo-glutarate complex)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Dmpk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dystrophia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myotonica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-protein kinase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Dna2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DNA replication helicase/nuclease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Dnajc4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DnaJ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(Hsp40) homolog, subfamily C, member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Dnlz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DNL-type zinc finger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Ech1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CoA hydratase 1,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peroxisomal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Echdc2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CoA hydratase domain containing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Eci2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delta isomerase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Ecsit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ECSIT signalling integrator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Eefsec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eukaryotic elongation factor,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selenocysteine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-specific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Ephx2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epoxide hydrolase 2, cytoplasmic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Etfb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electron-transfer-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flavoprotein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beta polypeptide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Exog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endo/exonuclease (5'-3'), endonuclease G-like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Fahd1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fumarylacetoacetate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hydrolase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Fam136a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family with sequence similarity 136, member 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Fam162a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family with sequence similarity 162, member 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Fam210a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family with sequence similarity 210, member 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Fam210b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family with sequence similarity 210, member B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Fastk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Fas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-activated serine/threonine kinase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Fastkd1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FAST kinase domains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Fdx1l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ferredoxin 1-like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Fdxr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ferredoxin reductase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Fech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ferrochelatase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Fhit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fragile histidine triad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Fis1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fission 1 (mitochondrial outer membrane)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Fkbp8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FK506 binding protein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Fth1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ferritin, heavy polypeptide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Fundc1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FUN14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Fxn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frataxin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Gadd45gip1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growth arrest and DNA-damage-inducible, gamma interacting 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Gapdh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glyceraldehyde-3-phosphate dehydrogenase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Gars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growth arrest-specific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Gbas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glioblastoma amplified sequence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Gcdh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glutaryl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dehydrogenase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Gdap1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ganglioside-induced differentiation-associated-protein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Gfm1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 elongation factor, mitochondrial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Gfm2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 elongation factor, mitochondrial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Ghitm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growth hormone inducible transmembrane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Glrx2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glutaredoxin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Glrx5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glutaredoxin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Gls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glutaminase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Gls2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glutaminase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 (liver, mitochondrial)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Glyctk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glycerate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kinase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Gng5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guanine nucleotide binding protein (G protein), gamma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Golph3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golgi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phosphoprotein 3 (coat-protein)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Gpd2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glycerol-3-phosphate dehydrogenase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Gpx4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glutathione peroxidase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Grhpr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glyoxylate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hydroxypyruvate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Grsf1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G-rich RNA sequence binding factor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Gsr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glutathione reductase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Gstz1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glutathione S-transferase zeta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Gtpbp3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GTP binding protein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Gtpbp6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GTP binding protein 6 (putative)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Guk1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guanylate kinase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Hadha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hydroxyacyl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-CoA dehydrogenase/3-ketoacyl-CoA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hydratase (trifunctional protein), alpha subunit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Hadhb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hydroxyacyl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-CoA dehydrogenase/3-ketoacyl-CoA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hydratase (trifunctional protein), beta subunit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histidyl-tRNA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Hccs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holocytochrome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 synthase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Hdhd3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haloacid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dehalogenase-like hydrolase domain containing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Hemk1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HemK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methyltransferase family member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Higd1a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HIG1 hypoxia inducible domain family, member 1A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Hint1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histidine triad nucleotide binding 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Hint2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histidine triad nucleotide binding protein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Hint3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histidine triad nucleotide binding protein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Hk1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hexokinase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Hmbs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hydroxymethylbilane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synthase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Hrsp12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heat-responsive protein 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Hsd17b10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hydroxysteroid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(17-beta) dehydrogenase 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Hspa9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heat shock protein 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Htra2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HtrA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serine peptidase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Iba57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IBA57, iron-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sulfur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cluster assembly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Idh2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isocitrate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dehydrogenase 2 (NADP+),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Ifi27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interferon, alpha-inducible protein 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Isca2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iron-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sulfur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cluster assembly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Ivd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isovaleryl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dehydrogenase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Kars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lysyl-tRNA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Kif1b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kinesin family member 1B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Krt5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keratin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L2hgdh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L-2-hydroxyglutarate dehydrogenase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Lace1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lactation elevated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Lactb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lactamase, beta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Lamc1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laminin, gamma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Lap3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leucine aminopeptidase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Ldhal6b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lactate dehydrogenase A-like 6B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Letm1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leucine zipper-EF-hand containing transmembrane 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Letmd1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LETM1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Lipt2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lipoyl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octanoyl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 transferase 2 (putative)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Lonp1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peptidase 1,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Lypla1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lysophospholipase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I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Lyrm2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LYR motif containing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Macrod1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MACRO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Malsu1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assembly of ribosomal large subunit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methionyl-tRNA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Mccc1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methylcrotonoyl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carboxylase 1 (alpha)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Mcur1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calcium uniporter regulator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Mdh1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malate dehydrogenase 1, NAD (soluble)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Mdh2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malate dehydrogenase 2, NAD (mitochondrial)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Me2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malic enzyme 2, NAD(+)-dependent,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Me3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malic enzyme 3, NADP(+)-dependent,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Mecr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trans-2-enoyl-CoA reductase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Mettl17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methyltransferase like 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Mfn1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mitofusin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Mfn2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mitofusin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Mgarp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mitochondria-localized glutamic acid-rich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Minos1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inner membrane organizing system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ED5386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Mmadhc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methylmalonic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aciduria (cobalamin deficiency)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cblD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type, with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homocystinuria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Mpc2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pyruvate carrier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Mpv17l2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MPV17 mitochondrial membrane protein-like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Mrpl14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Mrpl17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Mrpl21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Mrpl22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L22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Mrpl28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Mrpl37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Mrpl38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L38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Mrpl44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Mrpl45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L45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Mrpl47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L47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Mrpl53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Mrpl54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L54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Mrps15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Mrps16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Mrps18a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S18A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Mrps18c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S18C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Mrps21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Mrps22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S22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Mrps24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Mrps25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Mrps7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ribosomal protein S7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Mterfd3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MTERF domain containing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Mtfmt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mitochondrial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methionyl-tRNA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formyltransferase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Mtfp1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fission process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Mtfr1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fission regulator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Mtg1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mitochondrial ribosome-associated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GTPase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Mthfd2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methylenetetrahydrofolate dehydrogenase (NADP+ dependent) 2,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methenyltetrahydrofolate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cyclohydrolase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Mtif2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translational initiation factor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Mtpap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poly(A) polymerase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Mtrf1l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mitochondrial translational release factor 1-like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Mtx2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metaxin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Mutyh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mutY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homolog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Myg1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melanocyte proliferating gene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Nars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asparaginyl-tRNA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Ndor1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NADPH dependent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diflavin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oxidoreductase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Ndufa12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Ndufa13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6 (B14)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alpha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Ndufaf7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complex I, assembly factor 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Ndufb8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 beta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Ndufc1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1,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unknown,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Ndufc2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1,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subcomplex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unknown,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Fe-S protein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Ndufs7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NADH dehydrogenase (ubiquinone) Fe-S protein 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Ndufv1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flavoprotein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Ndufv3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NADH dehydrogenase (ubiquinone)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flavoprotein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Nfs1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NFS1 nitrogen fixation 1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Nif3l1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NIF3 NGG1 interacting factor 3-like 1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Nit1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nitrilase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Nit2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nitrilase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family, member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Nlrx1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NLR family member X1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Nme3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NME/NM23 nucleoside diphosphate kinase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Nme4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non-metastatic cells 4, protein expressed 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Nme6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NME/NM23 nucleoside diphosphate kinase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Nrd1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nardilysin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Nsun4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NOP2/Sun domain family, member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Nt5dc2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5'-nucleotidase domain containing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Nthl1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nth (endonuclease III)-like 1 (E.coli)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Nudt13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nudix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(nucleoside diphosphate linked moiety X)-type motif 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Nudt6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nudix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(nucleoside diphosphate linked moiety X)-type motif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Nudt8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nudix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(nucleoside diphosphate linked moiety X)-type motif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Nudt9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nudix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(nucleoside diphosphate linked moiety X)-type motif 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Ogdh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oxoglutarate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(alpha-ketoglutarate) dehydrogenase (lipoamide)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Ogg1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8-oxoguanine DNA glycosylase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Opa1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optic atrophy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Opa3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optic atrophy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Oxa1l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oxidase (cytochrome c) assembly 1-like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Oxnad1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oxidoreductase NAD-binding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Oxsm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3-oxoacyl-ACP synthase,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Pak7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p21 protein (Cdc42/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Rac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)-activated kinase 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Pam16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presequence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translocase-associated motor 16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Park2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parkinson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protein 2, E3 ubiquitin protein ligase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Park7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parkinson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protein 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prolyl-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 (putative)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Pccb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propionyl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CoA carboxylase, beta polypeptide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Pck2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phosphoenolpyruvate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carboxykinase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 (mitochondrial)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Pdf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peptide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deformylase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(mitochondrial)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Pdha1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pyruvate dehydrogenase (lipoamide) alpha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Pdhb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pyruvate dehydrogenase (lipoamide) beta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Pdhx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pyruvate dehydrogenase complex, component X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pyruvate dehydrogenase kinase, isozyme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Pdp1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pyruvate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dehyrogenase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phosphatase catalytic subunit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Pdp2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pyruvate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dehyrogenase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phosphatase catalytic subunit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Pet100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PET100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Pgs1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phosphatidylglycerophosphate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synthase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Phb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prohibitin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Phyh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phytanoyl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-CoA 2-hydroxylase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Pink1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PTEN induced putative kinase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Plgrkt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plasminogen receptor, C-terminal lysine transmembrane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Pmaip1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phorbol-12-myristate-13-acetate-induced 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2.1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Pmpca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peptidase (mitochondrial processing) alpha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Polg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polymerase (DNA directed), gamma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Polg2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polymerase (DNA directed), gamma 2, accessory subunit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Polrmt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polymerase (RNA) mitochondrial (DNA directed)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Ppm1k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protein phosphatase, Mg2+/Mn2+ dependent, 1K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Ppm1m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protein phosphatase, Mg2+/Mn2+ dependent, 1M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Pptc7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PTC7 protein phosphatase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Prelid1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PRELI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Prodh2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proline dehydrogenase (oxidase)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Prosc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proline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co-transcribed homolog (bacterial)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Pstk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phosphoseryl-tRNA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kinase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Ptcd1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pentatricopeptide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repeat domain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Ptcd2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pentatricopeptide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repeat domain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Ptpmt1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protein tyrosine phosphatase, mitochondrial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Pus1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pseudouridylate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synthase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Pxmp2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peroxisomal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membrane protein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Pycr1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pyrroline-5-carboxylate reductase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Pycr2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pyrroline-5-carboxylate reductase family, member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Qrsl1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glutaminyl-tRNA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synthase (glutamine-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hydrolyzing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)-like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Qtrt1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queuine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tRNA-ribosyltransferase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Rab24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RAB24, member RAS oncogene family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Rab32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RAB32, member RAS oncogene family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arginyl-tRNA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Rfk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riboflavin kinase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Rhot2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ras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homolog family member T2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Rmnd1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required for meiotic nuclear division 1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Rnaseh1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ribonuclease H1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Romo1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reactive oxygen species modulator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Rpl10a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L10A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Rpl34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L34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Rpl35a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L35a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Rps14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S14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Rps15a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S15a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Rps18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ribosomal protein S18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Rpusd3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RNA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pseudouridylate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synthase domain containing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Samm50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SAMM50 sorting and assembly machinery component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seryl-tRNA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Sco1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SCO1 cytochrome c oxidase assembly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Scp2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sterol carrier protein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Sdhc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succinate dehydrogenase complex, subunit C, integral membrane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Sdr39u1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short chain dehydrogenase/reductase family 39U, member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Secisbp2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SECIS binding protein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Selo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selenoprotein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O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Sept4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septin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Sfxn4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sideroflexin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Sirt3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sirtuin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Sirt5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sirtuin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ED5386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solute carrier family 25 (mitochondrial carrier;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oxoglutarate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carrier), member 11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Slc25a12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(aspartate/glutamate carrier), member 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Slc25a14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carrier, brain), member 14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Slc25a16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solute carrier family 25 (mitochondrial carrier,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Graves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disease autoantigen), member 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Slc25a19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thiamine pyrophosphate carrier), member 19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(carnitine/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acylcarnitine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translocase), member 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carrier; phosphate carrier), member 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carrier, phosphate carrier), member 24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(S-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adenosylmethionine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carrier), member 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iron transporter), member 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ED5386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Slc25a29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carnitine/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acylcarnitine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carrier), member 29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ED5386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carrier, phosphate carrier), member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folate carrier) , member 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(pyrimidine nucleotide carrier), member 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Slc25a37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iron transporter), member 37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Slc25a39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Slc25a40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Slc25a42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Slc25a43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Slc25a44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 (mitochondrial carrier; adenine nucleotide translocator), member 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Slc25a54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25, member 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Slc30a6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30 (zinc transporter), member 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Slc30a9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solute carrier family 30 (zinc transporter), member 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Slirp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SRA stem-loop interacting RNA binding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Smdt1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single-pass membrane protein with aspartate-rich tail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Smim20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small integral membrane protein 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Snd1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staphylococcal nuclease and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tudor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Spata19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spermatogenesis associated 19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-1.0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Sqrdl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sulfide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quinone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reductase-like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Stom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stomatin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Stoml2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stomatin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(Epb7.2)-like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Supv3l1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suppressor of var1, 3-like 1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Surf1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surfeit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Tars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threonyl-tRNA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threonyl-tRNA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2, mitochondrial (putative)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ED5386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Tcirg1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T-cell, immune regulator 1, ATPase, H+ transporting, lysosomal V0 subunit A3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Tfam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transcription factor A,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Them4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thioesterase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superfamily member 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Timm10b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10 homolog B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Timm13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13 homolog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Timm17b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17 homolog B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Timm23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23 homolog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Timm8a1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8 homolog A1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Timm8a2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8A2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Timm9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inner mitochondrial membrane 9 homolog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Tk2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thymidine kinase 2,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Tmem126a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126A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Tmem143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143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Tmem14c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14C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Tmem205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205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Tmem223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223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Tmem70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transmembrane protein 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Tomm6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outer mitochondrial membrane 6 homolog (yeast)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lastRenderedPageBreak/>
              <w:t>Tomm70a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translocase of outer mitochondrial membrane 70 homolog A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Trap1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TNF receptor-associated protein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Trmt1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methyltransferase 1 homolog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Trmt10a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methyltransferase 10 homolog A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Trmt10c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methyltransferase 10 homolog C (S. cerevisiae)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Trub2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TruB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pseudouridine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(psi) synthase family member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Tsfm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Ts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translation elongation factor,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Tspo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translocator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Tst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thiosulfate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sulfurtransferase</w:t>
            </w:r>
            <w:proofErr w:type="spellEnd"/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Ttc7b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tetratricopeptide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repeat domain 7B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Tubb3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tubulin, beta 3 class III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Tufm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Tu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translation elongation factor, mitochondrial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Txndc12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thioredoxin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domain containing 12 (endoplasmic reticulum)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Txnrd2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thioredoxin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reductase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Tysnd1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trypsin domain containing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Ucp1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uncoupling protein 1 (mitochondrial, proton carrier)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Ucp2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uncoupling protein 2 (mitochondrial, proton carrier)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Uqcc1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 complex assembly factor 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Uqcc2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 complex assembly factor 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Uqcr10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reductase, complex III subunit X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Uqcr11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reductase, complex III subunit XI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Uqcrc1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 core protein I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Uqcrh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 hinge protein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Uqcrq</w:t>
            </w:r>
            <w:proofErr w:type="spellEnd"/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ubiquinol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-cytochrome c reductase, complex III subunit VII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Vdac3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voltage-dependent anion channel 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Vwa8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von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Willebrand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factor A domain containing 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Xpnpep3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X-prolyl aminopeptidase (aminopeptidase P) 3, putative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Yars2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tyrosyl-tRNA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synthetase</w:t>
            </w:r>
            <w:proofErr w:type="spellEnd"/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 (mitochondrial)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0.3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</w:t>
            </w:r>
          </w:p>
        </w:tc>
      </w:tr>
      <w:tr w:rsidR="000E4FA4" w:rsidRPr="0093156B" w:rsidTr="000E4FA4">
        <w:trPr>
          <w:trHeight w:val="300"/>
        </w:trPr>
        <w:tc>
          <w:tcPr>
            <w:tcW w:w="13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Yme1l1</w:t>
            </w:r>
          </w:p>
        </w:tc>
        <w:tc>
          <w:tcPr>
            <w:tcW w:w="7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YME1-like 1 ATPase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4FA4" w:rsidRPr="0093156B" w:rsidRDefault="000E4FA4" w:rsidP="000E4F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3156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</w:t>
            </w:r>
          </w:p>
        </w:tc>
      </w:tr>
    </w:tbl>
    <w:p w:rsidR="009D76D7" w:rsidRPr="009D76D7" w:rsidRDefault="009D76D7">
      <w:pPr>
        <w:rPr>
          <w:rFonts w:ascii="Times New Roman" w:hAnsi="Times New Roman" w:cs="Times New Roman"/>
          <w:sz w:val="24"/>
          <w:szCs w:val="24"/>
        </w:rPr>
      </w:pPr>
    </w:p>
    <w:sectPr w:rsidR="009D76D7" w:rsidRPr="009D76D7" w:rsidSect="000E4FA4">
      <w:pgSz w:w="16838" w:h="11906" w:orient="landscape"/>
      <w:pgMar w:top="1276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40F"/>
    <w:rsid w:val="000E4FA4"/>
    <w:rsid w:val="001049AC"/>
    <w:rsid w:val="0011564D"/>
    <w:rsid w:val="00143782"/>
    <w:rsid w:val="001C4FCA"/>
    <w:rsid w:val="001E13E4"/>
    <w:rsid w:val="002A6583"/>
    <w:rsid w:val="003102E5"/>
    <w:rsid w:val="0032640F"/>
    <w:rsid w:val="0093156B"/>
    <w:rsid w:val="009C3552"/>
    <w:rsid w:val="009D76D7"/>
    <w:rsid w:val="00AD22EB"/>
    <w:rsid w:val="00BF259F"/>
    <w:rsid w:val="00ED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7541D3F-8AA2-42C5-B084-06CF945BA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E4FA4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E4FA4"/>
    <w:rPr>
      <w:color w:val="954F72"/>
      <w:u w:val="single"/>
    </w:rPr>
  </w:style>
  <w:style w:type="paragraph" w:customStyle="1" w:styleId="font5">
    <w:name w:val="font5"/>
    <w:basedOn w:val="Normalny"/>
    <w:rsid w:val="000E4F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en-GB"/>
    </w:rPr>
  </w:style>
  <w:style w:type="paragraph" w:customStyle="1" w:styleId="font6">
    <w:name w:val="font6"/>
    <w:basedOn w:val="Normalny"/>
    <w:rsid w:val="000E4F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i/>
      <w:iCs/>
      <w:lang w:eastAsia="en-GB"/>
    </w:rPr>
  </w:style>
  <w:style w:type="paragraph" w:customStyle="1" w:styleId="xl63">
    <w:name w:val="xl63"/>
    <w:basedOn w:val="Normalny"/>
    <w:rsid w:val="000E4F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4">
    <w:name w:val="xl64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5">
    <w:name w:val="xl65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8">
    <w:name w:val="xl68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69">
    <w:name w:val="xl69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70">
    <w:name w:val="xl70"/>
    <w:basedOn w:val="Normalny"/>
    <w:rsid w:val="000E4F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9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17</Pages>
  <Words>4271</Words>
  <Characters>24348</Characters>
  <Application>Microsoft Office Word</Application>
  <DocSecurity>0</DocSecurity>
  <Lines>202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AnnaS</dc:creator>
  <cp:keywords/>
  <dc:description/>
  <cp:lastModifiedBy>AnnaS</cp:lastModifiedBy>
  <cp:revision>10</cp:revision>
  <cp:lastPrinted>2016-01-21T11:50:00Z</cp:lastPrinted>
  <dcterms:created xsi:type="dcterms:W3CDTF">2016-01-21T07:35:00Z</dcterms:created>
  <dcterms:modified xsi:type="dcterms:W3CDTF">2016-05-23T14:51:00Z</dcterms:modified>
</cp:coreProperties>
</file>