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A00" w:rsidRPr="00330143" w:rsidRDefault="00AC4A00" w:rsidP="00AC4A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sz w:val="24"/>
          <w:szCs w:val="24"/>
          <w:lang w:val="en-US"/>
        </w:rPr>
        <w:t>Supplementary Table 3. Distribution of genotypes of the studied single-nucleotide polymorphism in the individuals with recurrent depression disorder and the controls with higher than median basal DNA damage.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934"/>
        <w:gridCol w:w="2006"/>
        <w:gridCol w:w="2254"/>
        <w:gridCol w:w="1118"/>
      </w:tblGrid>
      <w:tr w:rsidR="00AC4A00" w:rsidTr="00930F77">
        <w:tc>
          <w:tcPr>
            <w:tcW w:w="1976" w:type="dxa"/>
            <w:vMerge w:val="restart"/>
            <w:tcBorders>
              <w:top w:val="single" w:sz="12" w:space="0" w:color="auto"/>
            </w:tcBorders>
            <w:vAlign w:val="center"/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Genotype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</w:p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allele</w:t>
            </w:r>
          </w:p>
        </w:tc>
        <w:tc>
          <w:tcPr>
            <w:tcW w:w="19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Controls</w:t>
            </w:r>
          </w:p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(30)</w:t>
            </w:r>
          </w:p>
        </w:tc>
        <w:tc>
          <w:tcPr>
            <w:tcW w:w="20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Depression</w:t>
            </w:r>
            <w:proofErr w:type="spellEnd"/>
          </w:p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(22)</w:t>
            </w:r>
          </w:p>
        </w:tc>
        <w:tc>
          <w:tcPr>
            <w:tcW w:w="2254" w:type="dxa"/>
            <w:vMerge w:val="restart"/>
            <w:tcBorders>
              <w:top w:val="single" w:sz="12" w:space="0" w:color="auto"/>
            </w:tcBorders>
            <w:vAlign w:val="center"/>
          </w:tcPr>
          <w:p w:rsidR="00AC4A00" w:rsidRPr="008749E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8749E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 </w:t>
            </w:r>
            <w:r w:rsidRPr="00A42C0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(95% CI)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</w:p>
        </w:tc>
      </w:tr>
      <w:tr w:rsidR="00AC4A00" w:rsidTr="00930F77">
        <w:tc>
          <w:tcPr>
            <w:tcW w:w="1976" w:type="dxa"/>
            <w:vMerge/>
            <w:tcBorders>
              <w:bottom w:val="single" w:sz="12" w:space="0" w:color="auto"/>
            </w:tcBorders>
            <w:vAlign w:val="center"/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254" w:type="dxa"/>
            <w:vMerge/>
            <w:tcBorders>
              <w:bottom w:val="single" w:sz="12" w:space="0" w:color="auto"/>
            </w:tcBorders>
            <w:vAlign w:val="center"/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C84858" w:rsidRDefault="00AC4A00" w:rsidP="00930F77">
            <w:pP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C8485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NEIL1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589G4C (rs4462560)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(0.762)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1.778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541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5.838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C/G 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4E4DE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1.381 (0.082-23.357)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4E4DE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0.823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AC4A00" w:rsidRPr="004E4DE9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AC4A00" w:rsidRPr="004E4DE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847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AC4A00" w:rsidRPr="004E4DE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AB0B9F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4E4DE9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(0.655)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F45A3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1.241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-3.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F45A3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717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F45A37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(0.333)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AB0B9F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0.933 (0.288-3.023)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AB0B9F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0.908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F45A37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AB0B9F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AB0B9F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F45A37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(0.333)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0.806 (0.252-2.583)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</w:tr>
      <w:tr w:rsidR="00AC4A00" w:rsidRPr="008E5A44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AB0B9F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(0.571)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0.800 (0.263-2.434)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0.694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AB0B9F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1.196 (0.387-3.697)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0.756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7F3199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1.381 (0.082-23.357)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0.823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AC4A00" w:rsidRPr="007F3199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C/G and </w:t>
            </w: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(0.476)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1.250 (0.411-3.803)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0.694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153A05" w:rsidRDefault="00AC4A00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(0.810)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1B245C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2.267 (0.659-7.802)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1B245C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0.444 (0.118-1.669)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0.230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(0.069)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0.667 (0.057-7.852)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 and 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AC4A00" w:rsidRPr="001B245C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0.441 (0.128-1.519)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AC4A00" w:rsidRPr="001B245C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45C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AD2C6D" w:rsidRDefault="00AC4A00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(0.276)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(0.333)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C6AF6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1.283 (0.383-4.296)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C6AF6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(0.524)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0.667 (0.220-2.023)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0.474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(0.238)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1.444 (0.319-6.542)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0.633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1445D7" w:rsidRDefault="00AC4A00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25 (0.862)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(0.952)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 (0.350-11.418)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0.435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(0.172)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 (0.088-2.855)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0.435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380DB7" w:rsidRDefault="00AC4A00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AC4A00" w:rsidRPr="005B4E99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(0.667)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5B4E9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6.170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5B4E9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5B4E9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1.542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5B4E9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41160A" w:rsidRDefault="00AC4A00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0.429 (0.132-1.396)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(0.667)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FE794D" w:rsidRDefault="00AC4A00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94D">
              <w:rPr>
                <w:rFonts w:ascii="Times New Roman" w:hAnsi="Times New Roman" w:cs="Times New Roman"/>
                <w:b/>
                <w:sz w:val="24"/>
                <w:szCs w:val="24"/>
              </w:rPr>
              <w:t>3.500 (1.104-11.094)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FE794D" w:rsidRDefault="00AC4A00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94D">
              <w:rPr>
                <w:rFonts w:ascii="Times New Roman" w:hAnsi="Times New Roman" w:cs="Times New Roman"/>
                <w:b/>
                <w:sz w:val="24"/>
                <w:szCs w:val="24"/>
              </w:rPr>
              <w:t>0.033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0.400 (0.073-2.204)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 and 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(0.762)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2.333 (0.716-7.601)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0.160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2445DC" w:rsidRDefault="00AC4A00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CA625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2.286 (0.657-7.954)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CA6259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(0.381)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0.437 (0.141-1.352)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0.151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1.232 (0.348-4.359)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0.746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B760C3" w:rsidRDefault="00AC4A00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26 (0.897)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(0.762)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0.410 (0.100-1.681)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A638AF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3.375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15.394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A638AF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425B74" w:rsidRDefault="00AC4A00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425B74" w:rsidRDefault="00AC4A00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1C71D8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2.437 (0.595-9.985)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1C71D8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0.216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8E2BB7" w:rsidRDefault="00AC4A00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0.329 (0.061-1.766)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(0.524)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0.875 (0.291-2.632)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0.812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 (0.686-7.546)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0.179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 and 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(0.524)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0.440 (0.133-1.458)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0.179</w:t>
            </w:r>
          </w:p>
        </w:tc>
      </w:tr>
      <w:tr w:rsidR="00AC4A00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C4A00" w:rsidRPr="00862616" w:rsidRDefault="00AC4A00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 xml:space="preserve">c.*83A&gt;C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(rs4796030)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(0.172)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0.238 (0.026-2.201)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(0.448)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(0.429)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0.905 (0.297-2.762)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0.861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AC4A00" w:rsidRPr="00166967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(0.571)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1.800 (0.592-5.476)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AC4A00" w:rsidRPr="00D97734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0.300</w:t>
            </w:r>
          </w:p>
        </w:tc>
      </w:tr>
      <w:tr w:rsidR="00AC4A00" w:rsidTr="00930F77">
        <w:tc>
          <w:tcPr>
            <w:tcW w:w="1976" w:type="dxa"/>
            <w:tcBorders>
              <w:top w:val="nil"/>
              <w:bottom w:val="single" w:sz="12" w:space="0" w:color="auto"/>
            </w:tcBorders>
          </w:tcPr>
          <w:p w:rsidR="00AC4A00" w:rsidRDefault="00AC4A00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A/C</w:t>
            </w:r>
          </w:p>
        </w:tc>
        <w:tc>
          <w:tcPr>
            <w:tcW w:w="1934" w:type="dxa"/>
            <w:tcBorders>
              <w:top w:val="nil"/>
              <w:bottom w:val="single" w:sz="12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6" w:type="dxa"/>
            <w:tcBorders>
              <w:top w:val="nil"/>
              <w:bottom w:val="single" w:sz="12" w:space="0" w:color="auto"/>
            </w:tcBorders>
          </w:tcPr>
          <w:p w:rsidR="00AC4A00" w:rsidRPr="00561E61" w:rsidRDefault="00AC4A00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(0.524)</w:t>
            </w:r>
          </w:p>
        </w:tc>
        <w:tc>
          <w:tcPr>
            <w:tcW w:w="2254" w:type="dxa"/>
            <w:tcBorders>
              <w:top w:val="nil"/>
              <w:bottom w:val="single" w:sz="12" w:space="0" w:color="auto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0.556 (0.183-1.690)</w:t>
            </w:r>
          </w:p>
        </w:tc>
        <w:tc>
          <w:tcPr>
            <w:tcW w:w="1118" w:type="dxa"/>
            <w:tcBorders>
              <w:top w:val="nil"/>
              <w:bottom w:val="single" w:sz="12" w:space="0" w:color="auto"/>
            </w:tcBorders>
          </w:tcPr>
          <w:p w:rsidR="00AC4A00" w:rsidRDefault="00AC4A00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0.300</w:t>
            </w:r>
          </w:p>
        </w:tc>
      </w:tr>
    </w:tbl>
    <w:p w:rsidR="00AC4A00" w:rsidRPr="00330143" w:rsidRDefault="00AC4A00" w:rsidP="00AC4A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i/>
          <w:lang w:val="en-US"/>
        </w:rPr>
        <w:t>p</w:t>
      </w:r>
      <w:r w:rsidRPr="00330143">
        <w:rPr>
          <w:rFonts w:ascii="Times New Roman" w:hAnsi="Times New Roman" w:cs="Times New Roman"/>
          <w:lang w:val="en-US"/>
        </w:rPr>
        <w:t xml:space="preserve"> &lt; 0.05 along with corresponding ORs are in bold</w:t>
      </w:r>
    </w:p>
    <w:p w:rsidR="00EE2866" w:rsidRPr="00AC4A00" w:rsidRDefault="00AC4A00">
      <w:pPr>
        <w:rPr>
          <w:lang w:val="en-US"/>
        </w:rPr>
      </w:pPr>
      <w:bookmarkStart w:id="0" w:name="_GoBack"/>
      <w:bookmarkEnd w:id="0"/>
    </w:p>
    <w:sectPr w:rsidR="00EE2866" w:rsidRPr="00AC4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00"/>
    <w:rsid w:val="00A03FFA"/>
    <w:rsid w:val="00AC4A00"/>
    <w:rsid w:val="00D5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4A0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4A0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2016-01-13T18:05:00Z</dcterms:created>
  <dcterms:modified xsi:type="dcterms:W3CDTF">2016-01-13T18:05:00Z</dcterms:modified>
</cp:coreProperties>
</file>