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EEF60" w14:textId="77777777" w:rsidR="00FE716F" w:rsidRPr="00F05D9F" w:rsidRDefault="00FE716F" w:rsidP="00FE716F">
      <w:pPr>
        <w:spacing w:line="480" w:lineRule="auto"/>
        <w:jc w:val="both"/>
        <w:rPr>
          <w:rFonts w:ascii="Times New Roman" w:hAnsi="Times New Roman" w:cs="Times New Roman"/>
          <w:b/>
          <w:bCs/>
          <w:sz w:val="20"/>
          <w:szCs w:val="20"/>
          <w:lang w:val="en-US"/>
        </w:rPr>
      </w:pPr>
      <w:r w:rsidRPr="00F05D9F">
        <w:rPr>
          <w:rFonts w:ascii="Times New Roman" w:hAnsi="Times New Roman" w:cs="Times New Roman"/>
          <w:b/>
          <w:bCs/>
          <w:sz w:val="20"/>
          <w:szCs w:val="20"/>
          <w:lang w:val="en-US"/>
        </w:rPr>
        <w:t xml:space="preserve">Supplements: </w:t>
      </w:r>
    </w:p>
    <w:tbl>
      <w:tblPr>
        <w:tblStyle w:val="Tabellenraster"/>
        <w:tblpPr w:leftFromText="141" w:rightFromText="141" w:vertAnchor="page" w:horzAnchor="margin" w:tblpXSpec="center" w:tblpY="2071"/>
        <w:tblW w:w="11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0"/>
        <w:gridCol w:w="1812"/>
        <w:gridCol w:w="2178"/>
        <w:gridCol w:w="1985"/>
        <w:gridCol w:w="1984"/>
        <w:gridCol w:w="1856"/>
      </w:tblGrid>
      <w:tr w:rsidR="00FE716F" w:rsidRPr="00F05D9F" w14:paraId="4EA2D316" w14:textId="77777777" w:rsidTr="00FE716F">
        <w:trPr>
          <w:trHeight w:val="584"/>
        </w:trPr>
        <w:tc>
          <w:tcPr>
            <w:tcW w:w="1250" w:type="dxa"/>
            <w:tcBorders>
              <w:top w:val="single" w:sz="4" w:space="0" w:color="auto"/>
              <w:bottom w:val="single" w:sz="12" w:space="0" w:color="auto"/>
            </w:tcBorders>
          </w:tcPr>
          <w:p w14:paraId="704E9F30" w14:textId="77777777" w:rsidR="00FE716F" w:rsidRPr="00F05D9F" w:rsidRDefault="00FE716F" w:rsidP="00FE716F">
            <w:pPr>
              <w:rPr>
                <w:rFonts w:ascii="Times New Roman" w:hAnsi="Times New Roman" w:cs="Times New Roman"/>
                <w:sz w:val="20"/>
                <w:szCs w:val="20"/>
              </w:rPr>
            </w:pPr>
          </w:p>
        </w:tc>
        <w:tc>
          <w:tcPr>
            <w:tcW w:w="1812" w:type="dxa"/>
            <w:tcBorders>
              <w:top w:val="single" w:sz="4" w:space="0" w:color="auto"/>
              <w:bottom w:val="single" w:sz="12" w:space="0" w:color="auto"/>
            </w:tcBorders>
          </w:tcPr>
          <w:p w14:paraId="133DE86E" w14:textId="77777777" w:rsidR="00FE716F" w:rsidRPr="00F05D9F" w:rsidRDefault="00FE716F" w:rsidP="00FE716F">
            <w:pPr>
              <w:rPr>
                <w:rFonts w:ascii="Times New Roman" w:hAnsi="Times New Roman" w:cs="Times New Roman"/>
                <w:b/>
                <w:bCs/>
                <w:sz w:val="20"/>
                <w:szCs w:val="20"/>
              </w:rPr>
            </w:pPr>
          </w:p>
        </w:tc>
        <w:tc>
          <w:tcPr>
            <w:tcW w:w="2178" w:type="dxa"/>
            <w:tcBorders>
              <w:top w:val="single" w:sz="4" w:space="0" w:color="auto"/>
              <w:bottom w:val="single" w:sz="12" w:space="0" w:color="auto"/>
            </w:tcBorders>
          </w:tcPr>
          <w:p w14:paraId="490A7E54" w14:textId="77777777" w:rsidR="00FE716F" w:rsidRPr="00F05D9F" w:rsidRDefault="00FE716F" w:rsidP="00FE716F">
            <w:pPr>
              <w:rPr>
                <w:rFonts w:ascii="Times New Roman" w:hAnsi="Times New Roman" w:cs="Times New Roman"/>
                <w:b/>
                <w:bCs/>
                <w:sz w:val="20"/>
                <w:szCs w:val="20"/>
              </w:rPr>
            </w:pPr>
            <w:r w:rsidRPr="00F05D9F">
              <w:rPr>
                <w:rFonts w:ascii="Times New Roman" w:hAnsi="Times New Roman" w:cs="Times New Roman"/>
                <w:b/>
                <w:bCs/>
                <w:sz w:val="20"/>
                <w:szCs w:val="20"/>
              </w:rPr>
              <w:t>Boxing</w:t>
            </w:r>
            <w:r w:rsidRPr="00F05D9F">
              <w:rPr>
                <w:rFonts w:ascii="Times New Roman" w:hAnsi="Times New Roman" w:cs="Times New Roman"/>
                <w:b/>
                <w:bCs/>
                <w:sz w:val="20"/>
                <w:szCs w:val="20"/>
              </w:rPr>
              <w:br/>
              <w:t>n=43</w:t>
            </w:r>
          </w:p>
        </w:tc>
        <w:tc>
          <w:tcPr>
            <w:tcW w:w="1985" w:type="dxa"/>
            <w:tcBorders>
              <w:top w:val="single" w:sz="4" w:space="0" w:color="auto"/>
              <w:bottom w:val="single" w:sz="12" w:space="0" w:color="auto"/>
            </w:tcBorders>
          </w:tcPr>
          <w:p w14:paraId="329D4976" w14:textId="77777777" w:rsidR="00FE716F" w:rsidRPr="00F05D9F" w:rsidRDefault="00FE716F" w:rsidP="00FE716F">
            <w:pPr>
              <w:rPr>
                <w:rFonts w:ascii="Times New Roman" w:hAnsi="Times New Roman" w:cs="Times New Roman"/>
                <w:b/>
                <w:bCs/>
                <w:sz w:val="20"/>
                <w:szCs w:val="20"/>
                <w:lang w:val="en-US"/>
              </w:rPr>
            </w:pPr>
            <w:r w:rsidRPr="00F05D9F">
              <w:rPr>
                <w:rFonts w:ascii="Times New Roman" w:hAnsi="Times New Roman" w:cs="Times New Roman"/>
                <w:b/>
                <w:bCs/>
                <w:sz w:val="20"/>
                <w:szCs w:val="20"/>
                <w:lang w:val="en-US"/>
              </w:rPr>
              <w:t>Soccer</w:t>
            </w:r>
            <w:r w:rsidRPr="00F05D9F">
              <w:rPr>
                <w:rFonts w:ascii="Times New Roman" w:hAnsi="Times New Roman" w:cs="Times New Roman"/>
                <w:b/>
                <w:bCs/>
                <w:sz w:val="20"/>
                <w:szCs w:val="20"/>
                <w:lang w:val="en-US"/>
              </w:rPr>
              <w:br/>
              <w:t>n=34</w:t>
            </w:r>
          </w:p>
        </w:tc>
        <w:tc>
          <w:tcPr>
            <w:tcW w:w="1984" w:type="dxa"/>
            <w:tcBorders>
              <w:top w:val="single" w:sz="4" w:space="0" w:color="auto"/>
              <w:bottom w:val="single" w:sz="12" w:space="0" w:color="auto"/>
            </w:tcBorders>
          </w:tcPr>
          <w:p w14:paraId="571811C0" w14:textId="77777777" w:rsidR="00FE716F" w:rsidRPr="00F05D9F" w:rsidRDefault="00FE716F" w:rsidP="00FE716F">
            <w:pPr>
              <w:rPr>
                <w:rFonts w:ascii="Times New Roman" w:hAnsi="Times New Roman" w:cs="Times New Roman"/>
                <w:b/>
                <w:bCs/>
                <w:sz w:val="20"/>
                <w:szCs w:val="20"/>
              </w:rPr>
            </w:pPr>
            <w:r w:rsidRPr="00F05D9F">
              <w:rPr>
                <w:rFonts w:ascii="Times New Roman" w:hAnsi="Times New Roman" w:cs="Times New Roman"/>
                <w:b/>
                <w:bCs/>
                <w:sz w:val="20"/>
                <w:szCs w:val="20"/>
              </w:rPr>
              <w:t>Football</w:t>
            </w:r>
            <w:r w:rsidRPr="00F05D9F">
              <w:rPr>
                <w:rFonts w:ascii="Times New Roman" w:hAnsi="Times New Roman" w:cs="Times New Roman"/>
                <w:b/>
                <w:bCs/>
                <w:sz w:val="20"/>
                <w:szCs w:val="20"/>
              </w:rPr>
              <w:br/>
              <w:t>n=26</w:t>
            </w:r>
          </w:p>
        </w:tc>
        <w:tc>
          <w:tcPr>
            <w:tcW w:w="1856" w:type="dxa"/>
            <w:tcBorders>
              <w:top w:val="single" w:sz="4" w:space="0" w:color="auto"/>
              <w:bottom w:val="single" w:sz="12" w:space="0" w:color="auto"/>
            </w:tcBorders>
          </w:tcPr>
          <w:p w14:paraId="516DE371" w14:textId="77777777" w:rsidR="00FE716F" w:rsidRPr="00F05D9F" w:rsidRDefault="00FE716F" w:rsidP="00FE716F">
            <w:pPr>
              <w:rPr>
                <w:rFonts w:ascii="Times New Roman" w:hAnsi="Times New Roman" w:cs="Times New Roman"/>
                <w:b/>
                <w:bCs/>
                <w:sz w:val="20"/>
                <w:szCs w:val="20"/>
              </w:rPr>
            </w:pPr>
            <w:r w:rsidRPr="00F05D9F">
              <w:rPr>
                <w:rFonts w:ascii="Times New Roman" w:hAnsi="Times New Roman" w:cs="Times New Roman"/>
                <w:b/>
                <w:bCs/>
                <w:sz w:val="20"/>
                <w:szCs w:val="20"/>
              </w:rPr>
              <w:t>Endurance</w:t>
            </w:r>
          </w:p>
          <w:p w14:paraId="7FBB4714" w14:textId="77777777" w:rsidR="00FE716F" w:rsidRPr="00F05D9F" w:rsidRDefault="00FE716F" w:rsidP="00FE716F">
            <w:pPr>
              <w:rPr>
                <w:rFonts w:ascii="Times New Roman" w:hAnsi="Times New Roman" w:cs="Times New Roman"/>
                <w:b/>
                <w:bCs/>
                <w:sz w:val="20"/>
                <w:szCs w:val="20"/>
              </w:rPr>
            </w:pPr>
            <w:r w:rsidRPr="00F05D9F">
              <w:rPr>
                <w:rFonts w:ascii="Times New Roman" w:hAnsi="Times New Roman" w:cs="Times New Roman"/>
                <w:b/>
                <w:bCs/>
                <w:sz w:val="20"/>
                <w:szCs w:val="20"/>
              </w:rPr>
              <w:t>n=18</w:t>
            </w:r>
          </w:p>
        </w:tc>
      </w:tr>
      <w:tr w:rsidR="00FE716F" w:rsidRPr="00F05D9F" w14:paraId="35D07F68" w14:textId="77777777" w:rsidTr="00FE716F">
        <w:trPr>
          <w:trHeight w:val="584"/>
        </w:trPr>
        <w:tc>
          <w:tcPr>
            <w:tcW w:w="1250" w:type="dxa"/>
            <w:tcBorders>
              <w:top w:val="single" w:sz="12" w:space="0" w:color="auto"/>
            </w:tcBorders>
          </w:tcPr>
          <w:p w14:paraId="5788C064" w14:textId="77777777" w:rsidR="00FE716F" w:rsidRPr="00F05D9F" w:rsidRDefault="00FE716F" w:rsidP="00FE716F">
            <w:pPr>
              <w:rPr>
                <w:rFonts w:ascii="Times New Roman" w:hAnsi="Times New Roman" w:cs="Times New Roman"/>
                <w:b/>
                <w:bCs/>
                <w:sz w:val="20"/>
                <w:szCs w:val="20"/>
              </w:rPr>
            </w:pPr>
            <w:r w:rsidRPr="00F05D9F">
              <w:rPr>
                <w:rFonts w:ascii="Times New Roman" w:hAnsi="Times New Roman" w:cs="Times New Roman"/>
                <w:b/>
                <w:bCs/>
                <w:sz w:val="20"/>
                <w:szCs w:val="20"/>
              </w:rPr>
              <w:t>Tau</w:t>
            </w:r>
          </w:p>
        </w:tc>
        <w:tc>
          <w:tcPr>
            <w:tcW w:w="1812" w:type="dxa"/>
            <w:tcBorders>
              <w:top w:val="single" w:sz="12" w:space="0" w:color="auto"/>
            </w:tcBorders>
          </w:tcPr>
          <w:p w14:paraId="3449AE85"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Within range</w:t>
            </w:r>
          </w:p>
        </w:tc>
        <w:tc>
          <w:tcPr>
            <w:tcW w:w="2178" w:type="dxa"/>
            <w:tcBorders>
              <w:top w:val="single" w:sz="12" w:space="0" w:color="auto"/>
            </w:tcBorders>
          </w:tcPr>
          <w:p w14:paraId="09B8F744"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86.0 % (n=37)</w:t>
            </w:r>
          </w:p>
        </w:tc>
        <w:tc>
          <w:tcPr>
            <w:tcW w:w="1985" w:type="dxa"/>
            <w:tcBorders>
              <w:top w:val="single" w:sz="12" w:space="0" w:color="auto"/>
            </w:tcBorders>
          </w:tcPr>
          <w:p w14:paraId="17F2A21B" w14:textId="77777777" w:rsidR="00FE716F" w:rsidRPr="00F05D9F" w:rsidRDefault="00FE716F" w:rsidP="00FE716F">
            <w:pPr>
              <w:rPr>
                <w:rFonts w:ascii="Times New Roman" w:hAnsi="Times New Roman" w:cs="Times New Roman"/>
                <w:sz w:val="20"/>
                <w:szCs w:val="20"/>
                <w:lang w:val="en-US"/>
              </w:rPr>
            </w:pPr>
            <w:r w:rsidRPr="00F05D9F">
              <w:rPr>
                <w:rFonts w:ascii="Times New Roman" w:hAnsi="Times New Roman" w:cs="Times New Roman"/>
                <w:sz w:val="20"/>
                <w:szCs w:val="20"/>
                <w:lang w:val="en-US"/>
              </w:rPr>
              <w:t>97.1 % (n=33)</w:t>
            </w:r>
          </w:p>
        </w:tc>
        <w:tc>
          <w:tcPr>
            <w:tcW w:w="1984" w:type="dxa"/>
            <w:tcBorders>
              <w:top w:val="single" w:sz="12" w:space="0" w:color="auto"/>
            </w:tcBorders>
          </w:tcPr>
          <w:p w14:paraId="52419457"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100.0 % (n=26)</w:t>
            </w:r>
          </w:p>
        </w:tc>
        <w:tc>
          <w:tcPr>
            <w:tcW w:w="1856" w:type="dxa"/>
            <w:tcBorders>
              <w:top w:val="single" w:sz="12" w:space="0" w:color="auto"/>
            </w:tcBorders>
          </w:tcPr>
          <w:p w14:paraId="38E49FBA"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83.3 % (n=15)</w:t>
            </w:r>
          </w:p>
        </w:tc>
      </w:tr>
      <w:tr w:rsidR="00FE716F" w:rsidRPr="00F05D9F" w14:paraId="5A61CDF1" w14:textId="77777777" w:rsidTr="00FE716F">
        <w:trPr>
          <w:trHeight w:val="495"/>
        </w:trPr>
        <w:tc>
          <w:tcPr>
            <w:tcW w:w="1250" w:type="dxa"/>
          </w:tcPr>
          <w:p w14:paraId="1AB494A5" w14:textId="77777777" w:rsidR="00FE716F" w:rsidRPr="00F05D9F" w:rsidRDefault="00FE716F" w:rsidP="00FE716F">
            <w:pPr>
              <w:rPr>
                <w:rFonts w:ascii="Times New Roman" w:hAnsi="Times New Roman" w:cs="Times New Roman"/>
                <w:b/>
                <w:bCs/>
                <w:sz w:val="20"/>
                <w:szCs w:val="20"/>
              </w:rPr>
            </w:pPr>
          </w:p>
        </w:tc>
        <w:tc>
          <w:tcPr>
            <w:tcW w:w="1812" w:type="dxa"/>
          </w:tcPr>
          <w:p w14:paraId="1CB74BF2"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&lt; LOD</w:t>
            </w:r>
          </w:p>
        </w:tc>
        <w:tc>
          <w:tcPr>
            <w:tcW w:w="2178" w:type="dxa"/>
          </w:tcPr>
          <w:p w14:paraId="3EE939C3"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c>
          <w:tcPr>
            <w:tcW w:w="1985" w:type="dxa"/>
          </w:tcPr>
          <w:p w14:paraId="1459C62F"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c>
          <w:tcPr>
            <w:tcW w:w="1984" w:type="dxa"/>
          </w:tcPr>
          <w:p w14:paraId="5314B278" w14:textId="77777777" w:rsidR="00FE716F" w:rsidRPr="00F05D9F" w:rsidRDefault="00FE716F" w:rsidP="00FE716F">
            <w:pPr>
              <w:rPr>
                <w:rFonts w:ascii="Times New Roman" w:hAnsi="Times New Roman" w:cs="Times New Roman"/>
                <w:sz w:val="20"/>
                <w:szCs w:val="20"/>
                <w:lang w:val="en-US"/>
              </w:rPr>
            </w:pPr>
            <w:r w:rsidRPr="00F05D9F">
              <w:rPr>
                <w:rFonts w:ascii="Times New Roman" w:hAnsi="Times New Roman" w:cs="Times New Roman"/>
                <w:sz w:val="20"/>
                <w:szCs w:val="20"/>
              </w:rPr>
              <w:t>0.0 % (n=0)</w:t>
            </w:r>
          </w:p>
        </w:tc>
        <w:tc>
          <w:tcPr>
            <w:tcW w:w="1856" w:type="dxa"/>
          </w:tcPr>
          <w:p w14:paraId="5C0F84AD" w14:textId="77777777" w:rsidR="00FE716F" w:rsidRPr="00F05D9F" w:rsidRDefault="00FE716F" w:rsidP="00FE716F">
            <w:pPr>
              <w:rPr>
                <w:rFonts w:ascii="Times New Roman" w:hAnsi="Times New Roman" w:cs="Times New Roman"/>
                <w:sz w:val="20"/>
                <w:szCs w:val="20"/>
                <w:lang w:val="en-US"/>
              </w:rPr>
            </w:pPr>
            <w:r w:rsidRPr="00F05D9F">
              <w:rPr>
                <w:rFonts w:ascii="Times New Roman" w:hAnsi="Times New Roman" w:cs="Times New Roman"/>
                <w:sz w:val="20"/>
                <w:szCs w:val="20"/>
              </w:rPr>
              <w:t>0.0 % (n=0)</w:t>
            </w:r>
          </w:p>
        </w:tc>
      </w:tr>
      <w:tr w:rsidR="00FE716F" w:rsidRPr="00F05D9F" w14:paraId="4F4D6715" w14:textId="77777777" w:rsidTr="00FE716F">
        <w:trPr>
          <w:trHeight w:val="506"/>
        </w:trPr>
        <w:tc>
          <w:tcPr>
            <w:tcW w:w="1250" w:type="dxa"/>
          </w:tcPr>
          <w:p w14:paraId="7526825F" w14:textId="77777777" w:rsidR="00FE716F" w:rsidRPr="00F05D9F" w:rsidRDefault="00FE716F" w:rsidP="00FE716F">
            <w:pPr>
              <w:rPr>
                <w:rFonts w:ascii="Times New Roman" w:hAnsi="Times New Roman" w:cs="Times New Roman"/>
                <w:b/>
                <w:bCs/>
                <w:sz w:val="20"/>
                <w:szCs w:val="20"/>
              </w:rPr>
            </w:pPr>
          </w:p>
        </w:tc>
        <w:tc>
          <w:tcPr>
            <w:tcW w:w="1812" w:type="dxa"/>
          </w:tcPr>
          <w:p w14:paraId="61645EF6"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&lt; LLOQ</w:t>
            </w:r>
          </w:p>
        </w:tc>
        <w:tc>
          <w:tcPr>
            <w:tcW w:w="2178" w:type="dxa"/>
          </w:tcPr>
          <w:p w14:paraId="629BE526"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c>
          <w:tcPr>
            <w:tcW w:w="1985" w:type="dxa"/>
          </w:tcPr>
          <w:p w14:paraId="11B2BE38"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c>
          <w:tcPr>
            <w:tcW w:w="1984" w:type="dxa"/>
          </w:tcPr>
          <w:p w14:paraId="113834E7"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c>
          <w:tcPr>
            <w:tcW w:w="1856" w:type="dxa"/>
          </w:tcPr>
          <w:p w14:paraId="34522B21"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r>
      <w:tr w:rsidR="00FE716F" w:rsidRPr="00F05D9F" w14:paraId="743196B7" w14:textId="77777777" w:rsidTr="00FE716F">
        <w:trPr>
          <w:trHeight w:val="376"/>
        </w:trPr>
        <w:tc>
          <w:tcPr>
            <w:tcW w:w="1250" w:type="dxa"/>
          </w:tcPr>
          <w:p w14:paraId="67785F27" w14:textId="77777777" w:rsidR="00FE716F" w:rsidRPr="00F05D9F" w:rsidRDefault="00FE716F" w:rsidP="00FE716F">
            <w:pPr>
              <w:rPr>
                <w:rFonts w:ascii="Times New Roman" w:hAnsi="Times New Roman" w:cs="Times New Roman"/>
                <w:b/>
                <w:bCs/>
                <w:sz w:val="20"/>
                <w:szCs w:val="20"/>
              </w:rPr>
            </w:pPr>
          </w:p>
        </w:tc>
        <w:tc>
          <w:tcPr>
            <w:tcW w:w="1812" w:type="dxa"/>
          </w:tcPr>
          <w:p w14:paraId="0FE742CC"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&gt; ULOQ</w:t>
            </w:r>
          </w:p>
        </w:tc>
        <w:tc>
          <w:tcPr>
            <w:tcW w:w="2178" w:type="dxa"/>
          </w:tcPr>
          <w:p w14:paraId="35FA479A"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14.0 % (n=6)</w:t>
            </w:r>
          </w:p>
        </w:tc>
        <w:tc>
          <w:tcPr>
            <w:tcW w:w="1985" w:type="dxa"/>
          </w:tcPr>
          <w:p w14:paraId="5D99C153"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2.9 % (n=1)</w:t>
            </w:r>
          </w:p>
        </w:tc>
        <w:tc>
          <w:tcPr>
            <w:tcW w:w="1984" w:type="dxa"/>
          </w:tcPr>
          <w:p w14:paraId="6E9A79F2"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c>
          <w:tcPr>
            <w:tcW w:w="1856" w:type="dxa"/>
          </w:tcPr>
          <w:p w14:paraId="37452F3A"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16.7 % (n=3)</w:t>
            </w:r>
          </w:p>
        </w:tc>
      </w:tr>
      <w:tr w:rsidR="00FE716F" w:rsidRPr="00F05D9F" w14:paraId="515C3B5D" w14:textId="77777777" w:rsidTr="00FE716F">
        <w:trPr>
          <w:trHeight w:val="838"/>
        </w:trPr>
        <w:tc>
          <w:tcPr>
            <w:tcW w:w="1250" w:type="dxa"/>
            <w:tcBorders>
              <w:bottom w:val="single" w:sz="12" w:space="0" w:color="auto"/>
            </w:tcBorders>
          </w:tcPr>
          <w:p w14:paraId="2D6FD1BC" w14:textId="77777777" w:rsidR="00FE716F" w:rsidRPr="00F05D9F" w:rsidRDefault="00FE716F" w:rsidP="00FE716F">
            <w:pPr>
              <w:rPr>
                <w:rFonts w:ascii="Times New Roman" w:hAnsi="Times New Roman" w:cs="Times New Roman"/>
                <w:b/>
                <w:bCs/>
                <w:sz w:val="20"/>
                <w:szCs w:val="20"/>
              </w:rPr>
            </w:pPr>
          </w:p>
        </w:tc>
        <w:tc>
          <w:tcPr>
            <w:tcW w:w="1812" w:type="dxa"/>
            <w:tcBorders>
              <w:bottom w:val="single" w:sz="12" w:space="0" w:color="auto"/>
            </w:tcBorders>
          </w:tcPr>
          <w:p w14:paraId="35CDD850"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No valid result</w:t>
            </w:r>
          </w:p>
        </w:tc>
        <w:tc>
          <w:tcPr>
            <w:tcW w:w="2178" w:type="dxa"/>
            <w:tcBorders>
              <w:bottom w:val="single" w:sz="12" w:space="0" w:color="auto"/>
            </w:tcBorders>
          </w:tcPr>
          <w:p w14:paraId="34F045B0"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c>
          <w:tcPr>
            <w:tcW w:w="1985" w:type="dxa"/>
            <w:tcBorders>
              <w:bottom w:val="single" w:sz="12" w:space="0" w:color="auto"/>
            </w:tcBorders>
          </w:tcPr>
          <w:p w14:paraId="00AE3580"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c>
          <w:tcPr>
            <w:tcW w:w="1984" w:type="dxa"/>
            <w:tcBorders>
              <w:bottom w:val="single" w:sz="12" w:space="0" w:color="auto"/>
            </w:tcBorders>
          </w:tcPr>
          <w:p w14:paraId="36472AB2"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c>
          <w:tcPr>
            <w:tcW w:w="1856" w:type="dxa"/>
            <w:tcBorders>
              <w:bottom w:val="single" w:sz="12" w:space="0" w:color="auto"/>
            </w:tcBorders>
          </w:tcPr>
          <w:p w14:paraId="633DB52C"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r>
      <w:tr w:rsidR="00FE716F" w:rsidRPr="00F05D9F" w14:paraId="1BAA76F3" w14:textId="77777777" w:rsidTr="00FE716F">
        <w:trPr>
          <w:trHeight w:val="838"/>
        </w:trPr>
        <w:tc>
          <w:tcPr>
            <w:tcW w:w="1250" w:type="dxa"/>
            <w:tcBorders>
              <w:top w:val="single" w:sz="12" w:space="0" w:color="auto"/>
            </w:tcBorders>
          </w:tcPr>
          <w:p w14:paraId="5A5E4B94" w14:textId="77777777" w:rsidR="00FE716F" w:rsidRPr="00F05D9F" w:rsidRDefault="00FE716F" w:rsidP="00FE716F">
            <w:pPr>
              <w:rPr>
                <w:rFonts w:ascii="Times New Roman" w:hAnsi="Times New Roman" w:cs="Times New Roman"/>
                <w:b/>
                <w:bCs/>
                <w:sz w:val="20"/>
                <w:szCs w:val="20"/>
              </w:rPr>
            </w:pPr>
            <w:r w:rsidRPr="00F05D9F">
              <w:rPr>
                <w:rFonts w:ascii="Times New Roman" w:hAnsi="Times New Roman" w:cs="Times New Roman"/>
                <w:b/>
                <w:bCs/>
                <w:sz w:val="20"/>
                <w:szCs w:val="20"/>
              </w:rPr>
              <w:t>NfL</w:t>
            </w:r>
          </w:p>
        </w:tc>
        <w:tc>
          <w:tcPr>
            <w:tcW w:w="1812" w:type="dxa"/>
            <w:tcBorders>
              <w:top w:val="single" w:sz="12" w:space="0" w:color="auto"/>
            </w:tcBorders>
          </w:tcPr>
          <w:p w14:paraId="6E866313"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Within range</w:t>
            </w:r>
          </w:p>
        </w:tc>
        <w:tc>
          <w:tcPr>
            <w:tcW w:w="2178" w:type="dxa"/>
            <w:tcBorders>
              <w:top w:val="single" w:sz="12" w:space="0" w:color="auto"/>
            </w:tcBorders>
          </w:tcPr>
          <w:p w14:paraId="3493C8D6"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23.3 % (n=10)</w:t>
            </w:r>
          </w:p>
        </w:tc>
        <w:tc>
          <w:tcPr>
            <w:tcW w:w="1985" w:type="dxa"/>
            <w:tcBorders>
              <w:top w:val="single" w:sz="12" w:space="0" w:color="auto"/>
            </w:tcBorders>
          </w:tcPr>
          <w:p w14:paraId="248C9A07"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2.9 % (n=1)</w:t>
            </w:r>
          </w:p>
        </w:tc>
        <w:tc>
          <w:tcPr>
            <w:tcW w:w="1984" w:type="dxa"/>
            <w:tcBorders>
              <w:top w:val="single" w:sz="12" w:space="0" w:color="auto"/>
            </w:tcBorders>
          </w:tcPr>
          <w:p w14:paraId="40FDC1AE"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c>
          <w:tcPr>
            <w:tcW w:w="1856" w:type="dxa"/>
            <w:tcBorders>
              <w:top w:val="single" w:sz="12" w:space="0" w:color="auto"/>
            </w:tcBorders>
          </w:tcPr>
          <w:p w14:paraId="61FC0075"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16.7 % (n=3)</w:t>
            </w:r>
          </w:p>
        </w:tc>
      </w:tr>
      <w:tr w:rsidR="00FE716F" w:rsidRPr="00F05D9F" w14:paraId="191A287B" w14:textId="77777777" w:rsidTr="00FE716F">
        <w:trPr>
          <w:trHeight w:val="822"/>
        </w:trPr>
        <w:tc>
          <w:tcPr>
            <w:tcW w:w="1250" w:type="dxa"/>
          </w:tcPr>
          <w:p w14:paraId="75A21813" w14:textId="77777777" w:rsidR="00FE716F" w:rsidRPr="00F05D9F" w:rsidRDefault="00FE716F" w:rsidP="00FE716F">
            <w:pPr>
              <w:rPr>
                <w:rFonts w:ascii="Times New Roman" w:hAnsi="Times New Roman" w:cs="Times New Roman"/>
                <w:b/>
                <w:bCs/>
                <w:sz w:val="20"/>
                <w:szCs w:val="20"/>
              </w:rPr>
            </w:pPr>
          </w:p>
        </w:tc>
        <w:tc>
          <w:tcPr>
            <w:tcW w:w="1812" w:type="dxa"/>
          </w:tcPr>
          <w:p w14:paraId="66827BE6"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&lt; LOD</w:t>
            </w:r>
          </w:p>
        </w:tc>
        <w:tc>
          <w:tcPr>
            <w:tcW w:w="2178" w:type="dxa"/>
          </w:tcPr>
          <w:p w14:paraId="36D80F15"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11.6 % (n=5)</w:t>
            </w:r>
          </w:p>
        </w:tc>
        <w:tc>
          <w:tcPr>
            <w:tcW w:w="1985" w:type="dxa"/>
          </w:tcPr>
          <w:p w14:paraId="19C75B05"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c>
          <w:tcPr>
            <w:tcW w:w="1984" w:type="dxa"/>
          </w:tcPr>
          <w:p w14:paraId="0FFB7FBF"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15.4 % (n=4)</w:t>
            </w:r>
          </w:p>
        </w:tc>
        <w:tc>
          <w:tcPr>
            <w:tcW w:w="1856" w:type="dxa"/>
          </w:tcPr>
          <w:p w14:paraId="3E608D51"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33.3 % (n=6)</w:t>
            </w:r>
          </w:p>
        </w:tc>
      </w:tr>
      <w:tr w:rsidR="00FE716F" w:rsidRPr="00F05D9F" w14:paraId="12915336" w14:textId="77777777" w:rsidTr="00FE716F">
        <w:trPr>
          <w:trHeight w:val="552"/>
        </w:trPr>
        <w:tc>
          <w:tcPr>
            <w:tcW w:w="1250" w:type="dxa"/>
          </w:tcPr>
          <w:p w14:paraId="1B8FB82C" w14:textId="77777777" w:rsidR="00FE716F" w:rsidRPr="00F05D9F" w:rsidRDefault="00FE716F" w:rsidP="00FE716F">
            <w:pPr>
              <w:rPr>
                <w:rFonts w:ascii="Times New Roman" w:hAnsi="Times New Roman" w:cs="Times New Roman"/>
                <w:b/>
                <w:bCs/>
                <w:sz w:val="20"/>
                <w:szCs w:val="20"/>
              </w:rPr>
            </w:pPr>
          </w:p>
        </w:tc>
        <w:tc>
          <w:tcPr>
            <w:tcW w:w="1812" w:type="dxa"/>
          </w:tcPr>
          <w:p w14:paraId="73994061"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&lt; LLOQ</w:t>
            </w:r>
          </w:p>
        </w:tc>
        <w:tc>
          <w:tcPr>
            <w:tcW w:w="2178" w:type="dxa"/>
          </w:tcPr>
          <w:p w14:paraId="5947C59E"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65.1 % (n=28)</w:t>
            </w:r>
          </w:p>
        </w:tc>
        <w:tc>
          <w:tcPr>
            <w:tcW w:w="1985" w:type="dxa"/>
          </w:tcPr>
          <w:p w14:paraId="31752C52"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lang w:val="en-US"/>
              </w:rPr>
              <w:t>94.1 % (n=32)</w:t>
            </w:r>
          </w:p>
        </w:tc>
        <w:tc>
          <w:tcPr>
            <w:tcW w:w="1984" w:type="dxa"/>
          </w:tcPr>
          <w:p w14:paraId="77320B2B"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84.6 % (n=22)</w:t>
            </w:r>
          </w:p>
        </w:tc>
        <w:tc>
          <w:tcPr>
            <w:tcW w:w="1856" w:type="dxa"/>
          </w:tcPr>
          <w:p w14:paraId="55E37877"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50.0 % (n=9)</w:t>
            </w:r>
          </w:p>
        </w:tc>
      </w:tr>
      <w:tr w:rsidR="00FE716F" w:rsidRPr="00F05D9F" w14:paraId="2655D4CC" w14:textId="77777777" w:rsidTr="00FE716F">
        <w:trPr>
          <w:trHeight w:val="584"/>
        </w:trPr>
        <w:tc>
          <w:tcPr>
            <w:tcW w:w="1250" w:type="dxa"/>
          </w:tcPr>
          <w:p w14:paraId="6C31FA42" w14:textId="77777777" w:rsidR="00FE716F" w:rsidRPr="00F05D9F" w:rsidRDefault="00FE716F" w:rsidP="00FE716F">
            <w:pPr>
              <w:rPr>
                <w:rFonts w:ascii="Times New Roman" w:hAnsi="Times New Roman" w:cs="Times New Roman"/>
                <w:b/>
                <w:bCs/>
                <w:sz w:val="20"/>
                <w:szCs w:val="20"/>
              </w:rPr>
            </w:pPr>
          </w:p>
        </w:tc>
        <w:tc>
          <w:tcPr>
            <w:tcW w:w="1812" w:type="dxa"/>
          </w:tcPr>
          <w:p w14:paraId="545AA64B"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&gt; ULOQ</w:t>
            </w:r>
          </w:p>
        </w:tc>
        <w:tc>
          <w:tcPr>
            <w:tcW w:w="2178" w:type="dxa"/>
          </w:tcPr>
          <w:p w14:paraId="34AA6FE0"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c>
          <w:tcPr>
            <w:tcW w:w="1985" w:type="dxa"/>
          </w:tcPr>
          <w:p w14:paraId="0992BC0B"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c>
          <w:tcPr>
            <w:tcW w:w="1984" w:type="dxa"/>
          </w:tcPr>
          <w:p w14:paraId="5D44B967"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c>
          <w:tcPr>
            <w:tcW w:w="1856" w:type="dxa"/>
          </w:tcPr>
          <w:p w14:paraId="3089823B"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r>
      <w:tr w:rsidR="00FE716F" w:rsidRPr="00F05D9F" w14:paraId="65386F37" w14:textId="77777777" w:rsidTr="00FE716F">
        <w:trPr>
          <w:trHeight w:val="838"/>
        </w:trPr>
        <w:tc>
          <w:tcPr>
            <w:tcW w:w="1250" w:type="dxa"/>
            <w:tcBorders>
              <w:bottom w:val="single" w:sz="12" w:space="0" w:color="auto"/>
            </w:tcBorders>
          </w:tcPr>
          <w:p w14:paraId="45D154E6" w14:textId="77777777" w:rsidR="00FE716F" w:rsidRPr="00F05D9F" w:rsidRDefault="00FE716F" w:rsidP="00FE716F">
            <w:pPr>
              <w:rPr>
                <w:rFonts w:ascii="Times New Roman" w:hAnsi="Times New Roman" w:cs="Times New Roman"/>
                <w:b/>
                <w:bCs/>
                <w:sz w:val="20"/>
                <w:szCs w:val="20"/>
              </w:rPr>
            </w:pPr>
          </w:p>
        </w:tc>
        <w:tc>
          <w:tcPr>
            <w:tcW w:w="1812" w:type="dxa"/>
            <w:tcBorders>
              <w:bottom w:val="single" w:sz="12" w:space="0" w:color="auto"/>
            </w:tcBorders>
          </w:tcPr>
          <w:p w14:paraId="0AB2DDA4"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No valid result</w:t>
            </w:r>
          </w:p>
        </w:tc>
        <w:tc>
          <w:tcPr>
            <w:tcW w:w="2178" w:type="dxa"/>
            <w:tcBorders>
              <w:bottom w:val="single" w:sz="12" w:space="0" w:color="auto"/>
            </w:tcBorders>
          </w:tcPr>
          <w:p w14:paraId="0AED8724"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c>
          <w:tcPr>
            <w:tcW w:w="1985" w:type="dxa"/>
            <w:tcBorders>
              <w:bottom w:val="single" w:sz="12" w:space="0" w:color="auto"/>
            </w:tcBorders>
          </w:tcPr>
          <w:p w14:paraId="55662A26"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2.9 % (n=1)</w:t>
            </w:r>
          </w:p>
        </w:tc>
        <w:tc>
          <w:tcPr>
            <w:tcW w:w="1984" w:type="dxa"/>
            <w:tcBorders>
              <w:bottom w:val="single" w:sz="12" w:space="0" w:color="auto"/>
            </w:tcBorders>
          </w:tcPr>
          <w:p w14:paraId="4B6BC4E0"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c>
          <w:tcPr>
            <w:tcW w:w="1856" w:type="dxa"/>
            <w:tcBorders>
              <w:bottom w:val="single" w:sz="12" w:space="0" w:color="auto"/>
            </w:tcBorders>
          </w:tcPr>
          <w:p w14:paraId="006CB3C0"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r>
      <w:tr w:rsidR="00FE716F" w:rsidRPr="00F05D9F" w14:paraId="22A2A933" w14:textId="77777777" w:rsidTr="00FE716F">
        <w:trPr>
          <w:trHeight w:val="584"/>
        </w:trPr>
        <w:tc>
          <w:tcPr>
            <w:tcW w:w="1250" w:type="dxa"/>
            <w:tcBorders>
              <w:top w:val="single" w:sz="12" w:space="0" w:color="auto"/>
            </w:tcBorders>
          </w:tcPr>
          <w:p w14:paraId="410F801A" w14:textId="77777777" w:rsidR="00FE716F" w:rsidRPr="00F05D9F" w:rsidRDefault="00FE716F" w:rsidP="00FE716F">
            <w:pPr>
              <w:rPr>
                <w:rFonts w:ascii="Times New Roman" w:hAnsi="Times New Roman" w:cs="Times New Roman"/>
                <w:b/>
                <w:bCs/>
                <w:sz w:val="20"/>
                <w:szCs w:val="20"/>
              </w:rPr>
            </w:pPr>
            <w:r w:rsidRPr="00F05D9F">
              <w:rPr>
                <w:rFonts w:ascii="Times New Roman" w:hAnsi="Times New Roman" w:cs="Times New Roman"/>
                <w:b/>
                <w:bCs/>
                <w:sz w:val="20"/>
                <w:szCs w:val="20"/>
              </w:rPr>
              <w:t>GFAP</w:t>
            </w:r>
          </w:p>
        </w:tc>
        <w:tc>
          <w:tcPr>
            <w:tcW w:w="1812" w:type="dxa"/>
            <w:tcBorders>
              <w:top w:val="single" w:sz="12" w:space="0" w:color="auto"/>
            </w:tcBorders>
          </w:tcPr>
          <w:p w14:paraId="0AB232B3"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Within range</w:t>
            </w:r>
          </w:p>
        </w:tc>
        <w:tc>
          <w:tcPr>
            <w:tcW w:w="2178" w:type="dxa"/>
            <w:tcBorders>
              <w:top w:val="single" w:sz="12" w:space="0" w:color="auto"/>
            </w:tcBorders>
          </w:tcPr>
          <w:p w14:paraId="714FBAEA"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18.6 % (n=8)</w:t>
            </w:r>
          </w:p>
        </w:tc>
        <w:tc>
          <w:tcPr>
            <w:tcW w:w="1985" w:type="dxa"/>
            <w:tcBorders>
              <w:top w:val="single" w:sz="12" w:space="0" w:color="auto"/>
            </w:tcBorders>
          </w:tcPr>
          <w:p w14:paraId="1AC2A490"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5.9 % (n=2)</w:t>
            </w:r>
          </w:p>
        </w:tc>
        <w:tc>
          <w:tcPr>
            <w:tcW w:w="1984" w:type="dxa"/>
            <w:tcBorders>
              <w:top w:val="single" w:sz="12" w:space="0" w:color="auto"/>
            </w:tcBorders>
          </w:tcPr>
          <w:p w14:paraId="382FDE09" w14:textId="77777777" w:rsidR="00FE716F" w:rsidRPr="00F05D9F" w:rsidRDefault="00FE716F" w:rsidP="00FE716F">
            <w:pPr>
              <w:rPr>
                <w:rFonts w:ascii="Times New Roman" w:hAnsi="Times New Roman" w:cs="Times New Roman"/>
                <w:sz w:val="20"/>
                <w:szCs w:val="20"/>
                <w:lang w:val="en-US"/>
              </w:rPr>
            </w:pPr>
            <w:r w:rsidRPr="00F05D9F">
              <w:rPr>
                <w:rFonts w:ascii="Times New Roman" w:hAnsi="Times New Roman" w:cs="Times New Roman"/>
                <w:sz w:val="20"/>
                <w:szCs w:val="20"/>
                <w:lang w:val="en-US"/>
              </w:rPr>
              <w:t>0.0 % (n=0)</w:t>
            </w:r>
          </w:p>
        </w:tc>
        <w:tc>
          <w:tcPr>
            <w:tcW w:w="1856" w:type="dxa"/>
            <w:tcBorders>
              <w:top w:val="single" w:sz="12" w:space="0" w:color="auto"/>
            </w:tcBorders>
          </w:tcPr>
          <w:p w14:paraId="1F65E22D" w14:textId="77777777" w:rsidR="00FE716F" w:rsidRPr="00F05D9F" w:rsidRDefault="00FE716F" w:rsidP="00FE716F">
            <w:pPr>
              <w:rPr>
                <w:rFonts w:ascii="Times New Roman" w:hAnsi="Times New Roman" w:cs="Times New Roman"/>
                <w:sz w:val="20"/>
                <w:szCs w:val="20"/>
                <w:lang w:val="en-US"/>
              </w:rPr>
            </w:pPr>
            <w:r w:rsidRPr="00F05D9F">
              <w:rPr>
                <w:rFonts w:ascii="Times New Roman" w:hAnsi="Times New Roman" w:cs="Times New Roman"/>
                <w:sz w:val="20"/>
                <w:szCs w:val="20"/>
                <w:lang w:val="en-US"/>
              </w:rPr>
              <w:t>22.2 % (n=4)</w:t>
            </w:r>
          </w:p>
        </w:tc>
      </w:tr>
      <w:tr w:rsidR="00FE716F" w:rsidRPr="00F05D9F" w14:paraId="7EEC8C91" w14:textId="77777777" w:rsidTr="00FE716F">
        <w:trPr>
          <w:trHeight w:val="584"/>
        </w:trPr>
        <w:tc>
          <w:tcPr>
            <w:tcW w:w="1250" w:type="dxa"/>
          </w:tcPr>
          <w:p w14:paraId="5541BCA1" w14:textId="77777777" w:rsidR="00FE716F" w:rsidRPr="00F05D9F" w:rsidRDefault="00FE716F" w:rsidP="00FE716F">
            <w:pPr>
              <w:rPr>
                <w:rFonts w:ascii="Times New Roman" w:hAnsi="Times New Roman" w:cs="Times New Roman"/>
                <w:b/>
                <w:bCs/>
                <w:sz w:val="20"/>
                <w:szCs w:val="20"/>
              </w:rPr>
            </w:pPr>
          </w:p>
        </w:tc>
        <w:tc>
          <w:tcPr>
            <w:tcW w:w="1812" w:type="dxa"/>
          </w:tcPr>
          <w:p w14:paraId="55EE41AE"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&lt; LOD</w:t>
            </w:r>
          </w:p>
        </w:tc>
        <w:tc>
          <w:tcPr>
            <w:tcW w:w="2178" w:type="dxa"/>
          </w:tcPr>
          <w:p w14:paraId="305A9E35"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c>
          <w:tcPr>
            <w:tcW w:w="1985" w:type="dxa"/>
          </w:tcPr>
          <w:p w14:paraId="1F74239C"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c>
          <w:tcPr>
            <w:tcW w:w="1984" w:type="dxa"/>
          </w:tcPr>
          <w:p w14:paraId="4586CEAB" w14:textId="77777777" w:rsidR="00FE716F" w:rsidRPr="00F05D9F" w:rsidRDefault="00FE716F" w:rsidP="00FE716F">
            <w:pPr>
              <w:rPr>
                <w:rFonts w:ascii="Times New Roman" w:hAnsi="Times New Roman" w:cs="Times New Roman"/>
                <w:sz w:val="20"/>
                <w:szCs w:val="20"/>
                <w:lang w:val="en-US"/>
              </w:rPr>
            </w:pPr>
            <w:r w:rsidRPr="00F05D9F">
              <w:rPr>
                <w:rFonts w:ascii="Times New Roman" w:hAnsi="Times New Roman" w:cs="Times New Roman"/>
                <w:sz w:val="20"/>
                <w:szCs w:val="20"/>
              </w:rPr>
              <w:t>3.8 % (n=1)</w:t>
            </w:r>
          </w:p>
        </w:tc>
        <w:tc>
          <w:tcPr>
            <w:tcW w:w="1856" w:type="dxa"/>
          </w:tcPr>
          <w:p w14:paraId="5FB35C66" w14:textId="77777777" w:rsidR="00FE716F" w:rsidRPr="00F05D9F" w:rsidRDefault="00FE716F" w:rsidP="00FE716F">
            <w:pPr>
              <w:rPr>
                <w:rFonts w:ascii="Times New Roman" w:hAnsi="Times New Roman" w:cs="Times New Roman"/>
                <w:sz w:val="20"/>
                <w:szCs w:val="20"/>
                <w:lang w:val="en-US"/>
              </w:rPr>
            </w:pPr>
            <w:r w:rsidRPr="00F05D9F">
              <w:rPr>
                <w:rFonts w:ascii="Times New Roman" w:hAnsi="Times New Roman" w:cs="Times New Roman"/>
                <w:sz w:val="20"/>
                <w:szCs w:val="20"/>
              </w:rPr>
              <w:t>0.0 % (n=0)</w:t>
            </w:r>
          </w:p>
        </w:tc>
      </w:tr>
      <w:tr w:rsidR="00FE716F" w:rsidRPr="00F05D9F" w14:paraId="1470E37C" w14:textId="77777777" w:rsidTr="00FE716F">
        <w:trPr>
          <w:trHeight w:val="584"/>
        </w:trPr>
        <w:tc>
          <w:tcPr>
            <w:tcW w:w="1250" w:type="dxa"/>
          </w:tcPr>
          <w:p w14:paraId="53D99CDF" w14:textId="77777777" w:rsidR="00FE716F" w:rsidRPr="00F05D9F" w:rsidRDefault="00FE716F" w:rsidP="00FE716F">
            <w:pPr>
              <w:rPr>
                <w:rFonts w:ascii="Times New Roman" w:hAnsi="Times New Roman" w:cs="Times New Roman"/>
                <w:b/>
                <w:bCs/>
                <w:sz w:val="20"/>
                <w:szCs w:val="20"/>
              </w:rPr>
            </w:pPr>
          </w:p>
        </w:tc>
        <w:tc>
          <w:tcPr>
            <w:tcW w:w="1812" w:type="dxa"/>
          </w:tcPr>
          <w:p w14:paraId="5E63FD23"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&lt; LLOQ</w:t>
            </w:r>
          </w:p>
        </w:tc>
        <w:tc>
          <w:tcPr>
            <w:tcW w:w="2178" w:type="dxa"/>
          </w:tcPr>
          <w:p w14:paraId="3CF317A9"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81.4 % (n=35)</w:t>
            </w:r>
          </w:p>
        </w:tc>
        <w:tc>
          <w:tcPr>
            <w:tcW w:w="1985" w:type="dxa"/>
          </w:tcPr>
          <w:p w14:paraId="54DF701B"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94.1 % (n=32)</w:t>
            </w:r>
          </w:p>
        </w:tc>
        <w:tc>
          <w:tcPr>
            <w:tcW w:w="1984" w:type="dxa"/>
          </w:tcPr>
          <w:p w14:paraId="1ADCA11D"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96.2 % (n=25)</w:t>
            </w:r>
          </w:p>
        </w:tc>
        <w:tc>
          <w:tcPr>
            <w:tcW w:w="1856" w:type="dxa"/>
          </w:tcPr>
          <w:p w14:paraId="1D1D9F31"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77.8 % (n=14)</w:t>
            </w:r>
          </w:p>
        </w:tc>
      </w:tr>
      <w:tr w:rsidR="00FE716F" w:rsidRPr="00F05D9F" w14:paraId="53AD2B78" w14:textId="77777777" w:rsidTr="00FE716F">
        <w:trPr>
          <w:trHeight w:val="552"/>
        </w:trPr>
        <w:tc>
          <w:tcPr>
            <w:tcW w:w="1250" w:type="dxa"/>
          </w:tcPr>
          <w:p w14:paraId="49D3C6DE" w14:textId="77777777" w:rsidR="00FE716F" w:rsidRPr="00F05D9F" w:rsidRDefault="00FE716F" w:rsidP="00FE716F">
            <w:pPr>
              <w:rPr>
                <w:rFonts w:ascii="Times New Roman" w:hAnsi="Times New Roman" w:cs="Times New Roman"/>
                <w:b/>
                <w:bCs/>
                <w:sz w:val="20"/>
                <w:szCs w:val="20"/>
              </w:rPr>
            </w:pPr>
          </w:p>
        </w:tc>
        <w:tc>
          <w:tcPr>
            <w:tcW w:w="1812" w:type="dxa"/>
          </w:tcPr>
          <w:p w14:paraId="5C80FCAD"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&gt; ULOQ</w:t>
            </w:r>
          </w:p>
        </w:tc>
        <w:tc>
          <w:tcPr>
            <w:tcW w:w="2178" w:type="dxa"/>
          </w:tcPr>
          <w:p w14:paraId="5B6A645E"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c>
          <w:tcPr>
            <w:tcW w:w="1985" w:type="dxa"/>
          </w:tcPr>
          <w:p w14:paraId="1B995D17"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c>
          <w:tcPr>
            <w:tcW w:w="1984" w:type="dxa"/>
          </w:tcPr>
          <w:p w14:paraId="65950742"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c>
          <w:tcPr>
            <w:tcW w:w="1856" w:type="dxa"/>
          </w:tcPr>
          <w:p w14:paraId="214448E5"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r>
      <w:tr w:rsidR="00FE716F" w:rsidRPr="00F05D9F" w14:paraId="2F72CDAA" w14:textId="77777777" w:rsidTr="00FE716F">
        <w:trPr>
          <w:trHeight w:val="584"/>
        </w:trPr>
        <w:tc>
          <w:tcPr>
            <w:tcW w:w="1250" w:type="dxa"/>
            <w:tcBorders>
              <w:bottom w:val="single" w:sz="12" w:space="0" w:color="auto"/>
            </w:tcBorders>
          </w:tcPr>
          <w:p w14:paraId="35696FDD" w14:textId="77777777" w:rsidR="00FE716F" w:rsidRPr="00F05D9F" w:rsidRDefault="00FE716F" w:rsidP="00FE716F">
            <w:pPr>
              <w:rPr>
                <w:rFonts w:ascii="Times New Roman" w:hAnsi="Times New Roman" w:cs="Times New Roman"/>
                <w:b/>
                <w:bCs/>
                <w:sz w:val="20"/>
                <w:szCs w:val="20"/>
              </w:rPr>
            </w:pPr>
          </w:p>
        </w:tc>
        <w:tc>
          <w:tcPr>
            <w:tcW w:w="1812" w:type="dxa"/>
            <w:tcBorders>
              <w:bottom w:val="single" w:sz="12" w:space="0" w:color="auto"/>
            </w:tcBorders>
          </w:tcPr>
          <w:p w14:paraId="28F53FE3"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No valid result</w:t>
            </w:r>
          </w:p>
        </w:tc>
        <w:tc>
          <w:tcPr>
            <w:tcW w:w="2178" w:type="dxa"/>
            <w:tcBorders>
              <w:bottom w:val="single" w:sz="12" w:space="0" w:color="auto"/>
            </w:tcBorders>
          </w:tcPr>
          <w:p w14:paraId="63A0AFB2"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c>
          <w:tcPr>
            <w:tcW w:w="1985" w:type="dxa"/>
            <w:tcBorders>
              <w:bottom w:val="single" w:sz="12" w:space="0" w:color="auto"/>
            </w:tcBorders>
          </w:tcPr>
          <w:p w14:paraId="26811D67"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c>
          <w:tcPr>
            <w:tcW w:w="1984" w:type="dxa"/>
            <w:tcBorders>
              <w:bottom w:val="single" w:sz="12" w:space="0" w:color="auto"/>
            </w:tcBorders>
          </w:tcPr>
          <w:p w14:paraId="4251B4CF"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c>
          <w:tcPr>
            <w:tcW w:w="1856" w:type="dxa"/>
            <w:tcBorders>
              <w:bottom w:val="single" w:sz="12" w:space="0" w:color="auto"/>
            </w:tcBorders>
          </w:tcPr>
          <w:p w14:paraId="53925279"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r>
      <w:tr w:rsidR="00FE716F" w:rsidRPr="00F05D9F" w14:paraId="04D25F11" w14:textId="77777777" w:rsidTr="00FE716F">
        <w:trPr>
          <w:trHeight w:val="584"/>
        </w:trPr>
        <w:tc>
          <w:tcPr>
            <w:tcW w:w="1250" w:type="dxa"/>
            <w:tcBorders>
              <w:top w:val="single" w:sz="12" w:space="0" w:color="auto"/>
            </w:tcBorders>
          </w:tcPr>
          <w:p w14:paraId="6248C733" w14:textId="77777777" w:rsidR="00FE716F" w:rsidRPr="00F05D9F" w:rsidRDefault="00FE716F" w:rsidP="00FE716F">
            <w:pPr>
              <w:rPr>
                <w:rFonts w:ascii="Times New Roman" w:hAnsi="Times New Roman" w:cs="Times New Roman"/>
                <w:b/>
                <w:bCs/>
                <w:sz w:val="20"/>
                <w:szCs w:val="20"/>
              </w:rPr>
            </w:pPr>
            <w:r w:rsidRPr="00F05D9F">
              <w:rPr>
                <w:rFonts w:ascii="Times New Roman" w:hAnsi="Times New Roman" w:cs="Times New Roman"/>
                <w:b/>
                <w:bCs/>
                <w:sz w:val="20"/>
                <w:szCs w:val="20"/>
              </w:rPr>
              <w:t>UCH-L1</w:t>
            </w:r>
          </w:p>
        </w:tc>
        <w:tc>
          <w:tcPr>
            <w:tcW w:w="1812" w:type="dxa"/>
            <w:tcBorders>
              <w:top w:val="single" w:sz="12" w:space="0" w:color="auto"/>
            </w:tcBorders>
          </w:tcPr>
          <w:p w14:paraId="1D0EE491"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Within range</w:t>
            </w:r>
          </w:p>
        </w:tc>
        <w:tc>
          <w:tcPr>
            <w:tcW w:w="2178" w:type="dxa"/>
            <w:tcBorders>
              <w:top w:val="single" w:sz="12" w:space="0" w:color="auto"/>
            </w:tcBorders>
          </w:tcPr>
          <w:p w14:paraId="5F635DE0"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95.3 % (n=41)</w:t>
            </w:r>
          </w:p>
        </w:tc>
        <w:tc>
          <w:tcPr>
            <w:tcW w:w="1985" w:type="dxa"/>
            <w:tcBorders>
              <w:top w:val="single" w:sz="12" w:space="0" w:color="auto"/>
            </w:tcBorders>
          </w:tcPr>
          <w:p w14:paraId="021533FE"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85.3 % (n=29)</w:t>
            </w:r>
          </w:p>
        </w:tc>
        <w:tc>
          <w:tcPr>
            <w:tcW w:w="1984" w:type="dxa"/>
            <w:tcBorders>
              <w:top w:val="single" w:sz="12" w:space="0" w:color="auto"/>
            </w:tcBorders>
          </w:tcPr>
          <w:p w14:paraId="0278540B"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92.3 % (n=24)</w:t>
            </w:r>
          </w:p>
        </w:tc>
        <w:tc>
          <w:tcPr>
            <w:tcW w:w="1856" w:type="dxa"/>
            <w:tcBorders>
              <w:top w:val="single" w:sz="12" w:space="0" w:color="auto"/>
            </w:tcBorders>
          </w:tcPr>
          <w:p w14:paraId="5D3CE963"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77.8 % (n=14)</w:t>
            </w:r>
          </w:p>
        </w:tc>
      </w:tr>
      <w:tr w:rsidR="00FE716F" w:rsidRPr="00F05D9F" w14:paraId="03FB5FF0" w14:textId="77777777" w:rsidTr="00FE716F">
        <w:trPr>
          <w:trHeight w:val="584"/>
        </w:trPr>
        <w:tc>
          <w:tcPr>
            <w:tcW w:w="1250" w:type="dxa"/>
          </w:tcPr>
          <w:p w14:paraId="1595D4C9" w14:textId="77777777" w:rsidR="00FE716F" w:rsidRPr="00F05D9F" w:rsidRDefault="00FE716F" w:rsidP="00FE716F">
            <w:pPr>
              <w:rPr>
                <w:rFonts w:ascii="Times New Roman" w:hAnsi="Times New Roman" w:cs="Times New Roman"/>
                <w:sz w:val="20"/>
                <w:szCs w:val="20"/>
              </w:rPr>
            </w:pPr>
          </w:p>
        </w:tc>
        <w:tc>
          <w:tcPr>
            <w:tcW w:w="1812" w:type="dxa"/>
          </w:tcPr>
          <w:p w14:paraId="3010F30B"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&lt; LOD</w:t>
            </w:r>
          </w:p>
        </w:tc>
        <w:tc>
          <w:tcPr>
            <w:tcW w:w="2178" w:type="dxa"/>
          </w:tcPr>
          <w:p w14:paraId="1548C68A"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c>
          <w:tcPr>
            <w:tcW w:w="1985" w:type="dxa"/>
          </w:tcPr>
          <w:p w14:paraId="23F551EF"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c>
          <w:tcPr>
            <w:tcW w:w="1984" w:type="dxa"/>
          </w:tcPr>
          <w:p w14:paraId="15550156"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c>
          <w:tcPr>
            <w:tcW w:w="1856" w:type="dxa"/>
          </w:tcPr>
          <w:p w14:paraId="79210CF7"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r>
      <w:tr w:rsidR="00FE716F" w:rsidRPr="00F05D9F" w14:paraId="7B765960" w14:textId="77777777" w:rsidTr="00FE716F">
        <w:trPr>
          <w:trHeight w:val="584"/>
        </w:trPr>
        <w:tc>
          <w:tcPr>
            <w:tcW w:w="1250" w:type="dxa"/>
          </w:tcPr>
          <w:p w14:paraId="5D9C2592" w14:textId="77777777" w:rsidR="00FE716F" w:rsidRPr="00F05D9F" w:rsidRDefault="00FE716F" w:rsidP="00FE716F">
            <w:pPr>
              <w:rPr>
                <w:rFonts w:ascii="Times New Roman" w:hAnsi="Times New Roman" w:cs="Times New Roman"/>
                <w:sz w:val="20"/>
                <w:szCs w:val="20"/>
              </w:rPr>
            </w:pPr>
          </w:p>
        </w:tc>
        <w:tc>
          <w:tcPr>
            <w:tcW w:w="1812" w:type="dxa"/>
          </w:tcPr>
          <w:p w14:paraId="4A5A3266"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&lt; LLOQ</w:t>
            </w:r>
          </w:p>
        </w:tc>
        <w:tc>
          <w:tcPr>
            <w:tcW w:w="2178" w:type="dxa"/>
          </w:tcPr>
          <w:p w14:paraId="014C3D2A"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4.7 % (n=2)</w:t>
            </w:r>
          </w:p>
        </w:tc>
        <w:tc>
          <w:tcPr>
            <w:tcW w:w="1985" w:type="dxa"/>
          </w:tcPr>
          <w:p w14:paraId="64D31A05"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14.7 % (n=5)</w:t>
            </w:r>
          </w:p>
        </w:tc>
        <w:tc>
          <w:tcPr>
            <w:tcW w:w="1984" w:type="dxa"/>
          </w:tcPr>
          <w:p w14:paraId="119A20A4"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7.7 % (n=2)</w:t>
            </w:r>
          </w:p>
        </w:tc>
        <w:tc>
          <w:tcPr>
            <w:tcW w:w="1856" w:type="dxa"/>
          </w:tcPr>
          <w:p w14:paraId="60E2E4F4"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22.2 % (n=4)</w:t>
            </w:r>
          </w:p>
        </w:tc>
      </w:tr>
      <w:tr w:rsidR="00FE716F" w:rsidRPr="00F05D9F" w14:paraId="73CD04CB" w14:textId="77777777" w:rsidTr="00FE716F">
        <w:trPr>
          <w:trHeight w:val="584"/>
        </w:trPr>
        <w:tc>
          <w:tcPr>
            <w:tcW w:w="1250" w:type="dxa"/>
          </w:tcPr>
          <w:p w14:paraId="064FB7EE" w14:textId="77777777" w:rsidR="00FE716F" w:rsidRPr="00F05D9F" w:rsidRDefault="00FE716F" w:rsidP="00FE716F">
            <w:pPr>
              <w:rPr>
                <w:rFonts w:ascii="Times New Roman" w:hAnsi="Times New Roman" w:cs="Times New Roman"/>
                <w:sz w:val="20"/>
                <w:szCs w:val="20"/>
              </w:rPr>
            </w:pPr>
          </w:p>
        </w:tc>
        <w:tc>
          <w:tcPr>
            <w:tcW w:w="1812" w:type="dxa"/>
          </w:tcPr>
          <w:p w14:paraId="3B4FE946"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&gt; ULOQ</w:t>
            </w:r>
          </w:p>
        </w:tc>
        <w:tc>
          <w:tcPr>
            <w:tcW w:w="2178" w:type="dxa"/>
          </w:tcPr>
          <w:p w14:paraId="03B4E4AC"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c>
          <w:tcPr>
            <w:tcW w:w="1985" w:type="dxa"/>
          </w:tcPr>
          <w:p w14:paraId="4DB53D7A"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c>
          <w:tcPr>
            <w:tcW w:w="1984" w:type="dxa"/>
          </w:tcPr>
          <w:p w14:paraId="3D04447E"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c>
          <w:tcPr>
            <w:tcW w:w="1856" w:type="dxa"/>
          </w:tcPr>
          <w:p w14:paraId="67C46113"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r>
      <w:tr w:rsidR="00FE716F" w:rsidRPr="00F05D9F" w14:paraId="11568C4B" w14:textId="77777777" w:rsidTr="00FE716F">
        <w:trPr>
          <w:trHeight w:val="552"/>
        </w:trPr>
        <w:tc>
          <w:tcPr>
            <w:tcW w:w="1250" w:type="dxa"/>
          </w:tcPr>
          <w:p w14:paraId="1B3DD95B" w14:textId="77777777" w:rsidR="00FE716F" w:rsidRPr="00F05D9F" w:rsidRDefault="00FE716F" w:rsidP="00FE716F">
            <w:pPr>
              <w:rPr>
                <w:rFonts w:ascii="Times New Roman" w:hAnsi="Times New Roman" w:cs="Times New Roman"/>
                <w:sz w:val="20"/>
                <w:szCs w:val="20"/>
              </w:rPr>
            </w:pPr>
          </w:p>
        </w:tc>
        <w:tc>
          <w:tcPr>
            <w:tcW w:w="1812" w:type="dxa"/>
          </w:tcPr>
          <w:p w14:paraId="2EC84A68"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No valid result</w:t>
            </w:r>
          </w:p>
        </w:tc>
        <w:tc>
          <w:tcPr>
            <w:tcW w:w="2178" w:type="dxa"/>
          </w:tcPr>
          <w:p w14:paraId="54DB4328"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c>
          <w:tcPr>
            <w:tcW w:w="1985" w:type="dxa"/>
          </w:tcPr>
          <w:p w14:paraId="7AAC4B64"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c>
          <w:tcPr>
            <w:tcW w:w="1984" w:type="dxa"/>
          </w:tcPr>
          <w:p w14:paraId="3ED530D1"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c>
          <w:tcPr>
            <w:tcW w:w="1856" w:type="dxa"/>
          </w:tcPr>
          <w:p w14:paraId="13BE9493" w14:textId="77777777" w:rsidR="00FE716F" w:rsidRPr="00F05D9F" w:rsidRDefault="00FE716F" w:rsidP="00FE716F">
            <w:pPr>
              <w:rPr>
                <w:rFonts w:ascii="Times New Roman" w:hAnsi="Times New Roman" w:cs="Times New Roman"/>
                <w:sz w:val="20"/>
                <w:szCs w:val="20"/>
              </w:rPr>
            </w:pPr>
            <w:r w:rsidRPr="00F05D9F">
              <w:rPr>
                <w:rFonts w:ascii="Times New Roman" w:hAnsi="Times New Roman" w:cs="Times New Roman"/>
                <w:sz w:val="20"/>
                <w:szCs w:val="20"/>
              </w:rPr>
              <w:t>0.0 % (n=0)</w:t>
            </w:r>
          </w:p>
        </w:tc>
      </w:tr>
    </w:tbl>
    <w:p w14:paraId="668DC9C2" w14:textId="77777777" w:rsidR="00FE716F" w:rsidRPr="00F05D9F" w:rsidRDefault="00FE716F" w:rsidP="00FE716F">
      <w:pPr>
        <w:spacing w:line="480" w:lineRule="auto"/>
        <w:jc w:val="both"/>
        <w:rPr>
          <w:rFonts w:ascii="Times New Roman" w:hAnsi="Times New Roman" w:cs="Times New Roman"/>
          <w:b/>
          <w:bCs/>
          <w:sz w:val="20"/>
          <w:szCs w:val="20"/>
          <w:lang w:val="en-US"/>
        </w:rPr>
      </w:pPr>
    </w:p>
    <w:p w14:paraId="688212E2" w14:textId="77777777" w:rsidR="00FE716F" w:rsidRPr="00F05D9F" w:rsidRDefault="00FE716F" w:rsidP="00FE716F">
      <w:pPr>
        <w:autoSpaceDE/>
        <w:autoSpaceDN/>
        <w:adjustRightInd/>
        <w:rPr>
          <w:rFonts w:ascii="Times New Roman" w:hAnsi="Times New Roman" w:cs="Times New Roman"/>
          <w:b/>
          <w:bCs/>
          <w:sz w:val="20"/>
          <w:szCs w:val="20"/>
          <w:lang w:val="en-US"/>
        </w:rPr>
      </w:pPr>
      <w:r w:rsidRPr="00F05D9F">
        <w:rPr>
          <w:rFonts w:ascii="Times New Roman" w:hAnsi="Times New Roman" w:cs="Times New Roman"/>
          <w:b/>
          <w:bCs/>
          <w:sz w:val="20"/>
          <w:szCs w:val="20"/>
          <w:lang w:val="en-US"/>
        </w:rPr>
        <w:lastRenderedPageBreak/>
        <w:t xml:space="preserve">Supplementary Table 1: </w:t>
      </w:r>
      <w:r w:rsidRPr="00F05D9F">
        <w:rPr>
          <w:rFonts w:ascii="Times New Roman" w:hAnsi="Times New Roman" w:cs="Times New Roman"/>
          <w:sz w:val="20"/>
          <w:szCs w:val="20"/>
          <w:lang w:val="en-US"/>
        </w:rPr>
        <w:t xml:space="preserve">The measured biomarker concentrations of tau, NfL, GFAP and UCH-L1 are summarized in relation to the assay thresholds divided into different sports (boxing, soccer, football, endurance). The limit ranges were determined using the calibration curves of the assay (concentration of lowest or highest calibrator concentration). Abbreviations: GFAP – </w:t>
      </w:r>
      <w:r w:rsidRPr="00F05D9F">
        <w:rPr>
          <w:rFonts w:ascii="Times New Roman" w:hAnsi="Times New Roman" w:cs="Times New Roman"/>
          <w:i/>
          <w:iCs/>
          <w:sz w:val="20"/>
          <w:szCs w:val="20"/>
          <w:lang w:val="en-US"/>
        </w:rPr>
        <w:t>glial fibrillary acidic protein</w:t>
      </w:r>
      <w:r w:rsidRPr="00F05D9F">
        <w:rPr>
          <w:rFonts w:ascii="Times New Roman" w:hAnsi="Times New Roman" w:cs="Times New Roman"/>
          <w:sz w:val="20"/>
          <w:szCs w:val="20"/>
          <w:lang w:val="en-US"/>
        </w:rPr>
        <w:t xml:space="preserve">, LOD – </w:t>
      </w:r>
      <w:r w:rsidRPr="00F05D9F">
        <w:rPr>
          <w:rFonts w:ascii="Times New Roman" w:hAnsi="Times New Roman" w:cs="Times New Roman"/>
          <w:i/>
          <w:iCs/>
          <w:sz w:val="20"/>
          <w:szCs w:val="20"/>
          <w:lang w:val="en-US"/>
        </w:rPr>
        <w:t>limit of detection</w:t>
      </w:r>
      <w:r w:rsidRPr="00F05D9F">
        <w:rPr>
          <w:rFonts w:ascii="Times New Roman" w:hAnsi="Times New Roman" w:cs="Times New Roman"/>
          <w:sz w:val="20"/>
          <w:szCs w:val="20"/>
          <w:lang w:val="en-US"/>
        </w:rPr>
        <w:t xml:space="preserve">, LLOQ – </w:t>
      </w:r>
      <w:r w:rsidRPr="00F05D9F">
        <w:rPr>
          <w:rFonts w:ascii="Times New Roman" w:hAnsi="Times New Roman" w:cs="Times New Roman"/>
          <w:i/>
          <w:iCs/>
          <w:sz w:val="20"/>
          <w:szCs w:val="20"/>
          <w:lang w:val="en-US"/>
        </w:rPr>
        <w:t>lower limit of quantification</w:t>
      </w:r>
      <w:r w:rsidRPr="00F05D9F">
        <w:rPr>
          <w:rFonts w:ascii="Times New Roman" w:hAnsi="Times New Roman" w:cs="Times New Roman"/>
          <w:sz w:val="20"/>
          <w:szCs w:val="20"/>
          <w:lang w:val="en-US"/>
        </w:rPr>
        <w:t xml:space="preserve">, NfL – </w:t>
      </w:r>
      <w:r w:rsidRPr="00F05D9F">
        <w:rPr>
          <w:rFonts w:ascii="Times New Roman" w:hAnsi="Times New Roman" w:cs="Times New Roman"/>
          <w:i/>
          <w:iCs/>
          <w:sz w:val="20"/>
          <w:szCs w:val="20"/>
          <w:lang w:val="en-US"/>
        </w:rPr>
        <w:t>neurofilament light chain</w:t>
      </w:r>
      <w:r w:rsidRPr="00F05D9F">
        <w:rPr>
          <w:rFonts w:ascii="Times New Roman" w:hAnsi="Times New Roman" w:cs="Times New Roman"/>
          <w:sz w:val="20"/>
          <w:szCs w:val="20"/>
          <w:lang w:val="en-US"/>
        </w:rPr>
        <w:t xml:space="preserve">, UCH-L1 - </w:t>
      </w:r>
      <w:r w:rsidRPr="00F05D9F">
        <w:rPr>
          <w:rFonts w:ascii="Times New Roman" w:hAnsi="Times New Roman" w:cs="Times New Roman"/>
          <w:i/>
          <w:iCs/>
          <w:sz w:val="20"/>
          <w:szCs w:val="20"/>
          <w:lang w:val="en-US"/>
        </w:rPr>
        <w:t>ubiquitin carboxy-terminal hydrolase L1</w:t>
      </w:r>
      <w:r w:rsidRPr="00F05D9F">
        <w:rPr>
          <w:rFonts w:ascii="Times New Roman" w:hAnsi="Times New Roman" w:cs="Times New Roman"/>
          <w:sz w:val="20"/>
          <w:szCs w:val="20"/>
          <w:lang w:val="en-US"/>
        </w:rPr>
        <w:t xml:space="preserve">, ULOQ – </w:t>
      </w:r>
      <w:r w:rsidRPr="00F05D9F">
        <w:rPr>
          <w:rFonts w:ascii="Times New Roman" w:hAnsi="Times New Roman" w:cs="Times New Roman"/>
          <w:i/>
          <w:iCs/>
          <w:sz w:val="20"/>
          <w:szCs w:val="20"/>
          <w:lang w:val="en-US"/>
        </w:rPr>
        <w:t>upper limit of quantification</w:t>
      </w:r>
      <w:r w:rsidRPr="00F05D9F">
        <w:rPr>
          <w:rFonts w:ascii="Times New Roman" w:hAnsi="Times New Roman" w:cs="Times New Roman"/>
          <w:sz w:val="20"/>
          <w:szCs w:val="20"/>
          <w:lang w:val="en-US"/>
        </w:rPr>
        <w:t xml:space="preserve">. </w:t>
      </w:r>
    </w:p>
    <w:p w14:paraId="611B4828" w14:textId="77777777" w:rsidR="00FE716F" w:rsidRDefault="00FE716F" w:rsidP="00FE716F">
      <w:pPr>
        <w:autoSpaceDE/>
        <w:autoSpaceDN/>
        <w:adjustRightInd/>
        <w:rPr>
          <w:rFonts w:ascii="Times New Roman" w:hAnsi="Times New Roman" w:cs="Times New Roman"/>
          <w:b/>
          <w:bCs/>
          <w:sz w:val="20"/>
          <w:szCs w:val="20"/>
          <w:lang w:val="en-US"/>
        </w:rPr>
      </w:pPr>
      <w:r>
        <w:rPr>
          <w:rFonts w:ascii="Times New Roman" w:hAnsi="Times New Roman" w:cs="Times New Roman"/>
          <w:b/>
          <w:bCs/>
          <w:sz w:val="20"/>
          <w:szCs w:val="20"/>
          <w:lang w:val="en-US"/>
        </w:rPr>
        <w:br w:type="page"/>
      </w:r>
    </w:p>
    <w:tbl>
      <w:tblPr>
        <w:tblStyle w:val="Tabellenraster"/>
        <w:tblpPr w:leftFromText="141" w:rightFromText="141" w:vertAnchor="page" w:horzAnchor="margin" w:tblpXSpec="center" w:tblpY="1030"/>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1"/>
        <w:gridCol w:w="1833"/>
        <w:gridCol w:w="1701"/>
        <w:gridCol w:w="1995"/>
        <w:gridCol w:w="1557"/>
        <w:gridCol w:w="2538"/>
      </w:tblGrid>
      <w:tr w:rsidR="00FE716F" w:rsidRPr="00F05D9F" w14:paraId="37996D7E" w14:textId="77777777" w:rsidTr="00FE716F">
        <w:trPr>
          <w:trHeight w:val="1123"/>
        </w:trPr>
        <w:tc>
          <w:tcPr>
            <w:tcW w:w="1711" w:type="dxa"/>
            <w:tcBorders>
              <w:top w:val="single" w:sz="4" w:space="0" w:color="auto"/>
              <w:bottom w:val="single" w:sz="12" w:space="0" w:color="auto"/>
            </w:tcBorders>
          </w:tcPr>
          <w:p w14:paraId="6EAC217C" w14:textId="77777777" w:rsidR="00FE716F" w:rsidRPr="00F05D9F" w:rsidRDefault="00FE716F" w:rsidP="001B0D44">
            <w:pPr>
              <w:jc w:val="both"/>
              <w:rPr>
                <w:rFonts w:ascii="Times New Roman" w:hAnsi="Times New Roman" w:cs="Times New Roman"/>
                <w:b/>
                <w:bCs/>
                <w:color w:val="000000" w:themeColor="text1"/>
                <w:sz w:val="20"/>
                <w:szCs w:val="20"/>
                <w:lang w:val="en-US"/>
              </w:rPr>
            </w:pPr>
            <w:r w:rsidRPr="00F05D9F">
              <w:rPr>
                <w:rFonts w:ascii="Times New Roman" w:hAnsi="Times New Roman" w:cs="Times New Roman"/>
                <w:b/>
                <w:bCs/>
                <w:color w:val="000000" w:themeColor="text1"/>
                <w:sz w:val="20"/>
                <w:szCs w:val="20"/>
                <w:lang w:val="en-US"/>
              </w:rPr>
              <w:lastRenderedPageBreak/>
              <w:t xml:space="preserve">Biomarker </w:t>
            </w:r>
          </w:p>
        </w:tc>
        <w:tc>
          <w:tcPr>
            <w:tcW w:w="1833" w:type="dxa"/>
            <w:tcBorders>
              <w:top w:val="single" w:sz="4" w:space="0" w:color="auto"/>
              <w:bottom w:val="single" w:sz="12" w:space="0" w:color="auto"/>
            </w:tcBorders>
          </w:tcPr>
          <w:p w14:paraId="5C8D9505" w14:textId="77777777" w:rsidR="00FE716F" w:rsidRPr="00F05D9F" w:rsidRDefault="00FE716F" w:rsidP="001B0D44">
            <w:pPr>
              <w:jc w:val="both"/>
              <w:rPr>
                <w:rFonts w:ascii="Times New Roman" w:hAnsi="Times New Roman" w:cs="Times New Roman"/>
                <w:color w:val="000000" w:themeColor="text1"/>
                <w:sz w:val="20"/>
                <w:szCs w:val="20"/>
                <w:lang w:val="en-US"/>
              </w:rPr>
            </w:pPr>
            <w:r w:rsidRPr="00F05D9F">
              <w:rPr>
                <w:rFonts w:ascii="Times New Roman" w:hAnsi="Times New Roman" w:cs="Times New Roman"/>
                <w:b/>
                <w:bCs/>
                <w:color w:val="000000" w:themeColor="text1"/>
                <w:sz w:val="20"/>
                <w:szCs w:val="20"/>
                <w:lang w:val="en-US"/>
              </w:rPr>
              <w:t>Soccer</w:t>
            </w:r>
            <w:r w:rsidRPr="00F05D9F">
              <w:rPr>
                <w:rFonts w:ascii="Times New Roman" w:hAnsi="Times New Roman" w:cs="Times New Roman"/>
                <w:color w:val="000000" w:themeColor="text1"/>
                <w:sz w:val="20"/>
                <w:szCs w:val="20"/>
                <w:lang w:val="en-US"/>
              </w:rPr>
              <w:br/>
              <w:t>[n=34]</w:t>
            </w:r>
          </w:p>
        </w:tc>
        <w:tc>
          <w:tcPr>
            <w:tcW w:w="1701" w:type="dxa"/>
            <w:tcBorders>
              <w:top w:val="single" w:sz="4" w:space="0" w:color="auto"/>
              <w:bottom w:val="single" w:sz="12" w:space="0" w:color="auto"/>
            </w:tcBorders>
          </w:tcPr>
          <w:p w14:paraId="3E9ACE23" w14:textId="77777777" w:rsidR="00FE716F" w:rsidRPr="00F05D9F" w:rsidRDefault="00FE716F" w:rsidP="001B0D44">
            <w:pPr>
              <w:jc w:val="both"/>
              <w:rPr>
                <w:rFonts w:ascii="Times New Roman" w:hAnsi="Times New Roman" w:cs="Times New Roman"/>
                <w:b/>
                <w:bCs/>
                <w:color w:val="000000" w:themeColor="text1"/>
                <w:sz w:val="20"/>
                <w:szCs w:val="20"/>
                <w:lang w:val="en-US"/>
              </w:rPr>
            </w:pPr>
            <w:r w:rsidRPr="00F05D9F">
              <w:rPr>
                <w:rFonts w:ascii="Times New Roman" w:hAnsi="Times New Roman" w:cs="Times New Roman"/>
                <w:b/>
                <w:bCs/>
                <w:color w:val="000000" w:themeColor="text1"/>
                <w:sz w:val="20"/>
                <w:szCs w:val="20"/>
                <w:lang w:val="en-US"/>
              </w:rPr>
              <w:t>American Football</w:t>
            </w:r>
          </w:p>
          <w:p w14:paraId="53E2EF14" w14:textId="77777777" w:rsidR="00FE716F" w:rsidRPr="00F05D9F" w:rsidRDefault="00FE716F" w:rsidP="001B0D44">
            <w:pPr>
              <w:jc w:val="both"/>
              <w:rPr>
                <w:rFonts w:ascii="Times New Roman" w:hAnsi="Times New Roman" w:cs="Times New Roman"/>
                <w:color w:val="000000" w:themeColor="text1"/>
                <w:sz w:val="20"/>
                <w:szCs w:val="20"/>
                <w:lang w:val="en-US"/>
              </w:rPr>
            </w:pPr>
            <w:r w:rsidRPr="00F05D9F">
              <w:rPr>
                <w:rFonts w:ascii="Times New Roman" w:hAnsi="Times New Roman" w:cs="Times New Roman"/>
                <w:color w:val="000000" w:themeColor="text1"/>
                <w:sz w:val="20"/>
                <w:szCs w:val="20"/>
                <w:lang w:val="en-US"/>
              </w:rPr>
              <w:t>[n=26]</w:t>
            </w:r>
          </w:p>
        </w:tc>
        <w:tc>
          <w:tcPr>
            <w:tcW w:w="1995" w:type="dxa"/>
            <w:tcBorders>
              <w:top w:val="single" w:sz="4" w:space="0" w:color="auto"/>
              <w:bottom w:val="single" w:sz="12" w:space="0" w:color="auto"/>
            </w:tcBorders>
          </w:tcPr>
          <w:p w14:paraId="43FAAE5A" w14:textId="77777777" w:rsidR="00FE716F" w:rsidRPr="00F05D9F" w:rsidRDefault="00FE716F" w:rsidP="001B0D44">
            <w:pPr>
              <w:jc w:val="both"/>
              <w:rPr>
                <w:rFonts w:ascii="Times New Roman" w:hAnsi="Times New Roman" w:cs="Times New Roman"/>
                <w:b/>
                <w:bCs/>
                <w:color w:val="000000" w:themeColor="text1"/>
                <w:sz w:val="20"/>
                <w:szCs w:val="20"/>
                <w:lang w:val="en-US"/>
              </w:rPr>
            </w:pPr>
            <w:r w:rsidRPr="00F05D9F">
              <w:rPr>
                <w:rFonts w:ascii="Times New Roman" w:hAnsi="Times New Roman" w:cs="Times New Roman"/>
                <w:b/>
                <w:bCs/>
                <w:color w:val="000000" w:themeColor="text1"/>
                <w:sz w:val="20"/>
                <w:szCs w:val="20"/>
                <w:lang w:val="en-US"/>
              </w:rPr>
              <w:t>Boxing</w:t>
            </w:r>
          </w:p>
          <w:p w14:paraId="02FF959B" w14:textId="77777777" w:rsidR="00FE716F" w:rsidRPr="00F05D9F" w:rsidRDefault="00FE716F" w:rsidP="001B0D44">
            <w:pPr>
              <w:rPr>
                <w:rFonts w:ascii="Times New Roman" w:hAnsi="Times New Roman" w:cs="Times New Roman"/>
                <w:color w:val="000000" w:themeColor="text1"/>
                <w:sz w:val="20"/>
                <w:szCs w:val="20"/>
                <w:lang w:val="en-US"/>
              </w:rPr>
            </w:pPr>
            <w:r w:rsidRPr="00F05D9F">
              <w:rPr>
                <w:rFonts w:ascii="Times New Roman" w:hAnsi="Times New Roman" w:cs="Times New Roman"/>
                <w:color w:val="000000" w:themeColor="text1"/>
                <w:sz w:val="20"/>
                <w:szCs w:val="20"/>
                <w:lang w:val="en-US"/>
              </w:rPr>
              <w:t>[n=43]</w:t>
            </w:r>
          </w:p>
        </w:tc>
        <w:tc>
          <w:tcPr>
            <w:tcW w:w="1557" w:type="dxa"/>
            <w:tcBorders>
              <w:top w:val="single" w:sz="4" w:space="0" w:color="auto"/>
              <w:bottom w:val="single" w:sz="12" w:space="0" w:color="auto"/>
            </w:tcBorders>
          </w:tcPr>
          <w:p w14:paraId="221B05CC" w14:textId="77777777" w:rsidR="00FE716F" w:rsidRPr="00F05D9F" w:rsidRDefault="00FE716F" w:rsidP="001B0D44">
            <w:pPr>
              <w:jc w:val="both"/>
              <w:rPr>
                <w:rFonts w:ascii="Times New Roman" w:hAnsi="Times New Roman" w:cs="Times New Roman"/>
                <w:b/>
                <w:bCs/>
                <w:color w:val="000000" w:themeColor="text1"/>
                <w:sz w:val="20"/>
                <w:szCs w:val="20"/>
                <w:lang w:val="en-US"/>
              </w:rPr>
            </w:pPr>
            <w:r w:rsidRPr="00F05D9F">
              <w:rPr>
                <w:rFonts w:ascii="Times New Roman" w:hAnsi="Times New Roman" w:cs="Times New Roman"/>
                <w:b/>
                <w:bCs/>
                <w:color w:val="000000" w:themeColor="text1"/>
                <w:sz w:val="20"/>
                <w:szCs w:val="20"/>
                <w:lang w:val="en-US"/>
              </w:rPr>
              <w:t>Endurance</w:t>
            </w:r>
          </w:p>
          <w:p w14:paraId="01BA1638" w14:textId="77777777" w:rsidR="00FE716F" w:rsidRPr="00F05D9F" w:rsidRDefault="00FE716F" w:rsidP="001B0D44">
            <w:pPr>
              <w:jc w:val="both"/>
              <w:rPr>
                <w:rFonts w:ascii="Times New Roman" w:hAnsi="Times New Roman" w:cs="Times New Roman"/>
                <w:color w:val="000000" w:themeColor="text1"/>
                <w:sz w:val="20"/>
                <w:szCs w:val="20"/>
                <w:lang w:val="en-US"/>
              </w:rPr>
            </w:pPr>
            <w:r w:rsidRPr="00F05D9F">
              <w:rPr>
                <w:rFonts w:ascii="Times New Roman" w:hAnsi="Times New Roman" w:cs="Times New Roman"/>
                <w:color w:val="000000" w:themeColor="text1"/>
                <w:sz w:val="20"/>
                <w:szCs w:val="20"/>
                <w:lang w:val="en-US"/>
              </w:rPr>
              <w:t>[n=9]</w:t>
            </w:r>
          </w:p>
        </w:tc>
        <w:tc>
          <w:tcPr>
            <w:tcW w:w="2538" w:type="dxa"/>
            <w:tcBorders>
              <w:top w:val="single" w:sz="4" w:space="0" w:color="auto"/>
              <w:bottom w:val="single" w:sz="12" w:space="0" w:color="auto"/>
            </w:tcBorders>
          </w:tcPr>
          <w:p w14:paraId="5AF301D0" w14:textId="77777777" w:rsidR="00FE716F" w:rsidRPr="00F05D9F" w:rsidRDefault="00FE716F" w:rsidP="001B0D44">
            <w:pPr>
              <w:jc w:val="both"/>
              <w:rPr>
                <w:rFonts w:ascii="Times New Roman" w:hAnsi="Times New Roman" w:cs="Times New Roman"/>
                <w:b/>
                <w:bCs/>
                <w:color w:val="000000" w:themeColor="text1"/>
                <w:sz w:val="20"/>
                <w:szCs w:val="20"/>
                <w:lang w:val="en-US"/>
              </w:rPr>
            </w:pPr>
            <w:r w:rsidRPr="00F05D9F">
              <w:rPr>
                <w:rFonts w:ascii="Times New Roman" w:hAnsi="Times New Roman" w:cs="Times New Roman"/>
                <w:b/>
                <w:bCs/>
                <w:color w:val="000000" w:themeColor="text1"/>
                <w:sz w:val="20"/>
                <w:szCs w:val="20"/>
                <w:lang w:val="en-US"/>
              </w:rPr>
              <w:t>p-value</w:t>
            </w:r>
            <w:r w:rsidRPr="00F05D9F">
              <w:rPr>
                <w:rFonts w:ascii="Times New Roman" w:hAnsi="Times New Roman" w:cs="Times New Roman"/>
                <w:b/>
                <w:bCs/>
                <w:color w:val="000000" w:themeColor="text1"/>
                <w:sz w:val="20"/>
                <w:szCs w:val="20"/>
                <w:lang w:val="en-US"/>
              </w:rPr>
              <w:br/>
              <w:t>(corrected: Bonferroni)</w:t>
            </w:r>
          </w:p>
        </w:tc>
      </w:tr>
      <w:tr w:rsidR="00FE716F" w:rsidRPr="00F05D9F" w14:paraId="73A1C118" w14:textId="77777777" w:rsidTr="00FE716F">
        <w:trPr>
          <w:trHeight w:val="557"/>
        </w:trPr>
        <w:tc>
          <w:tcPr>
            <w:tcW w:w="1711" w:type="dxa"/>
            <w:tcBorders>
              <w:top w:val="single" w:sz="12" w:space="0" w:color="auto"/>
            </w:tcBorders>
          </w:tcPr>
          <w:p w14:paraId="140A5EF5" w14:textId="77777777" w:rsidR="00FE716F" w:rsidRPr="00F05D9F" w:rsidRDefault="00FE716F" w:rsidP="001B0D44">
            <w:pPr>
              <w:rPr>
                <w:rFonts w:ascii="Times New Roman" w:hAnsi="Times New Roman" w:cs="Times New Roman"/>
                <w:color w:val="000000" w:themeColor="text1"/>
                <w:sz w:val="20"/>
                <w:szCs w:val="20"/>
                <w:lang w:val="en-US"/>
              </w:rPr>
            </w:pPr>
            <w:r w:rsidRPr="00F05D9F">
              <w:rPr>
                <w:rFonts w:ascii="Times New Roman" w:hAnsi="Times New Roman" w:cs="Times New Roman"/>
                <w:color w:val="000000" w:themeColor="text1"/>
                <w:sz w:val="20"/>
                <w:szCs w:val="20"/>
                <w:lang w:val="en-US"/>
              </w:rPr>
              <w:t>Tau [pg/mL]</w:t>
            </w:r>
          </w:p>
        </w:tc>
        <w:tc>
          <w:tcPr>
            <w:tcW w:w="1833" w:type="dxa"/>
            <w:tcBorders>
              <w:top w:val="single" w:sz="12" w:space="0" w:color="auto"/>
            </w:tcBorders>
          </w:tcPr>
          <w:p w14:paraId="6CE98ADC" w14:textId="77777777" w:rsidR="00FE716F" w:rsidRPr="00F05D9F" w:rsidRDefault="00FE716F" w:rsidP="001B0D44">
            <w:pP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32.2 [3.8 – 111.6]</w:t>
            </w:r>
          </w:p>
        </w:tc>
        <w:tc>
          <w:tcPr>
            <w:tcW w:w="1701" w:type="dxa"/>
            <w:tcBorders>
              <w:top w:val="single" w:sz="12" w:space="0" w:color="auto"/>
            </w:tcBorders>
          </w:tcPr>
          <w:p w14:paraId="5680FA0E" w14:textId="77777777" w:rsidR="00FE716F" w:rsidRPr="00F05D9F" w:rsidRDefault="00FE716F" w:rsidP="001B0D44">
            <w:pP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13.3 [5.9 – 47.0]</w:t>
            </w:r>
          </w:p>
        </w:tc>
        <w:tc>
          <w:tcPr>
            <w:tcW w:w="1995" w:type="dxa"/>
            <w:tcBorders>
              <w:top w:val="single" w:sz="12" w:space="0" w:color="auto"/>
            </w:tcBorders>
          </w:tcPr>
          <w:p w14:paraId="2D05C6BA" w14:textId="77777777" w:rsidR="00FE716F" w:rsidRPr="00F05D9F" w:rsidRDefault="00FE716F" w:rsidP="001B0D44">
            <w:pP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68.8 [13.9 – 159.8]</w:t>
            </w:r>
          </w:p>
        </w:tc>
        <w:tc>
          <w:tcPr>
            <w:tcW w:w="1557" w:type="dxa"/>
            <w:tcBorders>
              <w:top w:val="single" w:sz="12" w:space="0" w:color="auto"/>
            </w:tcBorders>
          </w:tcPr>
          <w:p w14:paraId="51A586AA" w14:textId="77777777" w:rsidR="00FE716F" w:rsidRPr="00F05D9F" w:rsidRDefault="00FE716F" w:rsidP="001B0D44">
            <w:pP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14.5 [9.7 – 39.2]</w:t>
            </w:r>
          </w:p>
        </w:tc>
        <w:tc>
          <w:tcPr>
            <w:tcW w:w="2538" w:type="dxa"/>
            <w:tcBorders>
              <w:top w:val="single" w:sz="12" w:space="0" w:color="auto"/>
            </w:tcBorders>
          </w:tcPr>
          <w:p w14:paraId="562C1155" w14:textId="77777777" w:rsidR="00FE716F" w:rsidRPr="00F05D9F" w:rsidRDefault="00FE716F" w:rsidP="001B0D44">
            <w:pPr>
              <w:rPr>
                <w:rFonts w:ascii="Times New Roman" w:hAnsi="Times New Roman" w:cs="Times New Roman"/>
                <w:color w:val="000000" w:themeColor="text1"/>
                <w:sz w:val="20"/>
                <w:szCs w:val="20"/>
                <w:lang w:val="en-US"/>
              </w:rPr>
            </w:pPr>
            <w:r w:rsidRPr="00F05D9F">
              <w:rPr>
                <w:rFonts w:ascii="Times New Roman" w:hAnsi="Times New Roman" w:cs="Times New Roman"/>
                <w:color w:val="000000" w:themeColor="text1"/>
                <w:sz w:val="20"/>
                <w:szCs w:val="20"/>
                <w:lang w:val="en-US"/>
              </w:rPr>
              <w:t>&gt; 0.05</w:t>
            </w:r>
          </w:p>
        </w:tc>
      </w:tr>
      <w:tr w:rsidR="00FE716F" w:rsidRPr="00F05D9F" w14:paraId="208FC094" w14:textId="77777777" w:rsidTr="00FE716F">
        <w:trPr>
          <w:trHeight w:val="680"/>
        </w:trPr>
        <w:tc>
          <w:tcPr>
            <w:tcW w:w="1711" w:type="dxa"/>
          </w:tcPr>
          <w:p w14:paraId="1F79A00B" w14:textId="77777777" w:rsidR="00FE716F" w:rsidRPr="00F05D9F" w:rsidRDefault="00FE716F" w:rsidP="001B0D44">
            <w:pPr>
              <w:rPr>
                <w:rFonts w:ascii="Times New Roman" w:hAnsi="Times New Roman" w:cs="Times New Roman"/>
                <w:color w:val="000000" w:themeColor="text1"/>
                <w:sz w:val="20"/>
                <w:szCs w:val="20"/>
                <w:lang w:val="en-US"/>
              </w:rPr>
            </w:pPr>
            <w:r w:rsidRPr="00F05D9F">
              <w:rPr>
                <w:rFonts w:ascii="Times New Roman" w:hAnsi="Times New Roman" w:cs="Times New Roman"/>
                <w:color w:val="000000" w:themeColor="text1"/>
                <w:sz w:val="20"/>
                <w:szCs w:val="20"/>
                <w:lang w:val="en-US"/>
              </w:rPr>
              <w:t>NfL[pg/mL]</w:t>
            </w:r>
          </w:p>
        </w:tc>
        <w:tc>
          <w:tcPr>
            <w:tcW w:w="1833" w:type="dxa"/>
          </w:tcPr>
          <w:p w14:paraId="17FD963F" w14:textId="77777777" w:rsidR="00FE716F" w:rsidRPr="00F05D9F" w:rsidRDefault="00FE716F" w:rsidP="001B0D44">
            <w:pPr>
              <w:rPr>
                <w:rFonts w:ascii="Times New Roman" w:hAnsi="Times New Roman" w:cs="Times New Roman"/>
                <w:b/>
                <w:bCs/>
                <w:color w:val="000000" w:themeColor="text1"/>
                <w:sz w:val="20"/>
                <w:szCs w:val="20"/>
                <w:lang w:val="en-US"/>
              </w:rPr>
            </w:pPr>
            <w:r>
              <w:rPr>
                <w:rFonts w:ascii="Times New Roman" w:hAnsi="Times New Roman" w:cs="Times New Roman"/>
                <w:b/>
                <w:bCs/>
                <w:color w:val="000000" w:themeColor="text1"/>
                <w:sz w:val="20"/>
                <w:szCs w:val="20"/>
                <w:lang w:val="en-US"/>
              </w:rPr>
              <w:t>1.0 [1.0 – 1.0]</w:t>
            </w:r>
            <w:r w:rsidRPr="00F05D9F">
              <w:rPr>
                <w:rFonts w:ascii="Times New Roman" w:hAnsi="Times New Roman" w:cs="Times New Roman"/>
                <w:b/>
                <w:bCs/>
                <w:color w:val="000000" w:themeColor="text1"/>
                <w:sz w:val="20"/>
                <w:szCs w:val="20"/>
                <w:lang w:val="en-US"/>
              </w:rPr>
              <w:t>*</w:t>
            </w:r>
          </w:p>
        </w:tc>
        <w:tc>
          <w:tcPr>
            <w:tcW w:w="1701" w:type="dxa"/>
          </w:tcPr>
          <w:p w14:paraId="7679B6F7" w14:textId="77777777" w:rsidR="00FE716F" w:rsidRPr="000C4875" w:rsidRDefault="00FE716F" w:rsidP="001B0D44">
            <w:pPr>
              <w:rPr>
                <w:rFonts w:ascii="Times New Roman" w:hAnsi="Times New Roman" w:cs="Times New Roman"/>
                <w:color w:val="000000" w:themeColor="text1"/>
                <w:sz w:val="20"/>
                <w:szCs w:val="20"/>
                <w:lang w:val="en-US"/>
              </w:rPr>
            </w:pPr>
            <w:r w:rsidRPr="000C4875">
              <w:rPr>
                <w:rFonts w:ascii="Times New Roman" w:hAnsi="Times New Roman" w:cs="Times New Roman"/>
                <w:color w:val="000000" w:themeColor="text1"/>
                <w:sz w:val="20"/>
                <w:szCs w:val="20"/>
                <w:lang w:val="en-US"/>
              </w:rPr>
              <w:t>1.0 [1.0 – 1.0]</w:t>
            </w:r>
          </w:p>
        </w:tc>
        <w:tc>
          <w:tcPr>
            <w:tcW w:w="1995" w:type="dxa"/>
          </w:tcPr>
          <w:p w14:paraId="366D17E5" w14:textId="77777777" w:rsidR="00FE716F" w:rsidRPr="00F05D9F" w:rsidRDefault="00FE716F" w:rsidP="001B0D44">
            <w:pPr>
              <w:rPr>
                <w:rFonts w:ascii="Times New Roman" w:hAnsi="Times New Roman" w:cs="Times New Roman"/>
                <w:b/>
                <w:bCs/>
                <w:color w:val="000000" w:themeColor="text1"/>
                <w:sz w:val="20"/>
                <w:szCs w:val="20"/>
                <w:lang w:val="en-US"/>
              </w:rPr>
            </w:pPr>
            <w:r w:rsidRPr="00F05D9F">
              <w:rPr>
                <w:rFonts w:ascii="Times New Roman" w:hAnsi="Times New Roman" w:cs="Times New Roman"/>
                <w:b/>
                <w:bCs/>
                <w:color w:val="000000" w:themeColor="text1"/>
                <w:sz w:val="20"/>
                <w:szCs w:val="20"/>
                <w:lang w:val="en-US"/>
              </w:rPr>
              <w:t>1.</w:t>
            </w:r>
            <w:r>
              <w:rPr>
                <w:rFonts w:ascii="Times New Roman" w:hAnsi="Times New Roman" w:cs="Times New Roman"/>
                <w:b/>
                <w:bCs/>
                <w:color w:val="000000" w:themeColor="text1"/>
                <w:sz w:val="20"/>
                <w:szCs w:val="20"/>
                <w:lang w:val="en-US"/>
              </w:rPr>
              <w:t>0 [1.0 – 1.0]</w:t>
            </w:r>
            <w:r w:rsidRPr="00F05D9F">
              <w:rPr>
                <w:rFonts w:ascii="Times New Roman" w:hAnsi="Times New Roman" w:cs="Times New Roman"/>
                <w:b/>
                <w:bCs/>
                <w:color w:val="000000" w:themeColor="text1"/>
                <w:sz w:val="20"/>
                <w:szCs w:val="20"/>
                <w:lang w:val="en-US"/>
              </w:rPr>
              <w:t>**</w:t>
            </w:r>
          </w:p>
        </w:tc>
        <w:tc>
          <w:tcPr>
            <w:tcW w:w="1557" w:type="dxa"/>
          </w:tcPr>
          <w:p w14:paraId="123A70E7" w14:textId="77777777" w:rsidR="00FE716F" w:rsidRPr="00F05D9F" w:rsidRDefault="00FE716F" w:rsidP="001B0D44">
            <w:pP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1.0 [0.0 – 1.0]</w:t>
            </w:r>
          </w:p>
        </w:tc>
        <w:tc>
          <w:tcPr>
            <w:tcW w:w="2538" w:type="dxa"/>
          </w:tcPr>
          <w:p w14:paraId="670A170C" w14:textId="77777777" w:rsidR="00FE716F" w:rsidRPr="00F05D9F" w:rsidRDefault="00FE716F" w:rsidP="001B0D44">
            <w:pPr>
              <w:rPr>
                <w:rFonts w:ascii="Times New Roman" w:hAnsi="Times New Roman" w:cs="Times New Roman"/>
                <w:color w:val="000000" w:themeColor="text1"/>
                <w:sz w:val="20"/>
                <w:szCs w:val="20"/>
                <w:lang w:val="en-US"/>
              </w:rPr>
            </w:pPr>
            <w:r w:rsidRPr="00F05D9F">
              <w:rPr>
                <w:rFonts w:ascii="Times New Roman" w:hAnsi="Times New Roman" w:cs="Times New Roman"/>
                <w:color w:val="000000" w:themeColor="text1"/>
                <w:sz w:val="20"/>
                <w:szCs w:val="20"/>
                <w:lang w:val="en-US"/>
              </w:rPr>
              <w:t>* = 0.034 [vs. endurance]</w:t>
            </w:r>
          </w:p>
          <w:p w14:paraId="09230BFE" w14:textId="77777777" w:rsidR="00FE716F" w:rsidRPr="00F05D9F" w:rsidRDefault="00FE716F" w:rsidP="001B0D44">
            <w:pPr>
              <w:rPr>
                <w:rFonts w:ascii="Times New Roman" w:hAnsi="Times New Roman" w:cs="Times New Roman"/>
                <w:color w:val="000000" w:themeColor="text1"/>
                <w:sz w:val="20"/>
                <w:szCs w:val="20"/>
                <w:lang w:val="en-US"/>
              </w:rPr>
            </w:pPr>
            <w:r w:rsidRPr="00F05D9F">
              <w:rPr>
                <w:rFonts w:ascii="Times New Roman" w:hAnsi="Times New Roman" w:cs="Times New Roman"/>
                <w:color w:val="000000" w:themeColor="text1"/>
                <w:sz w:val="20"/>
                <w:szCs w:val="20"/>
                <w:lang w:val="en-US"/>
              </w:rPr>
              <w:t>** = 0.006 [vs. endurance]</w:t>
            </w:r>
          </w:p>
        </w:tc>
      </w:tr>
      <w:tr w:rsidR="00FE716F" w:rsidRPr="00F05D9F" w14:paraId="020DD064" w14:textId="77777777" w:rsidTr="00FE716F">
        <w:trPr>
          <w:trHeight w:val="534"/>
        </w:trPr>
        <w:tc>
          <w:tcPr>
            <w:tcW w:w="1711" w:type="dxa"/>
          </w:tcPr>
          <w:p w14:paraId="45DBB52C" w14:textId="77777777" w:rsidR="00FE716F" w:rsidRPr="00F05D9F" w:rsidRDefault="00FE716F" w:rsidP="001B0D44">
            <w:pPr>
              <w:rPr>
                <w:rFonts w:ascii="Times New Roman" w:hAnsi="Times New Roman" w:cs="Times New Roman"/>
                <w:color w:val="000000" w:themeColor="text1"/>
                <w:sz w:val="20"/>
                <w:szCs w:val="20"/>
                <w:lang w:val="en-US"/>
              </w:rPr>
            </w:pPr>
            <w:r w:rsidRPr="00F05D9F">
              <w:rPr>
                <w:rFonts w:ascii="Times New Roman" w:hAnsi="Times New Roman" w:cs="Times New Roman"/>
                <w:color w:val="000000" w:themeColor="text1"/>
                <w:sz w:val="20"/>
                <w:szCs w:val="20"/>
                <w:lang w:val="en-US"/>
              </w:rPr>
              <w:t>GFAP [pg/mL]</w:t>
            </w:r>
          </w:p>
        </w:tc>
        <w:tc>
          <w:tcPr>
            <w:tcW w:w="1833" w:type="dxa"/>
          </w:tcPr>
          <w:p w14:paraId="18C236CC" w14:textId="77777777" w:rsidR="00FE716F" w:rsidRPr="00F05D9F" w:rsidRDefault="00FE716F" w:rsidP="001B0D44">
            <w:pPr>
              <w:rPr>
                <w:rFonts w:ascii="Times New Roman" w:hAnsi="Times New Roman" w:cs="Times New Roman"/>
                <w:color w:val="000000" w:themeColor="text1"/>
                <w:sz w:val="20"/>
                <w:szCs w:val="20"/>
                <w:lang w:val="en-US"/>
              </w:rPr>
            </w:pPr>
            <w:r w:rsidRPr="00F05D9F">
              <w:rPr>
                <w:rFonts w:ascii="Times New Roman" w:hAnsi="Times New Roman" w:cs="Times New Roman"/>
                <w:color w:val="000000" w:themeColor="text1"/>
                <w:sz w:val="20"/>
                <w:szCs w:val="20"/>
                <w:lang w:val="en-US"/>
              </w:rPr>
              <w:t>2.</w:t>
            </w:r>
            <w:r>
              <w:rPr>
                <w:rFonts w:ascii="Times New Roman" w:hAnsi="Times New Roman" w:cs="Times New Roman"/>
                <w:color w:val="000000" w:themeColor="text1"/>
                <w:sz w:val="20"/>
                <w:szCs w:val="20"/>
                <w:lang w:val="en-US"/>
              </w:rPr>
              <w:t>4 [2.4 – 2.4]</w:t>
            </w:r>
          </w:p>
        </w:tc>
        <w:tc>
          <w:tcPr>
            <w:tcW w:w="1701" w:type="dxa"/>
          </w:tcPr>
          <w:p w14:paraId="6DBCF378" w14:textId="77777777" w:rsidR="00FE716F" w:rsidRPr="00F05D9F" w:rsidRDefault="00FE716F" w:rsidP="001B0D44">
            <w:pPr>
              <w:rPr>
                <w:rFonts w:ascii="Times New Roman" w:hAnsi="Times New Roman" w:cs="Times New Roman"/>
                <w:color w:val="000000" w:themeColor="text1"/>
                <w:sz w:val="20"/>
                <w:szCs w:val="20"/>
                <w:lang w:val="en-US"/>
              </w:rPr>
            </w:pPr>
            <w:r w:rsidRPr="00F05D9F">
              <w:rPr>
                <w:rFonts w:ascii="Times New Roman" w:hAnsi="Times New Roman" w:cs="Times New Roman"/>
                <w:color w:val="000000" w:themeColor="text1"/>
                <w:sz w:val="20"/>
                <w:szCs w:val="20"/>
                <w:lang w:val="en-US"/>
              </w:rPr>
              <w:t>2.</w:t>
            </w:r>
            <w:r>
              <w:rPr>
                <w:rFonts w:ascii="Times New Roman" w:hAnsi="Times New Roman" w:cs="Times New Roman"/>
                <w:color w:val="000000" w:themeColor="text1"/>
                <w:sz w:val="20"/>
                <w:szCs w:val="20"/>
                <w:lang w:val="en-US"/>
              </w:rPr>
              <w:t>4 [2.4 – 2.4]</w:t>
            </w:r>
          </w:p>
        </w:tc>
        <w:tc>
          <w:tcPr>
            <w:tcW w:w="1995" w:type="dxa"/>
          </w:tcPr>
          <w:p w14:paraId="04D527C0" w14:textId="77777777" w:rsidR="00FE716F" w:rsidRPr="00F05D9F" w:rsidRDefault="00FE716F" w:rsidP="001B0D44">
            <w:pPr>
              <w:rPr>
                <w:rFonts w:ascii="Times New Roman" w:hAnsi="Times New Roman" w:cs="Times New Roman"/>
                <w:b/>
                <w:bCs/>
                <w:color w:val="000000" w:themeColor="text1"/>
                <w:sz w:val="20"/>
                <w:szCs w:val="20"/>
                <w:lang w:val="en-US"/>
              </w:rPr>
            </w:pPr>
            <w:r>
              <w:rPr>
                <w:rFonts w:ascii="Times New Roman" w:hAnsi="Times New Roman" w:cs="Times New Roman"/>
                <w:b/>
                <w:bCs/>
                <w:color w:val="000000" w:themeColor="text1"/>
                <w:sz w:val="20"/>
                <w:szCs w:val="20"/>
                <w:lang w:val="en-US"/>
              </w:rPr>
              <w:t>2.4 [2.4 – 2.4]</w:t>
            </w:r>
            <w:r w:rsidRPr="00F05D9F">
              <w:rPr>
                <w:rFonts w:ascii="Times New Roman" w:hAnsi="Times New Roman" w:cs="Times New Roman"/>
                <w:b/>
                <w:bCs/>
                <w:color w:val="000000" w:themeColor="text1"/>
                <w:sz w:val="20"/>
                <w:szCs w:val="20"/>
                <w:lang w:val="en-US"/>
              </w:rPr>
              <w:t>*</w:t>
            </w:r>
          </w:p>
        </w:tc>
        <w:tc>
          <w:tcPr>
            <w:tcW w:w="1557" w:type="dxa"/>
          </w:tcPr>
          <w:p w14:paraId="0062AC79" w14:textId="77777777" w:rsidR="00FE716F" w:rsidRPr="00F05D9F" w:rsidRDefault="00FE716F" w:rsidP="001B0D44">
            <w:pPr>
              <w:rPr>
                <w:rFonts w:ascii="Times New Roman" w:hAnsi="Times New Roman" w:cs="Times New Roman"/>
                <w:color w:val="000000" w:themeColor="text1"/>
                <w:sz w:val="20"/>
                <w:szCs w:val="20"/>
                <w:lang w:val="en-US"/>
              </w:rPr>
            </w:pPr>
            <w:r w:rsidRPr="00F05D9F">
              <w:rPr>
                <w:rFonts w:ascii="Times New Roman" w:hAnsi="Times New Roman" w:cs="Times New Roman"/>
                <w:color w:val="000000" w:themeColor="text1"/>
                <w:sz w:val="20"/>
                <w:szCs w:val="20"/>
                <w:lang w:val="en-US"/>
              </w:rPr>
              <w:t xml:space="preserve">2.4 </w:t>
            </w:r>
            <w:r>
              <w:rPr>
                <w:rFonts w:ascii="Times New Roman" w:hAnsi="Times New Roman" w:cs="Times New Roman"/>
                <w:color w:val="000000" w:themeColor="text1"/>
                <w:sz w:val="20"/>
                <w:szCs w:val="20"/>
                <w:lang w:val="en-US"/>
              </w:rPr>
              <w:t>[2.4 – 2.4]</w:t>
            </w:r>
          </w:p>
        </w:tc>
        <w:tc>
          <w:tcPr>
            <w:tcW w:w="2538" w:type="dxa"/>
          </w:tcPr>
          <w:p w14:paraId="647F4884" w14:textId="77777777" w:rsidR="00FE716F" w:rsidRPr="00F05D9F" w:rsidRDefault="00FE716F" w:rsidP="001B0D44">
            <w:pPr>
              <w:rPr>
                <w:rFonts w:ascii="Times New Roman" w:hAnsi="Times New Roman" w:cs="Times New Roman"/>
                <w:color w:val="000000" w:themeColor="text1"/>
                <w:sz w:val="20"/>
                <w:szCs w:val="20"/>
                <w:lang w:val="en-US"/>
              </w:rPr>
            </w:pPr>
            <w:r w:rsidRPr="00F05D9F">
              <w:rPr>
                <w:rFonts w:ascii="Times New Roman" w:hAnsi="Times New Roman" w:cs="Times New Roman"/>
                <w:color w:val="000000" w:themeColor="text1"/>
                <w:sz w:val="20"/>
                <w:szCs w:val="20"/>
                <w:lang w:val="en-US"/>
              </w:rPr>
              <w:t>* = 0.018 [vs. football]</w:t>
            </w:r>
          </w:p>
        </w:tc>
      </w:tr>
      <w:tr w:rsidR="00FE716F" w:rsidRPr="00F05D9F" w14:paraId="15DFE0D1" w14:textId="77777777" w:rsidTr="00FE716F">
        <w:trPr>
          <w:trHeight w:val="680"/>
        </w:trPr>
        <w:tc>
          <w:tcPr>
            <w:tcW w:w="1711" w:type="dxa"/>
          </w:tcPr>
          <w:p w14:paraId="6700456C" w14:textId="77777777" w:rsidR="00FE716F" w:rsidRPr="00F05D9F" w:rsidRDefault="00FE716F" w:rsidP="001B0D44">
            <w:pPr>
              <w:rPr>
                <w:rFonts w:ascii="Times New Roman" w:hAnsi="Times New Roman" w:cs="Times New Roman"/>
                <w:color w:val="000000" w:themeColor="text1"/>
                <w:sz w:val="20"/>
                <w:szCs w:val="20"/>
                <w:lang w:val="en-US"/>
              </w:rPr>
            </w:pPr>
            <w:r w:rsidRPr="00F05D9F">
              <w:rPr>
                <w:rFonts w:ascii="Times New Roman" w:hAnsi="Times New Roman" w:cs="Times New Roman"/>
                <w:color w:val="000000" w:themeColor="text1"/>
                <w:sz w:val="20"/>
                <w:szCs w:val="20"/>
                <w:lang w:val="en-US"/>
              </w:rPr>
              <w:t>UCH-L1[pg/mL]</w:t>
            </w:r>
          </w:p>
        </w:tc>
        <w:tc>
          <w:tcPr>
            <w:tcW w:w="1833" w:type="dxa"/>
          </w:tcPr>
          <w:p w14:paraId="107429D0" w14:textId="77777777" w:rsidR="00FE716F" w:rsidRPr="00F05D9F" w:rsidRDefault="00FE716F" w:rsidP="001B0D44">
            <w:pP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257.1 [78.9 – 755.6]</w:t>
            </w:r>
          </w:p>
        </w:tc>
        <w:tc>
          <w:tcPr>
            <w:tcW w:w="1701" w:type="dxa"/>
          </w:tcPr>
          <w:p w14:paraId="5374D86B" w14:textId="77777777" w:rsidR="00FE716F" w:rsidRPr="00F05D9F" w:rsidRDefault="00FE716F" w:rsidP="001B0D44">
            <w:pP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109.3 [74.6 – 255.3]</w:t>
            </w:r>
          </w:p>
        </w:tc>
        <w:tc>
          <w:tcPr>
            <w:tcW w:w="1995" w:type="dxa"/>
          </w:tcPr>
          <w:p w14:paraId="449F6221" w14:textId="77777777" w:rsidR="00FE716F" w:rsidRPr="00F05D9F" w:rsidRDefault="00FE716F" w:rsidP="001B0D44">
            <w:pPr>
              <w:rPr>
                <w:rFonts w:ascii="Times New Roman" w:hAnsi="Times New Roman" w:cs="Times New Roman"/>
                <w:b/>
                <w:bCs/>
                <w:color w:val="000000" w:themeColor="text1"/>
                <w:sz w:val="20"/>
                <w:szCs w:val="20"/>
                <w:lang w:val="en-US"/>
              </w:rPr>
            </w:pPr>
            <w:r w:rsidRPr="00F05D9F">
              <w:rPr>
                <w:rFonts w:ascii="Times New Roman" w:hAnsi="Times New Roman" w:cs="Times New Roman"/>
                <w:b/>
                <w:bCs/>
                <w:color w:val="000000" w:themeColor="text1"/>
                <w:sz w:val="20"/>
                <w:szCs w:val="20"/>
                <w:lang w:val="en-US"/>
              </w:rPr>
              <w:t>3</w:t>
            </w:r>
            <w:r>
              <w:rPr>
                <w:rFonts w:ascii="Times New Roman" w:hAnsi="Times New Roman" w:cs="Times New Roman"/>
                <w:b/>
                <w:bCs/>
                <w:color w:val="000000" w:themeColor="text1"/>
                <w:sz w:val="20"/>
                <w:szCs w:val="20"/>
                <w:lang w:val="en-US"/>
              </w:rPr>
              <w:t>02.1 [169.5 – 541.7]</w:t>
            </w:r>
            <w:r w:rsidRPr="00F05D9F">
              <w:rPr>
                <w:rFonts w:ascii="Times New Roman" w:hAnsi="Times New Roman" w:cs="Times New Roman"/>
                <w:b/>
                <w:bCs/>
                <w:color w:val="000000" w:themeColor="text1"/>
                <w:sz w:val="20"/>
                <w:szCs w:val="20"/>
                <w:lang w:val="en-US"/>
              </w:rPr>
              <w:t>*</w:t>
            </w:r>
          </w:p>
        </w:tc>
        <w:tc>
          <w:tcPr>
            <w:tcW w:w="1557" w:type="dxa"/>
          </w:tcPr>
          <w:p w14:paraId="31845CFD" w14:textId="77777777" w:rsidR="00FE716F" w:rsidRPr="00F05D9F" w:rsidRDefault="00FE716F" w:rsidP="001B0D44">
            <w:pP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95.2 [27.0 – 236.7]</w:t>
            </w:r>
          </w:p>
        </w:tc>
        <w:tc>
          <w:tcPr>
            <w:tcW w:w="2538" w:type="dxa"/>
          </w:tcPr>
          <w:p w14:paraId="3DF016F3" w14:textId="77777777" w:rsidR="00FE716F" w:rsidRPr="00F05D9F" w:rsidRDefault="00FE716F" w:rsidP="001B0D44">
            <w:pPr>
              <w:rPr>
                <w:rFonts w:ascii="Times New Roman" w:hAnsi="Times New Roman" w:cs="Times New Roman"/>
                <w:color w:val="000000" w:themeColor="text1"/>
                <w:sz w:val="20"/>
                <w:szCs w:val="20"/>
                <w:lang w:val="en-US"/>
              </w:rPr>
            </w:pPr>
            <w:r w:rsidRPr="00F05D9F">
              <w:rPr>
                <w:rFonts w:ascii="Times New Roman" w:hAnsi="Times New Roman" w:cs="Times New Roman"/>
                <w:color w:val="000000" w:themeColor="text1"/>
                <w:sz w:val="20"/>
                <w:szCs w:val="20"/>
                <w:lang w:val="en-US"/>
              </w:rPr>
              <w:t>* = 0.033 [vs. football],</w:t>
            </w:r>
          </w:p>
          <w:p w14:paraId="3EAD353B" w14:textId="77777777" w:rsidR="00FE716F" w:rsidRPr="00F05D9F" w:rsidRDefault="00FE716F" w:rsidP="001B0D44">
            <w:pPr>
              <w:rPr>
                <w:rFonts w:ascii="Times New Roman" w:hAnsi="Times New Roman" w:cs="Times New Roman"/>
                <w:color w:val="000000" w:themeColor="text1"/>
                <w:sz w:val="20"/>
                <w:szCs w:val="20"/>
                <w:lang w:val="en-US"/>
              </w:rPr>
            </w:pPr>
            <w:r w:rsidRPr="00F05D9F">
              <w:rPr>
                <w:rFonts w:ascii="Times New Roman" w:hAnsi="Times New Roman" w:cs="Times New Roman"/>
                <w:color w:val="000000" w:themeColor="text1"/>
                <w:sz w:val="20"/>
                <w:szCs w:val="20"/>
                <w:lang w:val="en-US"/>
              </w:rPr>
              <w:t>0.049 [vs. endurance]</w:t>
            </w:r>
          </w:p>
        </w:tc>
      </w:tr>
      <w:tr w:rsidR="00FE716F" w:rsidRPr="00F05D9F" w14:paraId="1AAB1350" w14:textId="77777777" w:rsidTr="00FE716F">
        <w:trPr>
          <w:trHeight w:val="282"/>
        </w:trPr>
        <w:tc>
          <w:tcPr>
            <w:tcW w:w="11335" w:type="dxa"/>
            <w:gridSpan w:val="6"/>
            <w:tcBorders>
              <w:bottom w:val="single" w:sz="4" w:space="0" w:color="auto"/>
            </w:tcBorders>
          </w:tcPr>
          <w:p w14:paraId="48C0773C" w14:textId="77777777" w:rsidR="00FE716F" w:rsidRPr="00F05D9F" w:rsidRDefault="00FE716F" w:rsidP="001B0D44">
            <w:pPr>
              <w:rPr>
                <w:rFonts w:ascii="Times New Roman" w:hAnsi="Times New Roman" w:cs="Times New Roman"/>
                <w:color w:val="000000" w:themeColor="text1"/>
                <w:sz w:val="20"/>
                <w:szCs w:val="20"/>
                <w:lang w:val="en-US"/>
              </w:rPr>
            </w:pPr>
          </w:p>
        </w:tc>
      </w:tr>
      <w:tr w:rsidR="00FE716F" w:rsidRPr="00F05D9F" w14:paraId="2614C9C0" w14:textId="77777777" w:rsidTr="00FE716F">
        <w:trPr>
          <w:trHeight w:val="680"/>
        </w:trPr>
        <w:tc>
          <w:tcPr>
            <w:tcW w:w="1711" w:type="dxa"/>
            <w:tcBorders>
              <w:top w:val="single" w:sz="4" w:space="0" w:color="auto"/>
              <w:bottom w:val="single" w:sz="12" w:space="0" w:color="auto"/>
            </w:tcBorders>
          </w:tcPr>
          <w:p w14:paraId="3010A7B9" w14:textId="77777777" w:rsidR="00FE716F" w:rsidRPr="00F05D9F" w:rsidRDefault="00FE716F" w:rsidP="001B0D44">
            <w:pPr>
              <w:jc w:val="both"/>
              <w:rPr>
                <w:rFonts w:ascii="Times New Roman" w:hAnsi="Times New Roman" w:cs="Times New Roman"/>
                <w:color w:val="000000" w:themeColor="text1"/>
                <w:sz w:val="20"/>
                <w:szCs w:val="20"/>
                <w:lang w:val="en-US"/>
              </w:rPr>
            </w:pPr>
            <w:r w:rsidRPr="00F05D9F">
              <w:rPr>
                <w:rFonts w:ascii="Times New Roman" w:hAnsi="Times New Roman" w:cs="Times New Roman"/>
                <w:b/>
                <w:bCs/>
                <w:color w:val="000000" w:themeColor="text1"/>
                <w:sz w:val="20"/>
                <w:szCs w:val="20"/>
                <w:lang w:val="en-US"/>
              </w:rPr>
              <w:t>Biomarker</w:t>
            </w:r>
            <w:r w:rsidRPr="00F05D9F">
              <w:rPr>
                <w:rFonts w:ascii="Times New Roman" w:hAnsi="Times New Roman" w:cs="Times New Roman"/>
                <w:b/>
                <w:bCs/>
                <w:color w:val="000000" w:themeColor="text1"/>
                <w:sz w:val="20"/>
                <w:szCs w:val="20"/>
                <w:lang w:val="en-US"/>
              </w:rPr>
              <w:br/>
              <w:t>[Maximum]</w:t>
            </w:r>
          </w:p>
        </w:tc>
        <w:tc>
          <w:tcPr>
            <w:tcW w:w="1833" w:type="dxa"/>
            <w:tcBorders>
              <w:top w:val="single" w:sz="4" w:space="0" w:color="auto"/>
              <w:bottom w:val="single" w:sz="12" w:space="0" w:color="auto"/>
            </w:tcBorders>
          </w:tcPr>
          <w:p w14:paraId="09FF3EE0" w14:textId="77777777" w:rsidR="00FE716F" w:rsidRPr="00F05D9F" w:rsidRDefault="00FE716F" w:rsidP="001B0D44">
            <w:pPr>
              <w:rPr>
                <w:rFonts w:ascii="Times New Roman" w:hAnsi="Times New Roman" w:cs="Times New Roman"/>
                <w:color w:val="000000" w:themeColor="text1"/>
                <w:sz w:val="20"/>
                <w:szCs w:val="20"/>
                <w:lang w:val="en-US"/>
              </w:rPr>
            </w:pPr>
            <w:r w:rsidRPr="00F05D9F">
              <w:rPr>
                <w:rFonts w:ascii="Times New Roman" w:hAnsi="Times New Roman" w:cs="Times New Roman"/>
                <w:b/>
                <w:bCs/>
                <w:color w:val="000000" w:themeColor="text1"/>
                <w:sz w:val="20"/>
                <w:szCs w:val="20"/>
                <w:lang w:val="en-US"/>
              </w:rPr>
              <w:t>Soccer</w:t>
            </w:r>
            <w:r w:rsidRPr="00F05D9F">
              <w:rPr>
                <w:rFonts w:ascii="Times New Roman" w:hAnsi="Times New Roman" w:cs="Times New Roman"/>
                <w:color w:val="000000" w:themeColor="text1"/>
                <w:sz w:val="20"/>
                <w:szCs w:val="20"/>
                <w:lang w:val="en-US"/>
              </w:rPr>
              <w:br/>
              <w:t>[n=10]</w:t>
            </w:r>
          </w:p>
        </w:tc>
        <w:tc>
          <w:tcPr>
            <w:tcW w:w="1701" w:type="dxa"/>
            <w:tcBorders>
              <w:top w:val="single" w:sz="4" w:space="0" w:color="auto"/>
              <w:bottom w:val="single" w:sz="12" w:space="0" w:color="auto"/>
            </w:tcBorders>
          </w:tcPr>
          <w:p w14:paraId="201BC29C" w14:textId="77777777" w:rsidR="00FE716F" w:rsidRPr="00F05D9F" w:rsidRDefault="00FE716F" w:rsidP="001B0D44">
            <w:pPr>
              <w:rPr>
                <w:rFonts w:ascii="Times New Roman" w:hAnsi="Times New Roman" w:cs="Times New Roman"/>
                <w:b/>
                <w:bCs/>
                <w:color w:val="000000" w:themeColor="text1"/>
                <w:sz w:val="20"/>
                <w:szCs w:val="20"/>
                <w:lang w:val="en-US"/>
              </w:rPr>
            </w:pPr>
            <w:r w:rsidRPr="00F05D9F">
              <w:rPr>
                <w:rFonts w:ascii="Times New Roman" w:hAnsi="Times New Roman" w:cs="Times New Roman"/>
                <w:b/>
                <w:bCs/>
                <w:color w:val="000000" w:themeColor="text1"/>
                <w:sz w:val="20"/>
                <w:szCs w:val="20"/>
                <w:lang w:val="en-US"/>
              </w:rPr>
              <w:t>American Football</w:t>
            </w:r>
          </w:p>
          <w:p w14:paraId="6405AD17" w14:textId="77777777" w:rsidR="00FE716F" w:rsidRPr="00F05D9F" w:rsidRDefault="00FE716F" w:rsidP="001B0D44">
            <w:pPr>
              <w:rPr>
                <w:rFonts w:ascii="Times New Roman" w:hAnsi="Times New Roman" w:cs="Times New Roman"/>
                <w:color w:val="000000" w:themeColor="text1"/>
                <w:sz w:val="20"/>
                <w:szCs w:val="20"/>
                <w:lang w:val="en-US"/>
              </w:rPr>
            </w:pPr>
            <w:r w:rsidRPr="00F05D9F">
              <w:rPr>
                <w:rFonts w:ascii="Times New Roman" w:hAnsi="Times New Roman" w:cs="Times New Roman"/>
                <w:color w:val="000000" w:themeColor="text1"/>
                <w:sz w:val="20"/>
                <w:szCs w:val="20"/>
                <w:lang w:val="en-US"/>
              </w:rPr>
              <w:t>[n=18]</w:t>
            </w:r>
          </w:p>
        </w:tc>
        <w:tc>
          <w:tcPr>
            <w:tcW w:w="1995" w:type="dxa"/>
            <w:tcBorders>
              <w:top w:val="single" w:sz="4" w:space="0" w:color="auto"/>
              <w:bottom w:val="single" w:sz="12" w:space="0" w:color="auto"/>
            </w:tcBorders>
          </w:tcPr>
          <w:p w14:paraId="48CE4411" w14:textId="77777777" w:rsidR="00FE716F" w:rsidRPr="00F05D9F" w:rsidRDefault="00FE716F" w:rsidP="001B0D44">
            <w:pPr>
              <w:jc w:val="both"/>
              <w:rPr>
                <w:rFonts w:ascii="Times New Roman" w:hAnsi="Times New Roman" w:cs="Times New Roman"/>
                <w:b/>
                <w:bCs/>
                <w:color w:val="000000" w:themeColor="text1"/>
                <w:sz w:val="20"/>
                <w:szCs w:val="20"/>
                <w:lang w:val="en-US"/>
              </w:rPr>
            </w:pPr>
            <w:r w:rsidRPr="00F05D9F">
              <w:rPr>
                <w:rFonts w:ascii="Times New Roman" w:hAnsi="Times New Roman" w:cs="Times New Roman"/>
                <w:b/>
                <w:bCs/>
                <w:color w:val="000000" w:themeColor="text1"/>
                <w:sz w:val="20"/>
                <w:szCs w:val="20"/>
                <w:lang w:val="en-US"/>
              </w:rPr>
              <w:t>Boxing</w:t>
            </w:r>
          </w:p>
          <w:p w14:paraId="2C160B8E" w14:textId="77777777" w:rsidR="00FE716F" w:rsidRPr="00F05D9F" w:rsidRDefault="00FE716F" w:rsidP="001B0D44">
            <w:pPr>
              <w:jc w:val="both"/>
              <w:rPr>
                <w:rFonts w:ascii="Times New Roman" w:hAnsi="Times New Roman" w:cs="Times New Roman"/>
                <w:color w:val="000000" w:themeColor="text1"/>
                <w:sz w:val="20"/>
                <w:szCs w:val="20"/>
                <w:lang w:val="en-US"/>
              </w:rPr>
            </w:pPr>
            <w:r w:rsidRPr="00F05D9F">
              <w:rPr>
                <w:rFonts w:ascii="Times New Roman" w:hAnsi="Times New Roman" w:cs="Times New Roman"/>
                <w:color w:val="000000" w:themeColor="text1"/>
                <w:sz w:val="20"/>
                <w:szCs w:val="20"/>
                <w:lang w:val="en-US"/>
              </w:rPr>
              <w:t>[n=11]</w:t>
            </w:r>
          </w:p>
        </w:tc>
        <w:tc>
          <w:tcPr>
            <w:tcW w:w="1557" w:type="dxa"/>
            <w:tcBorders>
              <w:top w:val="single" w:sz="4" w:space="0" w:color="auto"/>
              <w:bottom w:val="single" w:sz="12" w:space="0" w:color="auto"/>
            </w:tcBorders>
          </w:tcPr>
          <w:p w14:paraId="64C61615" w14:textId="77777777" w:rsidR="00FE716F" w:rsidRPr="00F05D9F" w:rsidRDefault="00FE716F" w:rsidP="001B0D44">
            <w:pPr>
              <w:jc w:val="both"/>
              <w:rPr>
                <w:rFonts w:ascii="Times New Roman" w:hAnsi="Times New Roman" w:cs="Times New Roman"/>
                <w:b/>
                <w:bCs/>
                <w:color w:val="000000" w:themeColor="text1"/>
                <w:sz w:val="20"/>
                <w:szCs w:val="20"/>
                <w:lang w:val="en-US"/>
              </w:rPr>
            </w:pPr>
            <w:r w:rsidRPr="00F05D9F">
              <w:rPr>
                <w:rFonts w:ascii="Times New Roman" w:hAnsi="Times New Roman" w:cs="Times New Roman"/>
                <w:b/>
                <w:bCs/>
                <w:color w:val="000000" w:themeColor="text1"/>
                <w:sz w:val="20"/>
                <w:szCs w:val="20"/>
                <w:lang w:val="en-US"/>
              </w:rPr>
              <w:t>Endurance</w:t>
            </w:r>
          </w:p>
          <w:p w14:paraId="1E4A191E" w14:textId="77777777" w:rsidR="00FE716F" w:rsidRPr="00F05D9F" w:rsidRDefault="00FE716F" w:rsidP="001B0D44">
            <w:pPr>
              <w:jc w:val="both"/>
              <w:rPr>
                <w:rFonts w:ascii="Times New Roman" w:hAnsi="Times New Roman" w:cs="Times New Roman"/>
                <w:color w:val="000000" w:themeColor="text1"/>
                <w:sz w:val="20"/>
                <w:szCs w:val="20"/>
                <w:lang w:val="en-US"/>
              </w:rPr>
            </w:pPr>
            <w:r w:rsidRPr="00F05D9F">
              <w:rPr>
                <w:rFonts w:ascii="Times New Roman" w:hAnsi="Times New Roman" w:cs="Times New Roman"/>
                <w:color w:val="000000" w:themeColor="text1"/>
                <w:sz w:val="20"/>
                <w:szCs w:val="20"/>
                <w:lang w:val="en-US"/>
              </w:rPr>
              <w:t>[n=9]</w:t>
            </w:r>
          </w:p>
        </w:tc>
        <w:tc>
          <w:tcPr>
            <w:tcW w:w="2538" w:type="dxa"/>
            <w:tcBorders>
              <w:top w:val="single" w:sz="4" w:space="0" w:color="auto"/>
              <w:bottom w:val="single" w:sz="12" w:space="0" w:color="auto"/>
            </w:tcBorders>
          </w:tcPr>
          <w:p w14:paraId="1BB2668C" w14:textId="77777777" w:rsidR="00FE716F" w:rsidRPr="00F05D9F" w:rsidRDefault="00FE716F" w:rsidP="001B0D44">
            <w:pPr>
              <w:rPr>
                <w:rFonts w:ascii="Times New Roman" w:hAnsi="Times New Roman" w:cs="Times New Roman"/>
                <w:color w:val="000000" w:themeColor="text1"/>
                <w:sz w:val="20"/>
                <w:szCs w:val="20"/>
                <w:lang w:val="en-US"/>
              </w:rPr>
            </w:pPr>
            <w:r w:rsidRPr="00F05D9F">
              <w:rPr>
                <w:rFonts w:ascii="Times New Roman" w:hAnsi="Times New Roman" w:cs="Times New Roman"/>
                <w:color w:val="000000" w:themeColor="text1"/>
                <w:sz w:val="20"/>
                <w:szCs w:val="20"/>
                <w:lang w:val="en-US"/>
              </w:rPr>
              <w:t xml:space="preserve">p-value </w:t>
            </w:r>
          </w:p>
        </w:tc>
      </w:tr>
      <w:tr w:rsidR="00FE716F" w:rsidRPr="00F05D9F" w14:paraId="3B1EDE36" w14:textId="77777777" w:rsidTr="00FE716F">
        <w:trPr>
          <w:trHeight w:val="680"/>
        </w:trPr>
        <w:tc>
          <w:tcPr>
            <w:tcW w:w="1711" w:type="dxa"/>
            <w:tcBorders>
              <w:top w:val="single" w:sz="12" w:space="0" w:color="auto"/>
            </w:tcBorders>
          </w:tcPr>
          <w:p w14:paraId="068C89C5" w14:textId="77777777" w:rsidR="00FE716F" w:rsidRPr="00F05D9F" w:rsidRDefault="00FE716F" w:rsidP="001B0D44">
            <w:pPr>
              <w:jc w:val="both"/>
              <w:rPr>
                <w:rFonts w:ascii="Times New Roman" w:hAnsi="Times New Roman" w:cs="Times New Roman"/>
                <w:color w:val="000000" w:themeColor="text1"/>
                <w:sz w:val="20"/>
                <w:szCs w:val="20"/>
                <w:lang w:val="en-US"/>
              </w:rPr>
            </w:pPr>
            <w:r w:rsidRPr="00F05D9F">
              <w:rPr>
                <w:rFonts w:ascii="Times New Roman" w:hAnsi="Times New Roman" w:cs="Times New Roman"/>
                <w:color w:val="000000" w:themeColor="text1"/>
                <w:sz w:val="20"/>
                <w:szCs w:val="20"/>
                <w:lang w:val="en-US"/>
              </w:rPr>
              <w:t>Tau [pg/mL]</w:t>
            </w:r>
          </w:p>
        </w:tc>
        <w:tc>
          <w:tcPr>
            <w:tcW w:w="1833" w:type="dxa"/>
            <w:tcBorders>
              <w:top w:val="single" w:sz="12" w:space="0" w:color="auto"/>
            </w:tcBorders>
          </w:tcPr>
          <w:p w14:paraId="588DF4D3" w14:textId="77777777" w:rsidR="00FE716F" w:rsidRPr="00F05D9F" w:rsidRDefault="00FE716F" w:rsidP="001B0D44">
            <w:pPr>
              <w:rPr>
                <w:rFonts w:ascii="Times New Roman" w:hAnsi="Times New Roman" w:cs="Times New Roman"/>
                <w:color w:val="000000" w:themeColor="text1"/>
                <w:sz w:val="20"/>
                <w:szCs w:val="20"/>
                <w:lang w:val="en-US"/>
              </w:rPr>
            </w:pPr>
            <w:r w:rsidRPr="00F05D9F">
              <w:rPr>
                <w:rFonts w:ascii="Times New Roman" w:hAnsi="Times New Roman" w:cs="Times New Roman"/>
                <w:color w:val="000000" w:themeColor="text1"/>
                <w:sz w:val="20"/>
                <w:szCs w:val="20"/>
                <w:lang w:val="en-US"/>
              </w:rPr>
              <w:t>1</w:t>
            </w:r>
            <w:r>
              <w:rPr>
                <w:rFonts w:ascii="Times New Roman" w:hAnsi="Times New Roman" w:cs="Times New Roman"/>
                <w:color w:val="000000" w:themeColor="text1"/>
                <w:sz w:val="20"/>
                <w:szCs w:val="20"/>
                <w:lang w:val="en-US"/>
              </w:rPr>
              <w:t>26.6 [51.2 – 284.5]</w:t>
            </w:r>
          </w:p>
        </w:tc>
        <w:tc>
          <w:tcPr>
            <w:tcW w:w="1701" w:type="dxa"/>
            <w:tcBorders>
              <w:top w:val="single" w:sz="12" w:space="0" w:color="auto"/>
            </w:tcBorders>
          </w:tcPr>
          <w:p w14:paraId="58F62D93" w14:textId="77777777" w:rsidR="00FE716F" w:rsidRPr="00F05D9F" w:rsidRDefault="00FE716F" w:rsidP="001B0D44">
            <w:pP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28.9 [8.5 – 63.8]</w:t>
            </w:r>
          </w:p>
        </w:tc>
        <w:tc>
          <w:tcPr>
            <w:tcW w:w="1995" w:type="dxa"/>
            <w:tcBorders>
              <w:top w:val="single" w:sz="12" w:space="0" w:color="auto"/>
            </w:tcBorders>
          </w:tcPr>
          <w:p w14:paraId="773F41F5" w14:textId="77777777" w:rsidR="00FE716F" w:rsidRPr="00F05D9F" w:rsidRDefault="00FE716F" w:rsidP="001B0D44">
            <w:pPr>
              <w:rPr>
                <w:rFonts w:ascii="Times New Roman" w:hAnsi="Times New Roman" w:cs="Times New Roman"/>
                <w:b/>
                <w:bCs/>
                <w:color w:val="000000" w:themeColor="text1"/>
                <w:sz w:val="20"/>
                <w:szCs w:val="20"/>
                <w:lang w:val="en-US"/>
              </w:rPr>
            </w:pPr>
            <w:r w:rsidRPr="00F05D9F">
              <w:rPr>
                <w:rFonts w:ascii="Times New Roman" w:hAnsi="Times New Roman" w:cs="Times New Roman"/>
                <w:b/>
                <w:bCs/>
                <w:color w:val="000000" w:themeColor="text1"/>
                <w:sz w:val="20"/>
                <w:szCs w:val="20"/>
                <w:lang w:val="en-US"/>
              </w:rPr>
              <w:t>1</w:t>
            </w:r>
            <w:r>
              <w:rPr>
                <w:rFonts w:ascii="Times New Roman" w:hAnsi="Times New Roman" w:cs="Times New Roman"/>
                <w:b/>
                <w:bCs/>
                <w:color w:val="000000" w:themeColor="text1"/>
                <w:sz w:val="20"/>
                <w:szCs w:val="20"/>
                <w:lang w:val="en-US"/>
              </w:rPr>
              <w:t>17.8 [79.0 – 385.0]</w:t>
            </w:r>
            <w:r w:rsidRPr="00F05D9F">
              <w:rPr>
                <w:rFonts w:ascii="Times New Roman" w:hAnsi="Times New Roman" w:cs="Times New Roman"/>
                <w:b/>
                <w:bCs/>
                <w:color w:val="000000" w:themeColor="text1"/>
                <w:sz w:val="20"/>
                <w:szCs w:val="20"/>
                <w:lang w:val="en-US"/>
              </w:rPr>
              <w:t>*</w:t>
            </w:r>
          </w:p>
        </w:tc>
        <w:tc>
          <w:tcPr>
            <w:tcW w:w="1557" w:type="dxa"/>
            <w:tcBorders>
              <w:top w:val="single" w:sz="12" w:space="0" w:color="auto"/>
            </w:tcBorders>
          </w:tcPr>
          <w:p w14:paraId="50D240E0" w14:textId="77777777" w:rsidR="00FE716F" w:rsidRPr="00F05D9F" w:rsidRDefault="00FE716F" w:rsidP="001B0D44">
            <w:pPr>
              <w:jc w:val="both"/>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14.5 [9.7 – 39.2]</w:t>
            </w:r>
          </w:p>
        </w:tc>
        <w:tc>
          <w:tcPr>
            <w:tcW w:w="2538" w:type="dxa"/>
            <w:tcBorders>
              <w:top w:val="single" w:sz="12" w:space="0" w:color="auto"/>
            </w:tcBorders>
          </w:tcPr>
          <w:p w14:paraId="2D0FA85E" w14:textId="77777777" w:rsidR="00FE716F" w:rsidRPr="00F05D9F" w:rsidRDefault="00FE716F" w:rsidP="001B0D44">
            <w:pPr>
              <w:rPr>
                <w:rFonts w:ascii="Times New Roman" w:hAnsi="Times New Roman" w:cs="Times New Roman"/>
                <w:color w:val="000000" w:themeColor="text1"/>
                <w:sz w:val="20"/>
                <w:szCs w:val="20"/>
                <w:lang w:val="en-US"/>
              </w:rPr>
            </w:pPr>
            <w:r w:rsidRPr="00F05D9F">
              <w:rPr>
                <w:rFonts w:ascii="Times New Roman" w:hAnsi="Times New Roman" w:cs="Times New Roman"/>
                <w:color w:val="000000" w:themeColor="text1"/>
                <w:sz w:val="20"/>
                <w:szCs w:val="20"/>
                <w:lang w:val="en-US"/>
              </w:rPr>
              <w:t>* = 0.024 [vs. endurance],</w:t>
            </w:r>
          </w:p>
          <w:p w14:paraId="4CBAF391" w14:textId="77777777" w:rsidR="00FE716F" w:rsidRPr="00F05D9F" w:rsidRDefault="00FE716F" w:rsidP="001B0D44">
            <w:pPr>
              <w:rPr>
                <w:rFonts w:ascii="Times New Roman" w:hAnsi="Times New Roman" w:cs="Times New Roman"/>
                <w:color w:val="000000" w:themeColor="text1"/>
                <w:sz w:val="20"/>
                <w:szCs w:val="20"/>
                <w:lang w:val="en-US"/>
              </w:rPr>
            </w:pPr>
            <w:r w:rsidRPr="00F05D9F">
              <w:rPr>
                <w:rFonts w:ascii="Times New Roman" w:hAnsi="Times New Roman" w:cs="Times New Roman"/>
                <w:color w:val="000000" w:themeColor="text1"/>
                <w:sz w:val="20"/>
                <w:szCs w:val="20"/>
                <w:lang w:val="en-US"/>
              </w:rPr>
              <w:t>0.046 [vs. football]</w:t>
            </w:r>
          </w:p>
        </w:tc>
      </w:tr>
      <w:tr w:rsidR="00FE716F" w:rsidRPr="00F05D9F" w14:paraId="2D6A3C78" w14:textId="77777777" w:rsidTr="00FE716F">
        <w:trPr>
          <w:trHeight w:val="475"/>
        </w:trPr>
        <w:tc>
          <w:tcPr>
            <w:tcW w:w="1711" w:type="dxa"/>
          </w:tcPr>
          <w:p w14:paraId="2A3FA3F9" w14:textId="77777777" w:rsidR="00FE716F" w:rsidRPr="00F05D9F" w:rsidRDefault="00FE716F" w:rsidP="001B0D44">
            <w:pPr>
              <w:jc w:val="both"/>
              <w:rPr>
                <w:rFonts w:ascii="Times New Roman" w:hAnsi="Times New Roman" w:cs="Times New Roman"/>
                <w:color w:val="000000" w:themeColor="text1"/>
                <w:sz w:val="20"/>
                <w:szCs w:val="20"/>
                <w:lang w:val="en-US"/>
              </w:rPr>
            </w:pPr>
            <w:r w:rsidRPr="00F05D9F">
              <w:rPr>
                <w:rFonts w:ascii="Times New Roman" w:hAnsi="Times New Roman" w:cs="Times New Roman"/>
                <w:color w:val="000000" w:themeColor="text1"/>
                <w:sz w:val="20"/>
                <w:szCs w:val="20"/>
                <w:lang w:val="en-US"/>
              </w:rPr>
              <w:t>NfL [pg/mL]</w:t>
            </w:r>
          </w:p>
        </w:tc>
        <w:tc>
          <w:tcPr>
            <w:tcW w:w="1833" w:type="dxa"/>
          </w:tcPr>
          <w:p w14:paraId="66823F94" w14:textId="77777777" w:rsidR="00FE716F" w:rsidRPr="00F05D9F" w:rsidRDefault="00FE716F" w:rsidP="001B0D44">
            <w:pPr>
              <w:rPr>
                <w:rFonts w:ascii="Times New Roman" w:hAnsi="Times New Roman" w:cs="Times New Roman"/>
                <w:color w:val="000000" w:themeColor="text1"/>
                <w:sz w:val="20"/>
                <w:szCs w:val="20"/>
                <w:lang w:val="en-US"/>
              </w:rPr>
            </w:pPr>
            <w:r w:rsidRPr="00F05D9F">
              <w:rPr>
                <w:rFonts w:ascii="Times New Roman" w:hAnsi="Times New Roman" w:cs="Times New Roman"/>
                <w:color w:val="000000" w:themeColor="text1"/>
                <w:sz w:val="20"/>
                <w:szCs w:val="20"/>
                <w:lang w:val="en-US"/>
              </w:rPr>
              <w:t>1.</w:t>
            </w:r>
            <w:r>
              <w:rPr>
                <w:rFonts w:ascii="Times New Roman" w:hAnsi="Times New Roman" w:cs="Times New Roman"/>
                <w:color w:val="000000" w:themeColor="text1"/>
                <w:sz w:val="20"/>
                <w:szCs w:val="20"/>
                <w:lang w:val="en-US"/>
              </w:rPr>
              <w:t>0 [1.0 – 1.0]</w:t>
            </w:r>
          </w:p>
        </w:tc>
        <w:tc>
          <w:tcPr>
            <w:tcW w:w="1701" w:type="dxa"/>
          </w:tcPr>
          <w:p w14:paraId="2DCDEC7B" w14:textId="77777777" w:rsidR="00FE716F" w:rsidRPr="00F05D9F" w:rsidRDefault="00FE716F" w:rsidP="001B0D44">
            <w:pPr>
              <w:rPr>
                <w:rFonts w:ascii="Times New Roman" w:hAnsi="Times New Roman" w:cs="Times New Roman"/>
                <w:b/>
                <w:bCs/>
                <w:color w:val="000000" w:themeColor="text1"/>
                <w:sz w:val="20"/>
                <w:szCs w:val="20"/>
                <w:lang w:val="en-US"/>
              </w:rPr>
            </w:pPr>
            <w:r w:rsidRPr="00F05D9F">
              <w:rPr>
                <w:rFonts w:ascii="Times New Roman" w:hAnsi="Times New Roman" w:cs="Times New Roman"/>
                <w:color w:val="000000" w:themeColor="text1"/>
                <w:sz w:val="20"/>
                <w:szCs w:val="20"/>
                <w:lang w:val="en-US"/>
              </w:rPr>
              <w:t>1.</w:t>
            </w:r>
            <w:r>
              <w:rPr>
                <w:rFonts w:ascii="Times New Roman" w:hAnsi="Times New Roman" w:cs="Times New Roman"/>
                <w:color w:val="000000" w:themeColor="text1"/>
                <w:sz w:val="20"/>
                <w:szCs w:val="20"/>
                <w:lang w:val="en-US"/>
              </w:rPr>
              <w:t>0 [1.0 – 1.0]</w:t>
            </w:r>
          </w:p>
        </w:tc>
        <w:tc>
          <w:tcPr>
            <w:tcW w:w="1995" w:type="dxa"/>
          </w:tcPr>
          <w:p w14:paraId="4FF5EABF" w14:textId="77777777" w:rsidR="00FE716F" w:rsidRPr="00F05D9F" w:rsidRDefault="00FE716F" w:rsidP="001B0D44">
            <w:pPr>
              <w:rPr>
                <w:rFonts w:ascii="Times New Roman" w:hAnsi="Times New Roman" w:cs="Times New Roman"/>
                <w:b/>
                <w:bCs/>
                <w:color w:val="000000" w:themeColor="text1"/>
                <w:sz w:val="20"/>
                <w:szCs w:val="20"/>
                <w:lang w:val="en-US"/>
              </w:rPr>
            </w:pPr>
            <w:r>
              <w:rPr>
                <w:rFonts w:ascii="Times New Roman" w:hAnsi="Times New Roman" w:cs="Times New Roman"/>
                <w:b/>
                <w:bCs/>
                <w:color w:val="000000" w:themeColor="text1"/>
                <w:sz w:val="20"/>
                <w:szCs w:val="20"/>
                <w:lang w:val="en-US"/>
              </w:rPr>
              <w:t>1.0 [1.0 – 3.1]</w:t>
            </w:r>
            <w:r w:rsidRPr="00F05D9F" w:rsidDel="0014795F">
              <w:rPr>
                <w:rFonts w:ascii="Times New Roman" w:hAnsi="Times New Roman" w:cs="Times New Roman"/>
                <w:b/>
                <w:bCs/>
                <w:color w:val="000000" w:themeColor="text1"/>
                <w:sz w:val="20"/>
                <w:szCs w:val="20"/>
                <w:lang w:val="en-US"/>
              </w:rPr>
              <w:t xml:space="preserve"> </w:t>
            </w:r>
            <w:r w:rsidRPr="00F05D9F">
              <w:rPr>
                <w:rFonts w:ascii="Times New Roman" w:hAnsi="Times New Roman" w:cs="Times New Roman"/>
                <w:b/>
                <w:bCs/>
                <w:color w:val="000000" w:themeColor="text1"/>
                <w:sz w:val="20"/>
                <w:szCs w:val="20"/>
                <w:lang w:val="en-US"/>
              </w:rPr>
              <w:t>*</w:t>
            </w:r>
          </w:p>
        </w:tc>
        <w:tc>
          <w:tcPr>
            <w:tcW w:w="1557" w:type="dxa"/>
          </w:tcPr>
          <w:p w14:paraId="283B86D7" w14:textId="77777777" w:rsidR="00FE716F" w:rsidRPr="00F05D9F" w:rsidRDefault="00FE716F" w:rsidP="001B0D44">
            <w:pPr>
              <w:jc w:val="both"/>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1.0 [0.0 – 1.0]</w:t>
            </w:r>
          </w:p>
        </w:tc>
        <w:tc>
          <w:tcPr>
            <w:tcW w:w="2538" w:type="dxa"/>
          </w:tcPr>
          <w:p w14:paraId="0EB0BDB3" w14:textId="77777777" w:rsidR="00FE716F" w:rsidRPr="00F05D9F" w:rsidRDefault="00FE716F" w:rsidP="001B0D44">
            <w:pPr>
              <w:rPr>
                <w:rFonts w:ascii="Times New Roman" w:hAnsi="Times New Roman" w:cs="Times New Roman"/>
                <w:color w:val="000000" w:themeColor="text1"/>
                <w:sz w:val="20"/>
                <w:szCs w:val="20"/>
                <w:lang w:val="en-US"/>
              </w:rPr>
            </w:pPr>
            <w:r w:rsidRPr="00F05D9F">
              <w:rPr>
                <w:rFonts w:ascii="Times New Roman" w:hAnsi="Times New Roman" w:cs="Times New Roman"/>
                <w:color w:val="000000" w:themeColor="text1"/>
                <w:sz w:val="20"/>
                <w:szCs w:val="20"/>
                <w:lang w:val="en-US"/>
              </w:rPr>
              <w:t>* &lt; 0.001 [vs. endurance]</w:t>
            </w:r>
          </w:p>
        </w:tc>
      </w:tr>
      <w:tr w:rsidR="00FE716F" w:rsidRPr="00F05D9F" w14:paraId="7B66BDAE" w14:textId="77777777" w:rsidTr="00FE716F">
        <w:trPr>
          <w:trHeight w:val="402"/>
        </w:trPr>
        <w:tc>
          <w:tcPr>
            <w:tcW w:w="1711" w:type="dxa"/>
          </w:tcPr>
          <w:p w14:paraId="5F9E8329" w14:textId="77777777" w:rsidR="00FE716F" w:rsidRPr="00F05D9F" w:rsidRDefault="00FE716F" w:rsidP="001B0D44">
            <w:pPr>
              <w:jc w:val="both"/>
              <w:rPr>
                <w:rFonts w:ascii="Times New Roman" w:hAnsi="Times New Roman" w:cs="Times New Roman"/>
                <w:color w:val="000000" w:themeColor="text1"/>
                <w:sz w:val="20"/>
                <w:szCs w:val="20"/>
                <w:lang w:val="en-US"/>
              </w:rPr>
            </w:pPr>
            <w:r w:rsidRPr="00F05D9F">
              <w:rPr>
                <w:rFonts w:ascii="Times New Roman" w:hAnsi="Times New Roman" w:cs="Times New Roman"/>
                <w:color w:val="000000" w:themeColor="text1"/>
                <w:sz w:val="20"/>
                <w:szCs w:val="20"/>
                <w:lang w:val="en-US"/>
              </w:rPr>
              <w:t>GFAP [pg/mL]</w:t>
            </w:r>
          </w:p>
        </w:tc>
        <w:tc>
          <w:tcPr>
            <w:tcW w:w="1833" w:type="dxa"/>
          </w:tcPr>
          <w:p w14:paraId="5F1AA53E" w14:textId="77777777" w:rsidR="00FE716F" w:rsidRPr="00F05D9F" w:rsidRDefault="00FE716F" w:rsidP="001B0D44">
            <w:pP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2.4 [2.4 – 2.4]</w:t>
            </w:r>
          </w:p>
        </w:tc>
        <w:tc>
          <w:tcPr>
            <w:tcW w:w="1701" w:type="dxa"/>
          </w:tcPr>
          <w:p w14:paraId="1C422433" w14:textId="77777777" w:rsidR="00FE716F" w:rsidRPr="00F05D9F" w:rsidRDefault="00FE716F" w:rsidP="001B0D44">
            <w:pP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2.4 [2.4 – 2.4]</w:t>
            </w:r>
          </w:p>
        </w:tc>
        <w:tc>
          <w:tcPr>
            <w:tcW w:w="1995" w:type="dxa"/>
          </w:tcPr>
          <w:p w14:paraId="307388DA" w14:textId="77777777" w:rsidR="00FE716F" w:rsidRPr="00F05D9F" w:rsidRDefault="00FE716F" w:rsidP="001B0D44">
            <w:pPr>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2.4 [2.4 – 8.7]</w:t>
            </w:r>
          </w:p>
        </w:tc>
        <w:tc>
          <w:tcPr>
            <w:tcW w:w="1557" w:type="dxa"/>
          </w:tcPr>
          <w:p w14:paraId="5B55E23E" w14:textId="77777777" w:rsidR="00FE716F" w:rsidRPr="00F05D9F" w:rsidRDefault="00FE716F" w:rsidP="001B0D44">
            <w:pPr>
              <w:jc w:val="both"/>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2.4 [2.4 – 2.4]</w:t>
            </w:r>
          </w:p>
        </w:tc>
        <w:tc>
          <w:tcPr>
            <w:tcW w:w="2538" w:type="dxa"/>
          </w:tcPr>
          <w:p w14:paraId="08D55691" w14:textId="77777777" w:rsidR="00FE716F" w:rsidRPr="00F05D9F" w:rsidRDefault="00FE716F" w:rsidP="001B0D44">
            <w:pPr>
              <w:rPr>
                <w:rFonts w:ascii="Times New Roman" w:hAnsi="Times New Roman" w:cs="Times New Roman"/>
                <w:color w:val="000000" w:themeColor="text1"/>
                <w:sz w:val="20"/>
                <w:szCs w:val="20"/>
                <w:lang w:val="en-US"/>
              </w:rPr>
            </w:pPr>
            <w:r w:rsidRPr="00F05D9F">
              <w:rPr>
                <w:rFonts w:ascii="Times New Roman" w:hAnsi="Times New Roman" w:cs="Times New Roman"/>
                <w:color w:val="000000" w:themeColor="text1"/>
                <w:sz w:val="20"/>
                <w:szCs w:val="20"/>
                <w:lang w:val="en-US"/>
              </w:rPr>
              <w:t>&gt; 0.05</w:t>
            </w:r>
          </w:p>
        </w:tc>
      </w:tr>
      <w:tr w:rsidR="00FE716F" w:rsidRPr="00F05D9F" w14:paraId="0256FDA6" w14:textId="77777777" w:rsidTr="00FE716F">
        <w:trPr>
          <w:trHeight w:val="680"/>
        </w:trPr>
        <w:tc>
          <w:tcPr>
            <w:tcW w:w="1711" w:type="dxa"/>
          </w:tcPr>
          <w:p w14:paraId="2F87C794" w14:textId="77777777" w:rsidR="00FE716F" w:rsidRPr="00F05D9F" w:rsidRDefault="00FE716F" w:rsidP="001B0D44">
            <w:pPr>
              <w:jc w:val="both"/>
              <w:rPr>
                <w:rFonts w:ascii="Times New Roman" w:hAnsi="Times New Roman" w:cs="Times New Roman"/>
                <w:color w:val="000000" w:themeColor="text1"/>
                <w:sz w:val="20"/>
                <w:szCs w:val="20"/>
                <w:lang w:val="en-US"/>
              </w:rPr>
            </w:pPr>
            <w:r w:rsidRPr="00F05D9F">
              <w:rPr>
                <w:rFonts w:ascii="Times New Roman" w:hAnsi="Times New Roman" w:cs="Times New Roman"/>
                <w:color w:val="000000" w:themeColor="text1"/>
                <w:sz w:val="20"/>
                <w:szCs w:val="20"/>
                <w:lang w:val="en-US"/>
              </w:rPr>
              <w:t>UCH-L1 [pg/mL]</w:t>
            </w:r>
          </w:p>
        </w:tc>
        <w:tc>
          <w:tcPr>
            <w:tcW w:w="1833" w:type="dxa"/>
          </w:tcPr>
          <w:p w14:paraId="07004CEA" w14:textId="77777777" w:rsidR="00FE716F" w:rsidRPr="00F05D9F" w:rsidRDefault="00FE716F" w:rsidP="001B0D44">
            <w:pPr>
              <w:rPr>
                <w:rFonts w:ascii="Times New Roman" w:hAnsi="Times New Roman" w:cs="Times New Roman"/>
                <w:color w:val="000000" w:themeColor="text1"/>
                <w:sz w:val="20"/>
                <w:szCs w:val="20"/>
                <w:lang w:val="en-US"/>
              </w:rPr>
            </w:pPr>
            <w:r>
              <w:rPr>
                <w:rFonts w:ascii="Times New Roman" w:hAnsi="Times New Roman" w:cs="Times New Roman"/>
                <w:b/>
                <w:bCs/>
                <w:color w:val="000000" w:themeColor="text1"/>
                <w:sz w:val="20"/>
                <w:szCs w:val="20"/>
                <w:lang w:val="en-US"/>
              </w:rPr>
              <w:t>424.6 [156.6 – 1283.5]</w:t>
            </w:r>
            <w:r w:rsidRPr="00F05D9F" w:rsidDel="0014795F">
              <w:rPr>
                <w:rFonts w:ascii="Times New Roman" w:hAnsi="Times New Roman" w:cs="Times New Roman"/>
                <w:b/>
                <w:bCs/>
                <w:color w:val="000000" w:themeColor="text1"/>
                <w:sz w:val="20"/>
                <w:szCs w:val="20"/>
                <w:lang w:val="en-US"/>
              </w:rPr>
              <w:t xml:space="preserve"> </w:t>
            </w:r>
            <w:r w:rsidRPr="00F05D9F">
              <w:rPr>
                <w:rFonts w:ascii="Times New Roman" w:hAnsi="Times New Roman" w:cs="Times New Roman"/>
                <w:b/>
                <w:bCs/>
                <w:color w:val="000000" w:themeColor="text1"/>
                <w:sz w:val="20"/>
                <w:szCs w:val="20"/>
                <w:lang w:val="en-US"/>
              </w:rPr>
              <w:t>*</w:t>
            </w:r>
          </w:p>
        </w:tc>
        <w:tc>
          <w:tcPr>
            <w:tcW w:w="1701" w:type="dxa"/>
          </w:tcPr>
          <w:p w14:paraId="31935FCF" w14:textId="77777777" w:rsidR="00FE716F" w:rsidRPr="00F05D9F" w:rsidRDefault="00FE716F" w:rsidP="001B0D44">
            <w:pP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124.7 [99.3 – 347.9]</w:t>
            </w:r>
          </w:p>
        </w:tc>
        <w:tc>
          <w:tcPr>
            <w:tcW w:w="1995" w:type="dxa"/>
          </w:tcPr>
          <w:p w14:paraId="7DCF67E1" w14:textId="77777777" w:rsidR="00FE716F" w:rsidRPr="00F05D9F" w:rsidRDefault="00FE716F" w:rsidP="001B0D44">
            <w:pPr>
              <w:rPr>
                <w:rFonts w:ascii="Times New Roman" w:hAnsi="Times New Roman" w:cs="Times New Roman"/>
                <w:b/>
                <w:bCs/>
                <w:color w:val="000000" w:themeColor="text1"/>
                <w:sz w:val="20"/>
                <w:szCs w:val="20"/>
                <w:lang w:val="en-US"/>
              </w:rPr>
            </w:pPr>
            <w:r>
              <w:rPr>
                <w:rFonts w:ascii="Times New Roman" w:hAnsi="Times New Roman" w:cs="Times New Roman"/>
                <w:b/>
                <w:bCs/>
                <w:color w:val="000000" w:themeColor="text1"/>
                <w:sz w:val="20"/>
                <w:szCs w:val="20"/>
                <w:lang w:val="en-US"/>
              </w:rPr>
              <w:t>622.6 [301.4 – 1023.8]</w:t>
            </w:r>
            <w:r w:rsidRPr="00F05D9F">
              <w:rPr>
                <w:rFonts w:ascii="Times New Roman" w:hAnsi="Times New Roman" w:cs="Times New Roman"/>
                <w:b/>
                <w:bCs/>
                <w:color w:val="000000" w:themeColor="text1"/>
                <w:sz w:val="20"/>
                <w:szCs w:val="20"/>
                <w:lang w:val="en-US"/>
              </w:rPr>
              <w:t>**</w:t>
            </w:r>
          </w:p>
        </w:tc>
        <w:tc>
          <w:tcPr>
            <w:tcW w:w="1557" w:type="dxa"/>
          </w:tcPr>
          <w:p w14:paraId="18D12138" w14:textId="77777777" w:rsidR="00FE716F" w:rsidRPr="00F05D9F" w:rsidRDefault="00FE716F" w:rsidP="001B0D44">
            <w:pPr>
              <w:jc w:val="both"/>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95.2 [27.0 – 236.7]</w:t>
            </w:r>
          </w:p>
        </w:tc>
        <w:tc>
          <w:tcPr>
            <w:tcW w:w="2538" w:type="dxa"/>
          </w:tcPr>
          <w:p w14:paraId="29F42C33" w14:textId="77777777" w:rsidR="00FE716F" w:rsidRPr="00F05D9F" w:rsidRDefault="00FE716F" w:rsidP="001B0D44">
            <w:pPr>
              <w:rPr>
                <w:rFonts w:ascii="Times New Roman" w:hAnsi="Times New Roman" w:cs="Times New Roman"/>
                <w:color w:val="000000" w:themeColor="text1"/>
                <w:sz w:val="20"/>
                <w:szCs w:val="20"/>
                <w:lang w:val="en-US"/>
              </w:rPr>
            </w:pPr>
            <w:r w:rsidRPr="00F05D9F">
              <w:rPr>
                <w:rFonts w:ascii="Times New Roman" w:hAnsi="Times New Roman" w:cs="Times New Roman"/>
                <w:color w:val="000000" w:themeColor="text1"/>
                <w:sz w:val="20"/>
                <w:szCs w:val="20"/>
                <w:lang w:val="en-US"/>
              </w:rPr>
              <w:t>* = 0.042 [vs. endurance]</w:t>
            </w:r>
          </w:p>
          <w:p w14:paraId="1750659D" w14:textId="77777777" w:rsidR="00FE716F" w:rsidRPr="00F05D9F" w:rsidRDefault="00FE716F" w:rsidP="001B0D44">
            <w:pPr>
              <w:rPr>
                <w:rFonts w:ascii="Times New Roman" w:hAnsi="Times New Roman" w:cs="Times New Roman"/>
                <w:color w:val="000000" w:themeColor="text1"/>
                <w:sz w:val="20"/>
                <w:szCs w:val="20"/>
                <w:lang w:val="en-US"/>
              </w:rPr>
            </w:pPr>
            <w:r w:rsidRPr="00F05D9F">
              <w:rPr>
                <w:rFonts w:ascii="Times New Roman" w:hAnsi="Times New Roman" w:cs="Times New Roman"/>
                <w:color w:val="000000" w:themeColor="text1"/>
                <w:sz w:val="20"/>
                <w:szCs w:val="20"/>
                <w:lang w:val="en-US"/>
              </w:rPr>
              <w:t>** = 0.008[vs. endurance]</w:t>
            </w:r>
          </w:p>
        </w:tc>
      </w:tr>
    </w:tbl>
    <w:p w14:paraId="5E4D72F7" w14:textId="77777777" w:rsidR="00FE716F" w:rsidRDefault="00FE716F" w:rsidP="00FE716F">
      <w:pPr>
        <w:spacing w:line="480" w:lineRule="auto"/>
        <w:jc w:val="both"/>
        <w:rPr>
          <w:rFonts w:ascii="Times New Roman" w:hAnsi="Times New Roman" w:cs="Times New Roman"/>
          <w:b/>
          <w:bCs/>
          <w:sz w:val="20"/>
          <w:szCs w:val="20"/>
          <w:lang w:val="en-US"/>
        </w:rPr>
      </w:pPr>
    </w:p>
    <w:p w14:paraId="5C404745" w14:textId="289BA384" w:rsidR="00FE716F" w:rsidRDefault="00FE716F" w:rsidP="00FE716F">
      <w:pPr>
        <w:spacing w:line="480" w:lineRule="auto"/>
        <w:jc w:val="both"/>
        <w:rPr>
          <w:rFonts w:ascii="Times New Roman" w:hAnsi="Times New Roman" w:cs="Times New Roman"/>
          <w:i/>
          <w:iCs/>
          <w:sz w:val="20"/>
          <w:szCs w:val="20"/>
          <w:lang w:val="en-US"/>
        </w:rPr>
      </w:pPr>
      <w:r>
        <w:rPr>
          <w:rFonts w:ascii="Times New Roman" w:hAnsi="Times New Roman" w:cs="Times New Roman"/>
          <w:b/>
          <w:bCs/>
          <w:sz w:val="20"/>
          <w:szCs w:val="20"/>
          <w:lang w:val="en-US"/>
        </w:rPr>
        <w:t xml:space="preserve">Supplementary Table 2: </w:t>
      </w:r>
      <w:r w:rsidRPr="00F05D9F">
        <w:rPr>
          <w:rFonts w:ascii="Times New Roman" w:hAnsi="Times New Roman" w:cs="Times New Roman"/>
          <w:sz w:val="20"/>
          <w:szCs w:val="20"/>
          <w:lang w:val="en-US"/>
        </w:rPr>
        <w:t xml:space="preserve">The </w:t>
      </w:r>
      <w:r>
        <w:rPr>
          <w:rFonts w:ascii="Times New Roman" w:hAnsi="Times New Roman" w:cs="Times New Roman"/>
          <w:sz w:val="20"/>
          <w:szCs w:val="20"/>
          <w:lang w:val="en-US"/>
        </w:rPr>
        <w:t>absolute biomarker concentration in urine (upper half)</w:t>
      </w:r>
      <w:r w:rsidRPr="00F05D9F">
        <w:rPr>
          <w:rFonts w:ascii="Times New Roman" w:hAnsi="Times New Roman" w:cs="Times New Roman"/>
          <w:sz w:val="20"/>
          <w:szCs w:val="20"/>
          <w:lang w:val="en-US"/>
        </w:rPr>
        <w:t xml:space="preserve"> and the maximum concentrations during the sampling range </w:t>
      </w:r>
      <w:r>
        <w:rPr>
          <w:rFonts w:ascii="Times New Roman" w:hAnsi="Times New Roman" w:cs="Times New Roman"/>
          <w:sz w:val="20"/>
          <w:szCs w:val="20"/>
          <w:lang w:val="en-US"/>
        </w:rPr>
        <w:t>(l</w:t>
      </w:r>
      <w:r w:rsidRPr="00F05D9F">
        <w:rPr>
          <w:rFonts w:ascii="Times New Roman" w:hAnsi="Times New Roman" w:cs="Times New Roman"/>
          <w:sz w:val="20"/>
          <w:szCs w:val="20"/>
          <w:lang w:val="en-US"/>
        </w:rPr>
        <w:t>ower half</w:t>
      </w:r>
      <w:r>
        <w:rPr>
          <w:rFonts w:ascii="Times New Roman" w:hAnsi="Times New Roman" w:cs="Times New Roman"/>
          <w:sz w:val="20"/>
          <w:szCs w:val="20"/>
          <w:lang w:val="en-US"/>
        </w:rPr>
        <w:t>)</w:t>
      </w:r>
      <w:r w:rsidRPr="00F05D9F">
        <w:rPr>
          <w:rFonts w:ascii="Times New Roman" w:hAnsi="Times New Roman" w:cs="Times New Roman"/>
          <w:sz w:val="20"/>
          <w:szCs w:val="20"/>
          <w:lang w:val="en-US"/>
        </w:rPr>
        <w:t xml:space="preserve"> per athlete for tau, NfL, GFAP and UCH-L1 in urine in relation to the type of sport are presented. </w:t>
      </w:r>
      <w:r>
        <w:rPr>
          <w:rFonts w:ascii="Times New Roman" w:hAnsi="Times New Roman" w:cs="Times New Roman"/>
          <w:sz w:val="20"/>
          <w:szCs w:val="20"/>
          <w:lang w:val="en-US"/>
        </w:rPr>
        <w:t>The biomarker concentrations are reported as median (First Quartile – Third Quartile)</w:t>
      </w:r>
      <w:r w:rsidRPr="00F05D9F">
        <w:rPr>
          <w:rFonts w:ascii="Times New Roman" w:hAnsi="Times New Roman" w:cs="Times New Roman"/>
          <w:sz w:val="20"/>
          <w:szCs w:val="20"/>
          <w:lang w:val="en-US"/>
        </w:rPr>
        <w:t xml:space="preserve">. </w:t>
      </w:r>
      <w:r>
        <w:rPr>
          <w:rFonts w:ascii="Times New Roman" w:hAnsi="Times New Roman" w:cs="Times New Roman"/>
          <w:sz w:val="20"/>
          <w:szCs w:val="20"/>
          <w:lang w:val="en-US"/>
        </w:rPr>
        <w:t>For statistical analysis, a</w:t>
      </w:r>
      <w:r w:rsidRPr="00F05D9F">
        <w:rPr>
          <w:rFonts w:ascii="Times New Roman" w:hAnsi="Times New Roman" w:cs="Times New Roman"/>
          <w:sz w:val="20"/>
          <w:szCs w:val="20"/>
          <w:lang w:val="en-US"/>
        </w:rPr>
        <w:t xml:space="preserve"> Kruskal-Wallis was performed to determine intergroup differences of biomarker</w:t>
      </w:r>
      <w:r>
        <w:rPr>
          <w:rFonts w:ascii="Times New Roman" w:hAnsi="Times New Roman" w:cs="Times New Roman"/>
          <w:sz w:val="20"/>
          <w:szCs w:val="20"/>
          <w:lang w:val="en-US"/>
        </w:rPr>
        <w:t xml:space="preserve"> concentrations</w:t>
      </w:r>
      <w:r w:rsidRPr="00F05D9F">
        <w:rPr>
          <w:rFonts w:ascii="Times New Roman" w:hAnsi="Times New Roman" w:cs="Times New Roman"/>
          <w:sz w:val="20"/>
          <w:szCs w:val="20"/>
          <w:lang w:val="en-US"/>
        </w:rPr>
        <w:t xml:space="preserve"> between sports with a subsequent pairwise comparison of the sports against each other. A p-value &lt; 0.05 was considered statistically significant. The p-value was corrected for multiple testing using a </w:t>
      </w:r>
      <w:r>
        <w:rPr>
          <w:rFonts w:ascii="Times New Roman" w:hAnsi="Times New Roman" w:cs="Times New Roman"/>
          <w:sz w:val="20"/>
          <w:szCs w:val="20"/>
          <w:lang w:val="en-US"/>
        </w:rPr>
        <w:t>Bonferroni correction</w:t>
      </w:r>
      <w:r w:rsidRPr="00F05D9F">
        <w:rPr>
          <w:rFonts w:ascii="Times New Roman" w:hAnsi="Times New Roman" w:cs="Times New Roman"/>
          <w:sz w:val="20"/>
          <w:szCs w:val="20"/>
          <w:lang w:val="en-US"/>
        </w:rPr>
        <w:t>. Significant values are marked in bold with the respective p-value for the significant pairwise comparisons of sports</w:t>
      </w:r>
      <w:r>
        <w:rPr>
          <w:rFonts w:ascii="Times New Roman" w:hAnsi="Times New Roman" w:cs="Times New Roman"/>
          <w:sz w:val="20"/>
          <w:szCs w:val="20"/>
          <w:lang w:val="en-US"/>
        </w:rPr>
        <w:t xml:space="preserve"> (*, **)</w:t>
      </w:r>
      <w:r w:rsidRPr="00F05D9F">
        <w:rPr>
          <w:rFonts w:ascii="Times New Roman" w:hAnsi="Times New Roman" w:cs="Times New Roman"/>
          <w:sz w:val="20"/>
          <w:szCs w:val="20"/>
          <w:lang w:val="en-US"/>
        </w:rPr>
        <w:t xml:space="preserve">. </w:t>
      </w:r>
      <w:r w:rsidRPr="00F05D9F">
        <w:rPr>
          <w:rFonts w:ascii="Times New Roman" w:hAnsi="Times New Roman" w:cs="Times New Roman"/>
          <w:b/>
          <w:bCs/>
          <w:sz w:val="20"/>
          <w:szCs w:val="20"/>
          <w:lang w:val="en-US"/>
        </w:rPr>
        <w:t xml:space="preserve">Abbreviations: </w:t>
      </w:r>
      <w:r w:rsidRPr="00F05D9F">
        <w:rPr>
          <w:rFonts w:ascii="Times New Roman" w:hAnsi="Times New Roman" w:cs="Times New Roman"/>
          <w:i/>
          <w:iCs/>
          <w:sz w:val="20"/>
          <w:szCs w:val="20"/>
          <w:lang w:val="en-US"/>
        </w:rPr>
        <w:t>GFAP - glial fibrillary acidic protein, NfL - neurofilament light chain,  UCH-</w:t>
      </w:r>
      <w:r w:rsidRPr="00F05D9F">
        <w:rPr>
          <w:rFonts w:ascii="Times New Roman" w:hAnsi="Times New Roman" w:cs="Times New Roman"/>
          <w:sz w:val="20"/>
          <w:szCs w:val="20"/>
          <w:lang w:val="en-US"/>
        </w:rPr>
        <w:t xml:space="preserve">L1 - </w:t>
      </w:r>
      <w:r w:rsidRPr="00F05D9F">
        <w:rPr>
          <w:rFonts w:ascii="Times New Roman" w:hAnsi="Times New Roman" w:cs="Times New Roman"/>
          <w:i/>
          <w:iCs/>
          <w:sz w:val="20"/>
          <w:szCs w:val="20"/>
          <w:lang w:val="en-US"/>
        </w:rPr>
        <w:t>ubiquitin carboxy-terminal hydrolase L1</w:t>
      </w:r>
    </w:p>
    <w:p w14:paraId="28FB153C" w14:textId="77777777" w:rsidR="00FE716F" w:rsidRDefault="00FE716F" w:rsidP="00FE716F">
      <w:pPr>
        <w:autoSpaceDE/>
        <w:autoSpaceDN/>
        <w:adjustRightInd/>
        <w:rPr>
          <w:rFonts w:ascii="Times New Roman" w:hAnsi="Times New Roman" w:cs="Times New Roman"/>
          <w:i/>
          <w:iCs/>
          <w:sz w:val="20"/>
          <w:szCs w:val="20"/>
          <w:lang w:val="en-US"/>
        </w:rPr>
      </w:pPr>
      <w:r>
        <w:rPr>
          <w:rFonts w:ascii="Times New Roman" w:hAnsi="Times New Roman" w:cs="Times New Roman"/>
          <w:i/>
          <w:iCs/>
          <w:sz w:val="20"/>
          <w:szCs w:val="20"/>
          <w:lang w:val="en-US"/>
        </w:rPr>
        <w:br w:type="page"/>
      </w:r>
    </w:p>
    <w:p w14:paraId="436A593E" w14:textId="77777777" w:rsidR="00FE716F" w:rsidRDefault="00FE716F" w:rsidP="00FE716F">
      <w:pPr>
        <w:spacing w:line="480" w:lineRule="auto"/>
        <w:jc w:val="both"/>
        <w:rPr>
          <w:rFonts w:ascii="Times New Roman" w:hAnsi="Times New Roman" w:cs="Times New Roman"/>
          <w:b/>
          <w:bCs/>
          <w:sz w:val="20"/>
          <w:szCs w:val="20"/>
          <w:lang w:val="en-US"/>
        </w:rPr>
      </w:pPr>
      <w:r>
        <w:rPr>
          <w:rFonts w:ascii="Times New Roman" w:hAnsi="Times New Roman" w:cs="Times New Roman"/>
          <w:b/>
          <w:bCs/>
          <w:noProof/>
          <w:sz w:val="20"/>
          <w:szCs w:val="20"/>
          <w:lang w:val="en-US"/>
        </w:rPr>
        <w:lastRenderedPageBreak/>
        <w:drawing>
          <wp:anchor distT="0" distB="0" distL="114300" distR="114300" simplePos="0" relativeHeight="251659264" behindDoc="0" locked="0" layoutInCell="1" allowOverlap="1" wp14:anchorId="12DB4BAB" wp14:editId="01F2A9D4">
            <wp:simplePos x="0" y="0"/>
            <wp:positionH relativeFrom="column">
              <wp:posOffset>-5080</wp:posOffset>
            </wp:positionH>
            <wp:positionV relativeFrom="paragraph">
              <wp:posOffset>293370</wp:posOffset>
            </wp:positionV>
            <wp:extent cx="6271895" cy="4648835"/>
            <wp:effectExtent l="0" t="0" r="1905" b="0"/>
            <wp:wrapTopAndBottom/>
            <wp:docPr id="73890314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903149" name="Grafik 738903149"/>
                    <pic:cNvPicPr/>
                  </pic:nvPicPr>
                  <pic:blipFill>
                    <a:blip r:embed="rId4"/>
                    <a:stretch>
                      <a:fillRect/>
                    </a:stretch>
                  </pic:blipFill>
                  <pic:spPr>
                    <a:xfrm>
                      <a:off x="0" y="0"/>
                      <a:ext cx="6271895" cy="464883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sz w:val="20"/>
          <w:szCs w:val="20"/>
          <w:lang w:val="en-US"/>
        </w:rPr>
        <w:t xml:space="preserve">Supplementary Figure 1: </w:t>
      </w:r>
    </w:p>
    <w:p w14:paraId="61EE6D13" w14:textId="77777777" w:rsidR="00FE716F" w:rsidRPr="009251CC" w:rsidRDefault="00FE716F" w:rsidP="00FE716F">
      <w:pPr>
        <w:spacing w:line="360" w:lineRule="auto"/>
        <w:jc w:val="both"/>
        <w:rPr>
          <w:rFonts w:ascii="Times New Roman" w:hAnsi="Times New Roman" w:cs="Times New Roman"/>
          <w:sz w:val="20"/>
          <w:szCs w:val="20"/>
          <w:lang w:val="en-US"/>
        </w:rPr>
      </w:pPr>
      <w:r>
        <w:rPr>
          <w:rFonts w:ascii="Times New Roman" w:hAnsi="Times New Roman" w:cs="Times New Roman"/>
          <w:b/>
          <w:bCs/>
          <w:sz w:val="20"/>
          <w:szCs w:val="20"/>
          <w:lang w:val="en-US"/>
        </w:rPr>
        <w:t xml:space="preserve">Supplementary Figure 1: </w:t>
      </w:r>
      <w:r w:rsidRPr="009251CC">
        <w:rPr>
          <w:rFonts w:ascii="Times New Roman" w:hAnsi="Times New Roman" w:cs="Times New Roman"/>
          <w:sz w:val="20"/>
          <w:szCs w:val="20"/>
          <w:lang w:val="en-US"/>
        </w:rPr>
        <w:t>The figure illustrates the temporal progression of biomarker-to-creatinine ratios (CR) for tau, NfL, GFAP, and UCH-L1 in athletes with a confirmed sport-related concussion (SRC). The x-axis represents time in days, while the y-axis displays the respective biomarker-to-creatinine ratios. All samples collected within 48 to 72 hours post-SRC are specifically highlighted. To compare biomarker levels in samples taken before and after an SRC, a Mann-Whitney U test was performed (significance level: 0.05), which revealed no statistically significant differences. Athlete 10 exhibits a particularly noteworthy trajectory, having sustained three SRCs within a short timeframe (Day 0, Day 3, and Day 20). Notably, UCH-L1-CR shows a progressive increase following each SRC in this athlete. Additionally, Athletes 38 and 52 display an increase in UCH-L1-CR between the day before a match and 48–72 hours afterward. For Athlete 35, only a single post-SRC measurement was available, which showed a marked decrease in UCH-L1-CR by Day 12.</w:t>
      </w:r>
    </w:p>
    <w:p w14:paraId="04CB2856" w14:textId="77777777" w:rsidR="00C2226D" w:rsidRDefault="00C2226D"/>
    <w:sectPr w:rsidR="00C2226D" w:rsidSect="00FE716F">
      <w:pgSz w:w="11906" w:h="16838"/>
      <w:pgMar w:top="1417" w:right="1417" w:bottom="1134" w:left="1417"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16F"/>
    <w:rsid w:val="00040038"/>
    <w:rsid w:val="00063DDA"/>
    <w:rsid w:val="000968B7"/>
    <w:rsid w:val="000C6DC8"/>
    <w:rsid w:val="00153617"/>
    <w:rsid w:val="00171C11"/>
    <w:rsid w:val="001A728B"/>
    <w:rsid w:val="001C3C02"/>
    <w:rsid w:val="001C6DBC"/>
    <w:rsid w:val="001F5E50"/>
    <w:rsid w:val="00216980"/>
    <w:rsid w:val="002311C7"/>
    <w:rsid w:val="002A01AB"/>
    <w:rsid w:val="002B2F89"/>
    <w:rsid w:val="002D0F9B"/>
    <w:rsid w:val="002D5F64"/>
    <w:rsid w:val="00301FDD"/>
    <w:rsid w:val="0031279E"/>
    <w:rsid w:val="0038430B"/>
    <w:rsid w:val="003F7329"/>
    <w:rsid w:val="00413396"/>
    <w:rsid w:val="00444542"/>
    <w:rsid w:val="00487D28"/>
    <w:rsid w:val="004C6429"/>
    <w:rsid w:val="004D2708"/>
    <w:rsid w:val="00500E32"/>
    <w:rsid w:val="00531CDB"/>
    <w:rsid w:val="00541B16"/>
    <w:rsid w:val="005522B8"/>
    <w:rsid w:val="00556D3A"/>
    <w:rsid w:val="00564A83"/>
    <w:rsid w:val="005742E9"/>
    <w:rsid w:val="005772A2"/>
    <w:rsid w:val="00577911"/>
    <w:rsid w:val="00587E84"/>
    <w:rsid w:val="005A0E93"/>
    <w:rsid w:val="005A31AD"/>
    <w:rsid w:val="005A35FC"/>
    <w:rsid w:val="005E6302"/>
    <w:rsid w:val="005F589F"/>
    <w:rsid w:val="006647A7"/>
    <w:rsid w:val="00674197"/>
    <w:rsid w:val="00696E9C"/>
    <w:rsid w:val="006B350F"/>
    <w:rsid w:val="006B75F0"/>
    <w:rsid w:val="006E4A70"/>
    <w:rsid w:val="0071327E"/>
    <w:rsid w:val="00717EE2"/>
    <w:rsid w:val="007209B6"/>
    <w:rsid w:val="007250B6"/>
    <w:rsid w:val="00755465"/>
    <w:rsid w:val="00761042"/>
    <w:rsid w:val="00765728"/>
    <w:rsid w:val="007863AE"/>
    <w:rsid w:val="00794DD6"/>
    <w:rsid w:val="007B021B"/>
    <w:rsid w:val="007C4EE2"/>
    <w:rsid w:val="007D725F"/>
    <w:rsid w:val="007E0C3B"/>
    <w:rsid w:val="007E3743"/>
    <w:rsid w:val="008334EC"/>
    <w:rsid w:val="00837305"/>
    <w:rsid w:val="008570B5"/>
    <w:rsid w:val="00863C9E"/>
    <w:rsid w:val="00894116"/>
    <w:rsid w:val="008B4EF0"/>
    <w:rsid w:val="008D0ECC"/>
    <w:rsid w:val="008E0279"/>
    <w:rsid w:val="00975541"/>
    <w:rsid w:val="009860D4"/>
    <w:rsid w:val="009B2007"/>
    <w:rsid w:val="009D0B5B"/>
    <w:rsid w:val="00A20243"/>
    <w:rsid w:val="00A34083"/>
    <w:rsid w:val="00A65C7D"/>
    <w:rsid w:val="00A87C78"/>
    <w:rsid w:val="00AA1DFD"/>
    <w:rsid w:val="00AB641B"/>
    <w:rsid w:val="00AD351C"/>
    <w:rsid w:val="00B24121"/>
    <w:rsid w:val="00B45574"/>
    <w:rsid w:val="00B522D3"/>
    <w:rsid w:val="00B55EE2"/>
    <w:rsid w:val="00BB383B"/>
    <w:rsid w:val="00BC7929"/>
    <w:rsid w:val="00C11058"/>
    <w:rsid w:val="00C16E04"/>
    <w:rsid w:val="00C2226D"/>
    <w:rsid w:val="00C66E0F"/>
    <w:rsid w:val="00CA2465"/>
    <w:rsid w:val="00CB3A6E"/>
    <w:rsid w:val="00CB4169"/>
    <w:rsid w:val="00CB6BBE"/>
    <w:rsid w:val="00CD5245"/>
    <w:rsid w:val="00DB3BA1"/>
    <w:rsid w:val="00DD051F"/>
    <w:rsid w:val="00E13BAB"/>
    <w:rsid w:val="00E36804"/>
    <w:rsid w:val="00E72FA8"/>
    <w:rsid w:val="00EB37FE"/>
    <w:rsid w:val="00EC400C"/>
    <w:rsid w:val="00EE5809"/>
    <w:rsid w:val="00EF7433"/>
    <w:rsid w:val="00F50AAD"/>
    <w:rsid w:val="00F65292"/>
    <w:rsid w:val="00F725E8"/>
    <w:rsid w:val="00F84009"/>
    <w:rsid w:val="00F847AF"/>
    <w:rsid w:val="00F9612E"/>
    <w:rsid w:val="00FC0283"/>
    <w:rsid w:val="00FE71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62010927"/>
  <w15:chartTrackingRefBased/>
  <w15:docId w15:val="{DD4A0829-DFA5-2444-9F2E-47FAB57BF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99"/>
    <w:qFormat/>
    <w:rsid w:val="00FE716F"/>
    <w:pPr>
      <w:autoSpaceDE w:val="0"/>
      <w:autoSpaceDN w:val="0"/>
      <w:adjustRightInd w:val="0"/>
    </w:pPr>
    <w:rPr>
      <w:rFonts w:ascii="Courier New" w:hAnsi="Courier New" w:cs="Courier New"/>
      <w:color w:val="000000"/>
      <w:kern w:val="0"/>
      <w14:ligatures w14:val="none"/>
    </w:rPr>
  </w:style>
  <w:style w:type="paragraph" w:styleId="berschrift1">
    <w:name w:val="heading 1"/>
    <w:basedOn w:val="Standard"/>
    <w:next w:val="Standard"/>
    <w:link w:val="berschrift1Zchn"/>
    <w:uiPriority w:val="9"/>
    <w:qFormat/>
    <w:rsid w:val="00FE716F"/>
    <w:pPr>
      <w:keepNext/>
      <w:keepLines/>
      <w:autoSpaceDE/>
      <w:autoSpaceDN/>
      <w:adjustRightInd/>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berschrift2">
    <w:name w:val="heading 2"/>
    <w:basedOn w:val="Standard"/>
    <w:next w:val="Standard"/>
    <w:link w:val="berschrift2Zchn"/>
    <w:uiPriority w:val="9"/>
    <w:semiHidden/>
    <w:unhideWhenUsed/>
    <w:qFormat/>
    <w:rsid w:val="00FE716F"/>
    <w:pPr>
      <w:keepNext/>
      <w:keepLines/>
      <w:autoSpaceDE/>
      <w:autoSpaceDN/>
      <w:adjustRightInd/>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berschrift3">
    <w:name w:val="heading 3"/>
    <w:basedOn w:val="Standard"/>
    <w:next w:val="Standard"/>
    <w:link w:val="berschrift3Zchn"/>
    <w:uiPriority w:val="9"/>
    <w:semiHidden/>
    <w:unhideWhenUsed/>
    <w:qFormat/>
    <w:rsid w:val="00FE716F"/>
    <w:pPr>
      <w:keepNext/>
      <w:keepLines/>
      <w:autoSpaceDE/>
      <w:autoSpaceDN/>
      <w:adjustRightInd/>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berschrift4">
    <w:name w:val="heading 4"/>
    <w:basedOn w:val="Standard"/>
    <w:next w:val="Standard"/>
    <w:link w:val="berschrift4Zchn"/>
    <w:uiPriority w:val="9"/>
    <w:semiHidden/>
    <w:unhideWhenUsed/>
    <w:qFormat/>
    <w:rsid w:val="00FE716F"/>
    <w:pPr>
      <w:keepNext/>
      <w:keepLines/>
      <w:autoSpaceDE/>
      <w:autoSpaceDN/>
      <w:adjustRightInd/>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berschrift5">
    <w:name w:val="heading 5"/>
    <w:basedOn w:val="Standard"/>
    <w:next w:val="Standard"/>
    <w:link w:val="berschrift5Zchn"/>
    <w:uiPriority w:val="9"/>
    <w:semiHidden/>
    <w:unhideWhenUsed/>
    <w:qFormat/>
    <w:rsid w:val="00FE716F"/>
    <w:pPr>
      <w:keepNext/>
      <w:keepLines/>
      <w:autoSpaceDE/>
      <w:autoSpaceDN/>
      <w:adjustRightInd/>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berschrift6">
    <w:name w:val="heading 6"/>
    <w:basedOn w:val="Standard"/>
    <w:next w:val="Standard"/>
    <w:link w:val="berschrift6Zchn"/>
    <w:uiPriority w:val="9"/>
    <w:semiHidden/>
    <w:unhideWhenUsed/>
    <w:qFormat/>
    <w:rsid w:val="00FE716F"/>
    <w:pPr>
      <w:keepNext/>
      <w:keepLines/>
      <w:autoSpaceDE/>
      <w:autoSpaceDN/>
      <w:adjustRightInd/>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berschrift7">
    <w:name w:val="heading 7"/>
    <w:basedOn w:val="Standard"/>
    <w:next w:val="Standard"/>
    <w:link w:val="berschrift7Zchn"/>
    <w:uiPriority w:val="9"/>
    <w:semiHidden/>
    <w:unhideWhenUsed/>
    <w:qFormat/>
    <w:rsid w:val="00FE716F"/>
    <w:pPr>
      <w:keepNext/>
      <w:keepLines/>
      <w:autoSpaceDE/>
      <w:autoSpaceDN/>
      <w:adjustRightInd/>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berschrift8">
    <w:name w:val="heading 8"/>
    <w:basedOn w:val="Standard"/>
    <w:next w:val="Standard"/>
    <w:link w:val="berschrift8Zchn"/>
    <w:uiPriority w:val="9"/>
    <w:semiHidden/>
    <w:unhideWhenUsed/>
    <w:qFormat/>
    <w:rsid w:val="00FE716F"/>
    <w:pPr>
      <w:keepNext/>
      <w:keepLines/>
      <w:autoSpaceDE/>
      <w:autoSpaceDN/>
      <w:adjustRightInd/>
      <w:outlineLvl w:val="7"/>
    </w:pPr>
    <w:rPr>
      <w:rFonts w:asciiTheme="minorHAnsi" w:eastAsiaTheme="majorEastAsia" w:hAnsiTheme="minorHAnsi" w:cstheme="majorBidi"/>
      <w:i/>
      <w:iCs/>
      <w:color w:val="272727" w:themeColor="text1" w:themeTint="D8"/>
      <w:kern w:val="2"/>
      <w14:ligatures w14:val="standardContextual"/>
    </w:rPr>
  </w:style>
  <w:style w:type="paragraph" w:styleId="berschrift9">
    <w:name w:val="heading 9"/>
    <w:basedOn w:val="Standard"/>
    <w:next w:val="Standard"/>
    <w:link w:val="berschrift9Zchn"/>
    <w:uiPriority w:val="9"/>
    <w:semiHidden/>
    <w:unhideWhenUsed/>
    <w:qFormat/>
    <w:rsid w:val="00FE716F"/>
    <w:pPr>
      <w:keepNext/>
      <w:keepLines/>
      <w:autoSpaceDE/>
      <w:autoSpaceDN/>
      <w:adjustRightInd/>
      <w:outlineLvl w:val="8"/>
    </w:pPr>
    <w:rPr>
      <w:rFonts w:asciiTheme="minorHAnsi" w:eastAsiaTheme="majorEastAsia" w:hAnsiTheme="minorHAnsi" w:cstheme="majorBidi"/>
      <w:color w:val="272727" w:themeColor="text1" w:themeTint="D8"/>
      <w:kern w:val="2"/>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E716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E716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E716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E716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E716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E716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E716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E716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E716F"/>
    <w:rPr>
      <w:rFonts w:eastAsiaTheme="majorEastAsia" w:cstheme="majorBidi"/>
      <w:color w:val="272727" w:themeColor="text1" w:themeTint="D8"/>
    </w:rPr>
  </w:style>
  <w:style w:type="paragraph" w:styleId="Titel">
    <w:name w:val="Title"/>
    <w:basedOn w:val="Standard"/>
    <w:next w:val="Standard"/>
    <w:link w:val="TitelZchn"/>
    <w:uiPriority w:val="10"/>
    <w:qFormat/>
    <w:rsid w:val="00FE716F"/>
    <w:pPr>
      <w:autoSpaceDE/>
      <w:autoSpaceDN/>
      <w:adjustRightInd/>
      <w:spacing w:after="80"/>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elZchn">
    <w:name w:val="Titel Zchn"/>
    <w:basedOn w:val="Absatz-Standardschriftart"/>
    <w:link w:val="Titel"/>
    <w:uiPriority w:val="10"/>
    <w:rsid w:val="00FE716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E716F"/>
    <w:pPr>
      <w:numPr>
        <w:ilvl w:val="1"/>
      </w:numPr>
      <w:autoSpaceDE/>
      <w:autoSpaceDN/>
      <w:adjustRightInd/>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UntertitelZchn">
    <w:name w:val="Untertitel Zchn"/>
    <w:basedOn w:val="Absatz-Standardschriftart"/>
    <w:link w:val="Untertitel"/>
    <w:uiPriority w:val="11"/>
    <w:rsid w:val="00FE716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E716F"/>
    <w:pPr>
      <w:autoSpaceDE/>
      <w:autoSpaceDN/>
      <w:adjustRightInd/>
      <w:spacing w:before="160" w:after="160"/>
      <w:jc w:val="center"/>
    </w:pPr>
    <w:rPr>
      <w:rFonts w:asciiTheme="minorHAnsi" w:hAnsiTheme="minorHAnsi" w:cstheme="minorBidi"/>
      <w:i/>
      <w:iCs/>
      <w:color w:val="404040" w:themeColor="text1" w:themeTint="BF"/>
      <w:kern w:val="2"/>
      <w14:ligatures w14:val="standardContextual"/>
    </w:rPr>
  </w:style>
  <w:style w:type="character" w:customStyle="1" w:styleId="ZitatZchn">
    <w:name w:val="Zitat Zchn"/>
    <w:basedOn w:val="Absatz-Standardschriftart"/>
    <w:link w:val="Zitat"/>
    <w:uiPriority w:val="29"/>
    <w:rsid w:val="00FE716F"/>
    <w:rPr>
      <w:i/>
      <w:iCs/>
      <w:color w:val="404040" w:themeColor="text1" w:themeTint="BF"/>
    </w:rPr>
  </w:style>
  <w:style w:type="paragraph" w:styleId="Listenabsatz">
    <w:name w:val="List Paragraph"/>
    <w:basedOn w:val="Standard"/>
    <w:uiPriority w:val="34"/>
    <w:qFormat/>
    <w:rsid w:val="00FE716F"/>
    <w:pPr>
      <w:autoSpaceDE/>
      <w:autoSpaceDN/>
      <w:adjustRightInd/>
      <w:ind w:left="720"/>
      <w:contextualSpacing/>
    </w:pPr>
    <w:rPr>
      <w:rFonts w:asciiTheme="minorHAnsi" w:hAnsiTheme="minorHAnsi" w:cstheme="minorBidi"/>
      <w:color w:val="auto"/>
      <w:kern w:val="2"/>
      <w14:ligatures w14:val="standardContextual"/>
    </w:rPr>
  </w:style>
  <w:style w:type="character" w:styleId="IntensiveHervorhebung">
    <w:name w:val="Intense Emphasis"/>
    <w:basedOn w:val="Absatz-Standardschriftart"/>
    <w:uiPriority w:val="21"/>
    <w:qFormat/>
    <w:rsid w:val="00FE716F"/>
    <w:rPr>
      <w:i/>
      <w:iCs/>
      <w:color w:val="0F4761" w:themeColor="accent1" w:themeShade="BF"/>
    </w:rPr>
  </w:style>
  <w:style w:type="paragraph" w:styleId="IntensivesZitat">
    <w:name w:val="Intense Quote"/>
    <w:basedOn w:val="Standard"/>
    <w:next w:val="Standard"/>
    <w:link w:val="IntensivesZitatZchn"/>
    <w:uiPriority w:val="30"/>
    <w:qFormat/>
    <w:rsid w:val="00FE716F"/>
    <w:pPr>
      <w:pBdr>
        <w:top w:val="single" w:sz="4" w:space="10" w:color="0F4761" w:themeColor="accent1" w:themeShade="BF"/>
        <w:bottom w:val="single" w:sz="4" w:space="10" w:color="0F4761" w:themeColor="accent1" w:themeShade="BF"/>
      </w:pBdr>
      <w:autoSpaceDE/>
      <w:autoSpaceDN/>
      <w:adjustRightInd/>
      <w:spacing w:before="360" w:after="360"/>
      <w:ind w:left="864" w:right="864"/>
      <w:jc w:val="center"/>
    </w:pPr>
    <w:rPr>
      <w:rFonts w:asciiTheme="minorHAnsi" w:hAnsiTheme="minorHAnsi" w:cstheme="minorBidi"/>
      <w:i/>
      <w:iCs/>
      <w:color w:val="0F4761" w:themeColor="accent1" w:themeShade="BF"/>
      <w:kern w:val="2"/>
      <w14:ligatures w14:val="standardContextual"/>
    </w:rPr>
  </w:style>
  <w:style w:type="character" w:customStyle="1" w:styleId="IntensivesZitatZchn">
    <w:name w:val="Intensives Zitat Zchn"/>
    <w:basedOn w:val="Absatz-Standardschriftart"/>
    <w:link w:val="IntensivesZitat"/>
    <w:uiPriority w:val="30"/>
    <w:rsid w:val="00FE716F"/>
    <w:rPr>
      <w:i/>
      <w:iCs/>
      <w:color w:val="0F4761" w:themeColor="accent1" w:themeShade="BF"/>
    </w:rPr>
  </w:style>
  <w:style w:type="character" w:styleId="IntensiverVerweis">
    <w:name w:val="Intense Reference"/>
    <w:basedOn w:val="Absatz-Standardschriftart"/>
    <w:uiPriority w:val="32"/>
    <w:qFormat/>
    <w:rsid w:val="00FE716F"/>
    <w:rPr>
      <w:b/>
      <w:bCs/>
      <w:smallCaps/>
      <w:color w:val="0F4761" w:themeColor="accent1" w:themeShade="BF"/>
      <w:spacing w:val="5"/>
    </w:rPr>
  </w:style>
  <w:style w:type="table" w:styleId="Tabellenraster">
    <w:name w:val="Table Grid"/>
    <w:basedOn w:val="NormaleTabelle"/>
    <w:uiPriority w:val="39"/>
    <w:rsid w:val="00FE716F"/>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eilennummer">
    <w:name w:val="line number"/>
    <w:basedOn w:val="Absatz-Standardschriftart"/>
    <w:uiPriority w:val="99"/>
    <w:semiHidden/>
    <w:unhideWhenUsed/>
    <w:rsid w:val="00FE71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702</Words>
  <Characters>4429</Characters>
  <Application>Microsoft Office Word</Application>
  <DocSecurity>0</DocSecurity>
  <Lines>36</Lines>
  <Paragraphs>10</Paragraphs>
  <ScaleCrop>false</ScaleCrop>
  <Company/>
  <LinksUpToDate>false</LinksUpToDate>
  <CharactersWithSpaces>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Konstantin Kohlhase</dc:creator>
  <cp:keywords/>
  <dc:description/>
  <cp:lastModifiedBy>Konstantin Kohlhase</cp:lastModifiedBy>
  <cp:revision>1</cp:revision>
  <dcterms:created xsi:type="dcterms:W3CDTF">2025-11-19T15:26:00Z</dcterms:created>
  <dcterms:modified xsi:type="dcterms:W3CDTF">2025-11-19T15:30:00Z</dcterms:modified>
</cp:coreProperties>
</file>