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extensions/taskpanes.xml" ContentType="application/vnd.ms-office.webextensiontaskpanes+xml"/>
  <Override PartName="/word/webextensions/webextension1.xml" ContentType="application/vnd.ms-office.webextension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11/relationships/webextensiontaskpanes" Target="word/webextensions/taskpanes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083506" w14:textId="77777777" w:rsidR="00C3385F" w:rsidRPr="00624CCB" w:rsidRDefault="00C3385F" w:rsidP="00F70D2F">
      <w:pPr>
        <w:spacing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bookmarkStart w:id="0" w:name="_GoBack"/>
      <w:bookmarkEnd w:id="0"/>
    </w:p>
    <w:p w14:paraId="0D37F92A" w14:textId="77777777" w:rsidR="00C3385F" w:rsidRPr="00624CCB" w:rsidRDefault="00C3385F" w:rsidP="00F70D2F">
      <w:pPr>
        <w:spacing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624CCB">
        <w:rPr>
          <w:rFonts w:ascii="Times New Roman" w:hAnsi="Times New Roman" w:cs="Times New Roman"/>
          <w:b/>
          <w:bCs/>
          <w:sz w:val="20"/>
          <w:szCs w:val="20"/>
        </w:rPr>
        <w:t>Supplemental Files</w:t>
      </w:r>
    </w:p>
    <w:p w14:paraId="375E7A07" w14:textId="77777777" w:rsidR="00C3385F" w:rsidRPr="00624CCB" w:rsidRDefault="00C3385F" w:rsidP="00F70D2F">
      <w:pPr>
        <w:spacing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624CCB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100B391C" wp14:editId="199A8FA3">
            <wp:extent cx="6858000" cy="6132195"/>
            <wp:effectExtent l="0" t="0" r="0" b="1905"/>
            <wp:docPr id="391056184" name="Picture 10" descr="A collage of graphs and diagrams  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056184" name="Picture 10" descr="A collage of graphs and diagrams  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13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7C3A1B" w14:textId="2262B189" w:rsidR="00C3385F" w:rsidRPr="00624CCB" w:rsidRDefault="00C3385F" w:rsidP="00F70D2F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24CCB">
        <w:rPr>
          <w:rFonts w:ascii="Times New Roman" w:hAnsi="Times New Roman" w:cs="Times New Roman"/>
          <w:b/>
          <w:bCs/>
          <w:sz w:val="20"/>
          <w:szCs w:val="20"/>
        </w:rPr>
        <w:t xml:space="preserve">Supplemental Figure 1. Bioinformatics analysis of metabolites in hippocampal DG regions from Sham, TBI-1d, and TBI-7d samples. </w:t>
      </w:r>
      <w:r w:rsidRPr="00624CCB">
        <w:rPr>
          <w:rFonts w:ascii="Times New Roman" w:hAnsi="Times New Roman" w:cs="Times New Roman"/>
          <w:sz w:val="20"/>
          <w:szCs w:val="20"/>
        </w:rPr>
        <w:t>(</w:t>
      </w:r>
      <w:r w:rsidRPr="00624CCB">
        <w:rPr>
          <w:rFonts w:ascii="Times New Roman" w:hAnsi="Times New Roman" w:cs="Times New Roman"/>
          <w:b/>
          <w:bCs/>
          <w:sz w:val="20"/>
          <w:szCs w:val="20"/>
        </w:rPr>
        <w:t>A</w:t>
      </w:r>
      <w:r w:rsidRPr="00624CCB">
        <w:rPr>
          <w:rFonts w:ascii="Times New Roman" w:hAnsi="Times New Roman" w:cs="Times New Roman"/>
          <w:sz w:val="20"/>
          <w:szCs w:val="20"/>
        </w:rPr>
        <w:t>)</w:t>
      </w:r>
      <w:r w:rsidRPr="00624CCB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Pr="00624CCB">
        <w:rPr>
          <w:rFonts w:ascii="Times New Roman" w:hAnsi="Times New Roman" w:cs="Times New Roman"/>
          <w:sz w:val="20"/>
          <w:szCs w:val="20"/>
        </w:rPr>
        <w:t>Volcano Plot analysis of metabolites in hippocampal DG regions from Sham and TBI-1d. (</w:t>
      </w:r>
      <w:r w:rsidRPr="00624CCB">
        <w:rPr>
          <w:rFonts w:ascii="Times New Roman" w:hAnsi="Times New Roman" w:cs="Times New Roman"/>
          <w:b/>
          <w:bCs/>
          <w:sz w:val="20"/>
          <w:szCs w:val="20"/>
        </w:rPr>
        <w:t>B</w:t>
      </w:r>
      <w:r w:rsidRPr="00624CCB">
        <w:rPr>
          <w:rFonts w:ascii="Times New Roman" w:hAnsi="Times New Roman" w:cs="Times New Roman"/>
          <w:sz w:val="20"/>
          <w:szCs w:val="20"/>
        </w:rPr>
        <w:t>)</w:t>
      </w:r>
      <w:r w:rsidRPr="00624CCB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Pr="00624CCB">
        <w:rPr>
          <w:rFonts w:ascii="Times New Roman" w:hAnsi="Times New Roman" w:cs="Times New Roman"/>
          <w:sz w:val="20"/>
          <w:szCs w:val="20"/>
        </w:rPr>
        <w:t>Pathway analysis of significantly changed metabolites in hippocampal DG regions from Sham and TBI-1d. (</w:t>
      </w:r>
      <w:r w:rsidRPr="00624CCB">
        <w:rPr>
          <w:rFonts w:ascii="Times New Roman" w:hAnsi="Times New Roman" w:cs="Times New Roman"/>
          <w:b/>
          <w:bCs/>
          <w:sz w:val="20"/>
          <w:szCs w:val="20"/>
        </w:rPr>
        <w:t>C</w:t>
      </w:r>
      <w:r w:rsidRPr="00624CCB">
        <w:rPr>
          <w:rFonts w:ascii="Times New Roman" w:hAnsi="Times New Roman" w:cs="Times New Roman"/>
          <w:sz w:val="20"/>
          <w:szCs w:val="20"/>
        </w:rPr>
        <w:t>)</w:t>
      </w:r>
      <w:r w:rsidRPr="00624CCB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Pr="00624CCB">
        <w:rPr>
          <w:rFonts w:ascii="Times New Roman" w:hAnsi="Times New Roman" w:cs="Times New Roman"/>
          <w:sz w:val="20"/>
          <w:szCs w:val="20"/>
        </w:rPr>
        <w:t>Volcano Plot analysis of metabolites in hippocampal DG regions from Sham and TBI-7d. (</w:t>
      </w:r>
      <w:r w:rsidRPr="00624CCB">
        <w:rPr>
          <w:rFonts w:ascii="Times New Roman" w:hAnsi="Times New Roman" w:cs="Times New Roman"/>
          <w:b/>
          <w:bCs/>
          <w:sz w:val="20"/>
          <w:szCs w:val="20"/>
        </w:rPr>
        <w:t>D</w:t>
      </w:r>
      <w:r w:rsidRPr="00624CCB">
        <w:rPr>
          <w:rFonts w:ascii="Times New Roman" w:hAnsi="Times New Roman" w:cs="Times New Roman"/>
          <w:sz w:val="20"/>
          <w:szCs w:val="20"/>
        </w:rPr>
        <w:t>)</w:t>
      </w:r>
      <w:r w:rsidRPr="00624CCB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Pr="00624CCB">
        <w:rPr>
          <w:rFonts w:ascii="Times New Roman" w:hAnsi="Times New Roman" w:cs="Times New Roman"/>
          <w:sz w:val="20"/>
          <w:szCs w:val="20"/>
        </w:rPr>
        <w:t>Pathway analysis of significantly changed metabolites in hippocampal DG regions from Sham and TBI-7d. (</w:t>
      </w:r>
      <w:r w:rsidRPr="00624CCB">
        <w:rPr>
          <w:rFonts w:ascii="Times New Roman" w:hAnsi="Times New Roman" w:cs="Times New Roman"/>
          <w:b/>
          <w:bCs/>
          <w:sz w:val="20"/>
          <w:szCs w:val="20"/>
        </w:rPr>
        <w:t>E</w:t>
      </w:r>
      <w:r w:rsidRPr="00624CCB">
        <w:rPr>
          <w:rFonts w:ascii="Times New Roman" w:hAnsi="Times New Roman" w:cs="Times New Roman"/>
          <w:sz w:val="20"/>
          <w:szCs w:val="20"/>
        </w:rPr>
        <w:t>)</w:t>
      </w:r>
      <w:r w:rsidRPr="00624CCB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Pr="00624CCB">
        <w:rPr>
          <w:rFonts w:ascii="Times New Roman" w:hAnsi="Times New Roman" w:cs="Times New Roman"/>
          <w:sz w:val="20"/>
          <w:szCs w:val="20"/>
        </w:rPr>
        <w:t>Volcano Plot analysis of metabolites in hippocampal DG regions from TBI-7d and TBI-1d. (</w:t>
      </w:r>
      <w:r w:rsidR="009F1D5F" w:rsidRPr="00624CCB">
        <w:rPr>
          <w:rFonts w:ascii="Times New Roman" w:hAnsi="Times New Roman" w:cs="Times New Roman"/>
          <w:b/>
          <w:bCs/>
          <w:sz w:val="20"/>
          <w:szCs w:val="20"/>
        </w:rPr>
        <w:t>F</w:t>
      </w:r>
      <w:r w:rsidRPr="00624CCB">
        <w:rPr>
          <w:rFonts w:ascii="Times New Roman" w:hAnsi="Times New Roman" w:cs="Times New Roman"/>
          <w:sz w:val="20"/>
          <w:szCs w:val="20"/>
        </w:rPr>
        <w:t>)</w:t>
      </w:r>
      <w:r w:rsidRPr="00624CCB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Pr="00624CCB">
        <w:rPr>
          <w:rFonts w:ascii="Times New Roman" w:hAnsi="Times New Roman" w:cs="Times New Roman"/>
          <w:sz w:val="20"/>
          <w:szCs w:val="20"/>
        </w:rPr>
        <w:t xml:space="preserve">Pathway analysis of significantly changed metabolites in hippocampal DG regions from TBI-7d and TBI-1d. </w:t>
      </w:r>
    </w:p>
    <w:p w14:paraId="3ECDF64D" w14:textId="77777777" w:rsidR="00C3385F" w:rsidRPr="00624CCB" w:rsidRDefault="00C3385F" w:rsidP="00F70D2F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E6EAF4D" w14:textId="77777777" w:rsidR="00C3385F" w:rsidRPr="00624CCB" w:rsidRDefault="00C3385F" w:rsidP="00F70D2F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3D4B722" w14:textId="77777777" w:rsidR="00C3385F" w:rsidRPr="00624CCB" w:rsidRDefault="00C3385F" w:rsidP="00F70D2F">
      <w:pPr>
        <w:spacing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eastAsia="zh-CN"/>
        </w:rPr>
      </w:pPr>
      <w:r w:rsidRPr="00624CCB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598516FC" wp14:editId="61CFB948">
            <wp:extent cx="6705600" cy="3419475"/>
            <wp:effectExtent l="0" t="0" r="0" b="9525"/>
            <wp:docPr id="546506206" name="Picture 7" descr="A diagram of a graph  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6506206" name="Picture 7" descr="A diagram of a graph  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0" cy="341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824EC5" w14:textId="77777777" w:rsidR="00C3385F" w:rsidRPr="00624CCB" w:rsidRDefault="00C3385F" w:rsidP="00F70D2F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eastAsia="zh-CN"/>
        </w:rPr>
      </w:pPr>
      <w:r w:rsidRPr="00624CCB">
        <w:rPr>
          <w:rFonts w:ascii="Times New Roman" w:hAnsi="Times New Roman" w:cs="Times New Roman"/>
          <w:b/>
          <w:bCs/>
          <w:sz w:val="20"/>
          <w:szCs w:val="20"/>
          <w:lang w:eastAsia="zh-CN"/>
        </w:rPr>
        <w:t xml:space="preserve">Supplemental Figure 2. Differential proteomes overlap and regulation across DG1, DG2, PL and SM regions. </w:t>
      </w:r>
      <w:r w:rsidRPr="00624CCB">
        <w:rPr>
          <w:rFonts w:ascii="Times New Roman" w:hAnsi="Times New Roman" w:cs="Times New Roman"/>
          <w:sz w:val="20"/>
          <w:szCs w:val="20"/>
          <w:lang w:eastAsia="zh-CN"/>
        </w:rPr>
        <w:t>(</w:t>
      </w:r>
      <w:r w:rsidRPr="00624CCB">
        <w:rPr>
          <w:rFonts w:ascii="Times New Roman" w:hAnsi="Times New Roman" w:cs="Times New Roman"/>
          <w:b/>
          <w:bCs/>
          <w:sz w:val="20"/>
          <w:szCs w:val="20"/>
          <w:lang w:eastAsia="zh-CN"/>
        </w:rPr>
        <w:t>A</w:t>
      </w:r>
      <w:r w:rsidRPr="00624CCB">
        <w:rPr>
          <w:rFonts w:ascii="Times New Roman" w:hAnsi="Times New Roman" w:cs="Times New Roman"/>
          <w:sz w:val="20"/>
          <w:szCs w:val="20"/>
          <w:lang w:eastAsia="zh-CN"/>
        </w:rPr>
        <w:t>) Venn diagram showing the total number of proteins detected in each subregion (DG1, DG2, PL and SM; 3,890 proteins in total, 3,638 shared). Region-specific protein counts are indicated within each sector. (</w:t>
      </w:r>
      <w:r w:rsidRPr="00624CCB">
        <w:rPr>
          <w:rFonts w:ascii="Times New Roman" w:hAnsi="Times New Roman" w:cs="Times New Roman"/>
          <w:b/>
          <w:bCs/>
          <w:sz w:val="20"/>
          <w:szCs w:val="20"/>
          <w:lang w:eastAsia="zh-CN"/>
        </w:rPr>
        <w:t>B</w:t>
      </w:r>
      <w:r w:rsidRPr="00624CCB">
        <w:rPr>
          <w:rFonts w:ascii="Times New Roman" w:hAnsi="Times New Roman" w:cs="Times New Roman"/>
          <w:sz w:val="20"/>
          <w:szCs w:val="20"/>
          <w:lang w:eastAsia="zh-CN"/>
        </w:rPr>
        <w:t>) Stacked bar plots summarizing, for each subregion and each comparison (Dpi 1 vs Sham; Dpi 7 vs Sham; Dpi 7 vs Dpi 1), the numbers (and percentages) of significantly downregulated (light colors) and upregulated (dark colors) proteins. Each segment is labeled with “count (percent)”. (</w:t>
      </w:r>
      <w:r w:rsidRPr="00624CCB">
        <w:rPr>
          <w:rFonts w:ascii="Times New Roman" w:hAnsi="Times New Roman" w:cs="Times New Roman"/>
          <w:b/>
          <w:bCs/>
          <w:sz w:val="20"/>
          <w:szCs w:val="20"/>
          <w:lang w:eastAsia="zh-CN"/>
        </w:rPr>
        <w:t>C</w:t>
      </w:r>
      <w:r w:rsidRPr="00624CCB">
        <w:rPr>
          <w:rFonts w:ascii="Times New Roman" w:hAnsi="Times New Roman" w:cs="Times New Roman"/>
          <w:sz w:val="20"/>
          <w:szCs w:val="20"/>
          <w:lang w:eastAsia="zh-CN"/>
        </w:rPr>
        <w:t>) Volcano plots for each subregion, displaying log₂(fold-change) versus –log₁₀(p-value) for Dpi 1 vs Sham (red), Dpi 7 vs Sham (blue) and Dpi 7 vs Dpi 1 (green). Grey points denote non-significant proteins.</w:t>
      </w:r>
    </w:p>
    <w:p w14:paraId="3C14B6FB" w14:textId="77777777" w:rsidR="00C3385F" w:rsidRPr="00624CCB" w:rsidRDefault="00C3385F" w:rsidP="00F70D2F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eastAsia="zh-CN"/>
        </w:rPr>
      </w:pPr>
    </w:p>
    <w:p w14:paraId="01BC85BE" w14:textId="77777777" w:rsidR="00C3385F" w:rsidRPr="00624CCB" w:rsidRDefault="00C3385F" w:rsidP="00F70D2F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eastAsia="zh-CN"/>
        </w:rPr>
      </w:pPr>
    </w:p>
    <w:p w14:paraId="3863733C" w14:textId="77777777" w:rsidR="00C3385F" w:rsidRPr="00624CCB" w:rsidRDefault="00C3385F" w:rsidP="00F70D2F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eastAsia="zh-CN"/>
        </w:rPr>
      </w:pPr>
    </w:p>
    <w:p w14:paraId="5A489AE4" w14:textId="77777777" w:rsidR="00C3385F" w:rsidRPr="00624CCB" w:rsidRDefault="00C3385F" w:rsidP="00F70D2F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eastAsia="zh-CN"/>
        </w:rPr>
      </w:pPr>
    </w:p>
    <w:p w14:paraId="2E6B025B" w14:textId="77777777" w:rsidR="00C3385F" w:rsidRPr="00624CCB" w:rsidRDefault="00C3385F" w:rsidP="00F70D2F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eastAsia="zh-CN"/>
        </w:rPr>
      </w:pPr>
    </w:p>
    <w:p w14:paraId="5A463B9E" w14:textId="77777777" w:rsidR="00C3385F" w:rsidRPr="00624CCB" w:rsidRDefault="00C3385F" w:rsidP="00F70D2F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eastAsia="zh-CN"/>
        </w:rPr>
      </w:pPr>
    </w:p>
    <w:p w14:paraId="08B83796" w14:textId="1D21E33F" w:rsidR="00C3385F" w:rsidRPr="00624CCB" w:rsidRDefault="00932EF9" w:rsidP="00F70D2F">
      <w:pPr>
        <w:spacing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eastAsia="zh-CN"/>
        </w:rPr>
      </w:pPr>
      <w:r w:rsidRPr="00624CCB"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4157D4DE" wp14:editId="74348DB9">
            <wp:extent cx="6858000" cy="6089015"/>
            <wp:effectExtent l="0" t="0" r="0" b="6985"/>
            <wp:docPr id="16188066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089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30BDE9" w14:textId="108AC2CF" w:rsidR="00C3385F" w:rsidRPr="00624CCB" w:rsidRDefault="00C3385F" w:rsidP="00F70D2F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eastAsia="zh-CN"/>
        </w:rPr>
      </w:pPr>
      <w:r w:rsidRPr="00624CCB">
        <w:rPr>
          <w:rFonts w:ascii="Times New Roman" w:hAnsi="Times New Roman" w:cs="Times New Roman"/>
          <w:b/>
          <w:bCs/>
          <w:sz w:val="20"/>
          <w:szCs w:val="20"/>
          <w:lang w:eastAsia="zh-CN"/>
        </w:rPr>
        <w:t xml:space="preserve">Supplemental Figure 3. Temporal regulation of proteins within selected metabolic processes. </w:t>
      </w:r>
      <w:r w:rsidRPr="00624CCB">
        <w:rPr>
          <w:rFonts w:ascii="Times New Roman" w:hAnsi="Times New Roman" w:cs="Times New Roman"/>
          <w:sz w:val="20"/>
          <w:szCs w:val="20"/>
          <w:lang w:eastAsia="zh-CN"/>
        </w:rPr>
        <w:t>(</w:t>
      </w:r>
      <w:r w:rsidRPr="00624CCB">
        <w:rPr>
          <w:rFonts w:ascii="Times New Roman" w:hAnsi="Times New Roman" w:cs="Times New Roman"/>
          <w:b/>
          <w:bCs/>
          <w:sz w:val="20"/>
          <w:szCs w:val="20"/>
          <w:lang w:eastAsia="zh-CN"/>
        </w:rPr>
        <w:t>A</w:t>
      </w:r>
      <w:r w:rsidRPr="00624CCB">
        <w:rPr>
          <w:rFonts w:ascii="Times New Roman" w:hAnsi="Times New Roman" w:cs="Times New Roman"/>
          <w:sz w:val="20"/>
          <w:szCs w:val="20"/>
          <w:lang w:eastAsia="zh-CN"/>
        </w:rPr>
        <w:t>) Heatmaps of log₂ fold-change for proteins detected in the purine nucleoside triphosphate metabolism process (169 total proteins, 98 detected). (</w:t>
      </w:r>
      <w:r w:rsidRPr="00624CCB">
        <w:rPr>
          <w:rFonts w:ascii="Times New Roman" w:hAnsi="Times New Roman" w:cs="Times New Roman"/>
          <w:b/>
          <w:bCs/>
          <w:sz w:val="20"/>
          <w:szCs w:val="20"/>
          <w:lang w:eastAsia="zh-CN"/>
        </w:rPr>
        <w:t>B</w:t>
      </w:r>
      <w:r w:rsidRPr="00624CCB">
        <w:rPr>
          <w:rFonts w:ascii="Times New Roman" w:hAnsi="Times New Roman" w:cs="Times New Roman"/>
          <w:sz w:val="20"/>
          <w:szCs w:val="20"/>
          <w:lang w:eastAsia="zh-CN"/>
        </w:rPr>
        <w:t>) Boxplots of normalized abundance for key proteins for purine nucleoside triphosphate metabolism process. (</w:t>
      </w:r>
      <w:r w:rsidRPr="00624CCB">
        <w:rPr>
          <w:rFonts w:ascii="Times New Roman" w:hAnsi="Times New Roman" w:cs="Times New Roman"/>
          <w:b/>
          <w:bCs/>
          <w:sz w:val="20"/>
          <w:szCs w:val="20"/>
          <w:lang w:eastAsia="zh-CN"/>
        </w:rPr>
        <w:t>C</w:t>
      </w:r>
      <w:r w:rsidRPr="00624CCB">
        <w:rPr>
          <w:rFonts w:ascii="Times New Roman" w:hAnsi="Times New Roman" w:cs="Times New Roman"/>
          <w:sz w:val="20"/>
          <w:szCs w:val="20"/>
          <w:lang w:eastAsia="zh-CN"/>
        </w:rPr>
        <w:t>) Heatmaps of log₂ fold-change for proteins detected in the glycolytic process (104 total proteins, 36 detected). (</w:t>
      </w:r>
      <w:r w:rsidRPr="00624CCB">
        <w:rPr>
          <w:rFonts w:ascii="Times New Roman" w:hAnsi="Times New Roman" w:cs="Times New Roman"/>
          <w:b/>
          <w:bCs/>
          <w:sz w:val="20"/>
          <w:szCs w:val="20"/>
          <w:lang w:eastAsia="zh-CN"/>
        </w:rPr>
        <w:t>D</w:t>
      </w:r>
      <w:r w:rsidRPr="00624CCB">
        <w:rPr>
          <w:rFonts w:ascii="Times New Roman" w:hAnsi="Times New Roman" w:cs="Times New Roman"/>
          <w:sz w:val="20"/>
          <w:szCs w:val="20"/>
          <w:lang w:eastAsia="zh-CN"/>
        </w:rPr>
        <w:t>) Boxplots of normalized abundance for key proteins for the glycolytic process. For the Heatmaps, columns represent comparisons Dpi 1 vs Sham, Dpi 7 vs Sham, and Dpi 7 vs Dpi 1 (indicated by the colored sidebar). Red/blue shading denotes positive/negative fold-change; asterisks mark significance (*p&lt;0.05; **p&lt;0.01; ***p&lt;0.001). Below each panel, bar plots summarize counts of significantly up- and downregulated proteins for each comparison.</w:t>
      </w:r>
    </w:p>
    <w:sectPr w:rsidR="00C3385F" w:rsidRPr="00624CCB" w:rsidSect="008C21B3">
      <w:footerReference w:type="defaul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557382" w14:textId="77777777" w:rsidR="00680964" w:rsidRDefault="00680964" w:rsidP="00B46492">
      <w:pPr>
        <w:spacing w:after="0" w:line="240" w:lineRule="auto"/>
      </w:pPr>
      <w:r>
        <w:separator/>
      </w:r>
    </w:p>
  </w:endnote>
  <w:endnote w:type="continuationSeparator" w:id="0">
    <w:p w14:paraId="4D6C902B" w14:textId="77777777" w:rsidR="00680964" w:rsidRDefault="00680964" w:rsidP="00B464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082960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7EDFCC" w14:textId="4C724276" w:rsidR="00B46492" w:rsidRDefault="00B4649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D5F3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2EF240F" w14:textId="77777777" w:rsidR="00B46492" w:rsidRDefault="00B4649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600882" w14:textId="77777777" w:rsidR="00680964" w:rsidRDefault="00680964" w:rsidP="00B46492">
      <w:pPr>
        <w:spacing w:after="0" w:line="240" w:lineRule="auto"/>
      </w:pPr>
      <w:r>
        <w:separator/>
      </w:r>
    </w:p>
  </w:footnote>
  <w:footnote w:type="continuationSeparator" w:id="0">
    <w:p w14:paraId="67B57525" w14:textId="77777777" w:rsidR="00680964" w:rsidRDefault="00680964" w:rsidP="00B464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C1BF1"/>
    <w:multiLevelType w:val="hybridMultilevel"/>
    <w:tmpl w:val="5656B75A"/>
    <w:lvl w:ilvl="0" w:tplc="7220BDC0">
      <w:start w:val="1"/>
      <w:numFmt w:val="upperLetter"/>
      <w:lvlText w:val="%1."/>
      <w:lvlJc w:val="left"/>
      <w:pPr>
        <w:ind w:left="740" w:hanging="360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1EA607C6">
      <w:start w:val="1"/>
      <w:numFmt w:val="decimal"/>
      <w:lvlText w:val="%2."/>
      <w:lvlJc w:val="left"/>
      <w:pPr>
        <w:ind w:left="380" w:hanging="245"/>
      </w:pPr>
      <w:rPr>
        <w:rFonts w:hint="default"/>
        <w:spacing w:val="-1"/>
        <w:w w:val="100"/>
        <w:lang w:val="en-US" w:eastAsia="en-US" w:bidi="ar-SA"/>
      </w:rPr>
    </w:lvl>
    <w:lvl w:ilvl="2" w:tplc="7D885A24">
      <w:numFmt w:val="bullet"/>
      <w:lvlText w:val="•"/>
      <w:lvlJc w:val="left"/>
      <w:pPr>
        <w:ind w:left="1948" w:hanging="245"/>
      </w:pPr>
      <w:rPr>
        <w:rFonts w:hint="default"/>
        <w:lang w:val="en-US" w:eastAsia="en-US" w:bidi="ar-SA"/>
      </w:rPr>
    </w:lvl>
    <w:lvl w:ilvl="3" w:tplc="A6E2C224">
      <w:numFmt w:val="bullet"/>
      <w:lvlText w:val="•"/>
      <w:lvlJc w:val="left"/>
      <w:pPr>
        <w:ind w:left="3157" w:hanging="245"/>
      </w:pPr>
      <w:rPr>
        <w:rFonts w:hint="default"/>
        <w:lang w:val="en-US" w:eastAsia="en-US" w:bidi="ar-SA"/>
      </w:rPr>
    </w:lvl>
    <w:lvl w:ilvl="4" w:tplc="7158C4EC">
      <w:numFmt w:val="bullet"/>
      <w:lvlText w:val="•"/>
      <w:lvlJc w:val="left"/>
      <w:pPr>
        <w:ind w:left="4366" w:hanging="245"/>
      </w:pPr>
      <w:rPr>
        <w:rFonts w:hint="default"/>
        <w:lang w:val="en-US" w:eastAsia="en-US" w:bidi="ar-SA"/>
      </w:rPr>
    </w:lvl>
    <w:lvl w:ilvl="5" w:tplc="41061042">
      <w:numFmt w:val="bullet"/>
      <w:lvlText w:val="•"/>
      <w:lvlJc w:val="left"/>
      <w:pPr>
        <w:ind w:left="5575" w:hanging="245"/>
      </w:pPr>
      <w:rPr>
        <w:rFonts w:hint="default"/>
        <w:lang w:val="en-US" w:eastAsia="en-US" w:bidi="ar-SA"/>
      </w:rPr>
    </w:lvl>
    <w:lvl w:ilvl="6" w:tplc="F4F60CCA">
      <w:numFmt w:val="bullet"/>
      <w:lvlText w:val="•"/>
      <w:lvlJc w:val="left"/>
      <w:pPr>
        <w:ind w:left="6784" w:hanging="245"/>
      </w:pPr>
      <w:rPr>
        <w:rFonts w:hint="default"/>
        <w:lang w:val="en-US" w:eastAsia="en-US" w:bidi="ar-SA"/>
      </w:rPr>
    </w:lvl>
    <w:lvl w:ilvl="7" w:tplc="EB328C14">
      <w:numFmt w:val="bullet"/>
      <w:lvlText w:val="•"/>
      <w:lvlJc w:val="left"/>
      <w:pPr>
        <w:ind w:left="7993" w:hanging="245"/>
      </w:pPr>
      <w:rPr>
        <w:rFonts w:hint="default"/>
        <w:lang w:val="en-US" w:eastAsia="en-US" w:bidi="ar-SA"/>
      </w:rPr>
    </w:lvl>
    <w:lvl w:ilvl="8" w:tplc="47C0FE58">
      <w:numFmt w:val="bullet"/>
      <w:lvlText w:val="•"/>
      <w:lvlJc w:val="left"/>
      <w:pPr>
        <w:ind w:left="9202" w:hanging="245"/>
      </w:pPr>
      <w:rPr>
        <w:rFonts w:hint="default"/>
        <w:lang w:val="en-US" w:eastAsia="en-US" w:bidi="ar-SA"/>
      </w:rPr>
    </w:lvl>
  </w:abstractNum>
  <w:abstractNum w:abstractNumId="1">
    <w:nsid w:val="3B6C6419"/>
    <w:multiLevelType w:val="multilevel"/>
    <w:tmpl w:val="C4E66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9CF4539"/>
    <w:multiLevelType w:val="multilevel"/>
    <w:tmpl w:val="A6129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C800F82"/>
    <w:multiLevelType w:val="multilevel"/>
    <w:tmpl w:val="60C02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C002FFA"/>
    <w:multiLevelType w:val="multilevel"/>
    <w:tmpl w:val="9E025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4C3596D"/>
    <w:multiLevelType w:val="multilevel"/>
    <w:tmpl w:val="FCB07F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4C826E7"/>
    <w:multiLevelType w:val="hybridMultilevel"/>
    <w:tmpl w:val="6F188F58"/>
    <w:lvl w:ilvl="0" w:tplc="88022A64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0F21C4"/>
    <w:multiLevelType w:val="multilevel"/>
    <w:tmpl w:val="0ABE9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5242924"/>
    <w:multiLevelType w:val="multilevel"/>
    <w:tmpl w:val="EAC05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8E23B2B"/>
    <w:multiLevelType w:val="multilevel"/>
    <w:tmpl w:val="2FDED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91B413E"/>
    <w:multiLevelType w:val="multilevel"/>
    <w:tmpl w:val="3CDE7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F1D3D33"/>
    <w:multiLevelType w:val="hybridMultilevel"/>
    <w:tmpl w:val="25C8F45E"/>
    <w:lvl w:ilvl="0" w:tplc="8D82500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0"/>
  </w:num>
  <w:num w:numId="3">
    <w:abstractNumId w:val="6"/>
  </w:num>
  <w:num w:numId="4">
    <w:abstractNumId w:val="1"/>
  </w:num>
  <w:num w:numId="5">
    <w:abstractNumId w:val="9"/>
  </w:num>
  <w:num w:numId="6">
    <w:abstractNumId w:val="7"/>
  </w:num>
  <w:num w:numId="7">
    <w:abstractNumId w:val="8"/>
  </w:num>
  <w:num w:numId="8">
    <w:abstractNumId w:val="5"/>
  </w:num>
  <w:num w:numId="9">
    <w:abstractNumId w:val="10"/>
  </w:num>
  <w:num w:numId="10">
    <w:abstractNumId w:val="2"/>
  </w:num>
  <w:num w:numId="11">
    <w:abstractNumId w:val="3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A3MjAxMbAwNjU1NjRU0lEKTi0uzszPAykwqgUAd0kiUC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Molecular Neurobiology Co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9srfvpw85s5e3etf21pxdxnzdrt5d2trzaf&quot;&gt;My EndNote Library&lt;record-ids&gt;&lt;item&gt;21&lt;/item&gt;&lt;item&gt;77&lt;/item&gt;&lt;item&gt;79&lt;/item&gt;&lt;item&gt;80&lt;/item&gt;&lt;item&gt;82&lt;/item&gt;&lt;item&gt;83&lt;/item&gt;&lt;item&gt;94&lt;/item&gt;&lt;item&gt;146&lt;/item&gt;&lt;item&gt;154&lt;/item&gt;&lt;item&gt;155&lt;/item&gt;&lt;item&gt;157&lt;/item&gt;&lt;item&gt;160&lt;/item&gt;&lt;item&gt;219&lt;/item&gt;&lt;item&gt;243&lt;/item&gt;&lt;item&gt;252&lt;/item&gt;&lt;item&gt;257&lt;/item&gt;&lt;item&gt;264&lt;/item&gt;&lt;item&gt;265&lt;/item&gt;&lt;item&gt;269&lt;/item&gt;&lt;item&gt;279&lt;/item&gt;&lt;item&gt;311&lt;/item&gt;&lt;item&gt;394&lt;/item&gt;&lt;item&gt;395&lt;/item&gt;&lt;item&gt;396&lt;/item&gt;&lt;item&gt;416&lt;/item&gt;&lt;item&gt;418&lt;/item&gt;&lt;item&gt;420&lt;/item&gt;&lt;item&gt;441&lt;/item&gt;&lt;item&gt;443&lt;/item&gt;&lt;item&gt;444&lt;/item&gt;&lt;item&gt;445&lt;/item&gt;&lt;item&gt;502&lt;/item&gt;&lt;item&gt;515&lt;/item&gt;&lt;item&gt;518&lt;/item&gt;&lt;item&gt;519&lt;/item&gt;&lt;item&gt;551&lt;/item&gt;&lt;item&gt;552&lt;/item&gt;&lt;item&gt;558&lt;/item&gt;&lt;item&gt;626&lt;/item&gt;&lt;item&gt;627&lt;/item&gt;&lt;item&gt;628&lt;/item&gt;&lt;item&gt;629&lt;/item&gt;&lt;item&gt;630&lt;/item&gt;&lt;item&gt;631&lt;/item&gt;&lt;item&gt;632&lt;/item&gt;&lt;item&gt;633&lt;/item&gt;&lt;item&gt;634&lt;/item&gt;&lt;item&gt;635&lt;/item&gt;&lt;item&gt;636&lt;/item&gt;&lt;item&gt;637&lt;/item&gt;&lt;item&gt;638&lt;/item&gt;&lt;item&gt;639&lt;/item&gt;&lt;/record-ids&gt;&lt;/item&gt;&lt;/Libraries&gt;"/>
  </w:docVars>
  <w:rsids>
    <w:rsidRoot w:val="006261D1"/>
    <w:rsid w:val="00001014"/>
    <w:rsid w:val="00006E87"/>
    <w:rsid w:val="00010663"/>
    <w:rsid w:val="0001311F"/>
    <w:rsid w:val="000134C3"/>
    <w:rsid w:val="00017A4F"/>
    <w:rsid w:val="000226AD"/>
    <w:rsid w:val="00025915"/>
    <w:rsid w:val="00026423"/>
    <w:rsid w:val="00040E21"/>
    <w:rsid w:val="0004365C"/>
    <w:rsid w:val="000438B9"/>
    <w:rsid w:val="000465E7"/>
    <w:rsid w:val="00046E80"/>
    <w:rsid w:val="0005077E"/>
    <w:rsid w:val="00051417"/>
    <w:rsid w:val="00053800"/>
    <w:rsid w:val="00055BB4"/>
    <w:rsid w:val="00060893"/>
    <w:rsid w:val="0006589D"/>
    <w:rsid w:val="00066940"/>
    <w:rsid w:val="00067FD0"/>
    <w:rsid w:val="000710AE"/>
    <w:rsid w:val="00071897"/>
    <w:rsid w:val="00071B27"/>
    <w:rsid w:val="000768F3"/>
    <w:rsid w:val="000808AC"/>
    <w:rsid w:val="000815D1"/>
    <w:rsid w:val="0008610F"/>
    <w:rsid w:val="00086282"/>
    <w:rsid w:val="0008743D"/>
    <w:rsid w:val="00087542"/>
    <w:rsid w:val="00091115"/>
    <w:rsid w:val="000932F2"/>
    <w:rsid w:val="000944E0"/>
    <w:rsid w:val="00097707"/>
    <w:rsid w:val="0009790C"/>
    <w:rsid w:val="000A6017"/>
    <w:rsid w:val="000A64EB"/>
    <w:rsid w:val="000A75EB"/>
    <w:rsid w:val="000B31CD"/>
    <w:rsid w:val="000B58B4"/>
    <w:rsid w:val="000B63D6"/>
    <w:rsid w:val="000B7D60"/>
    <w:rsid w:val="000C1CCE"/>
    <w:rsid w:val="000C292C"/>
    <w:rsid w:val="000C2ACD"/>
    <w:rsid w:val="000C331B"/>
    <w:rsid w:val="000C5B79"/>
    <w:rsid w:val="000C7A5C"/>
    <w:rsid w:val="000D1D2A"/>
    <w:rsid w:val="000D4288"/>
    <w:rsid w:val="000D4516"/>
    <w:rsid w:val="000D55F7"/>
    <w:rsid w:val="000D5882"/>
    <w:rsid w:val="000D5CF9"/>
    <w:rsid w:val="000E0749"/>
    <w:rsid w:val="000E2B89"/>
    <w:rsid w:val="000E2EAC"/>
    <w:rsid w:val="000E56A6"/>
    <w:rsid w:val="000E5E31"/>
    <w:rsid w:val="000E71C4"/>
    <w:rsid w:val="000E7350"/>
    <w:rsid w:val="000F1819"/>
    <w:rsid w:val="000F1C60"/>
    <w:rsid w:val="000F2C4F"/>
    <w:rsid w:val="000F323E"/>
    <w:rsid w:val="000F45B7"/>
    <w:rsid w:val="000F6D11"/>
    <w:rsid w:val="00100498"/>
    <w:rsid w:val="00100C4A"/>
    <w:rsid w:val="00101801"/>
    <w:rsid w:val="00104649"/>
    <w:rsid w:val="001055FC"/>
    <w:rsid w:val="0010563A"/>
    <w:rsid w:val="00110031"/>
    <w:rsid w:val="0011451C"/>
    <w:rsid w:val="0011485A"/>
    <w:rsid w:val="00115233"/>
    <w:rsid w:val="00120DEC"/>
    <w:rsid w:val="001215D7"/>
    <w:rsid w:val="001248C3"/>
    <w:rsid w:val="0013043B"/>
    <w:rsid w:val="001305DA"/>
    <w:rsid w:val="00131B27"/>
    <w:rsid w:val="00137497"/>
    <w:rsid w:val="00140DCF"/>
    <w:rsid w:val="00142A83"/>
    <w:rsid w:val="0014377C"/>
    <w:rsid w:val="00143A40"/>
    <w:rsid w:val="00143D68"/>
    <w:rsid w:val="0014456A"/>
    <w:rsid w:val="00144A04"/>
    <w:rsid w:val="00146090"/>
    <w:rsid w:val="00146A8D"/>
    <w:rsid w:val="001514FF"/>
    <w:rsid w:val="00153E6E"/>
    <w:rsid w:val="0015677B"/>
    <w:rsid w:val="00156FDA"/>
    <w:rsid w:val="0016070D"/>
    <w:rsid w:val="001619A5"/>
    <w:rsid w:val="001629C3"/>
    <w:rsid w:val="00162D1C"/>
    <w:rsid w:val="001744CC"/>
    <w:rsid w:val="00174D8D"/>
    <w:rsid w:val="0017504E"/>
    <w:rsid w:val="001752DF"/>
    <w:rsid w:val="00175813"/>
    <w:rsid w:val="00176237"/>
    <w:rsid w:val="00177028"/>
    <w:rsid w:val="00177C58"/>
    <w:rsid w:val="0018058D"/>
    <w:rsid w:val="001847F7"/>
    <w:rsid w:val="00185088"/>
    <w:rsid w:val="00192304"/>
    <w:rsid w:val="001A1265"/>
    <w:rsid w:val="001A1548"/>
    <w:rsid w:val="001A47DE"/>
    <w:rsid w:val="001A539B"/>
    <w:rsid w:val="001A65C9"/>
    <w:rsid w:val="001A67BD"/>
    <w:rsid w:val="001B3636"/>
    <w:rsid w:val="001B4043"/>
    <w:rsid w:val="001B4559"/>
    <w:rsid w:val="001B518D"/>
    <w:rsid w:val="001B5CA1"/>
    <w:rsid w:val="001B61D4"/>
    <w:rsid w:val="001B6D3F"/>
    <w:rsid w:val="001C2A8D"/>
    <w:rsid w:val="001C7206"/>
    <w:rsid w:val="001D00F2"/>
    <w:rsid w:val="001D1023"/>
    <w:rsid w:val="001D159A"/>
    <w:rsid w:val="001D338F"/>
    <w:rsid w:val="001D4024"/>
    <w:rsid w:val="001D558A"/>
    <w:rsid w:val="001E31E3"/>
    <w:rsid w:val="001E3642"/>
    <w:rsid w:val="001E38B1"/>
    <w:rsid w:val="001E3EC0"/>
    <w:rsid w:val="001E6EB2"/>
    <w:rsid w:val="001F00C7"/>
    <w:rsid w:val="001F0BBE"/>
    <w:rsid w:val="001F16AA"/>
    <w:rsid w:val="001F334D"/>
    <w:rsid w:val="001F585F"/>
    <w:rsid w:val="00200122"/>
    <w:rsid w:val="0020030D"/>
    <w:rsid w:val="00200FBF"/>
    <w:rsid w:val="00202F7C"/>
    <w:rsid w:val="00203144"/>
    <w:rsid w:val="00203486"/>
    <w:rsid w:val="00204694"/>
    <w:rsid w:val="00204956"/>
    <w:rsid w:val="0020604E"/>
    <w:rsid w:val="00210128"/>
    <w:rsid w:val="00210A39"/>
    <w:rsid w:val="00213203"/>
    <w:rsid w:val="00215769"/>
    <w:rsid w:val="00222193"/>
    <w:rsid w:val="002246C5"/>
    <w:rsid w:val="00224F5B"/>
    <w:rsid w:val="0022589E"/>
    <w:rsid w:val="00226701"/>
    <w:rsid w:val="002327B6"/>
    <w:rsid w:val="00233477"/>
    <w:rsid w:val="0023511E"/>
    <w:rsid w:val="002351BF"/>
    <w:rsid w:val="002362FB"/>
    <w:rsid w:val="00241B48"/>
    <w:rsid w:val="002429B9"/>
    <w:rsid w:val="00245069"/>
    <w:rsid w:val="00246790"/>
    <w:rsid w:val="00251B4D"/>
    <w:rsid w:val="00256AEE"/>
    <w:rsid w:val="00261548"/>
    <w:rsid w:val="00261EAE"/>
    <w:rsid w:val="00263760"/>
    <w:rsid w:val="00263CBA"/>
    <w:rsid w:val="002747E5"/>
    <w:rsid w:val="00283BE3"/>
    <w:rsid w:val="002858C2"/>
    <w:rsid w:val="00286B47"/>
    <w:rsid w:val="00287898"/>
    <w:rsid w:val="00291366"/>
    <w:rsid w:val="002918C5"/>
    <w:rsid w:val="00291E03"/>
    <w:rsid w:val="00296843"/>
    <w:rsid w:val="002A14B4"/>
    <w:rsid w:val="002A1E12"/>
    <w:rsid w:val="002A21D2"/>
    <w:rsid w:val="002A4E56"/>
    <w:rsid w:val="002A7C3F"/>
    <w:rsid w:val="002B02EC"/>
    <w:rsid w:val="002B315E"/>
    <w:rsid w:val="002B6A87"/>
    <w:rsid w:val="002B7016"/>
    <w:rsid w:val="002B7B62"/>
    <w:rsid w:val="002B7C98"/>
    <w:rsid w:val="002B7F67"/>
    <w:rsid w:val="002C0A63"/>
    <w:rsid w:val="002C3C6C"/>
    <w:rsid w:val="002C52D7"/>
    <w:rsid w:val="002C6028"/>
    <w:rsid w:val="002C7196"/>
    <w:rsid w:val="002D3AF5"/>
    <w:rsid w:val="002D4A72"/>
    <w:rsid w:val="002E2BE9"/>
    <w:rsid w:val="002E599F"/>
    <w:rsid w:val="002E707B"/>
    <w:rsid w:val="002E734D"/>
    <w:rsid w:val="002F5561"/>
    <w:rsid w:val="002F5ABD"/>
    <w:rsid w:val="002F65B4"/>
    <w:rsid w:val="002F7357"/>
    <w:rsid w:val="003010D9"/>
    <w:rsid w:val="00301504"/>
    <w:rsid w:val="0030172E"/>
    <w:rsid w:val="003022CB"/>
    <w:rsid w:val="00302802"/>
    <w:rsid w:val="003030F2"/>
    <w:rsid w:val="00305051"/>
    <w:rsid w:val="003054B0"/>
    <w:rsid w:val="00305D15"/>
    <w:rsid w:val="00305DCE"/>
    <w:rsid w:val="00312404"/>
    <w:rsid w:val="00312EAE"/>
    <w:rsid w:val="0031454A"/>
    <w:rsid w:val="003166C4"/>
    <w:rsid w:val="003173C8"/>
    <w:rsid w:val="00320B50"/>
    <w:rsid w:val="003269E5"/>
    <w:rsid w:val="00326B12"/>
    <w:rsid w:val="003302F4"/>
    <w:rsid w:val="00333AEC"/>
    <w:rsid w:val="00337DDB"/>
    <w:rsid w:val="003416F5"/>
    <w:rsid w:val="00342F87"/>
    <w:rsid w:val="003448A8"/>
    <w:rsid w:val="003459C6"/>
    <w:rsid w:val="00346957"/>
    <w:rsid w:val="003502C9"/>
    <w:rsid w:val="00352DCD"/>
    <w:rsid w:val="00357400"/>
    <w:rsid w:val="00360D7C"/>
    <w:rsid w:val="00363084"/>
    <w:rsid w:val="0036536B"/>
    <w:rsid w:val="003711E2"/>
    <w:rsid w:val="00371B39"/>
    <w:rsid w:val="00371F48"/>
    <w:rsid w:val="003740CD"/>
    <w:rsid w:val="00380E9E"/>
    <w:rsid w:val="00380EDF"/>
    <w:rsid w:val="00381B6C"/>
    <w:rsid w:val="003829A0"/>
    <w:rsid w:val="003833EE"/>
    <w:rsid w:val="003833F7"/>
    <w:rsid w:val="003837A4"/>
    <w:rsid w:val="00387E4A"/>
    <w:rsid w:val="00387EFB"/>
    <w:rsid w:val="00391673"/>
    <w:rsid w:val="00396225"/>
    <w:rsid w:val="00397070"/>
    <w:rsid w:val="003A0AEA"/>
    <w:rsid w:val="003A206D"/>
    <w:rsid w:val="003A37E3"/>
    <w:rsid w:val="003A6B7A"/>
    <w:rsid w:val="003B1351"/>
    <w:rsid w:val="003B1697"/>
    <w:rsid w:val="003B6525"/>
    <w:rsid w:val="003C0630"/>
    <w:rsid w:val="003C0FF2"/>
    <w:rsid w:val="003C1CFC"/>
    <w:rsid w:val="003C503A"/>
    <w:rsid w:val="003C5C06"/>
    <w:rsid w:val="003C7827"/>
    <w:rsid w:val="003D2712"/>
    <w:rsid w:val="003D3ABE"/>
    <w:rsid w:val="003D49D4"/>
    <w:rsid w:val="003D7763"/>
    <w:rsid w:val="003E168A"/>
    <w:rsid w:val="003E2001"/>
    <w:rsid w:val="003E3170"/>
    <w:rsid w:val="003E5ED1"/>
    <w:rsid w:val="003E7241"/>
    <w:rsid w:val="003E73B0"/>
    <w:rsid w:val="003E7F0C"/>
    <w:rsid w:val="003F3E5B"/>
    <w:rsid w:val="003F595A"/>
    <w:rsid w:val="003F632B"/>
    <w:rsid w:val="003F6C7C"/>
    <w:rsid w:val="004002B1"/>
    <w:rsid w:val="0040125D"/>
    <w:rsid w:val="0040178A"/>
    <w:rsid w:val="004018A8"/>
    <w:rsid w:val="00403350"/>
    <w:rsid w:val="00403412"/>
    <w:rsid w:val="00404E2C"/>
    <w:rsid w:val="00406F85"/>
    <w:rsid w:val="00410BA5"/>
    <w:rsid w:val="004120A7"/>
    <w:rsid w:val="00420E0B"/>
    <w:rsid w:val="00421D69"/>
    <w:rsid w:val="00421FCB"/>
    <w:rsid w:val="00424BD3"/>
    <w:rsid w:val="00431C52"/>
    <w:rsid w:val="00431C8D"/>
    <w:rsid w:val="004332BA"/>
    <w:rsid w:val="00433BD3"/>
    <w:rsid w:val="00435FC4"/>
    <w:rsid w:val="00440416"/>
    <w:rsid w:val="004417F0"/>
    <w:rsid w:val="00447C90"/>
    <w:rsid w:val="00450846"/>
    <w:rsid w:val="004532D5"/>
    <w:rsid w:val="00453E95"/>
    <w:rsid w:val="0045739F"/>
    <w:rsid w:val="00463D4E"/>
    <w:rsid w:val="00464083"/>
    <w:rsid w:val="004664CE"/>
    <w:rsid w:val="00470BF4"/>
    <w:rsid w:val="00471ED7"/>
    <w:rsid w:val="00473EA0"/>
    <w:rsid w:val="004746DE"/>
    <w:rsid w:val="004750DC"/>
    <w:rsid w:val="00475264"/>
    <w:rsid w:val="00475971"/>
    <w:rsid w:val="004765CB"/>
    <w:rsid w:val="004807E3"/>
    <w:rsid w:val="00482793"/>
    <w:rsid w:val="00482953"/>
    <w:rsid w:val="0048455C"/>
    <w:rsid w:val="004856C2"/>
    <w:rsid w:val="00486747"/>
    <w:rsid w:val="004874F5"/>
    <w:rsid w:val="00491A18"/>
    <w:rsid w:val="00492D77"/>
    <w:rsid w:val="0049370F"/>
    <w:rsid w:val="004A04DB"/>
    <w:rsid w:val="004A0DC7"/>
    <w:rsid w:val="004A16A0"/>
    <w:rsid w:val="004A7370"/>
    <w:rsid w:val="004A7D6B"/>
    <w:rsid w:val="004B08FB"/>
    <w:rsid w:val="004B43ED"/>
    <w:rsid w:val="004C05C8"/>
    <w:rsid w:val="004C2932"/>
    <w:rsid w:val="004C365B"/>
    <w:rsid w:val="004C4BCC"/>
    <w:rsid w:val="004C526B"/>
    <w:rsid w:val="004C7EAB"/>
    <w:rsid w:val="004D03C6"/>
    <w:rsid w:val="004D3BC9"/>
    <w:rsid w:val="004D6042"/>
    <w:rsid w:val="004D7FD4"/>
    <w:rsid w:val="004E2C56"/>
    <w:rsid w:val="004E3F95"/>
    <w:rsid w:val="004E52C1"/>
    <w:rsid w:val="004E6F9C"/>
    <w:rsid w:val="004F0894"/>
    <w:rsid w:val="004F2EE3"/>
    <w:rsid w:val="004F37EF"/>
    <w:rsid w:val="004F6B7C"/>
    <w:rsid w:val="00502C80"/>
    <w:rsid w:val="00507D02"/>
    <w:rsid w:val="005128EE"/>
    <w:rsid w:val="00520341"/>
    <w:rsid w:val="005206BE"/>
    <w:rsid w:val="005240D1"/>
    <w:rsid w:val="00524CC9"/>
    <w:rsid w:val="00530993"/>
    <w:rsid w:val="0053188D"/>
    <w:rsid w:val="0053205F"/>
    <w:rsid w:val="0053352B"/>
    <w:rsid w:val="0053523E"/>
    <w:rsid w:val="00535B47"/>
    <w:rsid w:val="005365E3"/>
    <w:rsid w:val="005428E7"/>
    <w:rsid w:val="00542FB9"/>
    <w:rsid w:val="0054305C"/>
    <w:rsid w:val="005432C7"/>
    <w:rsid w:val="00543FFD"/>
    <w:rsid w:val="00545D0C"/>
    <w:rsid w:val="005466F8"/>
    <w:rsid w:val="0055003A"/>
    <w:rsid w:val="00555571"/>
    <w:rsid w:val="00557C00"/>
    <w:rsid w:val="0056096D"/>
    <w:rsid w:val="00560A97"/>
    <w:rsid w:val="00560F8E"/>
    <w:rsid w:val="00561198"/>
    <w:rsid w:val="005614AF"/>
    <w:rsid w:val="00563E6B"/>
    <w:rsid w:val="005654D2"/>
    <w:rsid w:val="00572DC7"/>
    <w:rsid w:val="00573DE6"/>
    <w:rsid w:val="00580F8D"/>
    <w:rsid w:val="0058125B"/>
    <w:rsid w:val="00586953"/>
    <w:rsid w:val="00587137"/>
    <w:rsid w:val="005905F7"/>
    <w:rsid w:val="00594310"/>
    <w:rsid w:val="005943B0"/>
    <w:rsid w:val="00595E2A"/>
    <w:rsid w:val="005A1CDA"/>
    <w:rsid w:val="005A1F13"/>
    <w:rsid w:val="005A2D98"/>
    <w:rsid w:val="005A519A"/>
    <w:rsid w:val="005A574C"/>
    <w:rsid w:val="005B0BDB"/>
    <w:rsid w:val="005B0CAC"/>
    <w:rsid w:val="005B47C9"/>
    <w:rsid w:val="005B5CF3"/>
    <w:rsid w:val="005C1E9D"/>
    <w:rsid w:val="005C5017"/>
    <w:rsid w:val="005D0F23"/>
    <w:rsid w:val="005D2051"/>
    <w:rsid w:val="005D2DA1"/>
    <w:rsid w:val="005D38B4"/>
    <w:rsid w:val="005E099A"/>
    <w:rsid w:val="005E0CB3"/>
    <w:rsid w:val="005E1DFF"/>
    <w:rsid w:val="005E2328"/>
    <w:rsid w:val="005E3551"/>
    <w:rsid w:val="005E49C9"/>
    <w:rsid w:val="005F10FD"/>
    <w:rsid w:val="005F1BFF"/>
    <w:rsid w:val="00600362"/>
    <w:rsid w:val="0060083A"/>
    <w:rsid w:val="00602DD7"/>
    <w:rsid w:val="00606C6B"/>
    <w:rsid w:val="00607658"/>
    <w:rsid w:val="00607750"/>
    <w:rsid w:val="006078B1"/>
    <w:rsid w:val="00607F15"/>
    <w:rsid w:val="00610E19"/>
    <w:rsid w:val="00611D04"/>
    <w:rsid w:val="00612031"/>
    <w:rsid w:val="006123DC"/>
    <w:rsid w:val="00612CCD"/>
    <w:rsid w:val="0061503E"/>
    <w:rsid w:val="006158C9"/>
    <w:rsid w:val="00615B91"/>
    <w:rsid w:val="00616FB0"/>
    <w:rsid w:val="006210F4"/>
    <w:rsid w:val="00622230"/>
    <w:rsid w:val="00624CCB"/>
    <w:rsid w:val="006261D1"/>
    <w:rsid w:val="006263FE"/>
    <w:rsid w:val="0062752B"/>
    <w:rsid w:val="00630BFF"/>
    <w:rsid w:val="00630C53"/>
    <w:rsid w:val="006323E2"/>
    <w:rsid w:val="0063326E"/>
    <w:rsid w:val="00633F37"/>
    <w:rsid w:val="0063537C"/>
    <w:rsid w:val="006412BE"/>
    <w:rsid w:val="00642A00"/>
    <w:rsid w:val="0064632B"/>
    <w:rsid w:val="006507A2"/>
    <w:rsid w:val="0065091F"/>
    <w:rsid w:val="0065585D"/>
    <w:rsid w:val="00656C45"/>
    <w:rsid w:val="00661E90"/>
    <w:rsid w:val="00662083"/>
    <w:rsid w:val="00664807"/>
    <w:rsid w:val="006649D1"/>
    <w:rsid w:val="00664EF7"/>
    <w:rsid w:val="00665AB2"/>
    <w:rsid w:val="006715F9"/>
    <w:rsid w:val="00672B2A"/>
    <w:rsid w:val="006738ED"/>
    <w:rsid w:val="00675FFC"/>
    <w:rsid w:val="006768FA"/>
    <w:rsid w:val="00676FDA"/>
    <w:rsid w:val="00680964"/>
    <w:rsid w:val="006840AD"/>
    <w:rsid w:val="00685E2A"/>
    <w:rsid w:val="00686AF8"/>
    <w:rsid w:val="00687A40"/>
    <w:rsid w:val="006902FA"/>
    <w:rsid w:val="00691D3A"/>
    <w:rsid w:val="00693308"/>
    <w:rsid w:val="00693E36"/>
    <w:rsid w:val="006951AF"/>
    <w:rsid w:val="006A073E"/>
    <w:rsid w:val="006A2B5D"/>
    <w:rsid w:val="006A5509"/>
    <w:rsid w:val="006A725F"/>
    <w:rsid w:val="006B0284"/>
    <w:rsid w:val="006B0E64"/>
    <w:rsid w:val="006B1B6A"/>
    <w:rsid w:val="006B70C3"/>
    <w:rsid w:val="006C0710"/>
    <w:rsid w:val="006C5421"/>
    <w:rsid w:val="006C6928"/>
    <w:rsid w:val="006C701F"/>
    <w:rsid w:val="006D122E"/>
    <w:rsid w:val="006D3A93"/>
    <w:rsid w:val="006D6BE4"/>
    <w:rsid w:val="006E16A0"/>
    <w:rsid w:val="006E2E53"/>
    <w:rsid w:val="006F130B"/>
    <w:rsid w:val="006F2F9C"/>
    <w:rsid w:val="006F46CF"/>
    <w:rsid w:val="006F757A"/>
    <w:rsid w:val="0070308F"/>
    <w:rsid w:val="0070380F"/>
    <w:rsid w:val="007048B2"/>
    <w:rsid w:val="00706CC7"/>
    <w:rsid w:val="00706EA3"/>
    <w:rsid w:val="00707BB0"/>
    <w:rsid w:val="00711D56"/>
    <w:rsid w:val="007152CA"/>
    <w:rsid w:val="007166E4"/>
    <w:rsid w:val="00716FBF"/>
    <w:rsid w:val="00717948"/>
    <w:rsid w:val="00723634"/>
    <w:rsid w:val="00724181"/>
    <w:rsid w:val="007253A1"/>
    <w:rsid w:val="0072617E"/>
    <w:rsid w:val="00726CE0"/>
    <w:rsid w:val="00726D61"/>
    <w:rsid w:val="007279DB"/>
    <w:rsid w:val="007305A2"/>
    <w:rsid w:val="007307BF"/>
    <w:rsid w:val="00732FC0"/>
    <w:rsid w:val="00735905"/>
    <w:rsid w:val="00736BEC"/>
    <w:rsid w:val="00742D68"/>
    <w:rsid w:val="00744BCE"/>
    <w:rsid w:val="00745BE0"/>
    <w:rsid w:val="00746264"/>
    <w:rsid w:val="00746579"/>
    <w:rsid w:val="00750FD0"/>
    <w:rsid w:val="00751DD3"/>
    <w:rsid w:val="00753CD4"/>
    <w:rsid w:val="00755F7B"/>
    <w:rsid w:val="00757121"/>
    <w:rsid w:val="00760DB9"/>
    <w:rsid w:val="00761168"/>
    <w:rsid w:val="00761ED9"/>
    <w:rsid w:val="007626E2"/>
    <w:rsid w:val="00763C1D"/>
    <w:rsid w:val="00764101"/>
    <w:rsid w:val="00764503"/>
    <w:rsid w:val="00766CF1"/>
    <w:rsid w:val="00767925"/>
    <w:rsid w:val="00772DEC"/>
    <w:rsid w:val="00776657"/>
    <w:rsid w:val="007768C3"/>
    <w:rsid w:val="007770D7"/>
    <w:rsid w:val="00780D5F"/>
    <w:rsid w:val="007822D3"/>
    <w:rsid w:val="00783848"/>
    <w:rsid w:val="00784F61"/>
    <w:rsid w:val="0079196A"/>
    <w:rsid w:val="007921A2"/>
    <w:rsid w:val="00792B81"/>
    <w:rsid w:val="00793F8E"/>
    <w:rsid w:val="00794A4A"/>
    <w:rsid w:val="00794DA5"/>
    <w:rsid w:val="00795606"/>
    <w:rsid w:val="0079670A"/>
    <w:rsid w:val="00796C12"/>
    <w:rsid w:val="00797836"/>
    <w:rsid w:val="007A002F"/>
    <w:rsid w:val="007A2939"/>
    <w:rsid w:val="007A3E04"/>
    <w:rsid w:val="007A7D09"/>
    <w:rsid w:val="007B0251"/>
    <w:rsid w:val="007B131E"/>
    <w:rsid w:val="007B1B89"/>
    <w:rsid w:val="007B47CA"/>
    <w:rsid w:val="007B5B4A"/>
    <w:rsid w:val="007B77C4"/>
    <w:rsid w:val="007C04AA"/>
    <w:rsid w:val="007C0623"/>
    <w:rsid w:val="007C119F"/>
    <w:rsid w:val="007C141F"/>
    <w:rsid w:val="007D034A"/>
    <w:rsid w:val="007D1114"/>
    <w:rsid w:val="007D27C4"/>
    <w:rsid w:val="007D55AB"/>
    <w:rsid w:val="007D6DB5"/>
    <w:rsid w:val="007D709F"/>
    <w:rsid w:val="007D7731"/>
    <w:rsid w:val="007E2FA8"/>
    <w:rsid w:val="007E5850"/>
    <w:rsid w:val="007F113A"/>
    <w:rsid w:val="007F77F1"/>
    <w:rsid w:val="008034AD"/>
    <w:rsid w:val="0080633E"/>
    <w:rsid w:val="008117F9"/>
    <w:rsid w:val="0081491B"/>
    <w:rsid w:val="0081662A"/>
    <w:rsid w:val="00817EBB"/>
    <w:rsid w:val="0082312E"/>
    <w:rsid w:val="00824169"/>
    <w:rsid w:val="008247C6"/>
    <w:rsid w:val="00831497"/>
    <w:rsid w:val="00832932"/>
    <w:rsid w:val="00833007"/>
    <w:rsid w:val="00837485"/>
    <w:rsid w:val="008378B7"/>
    <w:rsid w:val="008379A2"/>
    <w:rsid w:val="00844CA4"/>
    <w:rsid w:val="00845A71"/>
    <w:rsid w:val="00847DA6"/>
    <w:rsid w:val="008516C9"/>
    <w:rsid w:val="00852A7D"/>
    <w:rsid w:val="00855356"/>
    <w:rsid w:val="00855A89"/>
    <w:rsid w:val="008578A1"/>
    <w:rsid w:val="008602B5"/>
    <w:rsid w:val="00863F3C"/>
    <w:rsid w:val="008645B2"/>
    <w:rsid w:val="008711B8"/>
    <w:rsid w:val="008727EF"/>
    <w:rsid w:val="00872A3C"/>
    <w:rsid w:val="00874D60"/>
    <w:rsid w:val="008755A7"/>
    <w:rsid w:val="00875CBC"/>
    <w:rsid w:val="0087768C"/>
    <w:rsid w:val="00881157"/>
    <w:rsid w:val="008826EE"/>
    <w:rsid w:val="0088441A"/>
    <w:rsid w:val="00885B9A"/>
    <w:rsid w:val="00886BC4"/>
    <w:rsid w:val="00890EC0"/>
    <w:rsid w:val="008916E9"/>
    <w:rsid w:val="0089210B"/>
    <w:rsid w:val="00895250"/>
    <w:rsid w:val="008A072B"/>
    <w:rsid w:val="008A0D42"/>
    <w:rsid w:val="008A1370"/>
    <w:rsid w:val="008A4CB3"/>
    <w:rsid w:val="008A58A7"/>
    <w:rsid w:val="008B1EAE"/>
    <w:rsid w:val="008B2EC2"/>
    <w:rsid w:val="008B687C"/>
    <w:rsid w:val="008B6C78"/>
    <w:rsid w:val="008C09BF"/>
    <w:rsid w:val="008C1ED6"/>
    <w:rsid w:val="008C20B6"/>
    <w:rsid w:val="008C21B3"/>
    <w:rsid w:val="008C5331"/>
    <w:rsid w:val="008C59C6"/>
    <w:rsid w:val="008C6077"/>
    <w:rsid w:val="008D5F3F"/>
    <w:rsid w:val="008D7E7A"/>
    <w:rsid w:val="008E0C61"/>
    <w:rsid w:val="008E26F3"/>
    <w:rsid w:val="008E65B2"/>
    <w:rsid w:val="008E6D0C"/>
    <w:rsid w:val="008E71B9"/>
    <w:rsid w:val="008F2AD6"/>
    <w:rsid w:val="008F2C86"/>
    <w:rsid w:val="008F5452"/>
    <w:rsid w:val="008F6FAF"/>
    <w:rsid w:val="00900422"/>
    <w:rsid w:val="009007B7"/>
    <w:rsid w:val="009016D9"/>
    <w:rsid w:val="00903949"/>
    <w:rsid w:val="00916E63"/>
    <w:rsid w:val="0091762C"/>
    <w:rsid w:val="00921D7C"/>
    <w:rsid w:val="00923926"/>
    <w:rsid w:val="00926C97"/>
    <w:rsid w:val="0093150B"/>
    <w:rsid w:val="00932EF9"/>
    <w:rsid w:val="00937781"/>
    <w:rsid w:val="00942D7D"/>
    <w:rsid w:val="009435EB"/>
    <w:rsid w:val="00944511"/>
    <w:rsid w:val="00945100"/>
    <w:rsid w:val="00946FF3"/>
    <w:rsid w:val="009479C6"/>
    <w:rsid w:val="009501E5"/>
    <w:rsid w:val="00960A94"/>
    <w:rsid w:val="009618E6"/>
    <w:rsid w:val="0096229C"/>
    <w:rsid w:val="0096423E"/>
    <w:rsid w:val="00965E19"/>
    <w:rsid w:val="00966254"/>
    <w:rsid w:val="0096681F"/>
    <w:rsid w:val="0096756F"/>
    <w:rsid w:val="009713F6"/>
    <w:rsid w:val="00974587"/>
    <w:rsid w:val="00982E98"/>
    <w:rsid w:val="00983287"/>
    <w:rsid w:val="00985A47"/>
    <w:rsid w:val="00987D38"/>
    <w:rsid w:val="009905CD"/>
    <w:rsid w:val="00991EB1"/>
    <w:rsid w:val="00993B16"/>
    <w:rsid w:val="00995383"/>
    <w:rsid w:val="00996C45"/>
    <w:rsid w:val="009A1A46"/>
    <w:rsid w:val="009A1A85"/>
    <w:rsid w:val="009A25CC"/>
    <w:rsid w:val="009A46BE"/>
    <w:rsid w:val="009A4C23"/>
    <w:rsid w:val="009A5D68"/>
    <w:rsid w:val="009B2D50"/>
    <w:rsid w:val="009B51C9"/>
    <w:rsid w:val="009B5460"/>
    <w:rsid w:val="009B664F"/>
    <w:rsid w:val="009C1200"/>
    <w:rsid w:val="009C1A25"/>
    <w:rsid w:val="009C2B87"/>
    <w:rsid w:val="009C3991"/>
    <w:rsid w:val="009C3B35"/>
    <w:rsid w:val="009C60B9"/>
    <w:rsid w:val="009D0AFF"/>
    <w:rsid w:val="009D0CE5"/>
    <w:rsid w:val="009D1362"/>
    <w:rsid w:val="009D1C84"/>
    <w:rsid w:val="009D3CAA"/>
    <w:rsid w:val="009D5CBA"/>
    <w:rsid w:val="009D7862"/>
    <w:rsid w:val="009E12A1"/>
    <w:rsid w:val="009E1937"/>
    <w:rsid w:val="009E1EF1"/>
    <w:rsid w:val="009E2C1C"/>
    <w:rsid w:val="009E5FA2"/>
    <w:rsid w:val="009E6DB0"/>
    <w:rsid w:val="009F08B2"/>
    <w:rsid w:val="009F0F2E"/>
    <w:rsid w:val="009F1D5F"/>
    <w:rsid w:val="009F390C"/>
    <w:rsid w:val="009F3C53"/>
    <w:rsid w:val="009F4E38"/>
    <w:rsid w:val="009F4F96"/>
    <w:rsid w:val="00A00B32"/>
    <w:rsid w:val="00A02097"/>
    <w:rsid w:val="00A022C8"/>
    <w:rsid w:val="00A062AA"/>
    <w:rsid w:val="00A06ED4"/>
    <w:rsid w:val="00A07557"/>
    <w:rsid w:val="00A117DF"/>
    <w:rsid w:val="00A118B0"/>
    <w:rsid w:val="00A12DFD"/>
    <w:rsid w:val="00A1340C"/>
    <w:rsid w:val="00A22C3F"/>
    <w:rsid w:val="00A24422"/>
    <w:rsid w:val="00A26A23"/>
    <w:rsid w:val="00A27343"/>
    <w:rsid w:val="00A300D3"/>
    <w:rsid w:val="00A313FF"/>
    <w:rsid w:val="00A32925"/>
    <w:rsid w:val="00A32B47"/>
    <w:rsid w:val="00A34E8A"/>
    <w:rsid w:val="00A3537B"/>
    <w:rsid w:val="00A373E6"/>
    <w:rsid w:val="00A4018C"/>
    <w:rsid w:val="00A412B9"/>
    <w:rsid w:val="00A42A2C"/>
    <w:rsid w:val="00A43CFD"/>
    <w:rsid w:val="00A45B07"/>
    <w:rsid w:val="00A4669A"/>
    <w:rsid w:val="00A47ABB"/>
    <w:rsid w:val="00A513FA"/>
    <w:rsid w:val="00A52C8F"/>
    <w:rsid w:val="00A52F30"/>
    <w:rsid w:val="00A56CF7"/>
    <w:rsid w:val="00A56DDA"/>
    <w:rsid w:val="00A60206"/>
    <w:rsid w:val="00A60362"/>
    <w:rsid w:val="00A6173C"/>
    <w:rsid w:val="00A61BFD"/>
    <w:rsid w:val="00A64798"/>
    <w:rsid w:val="00A64C45"/>
    <w:rsid w:val="00A65CE6"/>
    <w:rsid w:val="00A65D55"/>
    <w:rsid w:val="00A6713E"/>
    <w:rsid w:val="00A717F1"/>
    <w:rsid w:val="00A7460E"/>
    <w:rsid w:val="00A77655"/>
    <w:rsid w:val="00A81280"/>
    <w:rsid w:val="00A81DD2"/>
    <w:rsid w:val="00A86FC6"/>
    <w:rsid w:val="00A91F14"/>
    <w:rsid w:val="00A93450"/>
    <w:rsid w:val="00A93AC7"/>
    <w:rsid w:val="00A97221"/>
    <w:rsid w:val="00A97FC7"/>
    <w:rsid w:val="00AA0337"/>
    <w:rsid w:val="00AA2492"/>
    <w:rsid w:val="00AA29C2"/>
    <w:rsid w:val="00AA2F8B"/>
    <w:rsid w:val="00AA41DE"/>
    <w:rsid w:val="00AB175A"/>
    <w:rsid w:val="00AB17E0"/>
    <w:rsid w:val="00AB30A4"/>
    <w:rsid w:val="00AB31E4"/>
    <w:rsid w:val="00AB3D84"/>
    <w:rsid w:val="00AB46A5"/>
    <w:rsid w:val="00AC1507"/>
    <w:rsid w:val="00AC500F"/>
    <w:rsid w:val="00AC51DE"/>
    <w:rsid w:val="00AD3D93"/>
    <w:rsid w:val="00AD5CA4"/>
    <w:rsid w:val="00AE1568"/>
    <w:rsid w:val="00AE36D7"/>
    <w:rsid w:val="00AE47BE"/>
    <w:rsid w:val="00AE4C23"/>
    <w:rsid w:val="00AE5F91"/>
    <w:rsid w:val="00AE6D17"/>
    <w:rsid w:val="00AF3E3B"/>
    <w:rsid w:val="00AF58DE"/>
    <w:rsid w:val="00AF6DCD"/>
    <w:rsid w:val="00AF7E87"/>
    <w:rsid w:val="00B01F04"/>
    <w:rsid w:val="00B05D55"/>
    <w:rsid w:val="00B0776F"/>
    <w:rsid w:val="00B07BEE"/>
    <w:rsid w:val="00B105F5"/>
    <w:rsid w:val="00B10DE7"/>
    <w:rsid w:val="00B12B35"/>
    <w:rsid w:val="00B13543"/>
    <w:rsid w:val="00B15F0B"/>
    <w:rsid w:val="00B2121F"/>
    <w:rsid w:val="00B21E7D"/>
    <w:rsid w:val="00B22CF7"/>
    <w:rsid w:val="00B22E35"/>
    <w:rsid w:val="00B24B19"/>
    <w:rsid w:val="00B265FE"/>
    <w:rsid w:val="00B30A3F"/>
    <w:rsid w:val="00B322C4"/>
    <w:rsid w:val="00B32EFE"/>
    <w:rsid w:val="00B33D3D"/>
    <w:rsid w:val="00B37AB8"/>
    <w:rsid w:val="00B408BA"/>
    <w:rsid w:val="00B410E5"/>
    <w:rsid w:val="00B43561"/>
    <w:rsid w:val="00B43CB6"/>
    <w:rsid w:val="00B46492"/>
    <w:rsid w:val="00B466EC"/>
    <w:rsid w:val="00B46DE9"/>
    <w:rsid w:val="00B47A78"/>
    <w:rsid w:val="00B5058E"/>
    <w:rsid w:val="00B524F1"/>
    <w:rsid w:val="00B52D86"/>
    <w:rsid w:val="00B5478A"/>
    <w:rsid w:val="00B57D51"/>
    <w:rsid w:val="00B64993"/>
    <w:rsid w:val="00B66945"/>
    <w:rsid w:val="00B679F8"/>
    <w:rsid w:val="00B74DCB"/>
    <w:rsid w:val="00B75B9E"/>
    <w:rsid w:val="00B76460"/>
    <w:rsid w:val="00B84911"/>
    <w:rsid w:val="00B85D6C"/>
    <w:rsid w:val="00B85DF8"/>
    <w:rsid w:val="00B86CC0"/>
    <w:rsid w:val="00B873C6"/>
    <w:rsid w:val="00B907DF"/>
    <w:rsid w:val="00B91281"/>
    <w:rsid w:val="00B9221D"/>
    <w:rsid w:val="00B96134"/>
    <w:rsid w:val="00B96E4A"/>
    <w:rsid w:val="00B97A22"/>
    <w:rsid w:val="00BA03F4"/>
    <w:rsid w:val="00BA1DD4"/>
    <w:rsid w:val="00BA2201"/>
    <w:rsid w:val="00BA2C63"/>
    <w:rsid w:val="00BA7CB9"/>
    <w:rsid w:val="00BB0CF1"/>
    <w:rsid w:val="00BC1942"/>
    <w:rsid w:val="00BC1F15"/>
    <w:rsid w:val="00BC6D9E"/>
    <w:rsid w:val="00BD0B4E"/>
    <w:rsid w:val="00BD25D3"/>
    <w:rsid w:val="00BD2D60"/>
    <w:rsid w:val="00BD4BAE"/>
    <w:rsid w:val="00BD7D85"/>
    <w:rsid w:val="00BE2323"/>
    <w:rsid w:val="00BE5CE5"/>
    <w:rsid w:val="00BF145A"/>
    <w:rsid w:val="00BF3168"/>
    <w:rsid w:val="00BF3966"/>
    <w:rsid w:val="00BF4991"/>
    <w:rsid w:val="00BF55CC"/>
    <w:rsid w:val="00BF5A3C"/>
    <w:rsid w:val="00C01003"/>
    <w:rsid w:val="00C01FAB"/>
    <w:rsid w:val="00C03D1B"/>
    <w:rsid w:val="00C06EC8"/>
    <w:rsid w:val="00C07C23"/>
    <w:rsid w:val="00C107A4"/>
    <w:rsid w:val="00C11D43"/>
    <w:rsid w:val="00C16519"/>
    <w:rsid w:val="00C16947"/>
    <w:rsid w:val="00C170C0"/>
    <w:rsid w:val="00C20DF6"/>
    <w:rsid w:val="00C24947"/>
    <w:rsid w:val="00C24A47"/>
    <w:rsid w:val="00C316B1"/>
    <w:rsid w:val="00C3385F"/>
    <w:rsid w:val="00C367E1"/>
    <w:rsid w:val="00C36C18"/>
    <w:rsid w:val="00C37622"/>
    <w:rsid w:val="00C42A35"/>
    <w:rsid w:val="00C4442B"/>
    <w:rsid w:val="00C46B4D"/>
    <w:rsid w:val="00C50B24"/>
    <w:rsid w:val="00C50D17"/>
    <w:rsid w:val="00C51900"/>
    <w:rsid w:val="00C5276F"/>
    <w:rsid w:val="00C57067"/>
    <w:rsid w:val="00C61F49"/>
    <w:rsid w:val="00C62E4F"/>
    <w:rsid w:val="00C64328"/>
    <w:rsid w:val="00C65E78"/>
    <w:rsid w:val="00C70295"/>
    <w:rsid w:val="00C77A38"/>
    <w:rsid w:val="00C77C25"/>
    <w:rsid w:val="00C8195F"/>
    <w:rsid w:val="00C82539"/>
    <w:rsid w:val="00C87888"/>
    <w:rsid w:val="00C9069C"/>
    <w:rsid w:val="00C926CE"/>
    <w:rsid w:val="00C94434"/>
    <w:rsid w:val="00C970B5"/>
    <w:rsid w:val="00CA5A02"/>
    <w:rsid w:val="00CA668E"/>
    <w:rsid w:val="00CA79BF"/>
    <w:rsid w:val="00CA7C0D"/>
    <w:rsid w:val="00CA7C70"/>
    <w:rsid w:val="00CB0CEA"/>
    <w:rsid w:val="00CB0D1E"/>
    <w:rsid w:val="00CB3655"/>
    <w:rsid w:val="00CB3B0D"/>
    <w:rsid w:val="00CC05F4"/>
    <w:rsid w:val="00CC0777"/>
    <w:rsid w:val="00CC0C38"/>
    <w:rsid w:val="00CC0F6E"/>
    <w:rsid w:val="00CC1808"/>
    <w:rsid w:val="00CC7C3D"/>
    <w:rsid w:val="00CD15A3"/>
    <w:rsid w:val="00CD1FB5"/>
    <w:rsid w:val="00CD71C5"/>
    <w:rsid w:val="00CE0C72"/>
    <w:rsid w:val="00CE20CD"/>
    <w:rsid w:val="00CE2C91"/>
    <w:rsid w:val="00CE2F8E"/>
    <w:rsid w:val="00CE4EEB"/>
    <w:rsid w:val="00CF36F8"/>
    <w:rsid w:val="00CF449E"/>
    <w:rsid w:val="00CF60EB"/>
    <w:rsid w:val="00CF767A"/>
    <w:rsid w:val="00CF7A95"/>
    <w:rsid w:val="00CF7C66"/>
    <w:rsid w:val="00D01EA9"/>
    <w:rsid w:val="00D02006"/>
    <w:rsid w:val="00D05958"/>
    <w:rsid w:val="00D07E96"/>
    <w:rsid w:val="00D13781"/>
    <w:rsid w:val="00D16C26"/>
    <w:rsid w:val="00D208E7"/>
    <w:rsid w:val="00D23267"/>
    <w:rsid w:val="00D260B1"/>
    <w:rsid w:val="00D26E4D"/>
    <w:rsid w:val="00D35924"/>
    <w:rsid w:val="00D367AF"/>
    <w:rsid w:val="00D3735C"/>
    <w:rsid w:val="00D40566"/>
    <w:rsid w:val="00D41999"/>
    <w:rsid w:val="00D451B6"/>
    <w:rsid w:val="00D46D95"/>
    <w:rsid w:val="00D46F0E"/>
    <w:rsid w:val="00D52B0E"/>
    <w:rsid w:val="00D52C04"/>
    <w:rsid w:val="00D53E20"/>
    <w:rsid w:val="00D544AC"/>
    <w:rsid w:val="00D55E63"/>
    <w:rsid w:val="00D57C29"/>
    <w:rsid w:val="00D62D52"/>
    <w:rsid w:val="00D645DA"/>
    <w:rsid w:val="00D64BE8"/>
    <w:rsid w:val="00D66625"/>
    <w:rsid w:val="00D67133"/>
    <w:rsid w:val="00D67539"/>
    <w:rsid w:val="00D72973"/>
    <w:rsid w:val="00D734F0"/>
    <w:rsid w:val="00D764A5"/>
    <w:rsid w:val="00D77E80"/>
    <w:rsid w:val="00D80F84"/>
    <w:rsid w:val="00D83749"/>
    <w:rsid w:val="00D85056"/>
    <w:rsid w:val="00D86CE7"/>
    <w:rsid w:val="00D9317C"/>
    <w:rsid w:val="00D9399D"/>
    <w:rsid w:val="00D9425D"/>
    <w:rsid w:val="00D964B8"/>
    <w:rsid w:val="00DA287D"/>
    <w:rsid w:val="00DA46B4"/>
    <w:rsid w:val="00DA4943"/>
    <w:rsid w:val="00DA5552"/>
    <w:rsid w:val="00DA645B"/>
    <w:rsid w:val="00DA7ADC"/>
    <w:rsid w:val="00DB4706"/>
    <w:rsid w:val="00DB6EC6"/>
    <w:rsid w:val="00DC1373"/>
    <w:rsid w:val="00DC46A0"/>
    <w:rsid w:val="00DC5B4E"/>
    <w:rsid w:val="00DC5B54"/>
    <w:rsid w:val="00DC6D94"/>
    <w:rsid w:val="00DD157E"/>
    <w:rsid w:val="00DD33A1"/>
    <w:rsid w:val="00DD53D3"/>
    <w:rsid w:val="00DD6179"/>
    <w:rsid w:val="00DD7920"/>
    <w:rsid w:val="00DE09F4"/>
    <w:rsid w:val="00DE0A33"/>
    <w:rsid w:val="00DE30F6"/>
    <w:rsid w:val="00DE48C8"/>
    <w:rsid w:val="00DE5C95"/>
    <w:rsid w:val="00DF1DC5"/>
    <w:rsid w:val="00DF2F29"/>
    <w:rsid w:val="00DF49B8"/>
    <w:rsid w:val="00DF5886"/>
    <w:rsid w:val="00DF66C7"/>
    <w:rsid w:val="00DF69B2"/>
    <w:rsid w:val="00DF6D13"/>
    <w:rsid w:val="00DF75A6"/>
    <w:rsid w:val="00E00AC7"/>
    <w:rsid w:val="00E013A0"/>
    <w:rsid w:val="00E021A6"/>
    <w:rsid w:val="00E04A28"/>
    <w:rsid w:val="00E07B00"/>
    <w:rsid w:val="00E1053E"/>
    <w:rsid w:val="00E1413C"/>
    <w:rsid w:val="00E146AC"/>
    <w:rsid w:val="00E14D68"/>
    <w:rsid w:val="00E1568B"/>
    <w:rsid w:val="00E16F66"/>
    <w:rsid w:val="00E170D7"/>
    <w:rsid w:val="00E20C9B"/>
    <w:rsid w:val="00E216E0"/>
    <w:rsid w:val="00E22674"/>
    <w:rsid w:val="00E247A8"/>
    <w:rsid w:val="00E24F36"/>
    <w:rsid w:val="00E306CE"/>
    <w:rsid w:val="00E340F7"/>
    <w:rsid w:val="00E343E9"/>
    <w:rsid w:val="00E3616E"/>
    <w:rsid w:val="00E405E2"/>
    <w:rsid w:val="00E417AA"/>
    <w:rsid w:val="00E42ADE"/>
    <w:rsid w:val="00E43643"/>
    <w:rsid w:val="00E46AC9"/>
    <w:rsid w:val="00E5057D"/>
    <w:rsid w:val="00E50968"/>
    <w:rsid w:val="00E5102C"/>
    <w:rsid w:val="00E51755"/>
    <w:rsid w:val="00E51B65"/>
    <w:rsid w:val="00E546B8"/>
    <w:rsid w:val="00E548DF"/>
    <w:rsid w:val="00E6096C"/>
    <w:rsid w:val="00E615EF"/>
    <w:rsid w:val="00E61D2F"/>
    <w:rsid w:val="00E62246"/>
    <w:rsid w:val="00E63576"/>
    <w:rsid w:val="00E65DD7"/>
    <w:rsid w:val="00E66952"/>
    <w:rsid w:val="00E66EFE"/>
    <w:rsid w:val="00E67F3B"/>
    <w:rsid w:val="00E756DA"/>
    <w:rsid w:val="00E757A6"/>
    <w:rsid w:val="00E826E7"/>
    <w:rsid w:val="00E82C0F"/>
    <w:rsid w:val="00E83A5D"/>
    <w:rsid w:val="00E8558D"/>
    <w:rsid w:val="00E85F1A"/>
    <w:rsid w:val="00E862FF"/>
    <w:rsid w:val="00E86A37"/>
    <w:rsid w:val="00E874B7"/>
    <w:rsid w:val="00E87FC0"/>
    <w:rsid w:val="00E90B15"/>
    <w:rsid w:val="00E932C2"/>
    <w:rsid w:val="00E937FD"/>
    <w:rsid w:val="00E94988"/>
    <w:rsid w:val="00E94A5F"/>
    <w:rsid w:val="00E95CB2"/>
    <w:rsid w:val="00E96C0A"/>
    <w:rsid w:val="00E97497"/>
    <w:rsid w:val="00E97545"/>
    <w:rsid w:val="00E97A05"/>
    <w:rsid w:val="00EA02A5"/>
    <w:rsid w:val="00EA0916"/>
    <w:rsid w:val="00EB066D"/>
    <w:rsid w:val="00EB0FCC"/>
    <w:rsid w:val="00EB283F"/>
    <w:rsid w:val="00EB44D0"/>
    <w:rsid w:val="00EB5ADE"/>
    <w:rsid w:val="00EB6EF2"/>
    <w:rsid w:val="00EC0ACF"/>
    <w:rsid w:val="00EC0AF1"/>
    <w:rsid w:val="00EC0F70"/>
    <w:rsid w:val="00EC1EBF"/>
    <w:rsid w:val="00EC2293"/>
    <w:rsid w:val="00EC2933"/>
    <w:rsid w:val="00EC311E"/>
    <w:rsid w:val="00EC50F3"/>
    <w:rsid w:val="00EC548D"/>
    <w:rsid w:val="00ED13B3"/>
    <w:rsid w:val="00ED143E"/>
    <w:rsid w:val="00ED1721"/>
    <w:rsid w:val="00ED37E7"/>
    <w:rsid w:val="00ED5BFE"/>
    <w:rsid w:val="00EE1A6E"/>
    <w:rsid w:val="00EE26FC"/>
    <w:rsid w:val="00EE33B5"/>
    <w:rsid w:val="00EE65DA"/>
    <w:rsid w:val="00EF1404"/>
    <w:rsid w:val="00EF213A"/>
    <w:rsid w:val="00EF218F"/>
    <w:rsid w:val="00EF79BC"/>
    <w:rsid w:val="00F01807"/>
    <w:rsid w:val="00F0317F"/>
    <w:rsid w:val="00F03C96"/>
    <w:rsid w:val="00F05E47"/>
    <w:rsid w:val="00F07443"/>
    <w:rsid w:val="00F07610"/>
    <w:rsid w:val="00F0792A"/>
    <w:rsid w:val="00F07962"/>
    <w:rsid w:val="00F12190"/>
    <w:rsid w:val="00F12578"/>
    <w:rsid w:val="00F1320D"/>
    <w:rsid w:val="00F17549"/>
    <w:rsid w:val="00F178DD"/>
    <w:rsid w:val="00F24546"/>
    <w:rsid w:val="00F24E85"/>
    <w:rsid w:val="00F251BB"/>
    <w:rsid w:val="00F3216F"/>
    <w:rsid w:val="00F36017"/>
    <w:rsid w:val="00F3718B"/>
    <w:rsid w:val="00F40425"/>
    <w:rsid w:val="00F42526"/>
    <w:rsid w:val="00F43740"/>
    <w:rsid w:val="00F44991"/>
    <w:rsid w:val="00F457A4"/>
    <w:rsid w:val="00F47A1F"/>
    <w:rsid w:val="00F50B64"/>
    <w:rsid w:val="00F51367"/>
    <w:rsid w:val="00F514D4"/>
    <w:rsid w:val="00F5228D"/>
    <w:rsid w:val="00F53D86"/>
    <w:rsid w:val="00F54EF7"/>
    <w:rsid w:val="00F56C54"/>
    <w:rsid w:val="00F61C26"/>
    <w:rsid w:val="00F62657"/>
    <w:rsid w:val="00F62EA7"/>
    <w:rsid w:val="00F67D68"/>
    <w:rsid w:val="00F70D2F"/>
    <w:rsid w:val="00F71DF7"/>
    <w:rsid w:val="00F75169"/>
    <w:rsid w:val="00F76384"/>
    <w:rsid w:val="00F76911"/>
    <w:rsid w:val="00F82C09"/>
    <w:rsid w:val="00F8402C"/>
    <w:rsid w:val="00F87A25"/>
    <w:rsid w:val="00F90472"/>
    <w:rsid w:val="00F90923"/>
    <w:rsid w:val="00F92821"/>
    <w:rsid w:val="00F9643C"/>
    <w:rsid w:val="00F968FD"/>
    <w:rsid w:val="00F971B2"/>
    <w:rsid w:val="00FA14C2"/>
    <w:rsid w:val="00FA643F"/>
    <w:rsid w:val="00FB0583"/>
    <w:rsid w:val="00FB7CBD"/>
    <w:rsid w:val="00FC0EE7"/>
    <w:rsid w:val="00FC3A03"/>
    <w:rsid w:val="00FD0FA6"/>
    <w:rsid w:val="00FD242F"/>
    <w:rsid w:val="00FD25ED"/>
    <w:rsid w:val="00FD2AEF"/>
    <w:rsid w:val="00FD3073"/>
    <w:rsid w:val="00FD388B"/>
    <w:rsid w:val="00FD40EB"/>
    <w:rsid w:val="00FD5BCC"/>
    <w:rsid w:val="00FD6940"/>
    <w:rsid w:val="00FD7065"/>
    <w:rsid w:val="00FE3B3A"/>
    <w:rsid w:val="00FE56E7"/>
    <w:rsid w:val="00FE618F"/>
    <w:rsid w:val="00FE7486"/>
    <w:rsid w:val="00FF12EA"/>
    <w:rsid w:val="00FF4EAD"/>
    <w:rsid w:val="00FF5E61"/>
    <w:rsid w:val="099AE2CE"/>
    <w:rsid w:val="1370F05D"/>
    <w:rsid w:val="2F682F6A"/>
    <w:rsid w:val="3BC1A8B2"/>
    <w:rsid w:val="3D25A2F5"/>
    <w:rsid w:val="41766AE1"/>
    <w:rsid w:val="4F47305C"/>
    <w:rsid w:val="52D212AD"/>
    <w:rsid w:val="536171F4"/>
    <w:rsid w:val="57FFDAAA"/>
    <w:rsid w:val="584E3998"/>
    <w:rsid w:val="613768E9"/>
    <w:rsid w:val="6BB6A22A"/>
    <w:rsid w:val="72BA338B"/>
    <w:rsid w:val="7432B771"/>
    <w:rsid w:val="7ACB9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4764C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6AEE"/>
  </w:style>
  <w:style w:type="paragraph" w:styleId="Heading1">
    <w:name w:val="heading 1"/>
    <w:basedOn w:val="Normal"/>
    <w:next w:val="Normal"/>
    <w:link w:val="Heading1Char"/>
    <w:uiPriority w:val="9"/>
    <w:qFormat/>
    <w:rsid w:val="00863F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29C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5CA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6261D1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6261D1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6261D1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6261D1"/>
    <w:rPr>
      <w:rFonts w:ascii="Calibri" w:hAnsi="Calibri" w:cs="Calibri"/>
      <w:noProof/>
    </w:rPr>
  </w:style>
  <w:style w:type="paragraph" w:styleId="ListParagraph">
    <w:name w:val="List Paragraph"/>
    <w:basedOn w:val="Normal"/>
    <w:uiPriority w:val="1"/>
    <w:qFormat/>
    <w:rsid w:val="00424BD3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837485"/>
    <w:pPr>
      <w:widowControl w:val="0"/>
      <w:autoSpaceDE w:val="0"/>
      <w:autoSpaceDN w:val="0"/>
      <w:spacing w:after="0" w:line="240" w:lineRule="auto"/>
      <w:ind w:left="1100"/>
    </w:pPr>
    <w:rPr>
      <w:rFonts w:ascii="Arial" w:eastAsia="Arial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837485"/>
    <w:rPr>
      <w:rFonts w:ascii="Arial" w:eastAsia="Arial" w:hAnsi="Arial" w:cs="Arial"/>
    </w:rPr>
  </w:style>
  <w:style w:type="paragraph" w:styleId="NormalWeb">
    <w:name w:val="Normal (Web)"/>
    <w:basedOn w:val="Normal"/>
    <w:link w:val="NormalWebChar"/>
    <w:uiPriority w:val="99"/>
    <w:unhideWhenUsed/>
    <w:rsid w:val="00175813"/>
    <w:pPr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  <w:style w:type="character" w:customStyle="1" w:styleId="NormalWebChar">
    <w:name w:val="Normal (Web) Char"/>
    <w:basedOn w:val="DefaultParagraphFont"/>
    <w:link w:val="NormalWeb"/>
    <w:uiPriority w:val="99"/>
    <w:rsid w:val="00175813"/>
    <w:rPr>
      <w:rFonts w:ascii="SimSun" w:eastAsia="SimSun" w:hAnsi="SimSun" w:cs="SimSun"/>
      <w:sz w:val="24"/>
      <w:szCs w:val="24"/>
      <w:lang w:eastAsia="zh-CN"/>
    </w:rPr>
  </w:style>
  <w:style w:type="character" w:customStyle="1" w:styleId="apple-converted-space">
    <w:name w:val="apple-converted-space"/>
    <w:rsid w:val="00175813"/>
  </w:style>
  <w:style w:type="character" w:customStyle="1" w:styleId="highlight">
    <w:name w:val="highlight"/>
    <w:rsid w:val="00175813"/>
  </w:style>
  <w:style w:type="character" w:styleId="Hyperlink">
    <w:name w:val="Hyperlink"/>
    <w:basedOn w:val="DefaultParagraphFont"/>
    <w:uiPriority w:val="99"/>
    <w:unhideWhenUsed/>
    <w:rsid w:val="00672B2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72B2A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863F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5CA4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CommentReference">
    <w:name w:val="annotation reference"/>
    <w:basedOn w:val="DefaultParagraphFont"/>
    <w:uiPriority w:val="99"/>
    <w:semiHidden/>
    <w:unhideWhenUsed/>
    <w:rsid w:val="00B912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9128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9128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12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1281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DF7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464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6492"/>
  </w:style>
  <w:style w:type="paragraph" w:styleId="Footer">
    <w:name w:val="footer"/>
    <w:basedOn w:val="Normal"/>
    <w:link w:val="FooterChar"/>
    <w:uiPriority w:val="99"/>
    <w:unhideWhenUsed/>
    <w:rsid w:val="00B464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6492"/>
  </w:style>
  <w:style w:type="character" w:styleId="LineNumber">
    <w:name w:val="line number"/>
    <w:basedOn w:val="DefaultParagraphFont"/>
    <w:uiPriority w:val="99"/>
    <w:semiHidden/>
    <w:unhideWhenUsed/>
    <w:rsid w:val="00B46492"/>
  </w:style>
  <w:style w:type="character" w:customStyle="1" w:styleId="Heading2Char">
    <w:name w:val="Heading 2 Char"/>
    <w:basedOn w:val="DefaultParagraphFont"/>
    <w:link w:val="Heading2"/>
    <w:uiPriority w:val="9"/>
    <w:semiHidden/>
    <w:rsid w:val="001629C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Revision">
    <w:name w:val="Revision"/>
    <w:hidden/>
    <w:uiPriority w:val="99"/>
    <w:semiHidden/>
    <w:rsid w:val="00772DE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17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178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6AEE"/>
  </w:style>
  <w:style w:type="paragraph" w:styleId="Heading1">
    <w:name w:val="heading 1"/>
    <w:basedOn w:val="Normal"/>
    <w:next w:val="Normal"/>
    <w:link w:val="Heading1Char"/>
    <w:uiPriority w:val="9"/>
    <w:qFormat/>
    <w:rsid w:val="00863F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29C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5CA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6261D1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6261D1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6261D1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6261D1"/>
    <w:rPr>
      <w:rFonts w:ascii="Calibri" w:hAnsi="Calibri" w:cs="Calibri"/>
      <w:noProof/>
    </w:rPr>
  </w:style>
  <w:style w:type="paragraph" w:styleId="ListParagraph">
    <w:name w:val="List Paragraph"/>
    <w:basedOn w:val="Normal"/>
    <w:uiPriority w:val="1"/>
    <w:qFormat/>
    <w:rsid w:val="00424BD3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837485"/>
    <w:pPr>
      <w:widowControl w:val="0"/>
      <w:autoSpaceDE w:val="0"/>
      <w:autoSpaceDN w:val="0"/>
      <w:spacing w:after="0" w:line="240" w:lineRule="auto"/>
      <w:ind w:left="1100"/>
    </w:pPr>
    <w:rPr>
      <w:rFonts w:ascii="Arial" w:eastAsia="Arial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837485"/>
    <w:rPr>
      <w:rFonts w:ascii="Arial" w:eastAsia="Arial" w:hAnsi="Arial" w:cs="Arial"/>
    </w:rPr>
  </w:style>
  <w:style w:type="paragraph" w:styleId="NormalWeb">
    <w:name w:val="Normal (Web)"/>
    <w:basedOn w:val="Normal"/>
    <w:link w:val="NormalWebChar"/>
    <w:uiPriority w:val="99"/>
    <w:unhideWhenUsed/>
    <w:rsid w:val="00175813"/>
    <w:pPr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  <w:style w:type="character" w:customStyle="1" w:styleId="NormalWebChar">
    <w:name w:val="Normal (Web) Char"/>
    <w:basedOn w:val="DefaultParagraphFont"/>
    <w:link w:val="NormalWeb"/>
    <w:uiPriority w:val="99"/>
    <w:rsid w:val="00175813"/>
    <w:rPr>
      <w:rFonts w:ascii="SimSun" w:eastAsia="SimSun" w:hAnsi="SimSun" w:cs="SimSun"/>
      <w:sz w:val="24"/>
      <w:szCs w:val="24"/>
      <w:lang w:eastAsia="zh-CN"/>
    </w:rPr>
  </w:style>
  <w:style w:type="character" w:customStyle="1" w:styleId="apple-converted-space">
    <w:name w:val="apple-converted-space"/>
    <w:rsid w:val="00175813"/>
  </w:style>
  <w:style w:type="character" w:customStyle="1" w:styleId="highlight">
    <w:name w:val="highlight"/>
    <w:rsid w:val="00175813"/>
  </w:style>
  <w:style w:type="character" w:styleId="Hyperlink">
    <w:name w:val="Hyperlink"/>
    <w:basedOn w:val="DefaultParagraphFont"/>
    <w:uiPriority w:val="99"/>
    <w:unhideWhenUsed/>
    <w:rsid w:val="00672B2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72B2A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863F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5CA4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CommentReference">
    <w:name w:val="annotation reference"/>
    <w:basedOn w:val="DefaultParagraphFont"/>
    <w:uiPriority w:val="99"/>
    <w:semiHidden/>
    <w:unhideWhenUsed/>
    <w:rsid w:val="00B912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9128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9128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12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1281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DF7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464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6492"/>
  </w:style>
  <w:style w:type="paragraph" w:styleId="Footer">
    <w:name w:val="footer"/>
    <w:basedOn w:val="Normal"/>
    <w:link w:val="FooterChar"/>
    <w:uiPriority w:val="99"/>
    <w:unhideWhenUsed/>
    <w:rsid w:val="00B464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6492"/>
  </w:style>
  <w:style w:type="character" w:styleId="LineNumber">
    <w:name w:val="line number"/>
    <w:basedOn w:val="DefaultParagraphFont"/>
    <w:uiPriority w:val="99"/>
    <w:semiHidden/>
    <w:unhideWhenUsed/>
    <w:rsid w:val="00B46492"/>
  </w:style>
  <w:style w:type="character" w:customStyle="1" w:styleId="Heading2Char">
    <w:name w:val="Heading 2 Char"/>
    <w:basedOn w:val="DefaultParagraphFont"/>
    <w:link w:val="Heading2"/>
    <w:uiPriority w:val="9"/>
    <w:semiHidden/>
    <w:rsid w:val="001629C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Revision">
    <w:name w:val="Revision"/>
    <w:hidden/>
    <w:uiPriority w:val="99"/>
    <w:semiHidden/>
    <w:rsid w:val="00772DE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17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17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4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39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10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51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203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617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85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53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579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66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9788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6742028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372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283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21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7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2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97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125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729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21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153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011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07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80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45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74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9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24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52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31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2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09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53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75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1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7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7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962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539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184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0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58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75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82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828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331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26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920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83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57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9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63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27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47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0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55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56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58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722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629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469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9965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4724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0038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108455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809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479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2642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4620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1810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28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49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902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655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3483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398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4855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37397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53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64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03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181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188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963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6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1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8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0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86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17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29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398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462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0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05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2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22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6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05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13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3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99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89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55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44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90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7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19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12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69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818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120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0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76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10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034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55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997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1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84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35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0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42118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796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6520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909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36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216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9490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919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2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06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627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914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077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0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28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5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6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18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234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284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834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554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9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66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558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689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9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4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85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61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395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521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9641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502799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72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39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82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1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01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25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40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24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86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31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6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27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25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719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91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472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45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47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08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762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56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810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9430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0765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1753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0632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58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76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443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001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432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7049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7119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9328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179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618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2346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181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611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44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1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98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10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702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387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473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130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10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426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108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671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4041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576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4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0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12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22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7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0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32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19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87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808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034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4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35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54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9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73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FC61E0E-3D4E-4D48-AC12-353D4A8C428F}">
  <we:reference id="wa200005983" version="1.3.0.0" store="en-US" storeType="OMEX"/>
  <we:alternateReferences>
    <we:reference id="WA200005983" version="1.3.0.0" store="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B49FC5-80CB-486B-88A8-6AAF2BCD5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Kyla Cris Millan</dc:creator>
  <cp:lastModifiedBy>Kyla Cris Millan</cp:lastModifiedBy>
  <cp:revision>2</cp:revision>
  <cp:lastPrinted>2025-06-09T21:29:00Z</cp:lastPrinted>
  <dcterms:created xsi:type="dcterms:W3CDTF">2026-02-24T06:41:00Z</dcterms:created>
  <dcterms:modified xsi:type="dcterms:W3CDTF">2026-02-24T06:41:00Z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2965966a-aa68-4f5f-917a-2521c9a7a7e1</vt:lpwstr>
  </property>
</Properties>
</file>