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866BF7" w14:textId="77777777" w:rsidR="00AF453C" w:rsidRDefault="00D32783">
      <w:pPr>
        <w:widowControl/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Supplementary materials</w:t>
      </w:r>
    </w:p>
    <w:p w14:paraId="7CE8D358" w14:textId="77777777" w:rsidR="00AF453C" w:rsidRDefault="00AF453C">
      <w:pPr>
        <w:widowControl/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B00D766" w14:textId="77777777" w:rsidR="00AF453C" w:rsidRDefault="00D32783">
      <w:pPr>
        <w:widowControl/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Supplementary Table 1</w:t>
      </w:r>
    </w:p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9"/>
        <w:gridCol w:w="1782"/>
        <w:gridCol w:w="1689"/>
        <w:gridCol w:w="1908"/>
        <w:gridCol w:w="1924"/>
      </w:tblGrid>
      <w:tr w:rsidR="00AF453C" w14:paraId="49A291D2" w14:textId="77777777">
        <w:trPr>
          <w:trHeight w:val="424"/>
        </w:trPr>
        <w:tc>
          <w:tcPr>
            <w:tcW w:w="1939" w:type="dxa"/>
            <w:tcBorders>
              <w:top w:val="single" w:sz="4" w:space="0" w:color="auto"/>
            </w:tcBorders>
            <w:shd w:val="clear" w:color="auto" w:fill="FFFFFF"/>
          </w:tcPr>
          <w:p w14:paraId="3A54246B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IFN-gamma</w:t>
            </w:r>
          </w:p>
        </w:tc>
        <w:tc>
          <w:tcPr>
            <w:tcW w:w="1782" w:type="dxa"/>
            <w:tcBorders>
              <w:top w:val="single" w:sz="4" w:space="0" w:color="auto"/>
            </w:tcBorders>
            <w:shd w:val="clear" w:color="auto" w:fill="FFFFFF"/>
          </w:tcPr>
          <w:p w14:paraId="4905F7D5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IL-17A</w:t>
            </w:r>
          </w:p>
        </w:tc>
        <w:tc>
          <w:tcPr>
            <w:tcW w:w="1689" w:type="dxa"/>
            <w:tcBorders>
              <w:top w:val="single" w:sz="4" w:space="0" w:color="auto"/>
            </w:tcBorders>
            <w:shd w:val="clear" w:color="auto" w:fill="FFFFFF"/>
          </w:tcPr>
          <w:p w14:paraId="050193DA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TNF-beta</w:t>
            </w:r>
          </w:p>
        </w:tc>
        <w:tc>
          <w:tcPr>
            <w:tcW w:w="1908" w:type="dxa"/>
            <w:tcBorders>
              <w:top w:val="single" w:sz="4" w:space="0" w:color="auto"/>
            </w:tcBorders>
            <w:shd w:val="clear" w:color="auto" w:fill="FFFFFF"/>
          </w:tcPr>
          <w:p w14:paraId="2891D422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EGF</w:t>
            </w:r>
          </w:p>
        </w:tc>
        <w:tc>
          <w:tcPr>
            <w:tcW w:w="1924" w:type="dxa"/>
            <w:tcBorders>
              <w:top w:val="single" w:sz="4" w:space="0" w:color="auto"/>
            </w:tcBorders>
            <w:shd w:val="clear" w:color="auto" w:fill="FFFFFF"/>
          </w:tcPr>
          <w:p w14:paraId="7D83F031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IDO</w:t>
            </w:r>
          </w:p>
        </w:tc>
      </w:tr>
      <w:tr w:rsidR="00AF453C" w14:paraId="72C15A89" w14:textId="77777777">
        <w:trPr>
          <w:trHeight w:val="424"/>
        </w:trPr>
        <w:tc>
          <w:tcPr>
            <w:tcW w:w="1939" w:type="dxa"/>
            <w:shd w:val="clear" w:color="auto" w:fill="FFFFFF"/>
          </w:tcPr>
          <w:p w14:paraId="7CC0EF3D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IL-12p70</w:t>
            </w:r>
          </w:p>
        </w:tc>
        <w:tc>
          <w:tcPr>
            <w:tcW w:w="1782" w:type="dxa"/>
            <w:shd w:val="clear" w:color="auto" w:fill="FFFFFF"/>
          </w:tcPr>
          <w:p w14:paraId="10A70215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IL-21</w:t>
            </w:r>
          </w:p>
        </w:tc>
        <w:tc>
          <w:tcPr>
            <w:tcW w:w="1689" w:type="dxa"/>
            <w:shd w:val="clear" w:color="auto" w:fill="FFFFFF"/>
          </w:tcPr>
          <w:p w14:paraId="72078A1C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CCL11</w:t>
            </w:r>
          </w:p>
        </w:tc>
        <w:tc>
          <w:tcPr>
            <w:tcW w:w="1908" w:type="dxa"/>
            <w:shd w:val="clear" w:color="auto" w:fill="FFFFFF"/>
          </w:tcPr>
          <w:p w14:paraId="264A5400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FGF-2</w:t>
            </w:r>
          </w:p>
        </w:tc>
        <w:tc>
          <w:tcPr>
            <w:tcW w:w="1924" w:type="dxa"/>
            <w:shd w:val="clear" w:color="auto" w:fill="FFFFFF"/>
          </w:tcPr>
          <w:p w14:paraId="0C855959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LAG-3</w:t>
            </w:r>
          </w:p>
        </w:tc>
      </w:tr>
      <w:tr w:rsidR="00AF453C" w14:paraId="43DD431E" w14:textId="77777777">
        <w:trPr>
          <w:trHeight w:val="424"/>
        </w:trPr>
        <w:tc>
          <w:tcPr>
            <w:tcW w:w="1939" w:type="dxa"/>
            <w:shd w:val="clear" w:color="auto" w:fill="FFFFFF"/>
          </w:tcPr>
          <w:p w14:paraId="7EBB243D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IL-13</w:t>
            </w:r>
          </w:p>
        </w:tc>
        <w:tc>
          <w:tcPr>
            <w:tcW w:w="1782" w:type="dxa"/>
            <w:shd w:val="clear" w:color="auto" w:fill="FFFFFF"/>
          </w:tcPr>
          <w:p w14:paraId="6C6A3CB5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IL-22</w:t>
            </w:r>
          </w:p>
        </w:tc>
        <w:tc>
          <w:tcPr>
            <w:tcW w:w="1689" w:type="dxa"/>
            <w:shd w:val="clear" w:color="auto" w:fill="FFFFFF"/>
          </w:tcPr>
          <w:p w14:paraId="42A7D208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CXCL1</w:t>
            </w:r>
          </w:p>
        </w:tc>
        <w:tc>
          <w:tcPr>
            <w:tcW w:w="1908" w:type="dxa"/>
            <w:shd w:val="clear" w:color="auto" w:fill="FFFFFF"/>
          </w:tcPr>
          <w:p w14:paraId="3B31547F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HGF</w:t>
            </w:r>
          </w:p>
        </w:tc>
        <w:tc>
          <w:tcPr>
            <w:tcW w:w="1924" w:type="dxa"/>
            <w:shd w:val="clear" w:color="auto" w:fill="FFFFFF"/>
          </w:tcPr>
          <w:p w14:paraId="6E8372F0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PD1</w:t>
            </w:r>
          </w:p>
        </w:tc>
      </w:tr>
      <w:tr w:rsidR="00AF453C" w14:paraId="002DCF85" w14:textId="77777777">
        <w:trPr>
          <w:trHeight w:val="424"/>
        </w:trPr>
        <w:tc>
          <w:tcPr>
            <w:tcW w:w="1939" w:type="dxa"/>
            <w:shd w:val="clear" w:color="auto" w:fill="FFFFFF"/>
          </w:tcPr>
          <w:p w14:paraId="1A64BF53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IL-1beta</w:t>
            </w:r>
          </w:p>
        </w:tc>
        <w:tc>
          <w:tcPr>
            <w:tcW w:w="1782" w:type="dxa"/>
            <w:shd w:val="clear" w:color="auto" w:fill="FFFFFF"/>
          </w:tcPr>
          <w:p w14:paraId="260C9C6F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IL-23</w:t>
            </w:r>
          </w:p>
        </w:tc>
        <w:tc>
          <w:tcPr>
            <w:tcW w:w="1689" w:type="dxa"/>
            <w:shd w:val="clear" w:color="auto" w:fill="FFFFFF"/>
          </w:tcPr>
          <w:p w14:paraId="4CDA1A87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IL-8</w:t>
            </w:r>
          </w:p>
        </w:tc>
        <w:tc>
          <w:tcPr>
            <w:tcW w:w="1908" w:type="dxa"/>
            <w:shd w:val="clear" w:color="auto" w:fill="FFFFFF"/>
          </w:tcPr>
          <w:p w14:paraId="66387C77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LIF</w:t>
            </w:r>
          </w:p>
        </w:tc>
        <w:tc>
          <w:tcPr>
            <w:tcW w:w="1924" w:type="dxa"/>
            <w:shd w:val="clear" w:color="auto" w:fill="FFFFFF"/>
          </w:tcPr>
          <w:p w14:paraId="200BCFC1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PD-L1</w:t>
            </w:r>
          </w:p>
        </w:tc>
      </w:tr>
      <w:tr w:rsidR="00AF453C" w14:paraId="6AC3A9AA" w14:textId="77777777">
        <w:trPr>
          <w:trHeight w:val="424"/>
        </w:trPr>
        <w:tc>
          <w:tcPr>
            <w:tcW w:w="1939" w:type="dxa"/>
            <w:shd w:val="clear" w:color="auto" w:fill="FFFFFF"/>
          </w:tcPr>
          <w:p w14:paraId="787EE1D4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IL-2</w:t>
            </w:r>
          </w:p>
        </w:tc>
        <w:tc>
          <w:tcPr>
            <w:tcW w:w="1782" w:type="dxa"/>
            <w:shd w:val="clear" w:color="auto" w:fill="FFFFFF"/>
          </w:tcPr>
          <w:p w14:paraId="36AA6AEB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IL-27</w:t>
            </w:r>
          </w:p>
        </w:tc>
        <w:tc>
          <w:tcPr>
            <w:tcW w:w="1689" w:type="dxa"/>
            <w:shd w:val="clear" w:color="auto" w:fill="FFFFFF"/>
          </w:tcPr>
          <w:p w14:paraId="42D4869F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IP-10</w:t>
            </w:r>
          </w:p>
        </w:tc>
        <w:tc>
          <w:tcPr>
            <w:tcW w:w="1908" w:type="dxa"/>
            <w:shd w:val="clear" w:color="auto" w:fill="FFFFFF"/>
          </w:tcPr>
          <w:p w14:paraId="6E3D6603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PDGF-BB</w:t>
            </w:r>
          </w:p>
        </w:tc>
        <w:tc>
          <w:tcPr>
            <w:tcW w:w="1924" w:type="dxa"/>
            <w:shd w:val="clear" w:color="auto" w:fill="FFFFFF"/>
          </w:tcPr>
          <w:p w14:paraId="447F82A4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PD-L2</w:t>
            </w:r>
          </w:p>
        </w:tc>
      </w:tr>
      <w:tr w:rsidR="00AF453C" w14:paraId="3F47269B" w14:textId="77777777">
        <w:trPr>
          <w:trHeight w:val="424"/>
        </w:trPr>
        <w:tc>
          <w:tcPr>
            <w:tcW w:w="1939" w:type="dxa"/>
            <w:shd w:val="clear" w:color="auto" w:fill="FFFFFF"/>
          </w:tcPr>
          <w:p w14:paraId="6F50C1A9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IL-4</w:t>
            </w:r>
          </w:p>
        </w:tc>
        <w:tc>
          <w:tcPr>
            <w:tcW w:w="1782" w:type="dxa"/>
            <w:shd w:val="clear" w:color="auto" w:fill="FFFFFF"/>
          </w:tcPr>
          <w:p w14:paraId="0822679C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IL-9</w:t>
            </w:r>
          </w:p>
        </w:tc>
        <w:tc>
          <w:tcPr>
            <w:tcW w:w="1689" w:type="dxa"/>
            <w:shd w:val="clear" w:color="auto" w:fill="FFFFFF"/>
          </w:tcPr>
          <w:p w14:paraId="2AED7ED9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MCP-1</w:t>
            </w:r>
          </w:p>
        </w:tc>
        <w:tc>
          <w:tcPr>
            <w:tcW w:w="1908" w:type="dxa"/>
            <w:shd w:val="clear" w:color="auto" w:fill="FFFFFF"/>
          </w:tcPr>
          <w:p w14:paraId="742826FE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PlGF-1</w:t>
            </w:r>
          </w:p>
        </w:tc>
        <w:tc>
          <w:tcPr>
            <w:tcW w:w="1924" w:type="dxa"/>
            <w:shd w:val="clear" w:color="auto" w:fill="FFFFFF"/>
          </w:tcPr>
          <w:p w14:paraId="436CC826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TIM-3</w:t>
            </w:r>
          </w:p>
        </w:tc>
      </w:tr>
      <w:tr w:rsidR="00AF453C" w14:paraId="5C5B887B" w14:textId="77777777">
        <w:trPr>
          <w:trHeight w:val="424"/>
        </w:trPr>
        <w:tc>
          <w:tcPr>
            <w:tcW w:w="1939" w:type="dxa"/>
            <w:shd w:val="clear" w:color="auto" w:fill="FFFFFF"/>
          </w:tcPr>
          <w:p w14:paraId="27A0E91E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IL-5</w:t>
            </w:r>
          </w:p>
        </w:tc>
        <w:tc>
          <w:tcPr>
            <w:tcW w:w="1782" w:type="dxa"/>
            <w:shd w:val="clear" w:color="auto" w:fill="FFFFFF"/>
          </w:tcPr>
          <w:p w14:paraId="631BF173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IFN-alpha</w:t>
            </w:r>
          </w:p>
        </w:tc>
        <w:tc>
          <w:tcPr>
            <w:tcW w:w="1689" w:type="dxa"/>
            <w:shd w:val="clear" w:color="auto" w:fill="FFFFFF"/>
          </w:tcPr>
          <w:p w14:paraId="420AA28B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MIP-1alpha</w:t>
            </w:r>
          </w:p>
        </w:tc>
        <w:tc>
          <w:tcPr>
            <w:tcW w:w="1908" w:type="dxa"/>
            <w:shd w:val="clear" w:color="auto" w:fill="FFFFFF"/>
          </w:tcPr>
          <w:p w14:paraId="2D0A7933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SCF</w:t>
            </w:r>
          </w:p>
        </w:tc>
        <w:tc>
          <w:tcPr>
            <w:tcW w:w="1924" w:type="dxa"/>
            <w:shd w:val="clear" w:color="auto" w:fill="FFFFFF"/>
          </w:tcPr>
          <w:p w14:paraId="05D8770B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CD28</w:t>
            </w:r>
          </w:p>
        </w:tc>
      </w:tr>
      <w:tr w:rsidR="00AF453C" w14:paraId="3B4BBF59" w14:textId="77777777">
        <w:trPr>
          <w:trHeight w:val="424"/>
        </w:trPr>
        <w:tc>
          <w:tcPr>
            <w:tcW w:w="1939" w:type="dxa"/>
            <w:shd w:val="clear" w:color="auto" w:fill="FFFFFF"/>
          </w:tcPr>
          <w:p w14:paraId="3E8FCC52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IL-6</w:t>
            </w:r>
          </w:p>
        </w:tc>
        <w:tc>
          <w:tcPr>
            <w:tcW w:w="1782" w:type="dxa"/>
            <w:shd w:val="clear" w:color="auto" w:fill="FFFFFF"/>
          </w:tcPr>
          <w:p w14:paraId="2D9E4660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IL-31</w:t>
            </w:r>
          </w:p>
        </w:tc>
        <w:tc>
          <w:tcPr>
            <w:tcW w:w="1689" w:type="dxa"/>
            <w:shd w:val="clear" w:color="auto" w:fill="FFFFFF"/>
          </w:tcPr>
          <w:p w14:paraId="2BFE8986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MIP-1beta</w:t>
            </w:r>
          </w:p>
        </w:tc>
        <w:tc>
          <w:tcPr>
            <w:tcW w:w="1908" w:type="dxa"/>
            <w:shd w:val="clear" w:color="auto" w:fill="FFFFFF"/>
          </w:tcPr>
          <w:p w14:paraId="5EEE9971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VEGF-A</w:t>
            </w:r>
          </w:p>
        </w:tc>
        <w:tc>
          <w:tcPr>
            <w:tcW w:w="1924" w:type="dxa"/>
            <w:shd w:val="clear" w:color="auto" w:fill="FFFFFF"/>
          </w:tcPr>
          <w:p w14:paraId="028173FF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CD80</w:t>
            </w:r>
          </w:p>
        </w:tc>
      </w:tr>
      <w:tr w:rsidR="00AF453C" w14:paraId="6278C7B4" w14:textId="77777777">
        <w:trPr>
          <w:trHeight w:val="424"/>
        </w:trPr>
        <w:tc>
          <w:tcPr>
            <w:tcW w:w="1939" w:type="dxa"/>
            <w:shd w:val="clear" w:color="auto" w:fill="FFFFFF"/>
          </w:tcPr>
          <w:p w14:paraId="63F89EA3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TNF-alpha</w:t>
            </w:r>
          </w:p>
        </w:tc>
        <w:tc>
          <w:tcPr>
            <w:tcW w:w="1782" w:type="dxa"/>
            <w:shd w:val="clear" w:color="auto" w:fill="FFFFFF"/>
          </w:tcPr>
          <w:p w14:paraId="53EAB3DF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IL-15</w:t>
            </w:r>
          </w:p>
        </w:tc>
        <w:tc>
          <w:tcPr>
            <w:tcW w:w="1689" w:type="dxa"/>
            <w:shd w:val="clear" w:color="auto" w:fill="FFFFFF"/>
          </w:tcPr>
          <w:p w14:paraId="6E0357FD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SDF-1alpha</w:t>
            </w:r>
          </w:p>
        </w:tc>
        <w:tc>
          <w:tcPr>
            <w:tcW w:w="1908" w:type="dxa"/>
            <w:shd w:val="clear" w:color="auto" w:fill="FFFFFF"/>
          </w:tcPr>
          <w:p w14:paraId="115366EB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VEGF-D</w:t>
            </w:r>
          </w:p>
        </w:tc>
        <w:tc>
          <w:tcPr>
            <w:tcW w:w="1924" w:type="dxa"/>
            <w:shd w:val="clear" w:color="auto" w:fill="FFFFFF"/>
          </w:tcPr>
          <w:p w14:paraId="47A00F53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CD137(4-1BB)</w:t>
            </w:r>
          </w:p>
        </w:tc>
      </w:tr>
      <w:tr w:rsidR="00AF453C" w14:paraId="3BB93323" w14:textId="77777777">
        <w:trPr>
          <w:trHeight w:val="424"/>
        </w:trPr>
        <w:tc>
          <w:tcPr>
            <w:tcW w:w="1939" w:type="dxa"/>
            <w:shd w:val="clear" w:color="auto" w:fill="FFFFFF"/>
          </w:tcPr>
          <w:p w14:paraId="4E923B73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GM-CSF</w:t>
            </w:r>
          </w:p>
        </w:tc>
        <w:tc>
          <w:tcPr>
            <w:tcW w:w="1782" w:type="dxa"/>
            <w:shd w:val="clear" w:color="auto" w:fill="FFFFFF"/>
          </w:tcPr>
          <w:p w14:paraId="5AFF9CAB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IL-1alpha</w:t>
            </w:r>
          </w:p>
        </w:tc>
        <w:tc>
          <w:tcPr>
            <w:tcW w:w="1689" w:type="dxa"/>
            <w:shd w:val="clear" w:color="auto" w:fill="FFFFFF"/>
          </w:tcPr>
          <w:p w14:paraId="1B2A298F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CCL5</w:t>
            </w:r>
          </w:p>
        </w:tc>
        <w:tc>
          <w:tcPr>
            <w:tcW w:w="1908" w:type="dxa"/>
            <w:shd w:val="clear" w:color="auto" w:fill="FFFFFF"/>
          </w:tcPr>
          <w:p w14:paraId="3B8919D5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BTLA</w:t>
            </w:r>
          </w:p>
        </w:tc>
        <w:tc>
          <w:tcPr>
            <w:tcW w:w="1924" w:type="dxa"/>
            <w:shd w:val="clear" w:color="auto" w:fill="FFFFFF"/>
          </w:tcPr>
          <w:p w14:paraId="15B0D3C7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CD27</w:t>
            </w:r>
          </w:p>
        </w:tc>
      </w:tr>
      <w:tr w:rsidR="00AF453C" w14:paraId="1185449E" w14:textId="77777777">
        <w:trPr>
          <w:trHeight w:val="424"/>
        </w:trPr>
        <w:tc>
          <w:tcPr>
            <w:tcW w:w="1939" w:type="dxa"/>
            <w:tcBorders>
              <w:bottom w:val="nil"/>
            </w:tcBorders>
            <w:shd w:val="clear" w:color="auto" w:fill="FFFFFF"/>
          </w:tcPr>
          <w:p w14:paraId="4AEBA83F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IL-18</w:t>
            </w:r>
          </w:p>
        </w:tc>
        <w:tc>
          <w:tcPr>
            <w:tcW w:w="1782" w:type="dxa"/>
            <w:tcBorders>
              <w:bottom w:val="nil"/>
            </w:tcBorders>
            <w:shd w:val="clear" w:color="auto" w:fill="FFFFFF"/>
          </w:tcPr>
          <w:p w14:paraId="4DA24D41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IL-1RA</w:t>
            </w:r>
          </w:p>
        </w:tc>
        <w:tc>
          <w:tcPr>
            <w:tcW w:w="1689" w:type="dxa"/>
            <w:tcBorders>
              <w:bottom w:val="nil"/>
            </w:tcBorders>
            <w:shd w:val="clear" w:color="auto" w:fill="FFFFFF"/>
          </w:tcPr>
          <w:p w14:paraId="667AA4AE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NGF-beta</w:t>
            </w:r>
          </w:p>
        </w:tc>
        <w:tc>
          <w:tcPr>
            <w:tcW w:w="1908" w:type="dxa"/>
            <w:tcBorders>
              <w:bottom w:val="nil"/>
            </w:tcBorders>
            <w:shd w:val="clear" w:color="auto" w:fill="FFFFFF"/>
          </w:tcPr>
          <w:p w14:paraId="0A0CA0E6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GITR</w:t>
            </w:r>
          </w:p>
        </w:tc>
        <w:tc>
          <w:tcPr>
            <w:tcW w:w="1924" w:type="dxa"/>
            <w:tcBorders>
              <w:bottom w:val="nil"/>
            </w:tcBorders>
            <w:shd w:val="clear" w:color="auto" w:fill="FFFFFF"/>
          </w:tcPr>
          <w:p w14:paraId="21854A6F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CTLA-4</w:t>
            </w:r>
          </w:p>
        </w:tc>
      </w:tr>
      <w:tr w:rsidR="00AF453C" w14:paraId="2F8965AE" w14:textId="77777777">
        <w:trPr>
          <w:trHeight w:val="424"/>
        </w:trPr>
        <w:tc>
          <w:tcPr>
            <w:tcW w:w="1939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40A60F08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IL-10</w:t>
            </w:r>
          </w:p>
        </w:tc>
        <w:tc>
          <w:tcPr>
            <w:tcW w:w="1782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3D9B7122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IL-7</w:t>
            </w:r>
          </w:p>
        </w:tc>
        <w:tc>
          <w:tcPr>
            <w:tcW w:w="1689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0F500D48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BDNF</w:t>
            </w:r>
          </w:p>
        </w:tc>
        <w:tc>
          <w:tcPr>
            <w:tcW w:w="1908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0D1A342A" w14:textId="77777777" w:rsidR="00AF453C" w:rsidRDefault="00D32783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HVEM</w:t>
            </w:r>
          </w:p>
        </w:tc>
        <w:tc>
          <w:tcPr>
            <w:tcW w:w="1924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414FDACB" w14:textId="77777777" w:rsidR="00AF453C" w:rsidRDefault="00AF453C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</w:tbl>
    <w:p w14:paraId="450E8613" w14:textId="77777777" w:rsidR="00AF453C" w:rsidRDefault="00D32783">
      <w:pPr>
        <w:pStyle w:val="Heading2"/>
        <w:widowControl/>
        <w:spacing w:beforeAutospacing="0" w:afterAutospacing="0" w:line="360" w:lineRule="atLeast"/>
        <w:rPr>
          <w:rFonts w:ascii="Times New Roman" w:hAnsi="Times New Roman" w:hint="default"/>
          <w:sz w:val="20"/>
          <w:szCs w:val="20"/>
        </w:rPr>
      </w:pPr>
      <w:r>
        <w:rPr>
          <w:rFonts w:ascii="Times New Roman" w:hAnsi="Times New Roman" w:hint="default"/>
          <w:bCs/>
          <w:sz w:val="20"/>
          <w:szCs w:val="20"/>
        </w:rPr>
        <w:t>IFN,</w:t>
      </w:r>
      <w:r>
        <w:rPr>
          <w:rFonts w:ascii="Times New Roman" w:hAnsi="Times New Roman" w:hint="default"/>
          <w:sz w:val="20"/>
          <w:szCs w:val="20"/>
        </w:rPr>
        <w:t xml:space="preserve"> </w:t>
      </w:r>
      <w:r>
        <w:rPr>
          <w:rFonts w:ascii="Times New Roman" w:hAnsi="Times New Roman" w:hint="default"/>
          <w:b w:val="0"/>
          <w:bCs/>
          <w:sz w:val="20"/>
          <w:szCs w:val="20"/>
        </w:rPr>
        <w:t>Interferon;</w:t>
      </w:r>
      <w:r>
        <w:rPr>
          <w:rFonts w:ascii="Times New Roman" w:hAnsi="Times New Roman" w:hint="default"/>
          <w:sz w:val="20"/>
          <w:szCs w:val="20"/>
        </w:rPr>
        <w:t xml:space="preserve"> </w:t>
      </w:r>
      <w:r>
        <w:rPr>
          <w:rFonts w:ascii="Times New Roman" w:hAnsi="Times New Roman" w:hint="default"/>
          <w:bCs/>
          <w:sz w:val="20"/>
          <w:szCs w:val="20"/>
        </w:rPr>
        <w:t>IL,</w:t>
      </w:r>
      <w:r>
        <w:rPr>
          <w:rFonts w:ascii="Times New Roman" w:hAnsi="Times New Roman" w:hint="default"/>
          <w:sz w:val="20"/>
          <w:szCs w:val="20"/>
        </w:rPr>
        <w:t xml:space="preserve"> </w:t>
      </w:r>
      <w:r>
        <w:rPr>
          <w:rFonts w:ascii="Times New Roman" w:hAnsi="Times New Roman" w:hint="default"/>
          <w:b w:val="0"/>
          <w:bCs/>
          <w:sz w:val="20"/>
          <w:szCs w:val="20"/>
        </w:rPr>
        <w:t>Interleukin;</w:t>
      </w:r>
      <w:r>
        <w:rPr>
          <w:rFonts w:ascii="Times New Roman" w:hAnsi="Times New Roman" w:hint="default"/>
          <w:sz w:val="20"/>
          <w:szCs w:val="20"/>
        </w:rPr>
        <w:t xml:space="preserve"> </w:t>
      </w:r>
      <w:r>
        <w:rPr>
          <w:rFonts w:ascii="Times New Roman" w:hAnsi="Times New Roman" w:hint="default"/>
          <w:bCs/>
          <w:sz w:val="20"/>
          <w:szCs w:val="20"/>
        </w:rPr>
        <w:t>TNF,</w:t>
      </w:r>
      <w:r>
        <w:rPr>
          <w:rFonts w:ascii="Times New Roman" w:hAnsi="Times New Roman" w:hint="default"/>
          <w:sz w:val="20"/>
          <w:szCs w:val="20"/>
        </w:rPr>
        <w:t xml:space="preserve"> </w:t>
      </w:r>
      <w:r>
        <w:rPr>
          <w:rFonts w:ascii="Times New Roman" w:hAnsi="Times New Roman" w:hint="default"/>
          <w:b w:val="0"/>
          <w:bCs/>
          <w:sz w:val="20"/>
          <w:szCs w:val="20"/>
        </w:rPr>
        <w:t>Transforming Growth Factor;</w:t>
      </w:r>
      <w:r>
        <w:rPr>
          <w:rFonts w:ascii="Times New Roman" w:hAnsi="Times New Roman" w:hint="default"/>
          <w:sz w:val="20"/>
          <w:szCs w:val="20"/>
        </w:rPr>
        <w:t xml:space="preserve"> </w:t>
      </w:r>
      <w:r>
        <w:rPr>
          <w:rFonts w:ascii="Times New Roman" w:hAnsi="Times New Roman" w:hint="default"/>
          <w:bCs/>
          <w:sz w:val="20"/>
          <w:szCs w:val="20"/>
        </w:rPr>
        <w:t>GM-CSF,</w:t>
      </w:r>
      <w:r>
        <w:rPr>
          <w:rFonts w:ascii="Times New Roman" w:hAnsi="Times New Roman" w:hint="default"/>
          <w:sz w:val="20"/>
          <w:szCs w:val="20"/>
        </w:rPr>
        <w:t xml:space="preserve"> </w:t>
      </w:r>
      <w:r>
        <w:rPr>
          <w:rFonts w:ascii="Times New Roman" w:hAnsi="Times New Roman" w:hint="default"/>
          <w:b w:val="0"/>
          <w:bCs/>
          <w:sz w:val="20"/>
          <w:szCs w:val="20"/>
        </w:rPr>
        <w:t>Granulocyte-macrophage Colony Stimulating Factor;</w:t>
      </w:r>
      <w:r>
        <w:rPr>
          <w:rFonts w:ascii="Times New Roman" w:hAnsi="Times New Roman" w:hint="default"/>
          <w:sz w:val="20"/>
          <w:szCs w:val="20"/>
        </w:rPr>
        <w:t xml:space="preserve"> </w:t>
      </w:r>
      <w:r>
        <w:rPr>
          <w:rFonts w:ascii="Times New Roman" w:hAnsi="Times New Roman" w:hint="default"/>
          <w:bCs/>
          <w:sz w:val="20"/>
          <w:szCs w:val="20"/>
        </w:rPr>
        <w:t>CCL,</w:t>
      </w:r>
      <w:r>
        <w:rPr>
          <w:rFonts w:ascii="Times New Roman" w:hAnsi="Times New Roman" w:hint="default"/>
          <w:sz w:val="20"/>
          <w:szCs w:val="20"/>
        </w:rPr>
        <w:t xml:space="preserve"> </w:t>
      </w:r>
      <w:r>
        <w:rPr>
          <w:rFonts w:ascii="Times New Roman" w:hAnsi="Times New Roman" w:hint="default"/>
          <w:b w:val="0"/>
          <w:bCs/>
          <w:sz w:val="20"/>
          <w:szCs w:val="20"/>
        </w:rPr>
        <w:t>C-C motif chemokine ligand;</w:t>
      </w:r>
      <w:r>
        <w:rPr>
          <w:rFonts w:ascii="Times New Roman" w:hAnsi="Times New Roman" w:hint="default"/>
          <w:sz w:val="20"/>
          <w:szCs w:val="20"/>
        </w:rPr>
        <w:t xml:space="preserve"> </w:t>
      </w:r>
      <w:r>
        <w:rPr>
          <w:rFonts w:ascii="Times New Roman" w:hAnsi="Times New Roman" w:hint="default"/>
          <w:bCs/>
          <w:sz w:val="20"/>
          <w:szCs w:val="20"/>
        </w:rPr>
        <w:t>CXCL,</w:t>
      </w:r>
      <w:r>
        <w:rPr>
          <w:rFonts w:ascii="Times New Roman" w:hAnsi="Times New Roman" w:hint="default"/>
          <w:sz w:val="20"/>
          <w:szCs w:val="20"/>
        </w:rPr>
        <w:t xml:space="preserve"> </w:t>
      </w:r>
      <w:r>
        <w:rPr>
          <w:rFonts w:ascii="Times New Roman" w:hAnsi="Times New Roman" w:hint="default"/>
          <w:b w:val="0"/>
          <w:bCs/>
          <w:sz w:val="20"/>
          <w:szCs w:val="20"/>
        </w:rPr>
        <w:t>C-X-C motif chemokine ligand;</w:t>
      </w:r>
      <w:r>
        <w:rPr>
          <w:rFonts w:ascii="Times New Roman" w:hAnsi="Times New Roman" w:hint="default"/>
          <w:sz w:val="20"/>
          <w:szCs w:val="20"/>
        </w:rPr>
        <w:t xml:space="preserve"> MCP, </w:t>
      </w:r>
      <w:hyperlink r:id="rId9" w:tgtFrame="https://cn.bing.com/_blank" w:history="1">
        <w:r>
          <w:rPr>
            <w:rFonts w:ascii="Times New Roman" w:hAnsi="Times New Roman" w:hint="default"/>
            <w:b w:val="0"/>
            <w:bCs/>
            <w:sz w:val="20"/>
            <w:szCs w:val="20"/>
          </w:rPr>
          <w:t>Monocyte chemotactic protein</w:t>
        </w:r>
      </w:hyperlink>
      <w:r>
        <w:rPr>
          <w:rFonts w:ascii="Times New Roman" w:hAnsi="Times New Roman" w:hint="default"/>
          <w:b w:val="0"/>
          <w:bCs/>
          <w:sz w:val="20"/>
          <w:szCs w:val="20"/>
        </w:rPr>
        <w:t>;</w:t>
      </w:r>
      <w:r>
        <w:rPr>
          <w:rFonts w:ascii="Times New Roman" w:hAnsi="Times New Roman" w:hint="default"/>
          <w:sz w:val="20"/>
          <w:szCs w:val="20"/>
        </w:rPr>
        <w:t xml:space="preserve"> MIP, </w:t>
      </w:r>
      <w:r>
        <w:rPr>
          <w:rFonts w:ascii="Times New Roman" w:hAnsi="Times New Roman" w:hint="default"/>
          <w:b w:val="0"/>
          <w:bCs/>
          <w:sz w:val="20"/>
          <w:szCs w:val="20"/>
        </w:rPr>
        <w:t>Macrophage inflammatory protein;</w:t>
      </w:r>
      <w:r>
        <w:rPr>
          <w:rFonts w:ascii="Times New Roman" w:hAnsi="Times New Roman" w:hint="default"/>
          <w:sz w:val="20"/>
          <w:szCs w:val="20"/>
        </w:rPr>
        <w:t xml:space="preserve"> SDF, </w:t>
      </w:r>
      <w:r>
        <w:rPr>
          <w:rFonts w:ascii="Times New Roman" w:hAnsi="Times New Roman" w:hint="default"/>
          <w:b w:val="0"/>
          <w:bCs/>
          <w:sz w:val="20"/>
          <w:szCs w:val="20"/>
        </w:rPr>
        <w:t>Stromal cell derived factor;</w:t>
      </w:r>
      <w:r>
        <w:rPr>
          <w:rFonts w:ascii="Times New Roman" w:hAnsi="Times New Roman" w:hint="default"/>
          <w:sz w:val="20"/>
          <w:szCs w:val="20"/>
        </w:rPr>
        <w:t xml:space="preserve"> FGF, </w:t>
      </w:r>
      <w:r>
        <w:rPr>
          <w:rFonts w:ascii="Times New Roman" w:hAnsi="Times New Roman" w:hint="default"/>
          <w:b w:val="0"/>
          <w:bCs/>
          <w:sz w:val="20"/>
          <w:szCs w:val="20"/>
        </w:rPr>
        <w:t>Fibroblast Growth Factor;</w:t>
      </w:r>
      <w:r>
        <w:rPr>
          <w:rFonts w:ascii="Times New Roman" w:hAnsi="Times New Roman" w:hint="default"/>
          <w:sz w:val="20"/>
          <w:szCs w:val="20"/>
        </w:rPr>
        <w:t xml:space="preserve"> NGF, </w:t>
      </w:r>
      <w:r>
        <w:rPr>
          <w:rFonts w:ascii="Times New Roman" w:hAnsi="Times New Roman" w:hint="default"/>
          <w:b w:val="0"/>
          <w:bCs/>
          <w:sz w:val="20"/>
          <w:szCs w:val="20"/>
        </w:rPr>
        <w:t>Nerve growth factor;</w:t>
      </w:r>
      <w:r>
        <w:rPr>
          <w:rFonts w:ascii="Times New Roman" w:hAnsi="Times New Roman" w:hint="default"/>
          <w:sz w:val="20"/>
          <w:szCs w:val="20"/>
        </w:rPr>
        <w:t xml:space="preserve"> BDNF, </w:t>
      </w:r>
      <w:r>
        <w:rPr>
          <w:rFonts w:ascii="Times New Roman" w:hAnsi="Times New Roman" w:hint="default"/>
          <w:b w:val="0"/>
          <w:bCs/>
          <w:sz w:val="20"/>
          <w:szCs w:val="20"/>
        </w:rPr>
        <w:t>Brain-derived neurotrophic factor;</w:t>
      </w:r>
      <w:r>
        <w:rPr>
          <w:rFonts w:ascii="Times New Roman" w:hAnsi="Times New Roman" w:hint="default"/>
          <w:sz w:val="20"/>
          <w:szCs w:val="20"/>
        </w:rPr>
        <w:t xml:space="preserve"> </w:t>
      </w:r>
      <w:r>
        <w:rPr>
          <w:rFonts w:ascii="Times New Roman" w:hAnsi="Times New Roman" w:hint="default"/>
          <w:bCs/>
          <w:sz w:val="20"/>
          <w:szCs w:val="20"/>
        </w:rPr>
        <w:t>EGF,</w:t>
      </w:r>
      <w:r>
        <w:rPr>
          <w:rFonts w:ascii="Times New Roman" w:hAnsi="Times New Roman" w:hint="default"/>
          <w:sz w:val="20"/>
          <w:szCs w:val="20"/>
        </w:rPr>
        <w:t xml:space="preserve"> </w:t>
      </w:r>
      <w:r>
        <w:rPr>
          <w:rFonts w:ascii="Times New Roman" w:hAnsi="Times New Roman" w:hint="default"/>
          <w:b w:val="0"/>
          <w:bCs/>
          <w:sz w:val="20"/>
          <w:szCs w:val="20"/>
        </w:rPr>
        <w:t>Epidermal growth factor;</w:t>
      </w:r>
      <w:r>
        <w:rPr>
          <w:rFonts w:ascii="Times New Roman" w:hAnsi="Times New Roman" w:hint="default"/>
          <w:sz w:val="20"/>
          <w:szCs w:val="20"/>
        </w:rPr>
        <w:t xml:space="preserve"> FGF, </w:t>
      </w:r>
      <w:r>
        <w:rPr>
          <w:rFonts w:ascii="Times New Roman" w:hAnsi="Times New Roman" w:hint="default"/>
          <w:b w:val="0"/>
          <w:bCs/>
          <w:sz w:val="20"/>
          <w:szCs w:val="20"/>
        </w:rPr>
        <w:t xml:space="preserve">Fibroblast Growth Factor; </w:t>
      </w:r>
      <w:r>
        <w:rPr>
          <w:rFonts w:ascii="Times New Roman" w:hAnsi="Times New Roman" w:hint="default"/>
          <w:sz w:val="20"/>
          <w:szCs w:val="20"/>
        </w:rPr>
        <w:t xml:space="preserve">HGF, </w:t>
      </w:r>
      <w:r>
        <w:rPr>
          <w:rFonts w:ascii="Times New Roman" w:hAnsi="Times New Roman" w:hint="default"/>
          <w:b w:val="0"/>
          <w:bCs/>
          <w:sz w:val="20"/>
          <w:szCs w:val="20"/>
        </w:rPr>
        <w:t>Hepatocyte Growth Factor;</w:t>
      </w:r>
      <w:r>
        <w:rPr>
          <w:rFonts w:ascii="Times New Roman" w:hAnsi="Times New Roman" w:hint="default"/>
          <w:sz w:val="20"/>
          <w:szCs w:val="20"/>
        </w:rPr>
        <w:t xml:space="preserve"> LIF,</w:t>
      </w:r>
      <w:r>
        <w:rPr>
          <w:rFonts w:ascii="Times New Roman" w:hAnsi="Times New Roman" w:hint="default"/>
          <w:b w:val="0"/>
          <w:bCs/>
          <w:sz w:val="20"/>
          <w:szCs w:val="20"/>
        </w:rPr>
        <w:t xml:space="preserve"> Leukemia inhibitory factor; PDGF, Platelet-derived Growth Factor;</w:t>
      </w:r>
      <w:r>
        <w:rPr>
          <w:rFonts w:ascii="Times New Roman" w:hAnsi="Times New Roman" w:hint="default"/>
          <w:sz w:val="20"/>
          <w:szCs w:val="20"/>
        </w:rPr>
        <w:t xml:space="preserve"> SCF, </w:t>
      </w:r>
      <w:r>
        <w:rPr>
          <w:rFonts w:ascii="Times New Roman" w:hAnsi="Times New Roman" w:hint="default"/>
          <w:b w:val="0"/>
          <w:bCs/>
          <w:sz w:val="20"/>
          <w:szCs w:val="20"/>
        </w:rPr>
        <w:t>Stem cell factor;</w:t>
      </w:r>
      <w:r>
        <w:rPr>
          <w:rFonts w:ascii="Times New Roman" w:hAnsi="Times New Roman" w:hint="default"/>
          <w:sz w:val="20"/>
          <w:szCs w:val="20"/>
        </w:rPr>
        <w:t xml:space="preserve"> VEGF, </w:t>
      </w:r>
      <w:r>
        <w:rPr>
          <w:rFonts w:ascii="Times New Roman" w:hAnsi="Times New Roman" w:hint="default"/>
          <w:b w:val="0"/>
          <w:bCs/>
          <w:sz w:val="20"/>
          <w:szCs w:val="20"/>
        </w:rPr>
        <w:t>Vascular Endothelial Growth Factor-A;</w:t>
      </w:r>
      <w:r>
        <w:rPr>
          <w:rFonts w:ascii="Times New Roman" w:hAnsi="Times New Roman" w:hint="default"/>
          <w:sz w:val="20"/>
          <w:szCs w:val="20"/>
        </w:rPr>
        <w:t xml:space="preserve"> BTLA, </w:t>
      </w:r>
      <w:r>
        <w:rPr>
          <w:rFonts w:ascii="Times New Roman" w:hAnsi="Times New Roman" w:hint="default"/>
          <w:b w:val="0"/>
          <w:bCs/>
          <w:sz w:val="20"/>
          <w:szCs w:val="20"/>
        </w:rPr>
        <w:t xml:space="preserve">B and T lymphocyte attenuator; </w:t>
      </w:r>
      <w:r>
        <w:rPr>
          <w:rFonts w:ascii="Times New Roman" w:hAnsi="Times New Roman" w:hint="default"/>
          <w:sz w:val="20"/>
          <w:szCs w:val="20"/>
        </w:rPr>
        <w:t>GITR,</w:t>
      </w:r>
      <w:r>
        <w:rPr>
          <w:rFonts w:ascii="Times New Roman" w:hAnsi="Times New Roman" w:hint="default"/>
          <w:b w:val="0"/>
          <w:bCs/>
          <w:sz w:val="20"/>
          <w:szCs w:val="20"/>
        </w:rPr>
        <w:t xml:space="preserve"> glucocorticoid-induced TNF receptor; </w:t>
      </w:r>
      <w:r>
        <w:rPr>
          <w:rFonts w:ascii="Times New Roman" w:hAnsi="Times New Roman" w:hint="default"/>
          <w:sz w:val="20"/>
          <w:szCs w:val="20"/>
        </w:rPr>
        <w:t>HVEM,</w:t>
      </w:r>
      <w:r>
        <w:rPr>
          <w:rFonts w:ascii="Times New Roman" w:hAnsi="Times New Roman" w:hint="default"/>
          <w:b w:val="0"/>
          <w:bCs/>
          <w:sz w:val="20"/>
          <w:szCs w:val="20"/>
        </w:rPr>
        <w:t xml:space="preserve"> herpesvirus entry mediator; </w:t>
      </w:r>
      <w:r>
        <w:rPr>
          <w:rFonts w:ascii="Times New Roman" w:hAnsi="Times New Roman" w:hint="default"/>
          <w:sz w:val="20"/>
          <w:szCs w:val="20"/>
        </w:rPr>
        <w:t>IDO,</w:t>
      </w:r>
      <w:r>
        <w:rPr>
          <w:rFonts w:ascii="Times New Roman" w:hAnsi="Times New Roman" w:hint="default"/>
          <w:b w:val="0"/>
          <w:bCs/>
          <w:sz w:val="20"/>
          <w:szCs w:val="20"/>
        </w:rPr>
        <w:t xml:space="preserve"> indoleamine-2,3-dioxygenase; </w:t>
      </w:r>
      <w:r>
        <w:rPr>
          <w:rFonts w:ascii="Times New Roman" w:hAnsi="Times New Roman" w:hint="default"/>
          <w:sz w:val="20"/>
          <w:szCs w:val="20"/>
        </w:rPr>
        <w:t xml:space="preserve">LAG-3, </w:t>
      </w:r>
      <w:r>
        <w:rPr>
          <w:rFonts w:ascii="Times New Roman" w:hAnsi="Times New Roman" w:hint="default"/>
          <w:b w:val="0"/>
          <w:bCs/>
          <w:sz w:val="20"/>
          <w:szCs w:val="20"/>
        </w:rPr>
        <w:t xml:space="preserve">lymphocyte activation gene 3; </w:t>
      </w:r>
      <w:r>
        <w:rPr>
          <w:rFonts w:ascii="Times New Roman" w:hAnsi="Times New Roman" w:hint="default"/>
          <w:sz w:val="20"/>
          <w:szCs w:val="20"/>
        </w:rPr>
        <w:t xml:space="preserve">PD-1, </w:t>
      </w:r>
      <w:r>
        <w:rPr>
          <w:rFonts w:ascii="Times New Roman" w:hAnsi="Times New Roman" w:hint="default"/>
          <w:b w:val="0"/>
          <w:bCs/>
          <w:sz w:val="20"/>
          <w:szCs w:val="20"/>
        </w:rPr>
        <w:t>Programmed Death-1;</w:t>
      </w:r>
      <w:r>
        <w:rPr>
          <w:rFonts w:ascii="Times New Roman" w:hAnsi="Times New Roman" w:hint="default"/>
          <w:sz w:val="20"/>
          <w:szCs w:val="20"/>
        </w:rPr>
        <w:t xml:space="preserve"> PD-L1,</w:t>
      </w:r>
      <w:r>
        <w:rPr>
          <w:rFonts w:ascii="Times New Roman" w:hAnsi="Times New Roman" w:hint="default"/>
          <w:b w:val="0"/>
          <w:bCs/>
          <w:sz w:val="20"/>
          <w:szCs w:val="20"/>
        </w:rPr>
        <w:t xml:space="preserve"> Programmed Death Ligand-1;</w:t>
      </w:r>
      <w:r>
        <w:rPr>
          <w:rFonts w:ascii="Times New Roman" w:hAnsi="Times New Roman" w:hint="default"/>
          <w:sz w:val="20"/>
          <w:szCs w:val="20"/>
        </w:rPr>
        <w:t xml:space="preserve"> PD-L2, </w:t>
      </w:r>
      <w:r>
        <w:rPr>
          <w:rFonts w:ascii="Times New Roman" w:hAnsi="Times New Roman" w:hint="default"/>
          <w:b w:val="0"/>
          <w:bCs/>
          <w:sz w:val="20"/>
          <w:szCs w:val="20"/>
        </w:rPr>
        <w:t xml:space="preserve">Programmed Death Ligand-1; </w:t>
      </w:r>
      <w:r>
        <w:rPr>
          <w:rFonts w:ascii="Times New Roman" w:hAnsi="Times New Roman" w:hint="default"/>
          <w:sz w:val="20"/>
          <w:szCs w:val="20"/>
        </w:rPr>
        <w:t xml:space="preserve">TIM-3, </w:t>
      </w:r>
      <w:r>
        <w:rPr>
          <w:rFonts w:ascii="Times New Roman" w:hAnsi="Times New Roman" w:hint="default"/>
          <w:b w:val="0"/>
          <w:bCs/>
          <w:sz w:val="20"/>
          <w:szCs w:val="20"/>
        </w:rPr>
        <w:t>T cell immunoglobulin and mucin domain 3;</w:t>
      </w:r>
      <w:r>
        <w:rPr>
          <w:rFonts w:ascii="Times New Roman" w:hAnsi="Times New Roman" w:hint="default"/>
          <w:sz w:val="20"/>
          <w:szCs w:val="20"/>
        </w:rPr>
        <w:t xml:space="preserve"> CTLA-4, </w:t>
      </w:r>
      <w:r>
        <w:rPr>
          <w:rFonts w:ascii="Times New Roman" w:hAnsi="Times New Roman" w:hint="default"/>
          <w:b w:val="0"/>
          <w:bCs/>
          <w:sz w:val="20"/>
          <w:szCs w:val="20"/>
        </w:rPr>
        <w:t>Cytotoxic T lymphocyte-associated Antigen-4.</w:t>
      </w:r>
    </w:p>
    <w:p w14:paraId="593A53C7" w14:textId="77777777" w:rsidR="004B3941" w:rsidRDefault="004B394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  <w:bookmarkStart w:id="0" w:name="_GoBack"/>
      <w:bookmarkEnd w:id="0"/>
    </w:p>
    <w:p w14:paraId="2DACE112" w14:textId="77777777" w:rsidR="00AF453C" w:rsidRDefault="004B394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F76C2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Supplementary</w:t>
      </w:r>
      <w:r w:rsidRPr="00F76C2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Figure 1 </w:t>
      </w:r>
      <w:r w:rsidR="008D5715" w:rsidRPr="00F76C2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Kaplan-Meier overall survival curve of according to CXCL level in </w:t>
      </w:r>
      <w:r w:rsidR="00377BD1" w:rsidRPr="00F76C2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(A) </w:t>
      </w:r>
      <w:r w:rsidR="008D5715" w:rsidRPr="00F76C2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cohort 1 and </w:t>
      </w:r>
      <w:r w:rsidR="00377BD1" w:rsidRPr="00F76C2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(B) </w:t>
      </w:r>
      <w:r w:rsidR="008D5715" w:rsidRPr="00F76C2B">
        <w:rPr>
          <w:rFonts w:ascii="Times New Roman" w:hAnsi="Times New Roman" w:cs="Times New Roman"/>
          <w:color w:val="000000" w:themeColor="text1"/>
          <w:sz w:val="20"/>
          <w:szCs w:val="20"/>
        </w:rPr>
        <w:t>cohort 2.</w:t>
      </w:r>
      <w:r w:rsidR="00377BD1">
        <w:rPr>
          <w:rFonts w:ascii="Times New Roman" w:hAnsi="Times New Roman" w:cs="Times New Roman" w:hint="eastAsia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60288" behindDoc="0" locked="0" layoutInCell="1" allowOverlap="1" wp14:anchorId="4ED10014" wp14:editId="42FCE34C">
            <wp:simplePos x="0" y="0"/>
            <wp:positionH relativeFrom="column">
              <wp:posOffset>0</wp:posOffset>
            </wp:positionH>
            <wp:positionV relativeFrom="paragraph">
              <wp:posOffset>861060</wp:posOffset>
            </wp:positionV>
            <wp:extent cx="5731510" cy="2035810"/>
            <wp:effectExtent l="0" t="0" r="2540" b="254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ry Figure 1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35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F453C" w:rsidSect="008C7BBF">
      <w:footerReference w:type="default" r:id="rId11"/>
      <w:pgSz w:w="11906" w:h="16838"/>
      <w:pgMar w:top="1440" w:right="1440" w:bottom="1440" w:left="144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97F7E" w14:textId="77777777" w:rsidR="008600E9" w:rsidRDefault="008600E9">
      <w:r>
        <w:separator/>
      </w:r>
    </w:p>
  </w:endnote>
  <w:endnote w:type="continuationSeparator" w:id="0">
    <w:p w14:paraId="4C152E78" w14:textId="77777777" w:rsidR="008600E9" w:rsidRDefault="00860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0655891"/>
    </w:sdtPr>
    <w:sdtEndPr/>
    <w:sdtContent>
      <w:p w14:paraId="73E6E5A3" w14:textId="77777777" w:rsidR="009A2EF4" w:rsidRDefault="009A2EF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3A7" w:rsidRPr="00BA73A7">
          <w:rPr>
            <w:noProof/>
            <w:lang w:val="zh-CN"/>
          </w:rPr>
          <w:t>4</w:t>
        </w:r>
        <w:r>
          <w:rPr>
            <w:noProof/>
            <w:lang w:val="zh-CN"/>
          </w:rPr>
          <w:fldChar w:fldCharType="end"/>
        </w:r>
      </w:p>
    </w:sdtContent>
  </w:sdt>
  <w:p w14:paraId="7C04999E" w14:textId="77777777" w:rsidR="009A2EF4" w:rsidRDefault="009A2E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027151" w14:textId="77777777" w:rsidR="008600E9" w:rsidRDefault="008600E9">
      <w:r>
        <w:separator/>
      </w:r>
    </w:p>
  </w:footnote>
  <w:footnote w:type="continuationSeparator" w:id="0">
    <w:p w14:paraId="5350188A" w14:textId="77777777" w:rsidR="008600E9" w:rsidRDefault="008600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2772DA"/>
    <w:multiLevelType w:val="singleLevel"/>
    <w:tmpl w:val="5F2772DA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embedSystemFonts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614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E0NTI1MjCzsDQ0tjBX0lEKTi0uzszPAykwrQUAXVcuM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lin Cancer Re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ED71F4"/>
    <w:rsid w:val="0001057A"/>
    <w:rsid w:val="00016BF0"/>
    <w:rsid w:val="00024C32"/>
    <w:rsid w:val="00026528"/>
    <w:rsid w:val="00027E3F"/>
    <w:rsid w:val="00032A39"/>
    <w:rsid w:val="0003716F"/>
    <w:rsid w:val="00040BEC"/>
    <w:rsid w:val="000413C5"/>
    <w:rsid w:val="00044B13"/>
    <w:rsid w:val="000473A9"/>
    <w:rsid w:val="00050D90"/>
    <w:rsid w:val="00050E7B"/>
    <w:rsid w:val="000529A8"/>
    <w:rsid w:val="000538BE"/>
    <w:rsid w:val="00075796"/>
    <w:rsid w:val="00081B5F"/>
    <w:rsid w:val="000828FF"/>
    <w:rsid w:val="000831A7"/>
    <w:rsid w:val="0008666D"/>
    <w:rsid w:val="000926DC"/>
    <w:rsid w:val="000959A2"/>
    <w:rsid w:val="00095A3E"/>
    <w:rsid w:val="00095BDA"/>
    <w:rsid w:val="00095F13"/>
    <w:rsid w:val="00097D8D"/>
    <w:rsid w:val="000A079B"/>
    <w:rsid w:val="000A2225"/>
    <w:rsid w:val="000A6D8D"/>
    <w:rsid w:val="000B020A"/>
    <w:rsid w:val="000B041F"/>
    <w:rsid w:val="000B0BCA"/>
    <w:rsid w:val="000B13B9"/>
    <w:rsid w:val="000B192D"/>
    <w:rsid w:val="000B6305"/>
    <w:rsid w:val="000C07A2"/>
    <w:rsid w:val="000C1608"/>
    <w:rsid w:val="000C182C"/>
    <w:rsid w:val="000C4CFC"/>
    <w:rsid w:val="000C68D2"/>
    <w:rsid w:val="000C6E8C"/>
    <w:rsid w:val="000D13FB"/>
    <w:rsid w:val="000E1C73"/>
    <w:rsid w:val="000E5B4E"/>
    <w:rsid w:val="000E6348"/>
    <w:rsid w:val="000E67CE"/>
    <w:rsid w:val="000E7CC5"/>
    <w:rsid w:val="000F1DDA"/>
    <w:rsid w:val="000F2B36"/>
    <w:rsid w:val="000F36DE"/>
    <w:rsid w:val="001143BC"/>
    <w:rsid w:val="001150A2"/>
    <w:rsid w:val="0012318F"/>
    <w:rsid w:val="00127119"/>
    <w:rsid w:val="00127AD7"/>
    <w:rsid w:val="00132699"/>
    <w:rsid w:val="00133451"/>
    <w:rsid w:val="00133752"/>
    <w:rsid w:val="0013596A"/>
    <w:rsid w:val="00142D67"/>
    <w:rsid w:val="0014347E"/>
    <w:rsid w:val="001457B9"/>
    <w:rsid w:val="00156296"/>
    <w:rsid w:val="0015676D"/>
    <w:rsid w:val="00156E18"/>
    <w:rsid w:val="00157BD4"/>
    <w:rsid w:val="001600CF"/>
    <w:rsid w:val="0016085A"/>
    <w:rsid w:val="001625ED"/>
    <w:rsid w:val="001633B7"/>
    <w:rsid w:val="00163DB7"/>
    <w:rsid w:val="00164542"/>
    <w:rsid w:val="00167D10"/>
    <w:rsid w:val="00180FC4"/>
    <w:rsid w:val="00186313"/>
    <w:rsid w:val="0018709A"/>
    <w:rsid w:val="00191546"/>
    <w:rsid w:val="00194E5C"/>
    <w:rsid w:val="00197B76"/>
    <w:rsid w:val="001A215B"/>
    <w:rsid w:val="001A22F2"/>
    <w:rsid w:val="001A2BCD"/>
    <w:rsid w:val="001A5A81"/>
    <w:rsid w:val="001B0DB8"/>
    <w:rsid w:val="001B2405"/>
    <w:rsid w:val="001B3C14"/>
    <w:rsid w:val="001B5F04"/>
    <w:rsid w:val="001C0738"/>
    <w:rsid w:val="001C22C8"/>
    <w:rsid w:val="001C38F2"/>
    <w:rsid w:val="001D1D13"/>
    <w:rsid w:val="001D26F1"/>
    <w:rsid w:val="001D4BFB"/>
    <w:rsid w:val="001D7943"/>
    <w:rsid w:val="001D7F66"/>
    <w:rsid w:val="001F3410"/>
    <w:rsid w:val="001F37B1"/>
    <w:rsid w:val="001F40A9"/>
    <w:rsid w:val="001F48EA"/>
    <w:rsid w:val="001F5238"/>
    <w:rsid w:val="001F7633"/>
    <w:rsid w:val="002008BC"/>
    <w:rsid w:val="00207431"/>
    <w:rsid w:val="00207F20"/>
    <w:rsid w:val="0021152B"/>
    <w:rsid w:val="002205C9"/>
    <w:rsid w:val="00231AD3"/>
    <w:rsid w:val="00232501"/>
    <w:rsid w:val="00233F41"/>
    <w:rsid w:val="002340B9"/>
    <w:rsid w:val="00235F96"/>
    <w:rsid w:val="002374E5"/>
    <w:rsid w:val="00237BD9"/>
    <w:rsid w:val="00240C04"/>
    <w:rsid w:val="0024565A"/>
    <w:rsid w:val="00247932"/>
    <w:rsid w:val="00253F56"/>
    <w:rsid w:val="0025447A"/>
    <w:rsid w:val="00265220"/>
    <w:rsid w:val="0027266E"/>
    <w:rsid w:val="00274671"/>
    <w:rsid w:val="00277536"/>
    <w:rsid w:val="002802F1"/>
    <w:rsid w:val="00285217"/>
    <w:rsid w:val="0028693C"/>
    <w:rsid w:val="002904F2"/>
    <w:rsid w:val="00293E37"/>
    <w:rsid w:val="00294C10"/>
    <w:rsid w:val="002A55B2"/>
    <w:rsid w:val="002A61A2"/>
    <w:rsid w:val="002B71BC"/>
    <w:rsid w:val="002B7390"/>
    <w:rsid w:val="002B7472"/>
    <w:rsid w:val="002C52F0"/>
    <w:rsid w:val="002C795E"/>
    <w:rsid w:val="002D3AE9"/>
    <w:rsid w:val="002D4DC2"/>
    <w:rsid w:val="002E2A3A"/>
    <w:rsid w:val="002F159F"/>
    <w:rsid w:val="002F45E8"/>
    <w:rsid w:val="002F7593"/>
    <w:rsid w:val="0030181C"/>
    <w:rsid w:val="00302D27"/>
    <w:rsid w:val="00304876"/>
    <w:rsid w:val="003064F0"/>
    <w:rsid w:val="0030723F"/>
    <w:rsid w:val="00311047"/>
    <w:rsid w:val="003114F8"/>
    <w:rsid w:val="0031521E"/>
    <w:rsid w:val="00315FF6"/>
    <w:rsid w:val="00326547"/>
    <w:rsid w:val="003303A0"/>
    <w:rsid w:val="003312C5"/>
    <w:rsid w:val="003315B0"/>
    <w:rsid w:val="003316A0"/>
    <w:rsid w:val="00336CF9"/>
    <w:rsid w:val="00337FE2"/>
    <w:rsid w:val="0034526E"/>
    <w:rsid w:val="00346EDA"/>
    <w:rsid w:val="003529F5"/>
    <w:rsid w:val="00353EAB"/>
    <w:rsid w:val="00354B0E"/>
    <w:rsid w:val="00360330"/>
    <w:rsid w:val="00367AA3"/>
    <w:rsid w:val="00372752"/>
    <w:rsid w:val="00373767"/>
    <w:rsid w:val="00374872"/>
    <w:rsid w:val="00377BD1"/>
    <w:rsid w:val="00386D59"/>
    <w:rsid w:val="00393B45"/>
    <w:rsid w:val="0039400A"/>
    <w:rsid w:val="00394C6A"/>
    <w:rsid w:val="00396C5A"/>
    <w:rsid w:val="00396E23"/>
    <w:rsid w:val="003A4FCA"/>
    <w:rsid w:val="003A6B3A"/>
    <w:rsid w:val="003B156A"/>
    <w:rsid w:val="003B4708"/>
    <w:rsid w:val="003C1900"/>
    <w:rsid w:val="003C4878"/>
    <w:rsid w:val="003C50BC"/>
    <w:rsid w:val="003D102C"/>
    <w:rsid w:val="003D406B"/>
    <w:rsid w:val="003D50CD"/>
    <w:rsid w:val="003D554C"/>
    <w:rsid w:val="003D6855"/>
    <w:rsid w:val="003E5051"/>
    <w:rsid w:val="003E6943"/>
    <w:rsid w:val="003F1EC9"/>
    <w:rsid w:val="003F2A81"/>
    <w:rsid w:val="003F44DD"/>
    <w:rsid w:val="003F5977"/>
    <w:rsid w:val="00405802"/>
    <w:rsid w:val="004059AF"/>
    <w:rsid w:val="00406B56"/>
    <w:rsid w:val="00412CF8"/>
    <w:rsid w:val="004159D5"/>
    <w:rsid w:val="0042190D"/>
    <w:rsid w:val="00421D26"/>
    <w:rsid w:val="00425A3F"/>
    <w:rsid w:val="00425EF7"/>
    <w:rsid w:val="00426E4F"/>
    <w:rsid w:val="00427A4A"/>
    <w:rsid w:val="00434A66"/>
    <w:rsid w:val="004374D0"/>
    <w:rsid w:val="00442B7A"/>
    <w:rsid w:val="00443461"/>
    <w:rsid w:val="0044588D"/>
    <w:rsid w:val="00451245"/>
    <w:rsid w:val="0045547F"/>
    <w:rsid w:val="00456EC7"/>
    <w:rsid w:val="00465F90"/>
    <w:rsid w:val="004701EC"/>
    <w:rsid w:val="00475798"/>
    <w:rsid w:val="00490CE2"/>
    <w:rsid w:val="004931AC"/>
    <w:rsid w:val="004A0CE9"/>
    <w:rsid w:val="004A1EC1"/>
    <w:rsid w:val="004A4640"/>
    <w:rsid w:val="004A4962"/>
    <w:rsid w:val="004A7694"/>
    <w:rsid w:val="004B0788"/>
    <w:rsid w:val="004B2D27"/>
    <w:rsid w:val="004B3941"/>
    <w:rsid w:val="004B5188"/>
    <w:rsid w:val="004B7D83"/>
    <w:rsid w:val="004C074B"/>
    <w:rsid w:val="004C49A8"/>
    <w:rsid w:val="004D220A"/>
    <w:rsid w:val="004D351A"/>
    <w:rsid w:val="004D4CCF"/>
    <w:rsid w:val="004D6D16"/>
    <w:rsid w:val="004E02CE"/>
    <w:rsid w:val="004E18AC"/>
    <w:rsid w:val="004E3CB7"/>
    <w:rsid w:val="004E7F67"/>
    <w:rsid w:val="004F56FE"/>
    <w:rsid w:val="0050185F"/>
    <w:rsid w:val="0050516E"/>
    <w:rsid w:val="00507608"/>
    <w:rsid w:val="005121FB"/>
    <w:rsid w:val="00513478"/>
    <w:rsid w:val="0052162D"/>
    <w:rsid w:val="005267A3"/>
    <w:rsid w:val="0052735F"/>
    <w:rsid w:val="00537562"/>
    <w:rsid w:val="00550DA2"/>
    <w:rsid w:val="00551329"/>
    <w:rsid w:val="00553C43"/>
    <w:rsid w:val="0055480D"/>
    <w:rsid w:val="005554DC"/>
    <w:rsid w:val="0055692B"/>
    <w:rsid w:val="00561338"/>
    <w:rsid w:val="00567F79"/>
    <w:rsid w:val="00573ADF"/>
    <w:rsid w:val="005817F9"/>
    <w:rsid w:val="005821EF"/>
    <w:rsid w:val="005917C4"/>
    <w:rsid w:val="00592739"/>
    <w:rsid w:val="00595769"/>
    <w:rsid w:val="00595CBD"/>
    <w:rsid w:val="005966CD"/>
    <w:rsid w:val="00597B8F"/>
    <w:rsid w:val="005A2526"/>
    <w:rsid w:val="005A6DF4"/>
    <w:rsid w:val="005B0039"/>
    <w:rsid w:val="005B202D"/>
    <w:rsid w:val="005B7942"/>
    <w:rsid w:val="005C37CB"/>
    <w:rsid w:val="005C4763"/>
    <w:rsid w:val="005C6B59"/>
    <w:rsid w:val="005C6E9E"/>
    <w:rsid w:val="005D1B7F"/>
    <w:rsid w:val="005D723D"/>
    <w:rsid w:val="005F2A04"/>
    <w:rsid w:val="0060030D"/>
    <w:rsid w:val="00604B8A"/>
    <w:rsid w:val="006065EB"/>
    <w:rsid w:val="00611661"/>
    <w:rsid w:val="006133BF"/>
    <w:rsid w:val="00615BB4"/>
    <w:rsid w:val="006162C5"/>
    <w:rsid w:val="006217CA"/>
    <w:rsid w:val="00630DCA"/>
    <w:rsid w:val="0063341E"/>
    <w:rsid w:val="00634D83"/>
    <w:rsid w:val="00637D3C"/>
    <w:rsid w:val="006550BF"/>
    <w:rsid w:val="00655D8E"/>
    <w:rsid w:val="00660B3A"/>
    <w:rsid w:val="0066294F"/>
    <w:rsid w:val="00663338"/>
    <w:rsid w:val="00663AA4"/>
    <w:rsid w:val="00665B24"/>
    <w:rsid w:val="00665E90"/>
    <w:rsid w:val="0067432B"/>
    <w:rsid w:val="006814C5"/>
    <w:rsid w:val="00683867"/>
    <w:rsid w:val="00683C05"/>
    <w:rsid w:val="00695AF8"/>
    <w:rsid w:val="006A3721"/>
    <w:rsid w:val="006A51F3"/>
    <w:rsid w:val="006B041E"/>
    <w:rsid w:val="006B6EFA"/>
    <w:rsid w:val="006C1D9E"/>
    <w:rsid w:val="006C1F4B"/>
    <w:rsid w:val="006C2A69"/>
    <w:rsid w:val="006C350D"/>
    <w:rsid w:val="006C363E"/>
    <w:rsid w:val="006C4031"/>
    <w:rsid w:val="006C4496"/>
    <w:rsid w:val="006C681E"/>
    <w:rsid w:val="006D2606"/>
    <w:rsid w:val="006D5394"/>
    <w:rsid w:val="006E59ED"/>
    <w:rsid w:val="006E5D36"/>
    <w:rsid w:val="006E6AA7"/>
    <w:rsid w:val="006F69EF"/>
    <w:rsid w:val="00710572"/>
    <w:rsid w:val="00711C72"/>
    <w:rsid w:val="00727BA4"/>
    <w:rsid w:val="00731429"/>
    <w:rsid w:val="00740A15"/>
    <w:rsid w:val="0074710A"/>
    <w:rsid w:val="00750925"/>
    <w:rsid w:val="007526FA"/>
    <w:rsid w:val="007549E4"/>
    <w:rsid w:val="0077389C"/>
    <w:rsid w:val="00774DD6"/>
    <w:rsid w:val="00777D9B"/>
    <w:rsid w:val="00784A1F"/>
    <w:rsid w:val="007913C4"/>
    <w:rsid w:val="00792D1B"/>
    <w:rsid w:val="007943CF"/>
    <w:rsid w:val="00795029"/>
    <w:rsid w:val="00795A18"/>
    <w:rsid w:val="007A27F0"/>
    <w:rsid w:val="007A578E"/>
    <w:rsid w:val="007A71D8"/>
    <w:rsid w:val="007A7440"/>
    <w:rsid w:val="007A7450"/>
    <w:rsid w:val="007B0DD2"/>
    <w:rsid w:val="007B2A30"/>
    <w:rsid w:val="007B7261"/>
    <w:rsid w:val="007C7C5F"/>
    <w:rsid w:val="007D0BBC"/>
    <w:rsid w:val="007D42F4"/>
    <w:rsid w:val="007D7D0E"/>
    <w:rsid w:val="007E5C68"/>
    <w:rsid w:val="007F5502"/>
    <w:rsid w:val="007F603C"/>
    <w:rsid w:val="00800135"/>
    <w:rsid w:val="008017A3"/>
    <w:rsid w:val="008171B7"/>
    <w:rsid w:val="008212B0"/>
    <w:rsid w:val="00822223"/>
    <w:rsid w:val="00827742"/>
    <w:rsid w:val="00833545"/>
    <w:rsid w:val="00833F4C"/>
    <w:rsid w:val="00836687"/>
    <w:rsid w:val="00837541"/>
    <w:rsid w:val="0084224E"/>
    <w:rsid w:val="00842746"/>
    <w:rsid w:val="008439C1"/>
    <w:rsid w:val="0084454A"/>
    <w:rsid w:val="00846FB1"/>
    <w:rsid w:val="008479B8"/>
    <w:rsid w:val="008515BF"/>
    <w:rsid w:val="008535CE"/>
    <w:rsid w:val="00853D6C"/>
    <w:rsid w:val="008600E9"/>
    <w:rsid w:val="00871A64"/>
    <w:rsid w:val="00881AC3"/>
    <w:rsid w:val="00882E6B"/>
    <w:rsid w:val="008878E1"/>
    <w:rsid w:val="00894248"/>
    <w:rsid w:val="008957A3"/>
    <w:rsid w:val="00895F00"/>
    <w:rsid w:val="008A01FA"/>
    <w:rsid w:val="008A070F"/>
    <w:rsid w:val="008B28F0"/>
    <w:rsid w:val="008B3909"/>
    <w:rsid w:val="008C0C9D"/>
    <w:rsid w:val="008C0FF0"/>
    <w:rsid w:val="008C43D4"/>
    <w:rsid w:val="008C7BBF"/>
    <w:rsid w:val="008D1CD1"/>
    <w:rsid w:val="008D5650"/>
    <w:rsid w:val="008D5715"/>
    <w:rsid w:val="008E0CE6"/>
    <w:rsid w:val="008E39D9"/>
    <w:rsid w:val="008E59B8"/>
    <w:rsid w:val="008E73BA"/>
    <w:rsid w:val="008E7FF4"/>
    <w:rsid w:val="008F09B0"/>
    <w:rsid w:val="008F2682"/>
    <w:rsid w:val="008F4ACB"/>
    <w:rsid w:val="008F4EC1"/>
    <w:rsid w:val="009045AB"/>
    <w:rsid w:val="00911ED3"/>
    <w:rsid w:val="009120AC"/>
    <w:rsid w:val="009155EB"/>
    <w:rsid w:val="00917896"/>
    <w:rsid w:val="00921095"/>
    <w:rsid w:val="00926B9F"/>
    <w:rsid w:val="0093311F"/>
    <w:rsid w:val="00933221"/>
    <w:rsid w:val="00935E78"/>
    <w:rsid w:val="00940AE4"/>
    <w:rsid w:val="009433EA"/>
    <w:rsid w:val="0094511B"/>
    <w:rsid w:val="00946764"/>
    <w:rsid w:val="00953180"/>
    <w:rsid w:val="00953405"/>
    <w:rsid w:val="00953431"/>
    <w:rsid w:val="00953A84"/>
    <w:rsid w:val="009549C3"/>
    <w:rsid w:val="009674D5"/>
    <w:rsid w:val="00970A2B"/>
    <w:rsid w:val="00970CDE"/>
    <w:rsid w:val="00974720"/>
    <w:rsid w:val="00974857"/>
    <w:rsid w:val="00982505"/>
    <w:rsid w:val="009828A7"/>
    <w:rsid w:val="00983C13"/>
    <w:rsid w:val="00984485"/>
    <w:rsid w:val="0099232D"/>
    <w:rsid w:val="00993691"/>
    <w:rsid w:val="00993CFF"/>
    <w:rsid w:val="009A2EF4"/>
    <w:rsid w:val="009A33BD"/>
    <w:rsid w:val="009A6A0B"/>
    <w:rsid w:val="009A6BEC"/>
    <w:rsid w:val="009C039F"/>
    <w:rsid w:val="009C1043"/>
    <w:rsid w:val="009C161E"/>
    <w:rsid w:val="009C16BF"/>
    <w:rsid w:val="009C661D"/>
    <w:rsid w:val="009D3794"/>
    <w:rsid w:val="009D6FAC"/>
    <w:rsid w:val="009E5B4B"/>
    <w:rsid w:val="009F2E24"/>
    <w:rsid w:val="009F4430"/>
    <w:rsid w:val="00A0421D"/>
    <w:rsid w:val="00A107CF"/>
    <w:rsid w:val="00A15EC9"/>
    <w:rsid w:val="00A16092"/>
    <w:rsid w:val="00A21751"/>
    <w:rsid w:val="00A23B5D"/>
    <w:rsid w:val="00A24034"/>
    <w:rsid w:val="00A260E0"/>
    <w:rsid w:val="00A2624C"/>
    <w:rsid w:val="00A31B7F"/>
    <w:rsid w:val="00A324CA"/>
    <w:rsid w:val="00A335DA"/>
    <w:rsid w:val="00A33A7B"/>
    <w:rsid w:val="00A34024"/>
    <w:rsid w:val="00A36B2E"/>
    <w:rsid w:val="00A4277B"/>
    <w:rsid w:val="00A4442E"/>
    <w:rsid w:val="00A451F5"/>
    <w:rsid w:val="00A45A00"/>
    <w:rsid w:val="00A46BCF"/>
    <w:rsid w:val="00A52F10"/>
    <w:rsid w:val="00A53875"/>
    <w:rsid w:val="00A57A55"/>
    <w:rsid w:val="00A607FD"/>
    <w:rsid w:val="00A71453"/>
    <w:rsid w:val="00A74229"/>
    <w:rsid w:val="00A81D1B"/>
    <w:rsid w:val="00A92F24"/>
    <w:rsid w:val="00A949A8"/>
    <w:rsid w:val="00A96AF5"/>
    <w:rsid w:val="00AA089C"/>
    <w:rsid w:val="00AA4063"/>
    <w:rsid w:val="00AA63E8"/>
    <w:rsid w:val="00AB1251"/>
    <w:rsid w:val="00AB2BA6"/>
    <w:rsid w:val="00AB2D2B"/>
    <w:rsid w:val="00AB3362"/>
    <w:rsid w:val="00AC4FA0"/>
    <w:rsid w:val="00AD4971"/>
    <w:rsid w:val="00AD77DB"/>
    <w:rsid w:val="00AE6E6B"/>
    <w:rsid w:val="00AE6ED5"/>
    <w:rsid w:val="00AF1EBC"/>
    <w:rsid w:val="00AF453C"/>
    <w:rsid w:val="00AF6EDB"/>
    <w:rsid w:val="00AF7609"/>
    <w:rsid w:val="00AF7D87"/>
    <w:rsid w:val="00AF7F0A"/>
    <w:rsid w:val="00B02088"/>
    <w:rsid w:val="00B04086"/>
    <w:rsid w:val="00B06EC7"/>
    <w:rsid w:val="00B143AA"/>
    <w:rsid w:val="00B17FD1"/>
    <w:rsid w:val="00B25A24"/>
    <w:rsid w:val="00B263BE"/>
    <w:rsid w:val="00B31205"/>
    <w:rsid w:val="00B32A9A"/>
    <w:rsid w:val="00B32E11"/>
    <w:rsid w:val="00B3638F"/>
    <w:rsid w:val="00B36723"/>
    <w:rsid w:val="00B376D4"/>
    <w:rsid w:val="00B43B65"/>
    <w:rsid w:val="00B53AEA"/>
    <w:rsid w:val="00B56D59"/>
    <w:rsid w:val="00B57EF8"/>
    <w:rsid w:val="00B63120"/>
    <w:rsid w:val="00B76692"/>
    <w:rsid w:val="00B80C05"/>
    <w:rsid w:val="00B85911"/>
    <w:rsid w:val="00B87284"/>
    <w:rsid w:val="00B8730E"/>
    <w:rsid w:val="00B9130E"/>
    <w:rsid w:val="00B93CC1"/>
    <w:rsid w:val="00B96AC6"/>
    <w:rsid w:val="00BA263A"/>
    <w:rsid w:val="00BA73A7"/>
    <w:rsid w:val="00BB7185"/>
    <w:rsid w:val="00BC04F3"/>
    <w:rsid w:val="00BD0AE1"/>
    <w:rsid w:val="00BD5DE4"/>
    <w:rsid w:val="00BE05A5"/>
    <w:rsid w:val="00BE0C29"/>
    <w:rsid w:val="00BE1E68"/>
    <w:rsid w:val="00BE3FAB"/>
    <w:rsid w:val="00BF32E3"/>
    <w:rsid w:val="00BF7F5D"/>
    <w:rsid w:val="00C016E6"/>
    <w:rsid w:val="00C018D2"/>
    <w:rsid w:val="00C073FB"/>
    <w:rsid w:val="00C07CAE"/>
    <w:rsid w:val="00C07ECE"/>
    <w:rsid w:val="00C12A23"/>
    <w:rsid w:val="00C14195"/>
    <w:rsid w:val="00C14C64"/>
    <w:rsid w:val="00C15D87"/>
    <w:rsid w:val="00C17408"/>
    <w:rsid w:val="00C22FC7"/>
    <w:rsid w:val="00C234C1"/>
    <w:rsid w:val="00C254F9"/>
    <w:rsid w:val="00C310D0"/>
    <w:rsid w:val="00C3151B"/>
    <w:rsid w:val="00C31858"/>
    <w:rsid w:val="00C31859"/>
    <w:rsid w:val="00C3254F"/>
    <w:rsid w:val="00C3283C"/>
    <w:rsid w:val="00C32A58"/>
    <w:rsid w:val="00C362BA"/>
    <w:rsid w:val="00C36D1A"/>
    <w:rsid w:val="00C37619"/>
    <w:rsid w:val="00C426BA"/>
    <w:rsid w:val="00C4513C"/>
    <w:rsid w:val="00C472DE"/>
    <w:rsid w:val="00C50837"/>
    <w:rsid w:val="00C545D1"/>
    <w:rsid w:val="00C55BCF"/>
    <w:rsid w:val="00C72276"/>
    <w:rsid w:val="00C7286C"/>
    <w:rsid w:val="00C7499C"/>
    <w:rsid w:val="00C74F1F"/>
    <w:rsid w:val="00C76A86"/>
    <w:rsid w:val="00C91164"/>
    <w:rsid w:val="00CA0981"/>
    <w:rsid w:val="00CA6FB9"/>
    <w:rsid w:val="00CB2343"/>
    <w:rsid w:val="00CC10F9"/>
    <w:rsid w:val="00CC2056"/>
    <w:rsid w:val="00CC4A21"/>
    <w:rsid w:val="00CC549F"/>
    <w:rsid w:val="00CC698B"/>
    <w:rsid w:val="00CD386B"/>
    <w:rsid w:val="00CD3B32"/>
    <w:rsid w:val="00CD5977"/>
    <w:rsid w:val="00CE2E0D"/>
    <w:rsid w:val="00CE5265"/>
    <w:rsid w:val="00CF0B33"/>
    <w:rsid w:val="00CF23D2"/>
    <w:rsid w:val="00D0473D"/>
    <w:rsid w:val="00D07991"/>
    <w:rsid w:val="00D10339"/>
    <w:rsid w:val="00D10512"/>
    <w:rsid w:val="00D108AB"/>
    <w:rsid w:val="00D179B6"/>
    <w:rsid w:val="00D242BA"/>
    <w:rsid w:val="00D301D6"/>
    <w:rsid w:val="00D30A31"/>
    <w:rsid w:val="00D31289"/>
    <w:rsid w:val="00D32776"/>
    <w:rsid w:val="00D32783"/>
    <w:rsid w:val="00D33677"/>
    <w:rsid w:val="00D33F5C"/>
    <w:rsid w:val="00D36576"/>
    <w:rsid w:val="00D445AA"/>
    <w:rsid w:val="00D50139"/>
    <w:rsid w:val="00D54B17"/>
    <w:rsid w:val="00D57DDA"/>
    <w:rsid w:val="00D6160C"/>
    <w:rsid w:val="00D73104"/>
    <w:rsid w:val="00D73775"/>
    <w:rsid w:val="00D77AE9"/>
    <w:rsid w:val="00D82114"/>
    <w:rsid w:val="00D83567"/>
    <w:rsid w:val="00D97496"/>
    <w:rsid w:val="00DA0ED5"/>
    <w:rsid w:val="00DA1E45"/>
    <w:rsid w:val="00DC1657"/>
    <w:rsid w:val="00DC1894"/>
    <w:rsid w:val="00DC234D"/>
    <w:rsid w:val="00DC3B68"/>
    <w:rsid w:val="00DC47E6"/>
    <w:rsid w:val="00DC74E7"/>
    <w:rsid w:val="00DC7766"/>
    <w:rsid w:val="00DC7C76"/>
    <w:rsid w:val="00DC7F70"/>
    <w:rsid w:val="00DD03CD"/>
    <w:rsid w:val="00DD5BD9"/>
    <w:rsid w:val="00DE0615"/>
    <w:rsid w:val="00DE3BFD"/>
    <w:rsid w:val="00DE4717"/>
    <w:rsid w:val="00DE4E40"/>
    <w:rsid w:val="00DF02CF"/>
    <w:rsid w:val="00DF319C"/>
    <w:rsid w:val="00DF3A7E"/>
    <w:rsid w:val="00DF3BD1"/>
    <w:rsid w:val="00DF55CD"/>
    <w:rsid w:val="00DF6CC2"/>
    <w:rsid w:val="00DF73FB"/>
    <w:rsid w:val="00E01398"/>
    <w:rsid w:val="00E05D2C"/>
    <w:rsid w:val="00E10A7A"/>
    <w:rsid w:val="00E10CA6"/>
    <w:rsid w:val="00E11177"/>
    <w:rsid w:val="00E16AE9"/>
    <w:rsid w:val="00E27392"/>
    <w:rsid w:val="00E31AA4"/>
    <w:rsid w:val="00E31BAF"/>
    <w:rsid w:val="00E32F36"/>
    <w:rsid w:val="00E350B1"/>
    <w:rsid w:val="00E36633"/>
    <w:rsid w:val="00E36D74"/>
    <w:rsid w:val="00E422BD"/>
    <w:rsid w:val="00E4524B"/>
    <w:rsid w:val="00E46E3E"/>
    <w:rsid w:val="00E52A99"/>
    <w:rsid w:val="00E52E12"/>
    <w:rsid w:val="00E53467"/>
    <w:rsid w:val="00E60EB9"/>
    <w:rsid w:val="00E63967"/>
    <w:rsid w:val="00E65A2F"/>
    <w:rsid w:val="00E72C38"/>
    <w:rsid w:val="00E73045"/>
    <w:rsid w:val="00E83E1A"/>
    <w:rsid w:val="00E83FE2"/>
    <w:rsid w:val="00E916E4"/>
    <w:rsid w:val="00E91FC6"/>
    <w:rsid w:val="00E96BF7"/>
    <w:rsid w:val="00E979B5"/>
    <w:rsid w:val="00EA0EE9"/>
    <w:rsid w:val="00EA64BC"/>
    <w:rsid w:val="00EB2A4C"/>
    <w:rsid w:val="00EB7FD1"/>
    <w:rsid w:val="00EC55A9"/>
    <w:rsid w:val="00EC6848"/>
    <w:rsid w:val="00ED047E"/>
    <w:rsid w:val="00ED71F4"/>
    <w:rsid w:val="00ED7E86"/>
    <w:rsid w:val="00EE44C3"/>
    <w:rsid w:val="00EE5132"/>
    <w:rsid w:val="00EF12B1"/>
    <w:rsid w:val="00EF29A1"/>
    <w:rsid w:val="00EF4378"/>
    <w:rsid w:val="00EF6CD1"/>
    <w:rsid w:val="00F00E4C"/>
    <w:rsid w:val="00F05BFD"/>
    <w:rsid w:val="00F11BE1"/>
    <w:rsid w:val="00F13F0A"/>
    <w:rsid w:val="00F24C43"/>
    <w:rsid w:val="00F26AE7"/>
    <w:rsid w:val="00F31C5F"/>
    <w:rsid w:val="00F3520A"/>
    <w:rsid w:val="00F37A48"/>
    <w:rsid w:val="00F37EB6"/>
    <w:rsid w:val="00F4199B"/>
    <w:rsid w:val="00F4347D"/>
    <w:rsid w:val="00F437B6"/>
    <w:rsid w:val="00F47954"/>
    <w:rsid w:val="00F47E53"/>
    <w:rsid w:val="00F50217"/>
    <w:rsid w:val="00F50E9F"/>
    <w:rsid w:val="00F50EF7"/>
    <w:rsid w:val="00F53E03"/>
    <w:rsid w:val="00F5432F"/>
    <w:rsid w:val="00F61BBC"/>
    <w:rsid w:val="00F6294D"/>
    <w:rsid w:val="00F70C38"/>
    <w:rsid w:val="00F7200B"/>
    <w:rsid w:val="00F72E7D"/>
    <w:rsid w:val="00F76C2B"/>
    <w:rsid w:val="00F933E2"/>
    <w:rsid w:val="00F9355E"/>
    <w:rsid w:val="00F93D29"/>
    <w:rsid w:val="00F94D61"/>
    <w:rsid w:val="00F97296"/>
    <w:rsid w:val="00F976B3"/>
    <w:rsid w:val="00FA1C14"/>
    <w:rsid w:val="00FB60E7"/>
    <w:rsid w:val="00FB61C2"/>
    <w:rsid w:val="00FB6760"/>
    <w:rsid w:val="00FC1AC5"/>
    <w:rsid w:val="00FC2097"/>
    <w:rsid w:val="00FC3AC2"/>
    <w:rsid w:val="00FD1A28"/>
    <w:rsid w:val="00FD263C"/>
    <w:rsid w:val="00FE299D"/>
    <w:rsid w:val="00FE362A"/>
    <w:rsid w:val="00FE3924"/>
    <w:rsid w:val="00FE4877"/>
    <w:rsid w:val="00FF00F6"/>
    <w:rsid w:val="010220C9"/>
    <w:rsid w:val="01210EA0"/>
    <w:rsid w:val="01350628"/>
    <w:rsid w:val="013B1879"/>
    <w:rsid w:val="013F0E4E"/>
    <w:rsid w:val="01423255"/>
    <w:rsid w:val="01705C43"/>
    <w:rsid w:val="018E1989"/>
    <w:rsid w:val="019B357C"/>
    <w:rsid w:val="01AA7514"/>
    <w:rsid w:val="02210056"/>
    <w:rsid w:val="023A708D"/>
    <w:rsid w:val="024D36EA"/>
    <w:rsid w:val="02DC47F8"/>
    <w:rsid w:val="02E614A5"/>
    <w:rsid w:val="0307485E"/>
    <w:rsid w:val="03D02F4B"/>
    <w:rsid w:val="04350CD1"/>
    <w:rsid w:val="04385AEA"/>
    <w:rsid w:val="045046CD"/>
    <w:rsid w:val="045B79C1"/>
    <w:rsid w:val="04661B35"/>
    <w:rsid w:val="04A1764F"/>
    <w:rsid w:val="04A22707"/>
    <w:rsid w:val="04AE0603"/>
    <w:rsid w:val="04C5477A"/>
    <w:rsid w:val="04D51A5A"/>
    <w:rsid w:val="04DC4833"/>
    <w:rsid w:val="04E83226"/>
    <w:rsid w:val="05423145"/>
    <w:rsid w:val="057E2983"/>
    <w:rsid w:val="058173BD"/>
    <w:rsid w:val="058F104F"/>
    <w:rsid w:val="05934BA1"/>
    <w:rsid w:val="05AB3527"/>
    <w:rsid w:val="05FC286C"/>
    <w:rsid w:val="060626E2"/>
    <w:rsid w:val="0629069B"/>
    <w:rsid w:val="062B1145"/>
    <w:rsid w:val="064B0E97"/>
    <w:rsid w:val="06BD57EF"/>
    <w:rsid w:val="06CC38A6"/>
    <w:rsid w:val="06D8259A"/>
    <w:rsid w:val="06EB7B17"/>
    <w:rsid w:val="07021B5E"/>
    <w:rsid w:val="07947B24"/>
    <w:rsid w:val="07D83D34"/>
    <w:rsid w:val="07E74BCA"/>
    <w:rsid w:val="087C15EC"/>
    <w:rsid w:val="08A84C74"/>
    <w:rsid w:val="08A96D09"/>
    <w:rsid w:val="08B01372"/>
    <w:rsid w:val="08D57AC5"/>
    <w:rsid w:val="08FB4F53"/>
    <w:rsid w:val="09B055DC"/>
    <w:rsid w:val="09FF75EE"/>
    <w:rsid w:val="0A5C723D"/>
    <w:rsid w:val="0A942795"/>
    <w:rsid w:val="0AB86CE5"/>
    <w:rsid w:val="0B706F1F"/>
    <w:rsid w:val="0BA15C69"/>
    <w:rsid w:val="0BB51300"/>
    <w:rsid w:val="0BCF7836"/>
    <w:rsid w:val="0BFC29D3"/>
    <w:rsid w:val="0C0B5AD2"/>
    <w:rsid w:val="0C3A57CC"/>
    <w:rsid w:val="0C6D339A"/>
    <w:rsid w:val="0CB411B9"/>
    <w:rsid w:val="0D143DFE"/>
    <w:rsid w:val="0D2A1D64"/>
    <w:rsid w:val="0D352854"/>
    <w:rsid w:val="0D591051"/>
    <w:rsid w:val="0D7B697D"/>
    <w:rsid w:val="0DD0304A"/>
    <w:rsid w:val="0DD2085B"/>
    <w:rsid w:val="0E0F4B02"/>
    <w:rsid w:val="0E87217C"/>
    <w:rsid w:val="0EBF52E7"/>
    <w:rsid w:val="0EEE6CF2"/>
    <w:rsid w:val="0F010CDA"/>
    <w:rsid w:val="0F625FFE"/>
    <w:rsid w:val="0F991279"/>
    <w:rsid w:val="0FA42FB8"/>
    <w:rsid w:val="0FC2749E"/>
    <w:rsid w:val="0FC45CDD"/>
    <w:rsid w:val="0FEC27CD"/>
    <w:rsid w:val="1002413E"/>
    <w:rsid w:val="100D7116"/>
    <w:rsid w:val="10434A16"/>
    <w:rsid w:val="109378A7"/>
    <w:rsid w:val="10A176A5"/>
    <w:rsid w:val="10E910D9"/>
    <w:rsid w:val="10F2106F"/>
    <w:rsid w:val="1128780E"/>
    <w:rsid w:val="113F5246"/>
    <w:rsid w:val="114741C5"/>
    <w:rsid w:val="11B62B79"/>
    <w:rsid w:val="11CD3656"/>
    <w:rsid w:val="11D82271"/>
    <w:rsid w:val="121127C1"/>
    <w:rsid w:val="124824D9"/>
    <w:rsid w:val="12CB686F"/>
    <w:rsid w:val="12DC7FAD"/>
    <w:rsid w:val="132B58A3"/>
    <w:rsid w:val="135E7731"/>
    <w:rsid w:val="137007B0"/>
    <w:rsid w:val="13794474"/>
    <w:rsid w:val="13991C7F"/>
    <w:rsid w:val="13AF530C"/>
    <w:rsid w:val="13FE1AC9"/>
    <w:rsid w:val="14314233"/>
    <w:rsid w:val="143C2A9D"/>
    <w:rsid w:val="14575E43"/>
    <w:rsid w:val="147B0959"/>
    <w:rsid w:val="14850015"/>
    <w:rsid w:val="14D748D4"/>
    <w:rsid w:val="14DA245D"/>
    <w:rsid w:val="15336246"/>
    <w:rsid w:val="15CD3DC7"/>
    <w:rsid w:val="160163E6"/>
    <w:rsid w:val="162C7072"/>
    <w:rsid w:val="16613BD8"/>
    <w:rsid w:val="16694ADE"/>
    <w:rsid w:val="167A1568"/>
    <w:rsid w:val="16B075ED"/>
    <w:rsid w:val="16C41033"/>
    <w:rsid w:val="16EC2262"/>
    <w:rsid w:val="16ED5B61"/>
    <w:rsid w:val="16FB3358"/>
    <w:rsid w:val="17672B64"/>
    <w:rsid w:val="177750E2"/>
    <w:rsid w:val="17A51300"/>
    <w:rsid w:val="17BC3B92"/>
    <w:rsid w:val="17D10BC4"/>
    <w:rsid w:val="17D27AF6"/>
    <w:rsid w:val="17EB4CD1"/>
    <w:rsid w:val="182321CA"/>
    <w:rsid w:val="182406DA"/>
    <w:rsid w:val="18371F2E"/>
    <w:rsid w:val="18597859"/>
    <w:rsid w:val="18D34BA7"/>
    <w:rsid w:val="18D460CD"/>
    <w:rsid w:val="18E44B1D"/>
    <w:rsid w:val="191C3820"/>
    <w:rsid w:val="19245EB3"/>
    <w:rsid w:val="194B33BC"/>
    <w:rsid w:val="194B7411"/>
    <w:rsid w:val="194E759F"/>
    <w:rsid w:val="19AF4ADA"/>
    <w:rsid w:val="19C71CA9"/>
    <w:rsid w:val="1A532E9A"/>
    <w:rsid w:val="1A635952"/>
    <w:rsid w:val="1A950622"/>
    <w:rsid w:val="1AC728BC"/>
    <w:rsid w:val="1AD25C6E"/>
    <w:rsid w:val="1AD735ED"/>
    <w:rsid w:val="1B8F2F9B"/>
    <w:rsid w:val="1DC3315C"/>
    <w:rsid w:val="1DC41D9A"/>
    <w:rsid w:val="1E026194"/>
    <w:rsid w:val="1E58129E"/>
    <w:rsid w:val="1E7B4A6A"/>
    <w:rsid w:val="1EA34BE3"/>
    <w:rsid w:val="1EEA48E2"/>
    <w:rsid w:val="1F070264"/>
    <w:rsid w:val="1F357AE4"/>
    <w:rsid w:val="1F490214"/>
    <w:rsid w:val="1F6834E2"/>
    <w:rsid w:val="1F8C417E"/>
    <w:rsid w:val="1FCA44DE"/>
    <w:rsid w:val="20057FEF"/>
    <w:rsid w:val="2019549D"/>
    <w:rsid w:val="202A159B"/>
    <w:rsid w:val="2043238C"/>
    <w:rsid w:val="209E66D5"/>
    <w:rsid w:val="20BB1EB3"/>
    <w:rsid w:val="20C802CB"/>
    <w:rsid w:val="20F43BB9"/>
    <w:rsid w:val="211A6B4C"/>
    <w:rsid w:val="211D112E"/>
    <w:rsid w:val="212F6A02"/>
    <w:rsid w:val="214C3D0A"/>
    <w:rsid w:val="21A7747A"/>
    <w:rsid w:val="21B13792"/>
    <w:rsid w:val="21B7735E"/>
    <w:rsid w:val="21DA3D80"/>
    <w:rsid w:val="221F2B2B"/>
    <w:rsid w:val="225A65E7"/>
    <w:rsid w:val="22EA4F6B"/>
    <w:rsid w:val="22F4040E"/>
    <w:rsid w:val="23091F15"/>
    <w:rsid w:val="23892238"/>
    <w:rsid w:val="23907099"/>
    <w:rsid w:val="23A57451"/>
    <w:rsid w:val="23AD0DBC"/>
    <w:rsid w:val="23B245A4"/>
    <w:rsid w:val="23FB08B3"/>
    <w:rsid w:val="23FC6E1A"/>
    <w:rsid w:val="242156F9"/>
    <w:rsid w:val="247E3F0B"/>
    <w:rsid w:val="248B0096"/>
    <w:rsid w:val="248F1075"/>
    <w:rsid w:val="24987FB1"/>
    <w:rsid w:val="24B273D0"/>
    <w:rsid w:val="24ED265F"/>
    <w:rsid w:val="25013E08"/>
    <w:rsid w:val="2504713A"/>
    <w:rsid w:val="25786229"/>
    <w:rsid w:val="2583226A"/>
    <w:rsid w:val="2583749D"/>
    <w:rsid w:val="25A47D53"/>
    <w:rsid w:val="25D132CB"/>
    <w:rsid w:val="25DB2ED5"/>
    <w:rsid w:val="25FA641E"/>
    <w:rsid w:val="25FF102C"/>
    <w:rsid w:val="26335A23"/>
    <w:rsid w:val="269861CE"/>
    <w:rsid w:val="26A61483"/>
    <w:rsid w:val="26BE4F2D"/>
    <w:rsid w:val="26CD2FB8"/>
    <w:rsid w:val="26F1257E"/>
    <w:rsid w:val="2706738F"/>
    <w:rsid w:val="271A17DF"/>
    <w:rsid w:val="27887459"/>
    <w:rsid w:val="278E3619"/>
    <w:rsid w:val="280B6D97"/>
    <w:rsid w:val="2816668A"/>
    <w:rsid w:val="28502E31"/>
    <w:rsid w:val="2890152B"/>
    <w:rsid w:val="28BD1D9A"/>
    <w:rsid w:val="28FE5061"/>
    <w:rsid w:val="296E036D"/>
    <w:rsid w:val="298156CB"/>
    <w:rsid w:val="29AC1D5A"/>
    <w:rsid w:val="2A0371C2"/>
    <w:rsid w:val="2A064BB6"/>
    <w:rsid w:val="2A316D0F"/>
    <w:rsid w:val="2A385BCB"/>
    <w:rsid w:val="2A597F13"/>
    <w:rsid w:val="2A6B2547"/>
    <w:rsid w:val="2AEB0314"/>
    <w:rsid w:val="2B082A03"/>
    <w:rsid w:val="2B431E64"/>
    <w:rsid w:val="2B61122B"/>
    <w:rsid w:val="2B7D1304"/>
    <w:rsid w:val="2B963DA2"/>
    <w:rsid w:val="2BFF2F2F"/>
    <w:rsid w:val="2C43472B"/>
    <w:rsid w:val="2C4415AB"/>
    <w:rsid w:val="2C4B0E13"/>
    <w:rsid w:val="2C5A18DB"/>
    <w:rsid w:val="2C7707D2"/>
    <w:rsid w:val="2CC9212B"/>
    <w:rsid w:val="2CCF1DBD"/>
    <w:rsid w:val="2D1141F3"/>
    <w:rsid w:val="2D21502E"/>
    <w:rsid w:val="2DD774FC"/>
    <w:rsid w:val="2DE44539"/>
    <w:rsid w:val="2E2B1BEA"/>
    <w:rsid w:val="2E3104F1"/>
    <w:rsid w:val="2E4B095F"/>
    <w:rsid w:val="2E4E14E8"/>
    <w:rsid w:val="2E5842EA"/>
    <w:rsid w:val="2EAF279E"/>
    <w:rsid w:val="2EBE050F"/>
    <w:rsid w:val="2ECF449B"/>
    <w:rsid w:val="2EEE21E3"/>
    <w:rsid w:val="2F544A93"/>
    <w:rsid w:val="2F6200FC"/>
    <w:rsid w:val="2F9A4A0C"/>
    <w:rsid w:val="3013672A"/>
    <w:rsid w:val="303A29AB"/>
    <w:rsid w:val="305C3B36"/>
    <w:rsid w:val="306564DB"/>
    <w:rsid w:val="30872659"/>
    <w:rsid w:val="3101617E"/>
    <w:rsid w:val="3132248B"/>
    <w:rsid w:val="31A609A4"/>
    <w:rsid w:val="3205356C"/>
    <w:rsid w:val="32560A3F"/>
    <w:rsid w:val="3268683C"/>
    <w:rsid w:val="326E3E3F"/>
    <w:rsid w:val="32FA4D54"/>
    <w:rsid w:val="33A52E90"/>
    <w:rsid w:val="33EE4F46"/>
    <w:rsid w:val="33FB18B6"/>
    <w:rsid w:val="33FD1724"/>
    <w:rsid w:val="34062059"/>
    <w:rsid w:val="34804695"/>
    <w:rsid w:val="34805653"/>
    <w:rsid w:val="348E4DC5"/>
    <w:rsid w:val="34EC0786"/>
    <w:rsid w:val="35302640"/>
    <w:rsid w:val="359A69D4"/>
    <w:rsid w:val="35DE7B12"/>
    <w:rsid w:val="35EE67EF"/>
    <w:rsid w:val="364C1D64"/>
    <w:rsid w:val="36526CEB"/>
    <w:rsid w:val="36996190"/>
    <w:rsid w:val="3708034D"/>
    <w:rsid w:val="37214FC9"/>
    <w:rsid w:val="37351E32"/>
    <w:rsid w:val="37411CC8"/>
    <w:rsid w:val="37475025"/>
    <w:rsid w:val="37891C06"/>
    <w:rsid w:val="37C61AE9"/>
    <w:rsid w:val="37D905BC"/>
    <w:rsid w:val="381565D6"/>
    <w:rsid w:val="387C64FF"/>
    <w:rsid w:val="38ED2EDF"/>
    <w:rsid w:val="38FD193A"/>
    <w:rsid w:val="391D0304"/>
    <w:rsid w:val="395F646E"/>
    <w:rsid w:val="39C1585E"/>
    <w:rsid w:val="39C76DC0"/>
    <w:rsid w:val="3A177CA7"/>
    <w:rsid w:val="3A284C97"/>
    <w:rsid w:val="3A6D3535"/>
    <w:rsid w:val="3ADC008B"/>
    <w:rsid w:val="3AFA0DBD"/>
    <w:rsid w:val="3B046B91"/>
    <w:rsid w:val="3B270321"/>
    <w:rsid w:val="3B2F367A"/>
    <w:rsid w:val="3B3915AD"/>
    <w:rsid w:val="3B407D2C"/>
    <w:rsid w:val="3B6C0E4A"/>
    <w:rsid w:val="3B885870"/>
    <w:rsid w:val="3BBD7B15"/>
    <w:rsid w:val="3BD25D95"/>
    <w:rsid w:val="3C2C7465"/>
    <w:rsid w:val="3C4923B5"/>
    <w:rsid w:val="3C55265B"/>
    <w:rsid w:val="3CA32513"/>
    <w:rsid w:val="3CD5634F"/>
    <w:rsid w:val="3CD878A3"/>
    <w:rsid w:val="3CF8679E"/>
    <w:rsid w:val="3D051039"/>
    <w:rsid w:val="3D6721B8"/>
    <w:rsid w:val="3D7572EC"/>
    <w:rsid w:val="3D79461C"/>
    <w:rsid w:val="3D7E5E86"/>
    <w:rsid w:val="3D8A43DE"/>
    <w:rsid w:val="3E7D198F"/>
    <w:rsid w:val="3ED2664D"/>
    <w:rsid w:val="3F2C7299"/>
    <w:rsid w:val="3F2D15A3"/>
    <w:rsid w:val="3F700D3B"/>
    <w:rsid w:val="3FE70935"/>
    <w:rsid w:val="405F6754"/>
    <w:rsid w:val="406A0070"/>
    <w:rsid w:val="407B6150"/>
    <w:rsid w:val="408829D2"/>
    <w:rsid w:val="40C1175F"/>
    <w:rsid w:val="40E06CFE"/>
    <w:rsid w:val="41035D9F"/>
    <w:rsid w:val="41092870"/>
    <w:rsid w:val="41504E80"/>
    <w:rsid w:val="41A42163"/>
    <w:rsid w:val="422B09CA"/>
    <w:rsid w:val="42633CC7"/>
    <w:rsid w:val="42A04418"/>
    <w:rsid w:val="431E3068"/>
    <w:rsid w:val="43515D3F"/>
    <w:rsid w:val="43572F55"/>
    <w:rsid w:val="435E6FAD"/>
    <w:rsid w:val="439B0E7D"/>
    <w:rsid w:val="439F23F5"/>
    <w:rsid w:val="44023EA9"/>
    <w:rsid w:val="441A5416"/>
    <w:rsid w:val="44505761"/>
    <w:rsid w:val="447329F9"/>
    <w:rsid w:val="44781E12"/>
    <w:rsid w:val="44941844"/>
    <w:rsid w:val="44B56D0B"/>
    <w:rsid w:val="44F040B5"/>
    <w:rsid w:val="452B485A"/>
    <w:rsid w:val="45640EF4"/>
    <w:rsid w:val="45AB33A4"/>
    <w:rsid w:val="45AE72DA"/>
    <w:rsid w:val="45B648BE"/>
    <w:rsid w:val="45DB752D"/>
    <w:rsid w:val="4616075E"/>
    <w:rsid w:val="468814F4"/>
    <w:rsid w:val="46EA01FB"/>
    <w:rsid w:val="46F534E7"/>
    <w:rsid w:val="46F83EFF"/>
    <w:rsid w:val="46FE4F81"/>
    <w:rsid w:val="473302A9"/>
    <w:rsid w:val="475252D7"/>
    <w:rsid w:val="47FE2F81"/>
    <w:rsid w:val="481D1245"/>
    <w:rsid w:val="482F420E"/>
    <w:rsid w:val="48441B66"/>
    <w:rsid w:val="484C61AF"/>
    <w:rsid w:val="4874016C"/>
    <w:rsid w:val="48C80B7A"/>
    <w:rsid w:val="48E11DC4"/>
    <w:rsid w:val="48F16C26"/>
    <w:rsid w:val="49357396"/>
    <w:rsid w:val="49A41480"/>
    <w:rsid w:val="49E17D54"/>
    <w:rsid w:val="4A11089D"/>
    <w:rsid w:val="4A203705"/>
    <w:rsid w:val="4A2B567D"/>
    <w:rsid w:val="4A34674D"/>
    <w:rsid w:val="4A697684"/>
    <w:rsid w:val="4A7974C9"/>
    <w:rsid w:val="4A935329"/>
    <w:rsid w:val="4AC326C3"/>
    <w:rsid w:val="4B0478A3"/>
    <w:rsid w:val="4B12267B"/>
    <w:rsid w:val="4B411765"/>
    <w:rsid w:val="4B445E6F"/>
    <w:rsid w:val="4B4A11F9"/>
    <w:rsid w:val="4B511C74"/>
    <w:rsid w:val="4B636DBF"/>
    <w:rsid w:val="4B8F4E98"/>
    <w:rsid w:val="4B9A7025"/>
    <w:rsid w:val="4BBF3B9B"/>
    <w:rsid w:val="4BC51A7B"/>
    <w:rsid w:val="4BE70F11"/>
    <w:rsid w:val="4BEB2C9B"/>
    <w:rsid w:val="4C0C7436"/>
    <w:rsid w:val="4C4309AA"/>
    <w:rsid w:val="4C787DBD"/>
    <w:rsid w:val="4C894565"/>
    <w:rsid w:val="4C9D3522"/>
    <w:rsid w:val="4CA7437B"/>
    <w:rsid w:val="4CC904CC"/>
    <w:rsid w:val="4D463D93"/>
    <w:rsid w:val="4D4B2173"/>
    <w:rsid w:val="4D4E3FBE"/>
    <w:rsid w:val="4D7E48E8"/>
    <w:rsid w:val="4DAB7498"/>
    <w:rsid w:val="4DD40DA3"/>
    <w:rsid w:val="4E1A0B11"/>
    <w:rsid w:val="4E296F12"/>
    <w:rsid w:val="4E3D5D97"/>
    <w:rsid w:val="4E420D75"/>
    <w:rsid w:val="4E717E0B"/>
    <w:rsid w:val="4E8F1E5D"/>
    <w:rsid w:val="4EA86AB2"/>
    <w:rsid w:val="4EA92B8E"/>
    <w:rsid w:val="4EE41259"/>
    <w:rsid w:val="4F6A0A94"/>
    <w:rsid w:val="50211EF2"/>
    <w:rsid w:val="503525EC"/>
    <w:rsid w:val="5053285F"/>
    <w:rsid w:val="50536507"/>
    <w:rsid w:val="50E27A63"/>
    <w:rsid w:val="50E606EE"/>
    <w:rsid w:val="50E875EE"/>
    <w:rsid w:val="511601BF"/>
    <w:rsid w:val="514872DF"/>
    <w:rsid w:val="522213A5"/>
    <w:rsid w:val="52766864"/>
    <w:rsid w:val="52776053"/>
    <w:rsid w:val="52C2618B"/>
    <w:rsid w:val="52E42168"/>
    <w:rsid w:val="533704D1"/>
    <w:rsid w:val="5340273C"/>
    <w:rsid w:val="53503FF5"/>
    <w:rsid w:val="53543C1B"/>
    <w:rsid w:val="53840CDE"/>
    <w:rsid w:val="53887CBC"/>
    <w:rsid w:val="538C4486"/>
    <w:rsid w:val="53E80141"/>
    <w:rsid w:val="541D4A0B"/>
    <w:rsid w:val="546E17CF"/>
    <w:rsid w:val="54877F0D"/>
    <w:rsid w:val="55086361"/>
    <w:rsid w:val="555A6FE0"/>
    <w:rsid w:val="555F79C6"/>
    <w:rsid w:val="558533AE"/>
    <w:rsid w:val="55AA4ADE"/>
    <w:rsid w:val="55DF14AB"/>
    <w:rsid w:val="55F32321"/>
    <w:rsid w:val="561B65A2"/>
    <w:rsid w:val="568030C6"/>
    <w:rsid w:val="56832DC8"/>
    <w:rsid w:val="568C3890"/>
    <w:rsid w:val="56CA4604"/>
    <w:rsid w:val="57650531"/>
    <w:rsid w:val="57E84E3A"/>
    <w:rsid w:val="57F53D1C"/>
    <w:rsid w:val="581319DE"/>
    <w:rsid w:val="58167CBA"/>
    <w:rsid w:val="585178ED"/>
    <w:rsid w:val="58686DE8"/>
    <w:rsid w:val="58A80590"/>
    <w:rsid w:val="58B86DF9"/>
    <w:rsid w:val="58C97384"/>
    <w:rsid w:val="59444C76"/>
    <w:rsid w:val="59980724"/>
    <w:rsid w:val="59CE421A"/>
    <w:rsid w:val="5A2F46A8"/>
    <w:rsid w:val="5AB76A8C"/>
    <w:rsid w:val="5AD000D2"/>
    <w:rsid w:val="5AE85F54"/>
    <w:rsid w:val="5B6337F7"/>
    <w:rsid w:val="5B7F685A"/>
    <w:rsid w:val="5BC253A5"/>
    <w:rsid w:val="5BE02929"/>
    <w:rsid w:val="5C767820"/>
    <w:rsid w:val="5CA406F9"/>
    <w:rsid w:val="5CA61C0B"/>
    <w:rsid w:val="5CC06918"/>
    <w:rsid w:val="5CC8027E"/>
    <w:rsid w:val="5CDC2B6C"/>
    <w:rsid w:val="5CED1EC2"/>
    <w:rsid w:val="5D267504"/>
    <w:rsid w:val="5D3F6ACC"/>
    <w:rsid w:val="5D7D35EB"/>
    <w:rsid w:val="5DD7755F"/>
    <w:rsid w:val="5DFA2151"/>
    <w:rsid w:val="5E11283A"/>
    <w:rsid w:val="5EDD67FA"/>
    <w:rsid w:val="5EE04EA2"/>
    <w:rsid w:val="5F1E30D2"/>
    <w:rsid w:val="5F5069D7"/>
    <w:rsid w:val="5F7C6A9D"/>
    <w:rsid w:val="5F870FD4"/>
    <w:rsid w:val="5F9C2040"/>
    <w:rsid w:val="5FC23BE2"/>
    <w:rsid w:val="5FCA399A"/>
    <w:rsid w:val="5FE25CB2"/>
    <w:rsid w:val="60130C2B"/>
    <w:rsid w:val="602639A2"/>
    <w:rsid w:val="60332730"/>
    <w:rsid w:val="604147D3"/>
    <w:rsid w:val="60856ADF"/>
    <w:rsid w:val="60A07015"/>
    <w:rsid w:val="60A31714"/>
    <w:rsid w:val="60B0649C"/>
    <w:rsid w:val="60C761AB"/>
    <w:rsid w:val="60E9642B"/>
    <w:rsid w:val="60FE43A6"/>
    <w:rsid w:val="61012755"/>
    <w:rsid w:val="6125205F"/>
    <w:rsid w:val="61452B1F"/>
    <w:rsid w:val="61545E62"/>
    <w:rsid w:val="61645E18"/>
    <w:rsid w:val="616F1969"/>
    <w:rsid w:val="62007A0D"/>
    <w:rsid w:val="62037CDD"/>
    <w:rsid w:val="62255A78"/>
    <w:rsid w:val="6230754B"/>
    <w:rsid w:val="62617741"/>
    <w:rsid w:val="626A5A17"/>
    <w:rsid w:val="629A3FE3"/>
    <w:rsid w:val="629B431C"/>
    <w:rsid w:val="62A618AC"/>
    <w:rsid w:val="62EE31E3"/>
    <w:rsid w:val="63271FD5"/>
    <w:rsid w:val="636702D9"/>
    <w:rsid w:val="63694B18"/>
    <w:rsid w:val="637A6FC4"/>
    <w:rsid w:val="64255FF6"/>
    <w:rsid w:val="647D7C93"/>
    <w:rsid w:val="648E04DE"/>
    <w:rsid w:val="64906684"/>
    <w:rsid w:val="64A610D0"/>
    <w:rsid w:val="64E46DA4"/>
    <w:rsid w:val="64EB279A"/>
    <w:rsid w:val="65157D5B"/>
    <w:rsid w:val="651E478B"/>
    <w:rsid w:val="655D1704"/>
    <w:rsid w:val="658377D4"/>
    <w:rsid w:val="658D316C"/>
    <w:rsid w:val="66034553"/>
    <w:rsid w:val="661D75DD"/>
    <w:rsid w:val="66722DC2"/>
    <w:rsid w:val="668441C7"/>
    <w:rsid w:val="66AD7732"/>
    <w:rsid w:val="66D36349"/>
    <w:rsid w:val="66D75488"/>
    <w:rsid w:val="66F20E7D"/>
    <w:rsid w:val="674E7081"/>
    <w:rsid w:val="67A346AF"/>
    <w:rsid w:val="67C479F2"/>
    <w:rsid w:val="683A7E73"/>
    <w:rsid w:val="684512EE"/>
    <w:rsid w:val="686B05C4"/>
    <w:rsid w:val="689318A0"/>
    <w:rsid w:val="689A3D1E"/>
    <w:rsid w:val="68A3667B"/>
    <w:rsid w:val="68C7084D"/>
    <w:rsid w:val="68FF6533"/>
    <w:rsid w:val="69FC28CC"/>
    <w:rsid w:val="6AD36B78"/>
    <w:rsid w:val="6AD950DD"/>
    <w:rsid w:val="6AFB4040"/>
    <w:rsid w:val="6B1A24CE"/>
    <w:rsid w:val="6B352F9E"/>
    <w:rsid w:val="6B523B1D"/>
    <w:rsid w:val="6BB37822"/>
    <w:rsid w:val="6BBB2B64"/>
    <w:rsid w:val="6C1D503F"/>
    <w:rsid w:val="6C4421E2"/>
    <w:rsid w:val="6C707CF7"/>
    <w:rsid w:val="6C7B092A"/>
    <w:rsid w:val="6C7B47EE"/>
    <w:rsid w:val="6CBA3C8D"/>
    <w:rsid w:val="6CCE1A6C"/>
    <w:rsid w:val="6D3E5F6F"/>
    <w:rsid w:val="6D6743B9"/>
    <w:rsid w:val="6DC75328"/>
    <w:rsid w:val="6DEA42AC"/>
    <w:rsid w:val="6E405997"/>
    <w:rsid w:val="6E6C64AA"/>
    <w:rsid w:val="6E7F5BF6"/>
    <w:rsid w:val="6E8D44C0"/>
    <w:rsid w:val="6F2671E9"/>
    <w:rsid w:val="6F496675"/>
    <w:rsid w:val="6F572F7E"/>
    <w:rsid w:val="6F773A06"/>
    <w:rsid w:val="6F8E13EA"/>
    <w:rsid w:val="6F960B79"/>
    <w:rsid w:val="6FA310DA"/>
    <w:rsid w:val="6FAF37FF"/>
    <w:rsid w:val="6FDA3664"/>
    <w:rsid w:val="6FFA0A1B"/>
    <w:rsid w:val="701C0C40"/>
    <w:rsid w:val="70255B18"/>
    <w:rsid w:val="704B397F"/>
    <w:rsid w:val="706801BB"/>
    <w:rsid w:val="709F0589"/>
    <w:rsid w:val="70BB0251"/>
    <w:rsid w:val="70E22622"/>
    <w:rsid w:val="70F50223"/>
    <w:rsid w:val="71137E74"/>
    <w:rsid w:val="715E1117"/>
    <w:rsid w:val="7163175B"/>
    <w:rsid w:val="71B253B0"/>
    <w:rsid w:val="71C87E2B"/>
    <w:rsid w:val="71F55B82"/>
    <w:rsid w:val="720C3ECC"/>
    <w:rsid w:val="72A60815"/>
    <w:rsid w:val="72B55D5E"/>
    <w:rsid w:val="72BF1E50"/>
    <w:rsid w:val="72E337C0"/>
    <w:rsid w:val="73005C34"/>
    <w:rsid w:val="73232896"/>
    <w:rsid w:val="73F74C70"/>
    <w:rsid w:val="74160956"/>
    <w:rsid w:val="742B36EF"/>
    <w:rsid w:val="742D080E"/>
    <w:rsid w:val="748F2497"/>
    <w:rsid w:val="74AF5485"/>
    <w:rsid w:val="752E4B71"/>
    <w:rsid w:val="758F1749"/>
    <w:rsid w:val="759D19C0"/>
    <w:rsid w:val="75B300E2"/>
    <w:rsid w:val="75BA73E4"/>
    <w:rsid w:val="75D523F2"/>
    <w:rsid w:val="75FE323F"/>
    <w:rsid w:val="76302B69"/>
    <w:rsid w:val="764C6EA3"/>
    <w:rsid w:val="76DC40F9"/>
    <w:rsid w:val="76F81CA6"/>
    <w:rsid w:val="778A1F61"/>
    <w:rsid w:val="77B327D5"/>
    <w:rsid w:val="77F34227"/>
    <w:rsid w:val="78536949"/>
    <w:rsid w:val="78A03DE4"/>
    <w:rsid w:val="78A14C01"/>
    <w:rsid w:val="78F47311"/>
    <w:rsid w:val="78F948A8"/>
    <w:rsid w:val="79162040"/>
    <w:rsid w:val="79251A27"/>
    <w:rsid w:val="793B25B9"/>
    <w:rsid w:val="794B32B5"/>
    <w:rsid w:val="798A6B75"/>
    <w:rsid w:val="79970221"/>
    <w:rsid w:val="79B823C2"/>
    <w:rsid w:val="79CF0CF4"/>
    <w:rsid w:val="79EA1694"/>
    <w:rsid w:val="79FA3D81"/>
    <w:rsid w:val="7A3966A3"/>
    <w:rsid w:val="7A8956AF"/>
    <w:rsid w:val="7ACF6052"/>
    <w:rsid w:val="7AEC25BE"/>
    <w:rsid w:val="7AF55733"/>
    <w:rsid w:val="7B08489C"/>
    <w:rsid w:val="7B217DC1"/>
    <w:rsid w:val="7B636E7F"/>
    <w:rsid w:val="7B690EEF"/>
    <w:rsid w:val="7BA35F5E"/>
    <w:rsid w:val="7BC60D8B"/>
    <w:rsid w:val="7BC87028"/>
    <w:rsid w:val="7C130E69"/>
    <w:rsid w:val="7C1D34AD"/>
    <w:rsid w:val="7C223622"/>
    <w:rsid w:val="7C413759"/>
    <w:rsid w:val="7C6319FE"/>
    <w:rsid w:val="7C87727B"/>
    <w:rsid w:val="7CB167F0"/>
    <w:rsid w:val="7D03457F"/>
    <w:rsid w:val="7D4E1B2D"/>
    <w:rsid w:val="7D653946"/>
    <w:rsid w:val="7D9922E9"/>
    <w:rsid w:val="7DA431A9"/>
    <w:rsid w:val="7DCD41B5"/>
    <w:rsid w:val="7DDE4382"/>
    <w:rsid w:val="7E464E7F"/>
    <w:rsid w:val="7E531DF4"/>
    <w:rsid w:val="7E6F52F3"/>
    <w:rsid w:val="7E705D14"/>
    <w:rsid w:val="7E7428A2"/>
    <w:rsid w:val="7E791E3C"/>
    <w:rsid w:val="7EC74429"/>
    <w:rsid w:val="7EF55C9C"/>
    <w:rsid w:val="7F201B1A"/>
    <w:rsid w:val="7F231215"/>
    <w:rsid w:val="7F4A5787"/>
    <w:rsid w:val="7F5A7F84"/>
    <w:rsid w:val="7FA409B3"/>
    <w:rsid w:val="7FAA4340"/>
    <w:rsid w:val="7FAC0B7E"/>
    <w:rsid w:val="7FE55BA1"/>
    <w:rsid w:val="7FEF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>
      <v:fill color="white"/>
    </o:shapedefaults>
    <o:shapelayout v:ext="edit">
      <o:idmap v:ext="edit" data="1"/>
    </o:shapelayout>
  </w:shapeDefaults>
  <w:decimalSymbol w:val="."/>
  <w:listSeparator w:val=","/>
  <w14:docId w14:val="10139389"/>
  <w15:docId w15:val="{BA4B8FBC-4BF3-46F7-AED1-68777E55B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iPriority="99" w:qFormat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qFormat="1"/>
    <w:lsdException w:name="line number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uiPriority="99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7BB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rsid w:val="008C7BBF"/>
    <w:pPr>
      <w:spacing w:beforeAutospacing="1" w:afterAutospacing="1"/>
      <w:jc w:val="left"/>
      <w:outlineLvl w:val="0"/>
    </w:pPr>
    <w:rPr>
      <w:rFonts w:ascii="SimSun" w:eastAsia="SimSun" w:hAnsi="SimSun" w:cs="Times New Roman" w:hint="eastAsia"/>
      <w:b/>
      <w:kern w:val="44"/>
      <w:sz w:val="48"/>
      <w:szCs w:val="48"/>
    </w:rPr>
  </w:style>
  <w:style w:type="paragraph" w:styleId="Heading2">
    <w:name w:val="heading 2"/>
    <w:basedOn w:val="Normal"/>
    <w:next w:val="Normal"/>
    <w:unhideWhenUsed/>
    <w:qFormat/>
    <w:rsid w:val="008C7BBF"/>
    <w:pPr>
      <w:spacing w:beforeAutospacing="1" w:afterAutospacing="1"/>
      <w:jc w:val="left"/>
      <w:outlineLvl w:val="1"/>
    </w:pPr>
    <w:rPr>
      <w:rFonts w:ascii="SimSun" w:eastAsia="SimSun" w:hAnsi="SimSun" w:cs="Times New Roman" w:hint="eastAsia"/>
      <w:b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Subject">
    <w:name w:val="annotation subject"/>
    <w:basedOn w:val="CommentText"/>
    <w:next w:val="CommentText"/>
    <w:link w:val="CommentSubjectChar"/>
    <w:qFormat/>
    <w:rsid w:val="008C7BBF"/>
    <w:rPr>
      <w:b/>
      <w:bCs/>
    </w:rPr>
  </w:style>
  <w:style w:type="paragraph" w:styleId="CommentText">
    <w:name w:val="annotation text"/>
    <w:basedOn w:val="Normal"/>
    <w:link w:val="CommentTextChar"/>
    <w:uiPriority w:val="99"/>
    <w:qFormat/>
    <w:rsid w:val="008C7BBF"/>
    <w:pPr>
      <w:jc w:val="left"/>
    </w:pPr>
  </w:style>
  <w:style w:type="paragraph" w:styleId="PlainText">
    <w:name w:val="Plain Text"/>
    <w:basedOn w:val="Normal"/>
    <w:uiPriority w:val="99"/>
    <w:qFormat/>
    <w:rsid w:val="008C7BBF"/>
    <w:rPr>
      <w:rFonts w:ascii="SimSun" w:hAnsi="Courier New" w:cs="Courier New"/>
      <w:szCs w:val="21"/>
    </w:rPr>
  </w:style>
  <w:style w:type="paragraph" w:styleId="BalloonText">
    <w:name w:val="Balloon Text"/>
    <w:basedOn w:val="Normal"/>
    <w:link w:val="BalloonTextChar"/>
    <w:qFormat/>
    <w:rsid w:val="008C7BBF"/>
    <w:rPr>
      <w:sz w:val="18"/>
      <w:szCs w:val="18"/>
    </w:rPr>
  </w:style>
  <w:style w:type="paragraph" w:styleId="Footer">
    <w:name w:val="footer"/>
    <w:basedOn w:val="Normal"/>
    <w:link w:val="FooterChar"/>
    <w:uiPriority w:val="99"/>
    <w:qFormat/>
    <w:rsid w:val="008C7B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rsid w:val="008C7B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qFormat/>
    <w:rsid w:val="008C7BBF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Strong">
    <w:name w:val="Strong"/>
    <w:basedOn w:val="DefaultParagraphFont"/>
    <w:qFormat/>
    <w:rsid w:val="008C7BBF"/>
    <w:rPr>
      <w:b/>
    </w:rPr>
  </w:style>
  <w:style w:type="character" w:styleId="Emphasis">
    <w:name w:val="Emphasis"/>
    <w:basedOn w:val="DefaultParagraphFont"/>
    <w:qFormat/>
    <w:rsid w:val="008C7BBF"/>
    <w:rPr>
      <w:i/>
    </w:rPr>
  </w:style>
  <w:style w:type="character" w:styleId="LineNumber">
    <w:name w:val="line number"/>
    <w:basedOn w:val="DefaultParagraphFont"/>
    <w:unhideWhenUsed/>
    <w:qFormat/>
    <w:rsid w:val="008C7BBF"/>
  </w:style>
  <w:style w:type="character" w:styleId="Hyperlink">
    <w:name w:val="Hyperlink"/>
    <w:basedOn w:val="DefaultParagraphFont"/>
    <w:qFormat/>
    <w:rsid w:val="008C7BB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qFormat/>
    <w:rsid w:val="008C7BBF"/>
    <w:rPr>
      <w:sz w:val="21"/>
      <w:szCs w:val="21"/>
    </w:rPr>
  </w:style>
  <w:style w:type="table" w:styleId="TableGrid">
    <w:name w:val="Table Grid"/>
    <w:basedOn w:val="TableNormal"/>
    <w:qFormat/>
    <w:rsid w:val="008C7BB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qFormat/>
    <w:rsid w:val="008C7BBF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">
    <w:name w:val="修订1"/>
    <w:hidden/>
    <w:uiPriority w:val="99"/>
    <w:semiHidden/>
    <w:qFormat/>
    <w:rsid w:val="008C7BBF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8C7BBF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ommentSubjectChar">
    <w:name w:val="Comment Subject Char"/>
    <w:basedOn w:val="CommentTextChar"/>
    <w:link w:val="CommentSubject"/>
    <w:qFormat/>
    <w:rsid w:val="008C7BBF"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character" w:customStyle="1" w:styleId="HeaderChar">
    <w:name w:val="Header Char"/>
    <w:basedOn w:val="DefaultParagraphFont"/>
    <w:link w:val="Header"/>
    <w:qFormat/>
    <w:rsid w:val="008C7BBF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8C7BBF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it">
    <w:name w:val="cit"/>
    <w:basedOn w:val="DefaultParagraphFont"/>
    <w:qFormat/>
    <w:rsid w:val="008C7BBF"/>
  </w:style>
  <w:style w:type="paragraph" w:customStyle="1" w:styleId="EndNoteBibliography">
    <w:name w:val="EndNote Bibliography"/>
    <w:basedOn w:val="Normal"/>
    <w:qFormat/>
    <w:rsid w:val="008C7BBF"/>
    <w:rPr>
      <w:rFonts w:ascii="Times New Roman" w:hAnsi="Times New Roman" w:cs="Times New Roman"/>
    </w:rPr>
  </w:style>
  <w:style w:type="paragraph" w:customStyle="1" w:styleId="2">
    <w:name w:val="修订2"/>
    <w:hidden/>
    <w:uiPriority w:val="99"/>
    <w:semiHidden/>
    <w:qFormat/>
    <w:rsid w:val="008C7BBF"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10">
    <w:name w:val="列出段落1"/>
    <w:basedOn w:val="Normal"/>
    <w:uiPriority w:val="99"/>
    <w:qFormat/>
    <w:rsid w:val="008C7B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1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tiff"/><Relationship Id="rId4" Type="http://schemas.openxmlformats.org/officeDocument/2006/relationships/styles" Target="styles.xml"/><Relationship Id="rId9" Type="http://schemas.openxmlformats.org/officeDocument/2006/relationships/hyperlink" Target="http://www.dictall.com/indu/348/34724923024.ht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984758-2C53-409F-A162-945EC756F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黄纪烨</dc:creator>
  <cp:lastModifiedBy>Mohanapriya</cp:lastModifiedBy>
  <cp:revision>3</cp:revision>
  <cp:lastPrinted>2020-06-02T09:06:00Z</cp:lastPrinted>
  <dcterms:created xsi:type="dcterms:W3CDTF">2021-03-13T12:17:00Z</dcterms:created>
  <dcterms:modified xsi:type="dcterms:W3CDTF">2021-03-13T12:17:00Z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UniqueFileID">
    <vt:lpwstr>Qndd9r0NMLSs</vt:lpwstr>
  </property>
</Properties>
</file>