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60385" w14:textId="453B53E9" w:rsidR="00E04CDF" w:rsidRPr="00E04CDF" w:rsidRDefault="00E04CDF" w:rsidP="00E04CDF">
      <w:pPr>
        <w:spacing w:line="360" w:lineRule="auto"/>
        <w:jc w:val="both"/>
        <w:rPr>
          <w:i/>
          <w:lang w:val="en-GB"/>
        </w:rPr>
      </w:pPr>
      <w:r w:rsidRPr="00E04CDF">
        <w:rPr>
          <w:i/>
          <w:lang w:val="en-GB"/>
        </w:rPr>
        <w:t>Statistical Analysis</w:t>
      </w:r>
    </w:p>
    <w:p w14:paraId="426203DF" w14:textId="77777777" w:rsidR="00E04CDF" w:rsidRDefault="00E04CDF" w:rsidP="00E04CDF">
      <w:pPr>
        <w:spacing w:line="360" w:lineRule="auto"/>
        <w:jc w:val="both"/>
        <w:rPr>
          <w:lang w:val="en-GB"/>
        </w:rPr>
      </w:pPr>
    </w:p>
    <w:p w14:paraId="1A20D8B3" w14:textId="69F6342D" w:rsidR="00E04CDF" w:rsidRPr="00333FED" w:rsidRDefault="00E04CDF" w:rsidP="00E04CDF">
      <w:pPr>
        <w:spacing w:line="360" w:lineRule="auto"/>
        <w:jc w:val="both"/>
        <w:rPr>
          <w:lang w:val="en-GB"/>
        </w:rPr>
      </w:pPr>
      <w:r w:rsidRPr="0098690B">
        <w:rPr>
          <w:lang w:val="en-GB"/>
        </w:rPr>
        <w:t>Continuous variables were report</w:t>
      </w:r>
      <w:r>
        <w:rPr>
          <w:lang w:val="en-GB"/>
        </w:rPr>
        <w:t>ed as mean ± standard deviation (SD) or median (IQR</w:t>
      </w:r>
      <w:r w:rsidRPr="0098690B">
        <w:rPr>
          <w:lang w:val="en-GB"/>
        </w:rPr>
        <w:t>), and categorical va</w:t>
      </w:r>
      <w:r>
        <w:rPr>
          <w:lang w:val="en-GB"/>
        </w:rPr>
        <w:t xml:space="preserve">riables were reported as number </w:t>
      </w:r>
      <w:r w:rsidRPr="0098690B">
        <w:rPr>
          <w:lang w:val="en-GB"/>
        </w:rPr>
        <w:t>(n) of patients with the certain characteristic (proportion of patients w</w:t>
      </w:r>
      <w:r>
        <w:rPr>
          <w:lang w:val="en-GB"/>
        </w:rPr>
        <w:t xml:space="preserve">ith the certain characteristics </w:t>
      </w:r>
      <w:r w:rsidRPr="0098690B">
        <w:rPr>
          <w:lang w:val="en-GB"/>
        </w:rPr>
        <w:t>[%]).</w:t>
      </w:r>
      <w:r>
        <w:rPr>
          <w:lang w:val="en-US"/>
        </w:rPr>
        <w:t xml:space="preserve"> </w:t>
      </w:r>
      <w:r w:rsidRPr="0098690B">
        <w:rPr>
          <w:lang w:val="en-GB"/>
        </w:rPr>
        <w:t>Student</w:t>
      </w:r>
      <w:r>
        <w:rPr>
          <w:lang w:val="en-GB"/>
        </w:rPr>
        <w:t>’s</w:t>
      </w:r>
      <w:r w:rsidRPr="0098690B">
        <w:rPr>
          <w:lang w:val="en-GB"/>
        </w:rPr>
        <w:t xml:space="preserve"> t</w:t>
      </w:r>
      <w:r>
        <w:rPr>
          <w:lang w:val="en-GB"/>
        </w:rPr>
        <w:t>-</w:t>
      </w:r>
      <w:r w:rsidRPr="0098690B">
        <w:rPr>
          <w:lang w:val="en-GB"/>
        </w:rPr>
        <w:t>test was used for group comparisons of normally distributed data,</w:t>
      </w:r>
      <w:r>
        <w:rPr>
          <w:lang w:val="en-GB"/>
        </w:rPr>
        <w:t xml:space="preserve"> while</w:t>
      </w:r>
      <w:r w:rsidRPr="0098690B">
        <w:rPr>
          <w:lang w:val="en-GB"/>
        </w:rPr>
        <w:t xml:space="preserve"> Mann-Whitney-U test </w:t>
      </w:r>
      <w:r>
        <w:rPr>
          <w:lang w:val="en-GB"/>
        </w:rPr>
        <w:t>was applied when</w:t>
      </w:r>
      <w:r w:rsidRPr="0098690B">
        <w:rPr>
          <w:lang w:val="en-GB"/>
        </w:rPr>
        <w:t xml:space="preserve"> data was not normally distributed. </w:t>
      </w:r>
      <w:r w:rsidRPr="008A2ED2">
        <w:rPr>
          <w:lang w:val="en-GB"/>
        </w:rPr>
        <w:t>Pearson's chi-squared test</w:t>
      </w:r>
      <w:r w:rsidRPr="008A2ED2" w:rsidDel="008A2ED2">
        <w:rPr>
          <w:lang w:val="en-GB"/>
        </w:rPr>
        <w:t xml:space="preserve"> </w:t>
      </w:r>
      <w:r w:rsidRPr="0098690B">
        <w:rPr>
          <w:lang w:val="en-GB"/>
        </w:rPr>
        <w:t>or Fisher</w:t>
      </w:r>
      <w:r>
        <w:rPr>
          <w:lang w:val="en-GB"/>
        </w:rPr>
        <w:t>’</w:t>
      </w:r>
      <w:r w:rsidRPr="0098690B">
        <w:rPr>
          <w:lang w:val="en-GB"/>
        </w:rPr>
        <w:t>s exact test were perfor</w:t>
      </w:r>
      <w:r>
        <w:rPr>
          <w:lang w:val="en-GB"/>
        </w:rPr>
        <w:t>med to conduct group comparisons of categorical variables</w:t>
      </w:r>
      <w:r w:rsidRPr="0098690B">
        <w:rPr>
          <w:lang w:val="en-GB"/>
        </w:rPr>
        <w:t>.</w:t>
      </w:r>
      <w:r>
        <w:rPr>
          <w:lang w:val="en-GB"/>
        </w:rPr>
        <w:t xml:space="preserve"> The prognostic value of the genetic risk factors additionally to routinely assessed patient variables </w:t>
      </w:r>
      <w:r>
        <w:rPr>
          <w:lang w:val="en-US"/>
        </w:rPr>
        <w:t xml:space="preserve">that are clinically relevant and have previously been associated with increased risk (further referred to as “baseline variables”) was assessed using logistic regression models. For each of the three outcomes: advanced fibrosis (F3/4), significant fibrosis (≥F2) and NAS ≥5, we fitted a “baseline model” including only “baseline variables” (Variables: advanced fibrosis F3/4; significant fibrosis ≥F2: age, sex, BMI, diabetes; NAS ≥5: age, sex, BMI, diabetes, ALT) and subsequently included each of the genetic risk factors separately. Improved model fit was assessed using a likelihood-ratio test and genetic risk factors significantly improving the model fit compared to the “baseline model” were included in a final model. Model fit was visualized using </w:t>
      </w:r>
      <w:r>
        <w:rPr>
          <w:lang w:val="en-GB"/>
        </w:rPr>
        <w:t>receiver operating characteristics curves and the corresponding</w:t>
      </w:r>
      <w:r>
        <w:rPr>
          <w:lang w:val="en-US"/>
        </w:rPr>
        <w:t xml:space="preserve"> </w:t>
      </w:r>
      <w:r>
        <w:rPr>
          <w:lang w:val="en-GB"/>
        </w:rPr>
        <w:t xml:space="preserve">area-under the receiver operating characteristics curve, alongside p-values from the likelihood ratio test, which refer to improvement in model fit. Furthermore uni- and multivariable binary logistic regression models were conducted to evaluate factors independently associated with NAS≥5 or F≥3 respectively.  </w:t>
      </w:r>
      <w:r w:rsidRPr="0098690B">
        <w:rPr>
          <w:lang w:val="en-GB"/>
        </w:rPr>
        <w:t xml:space="preserve">Two-sided p values &lt;0.05 were considered as statistically </w:t>
      </w:r>
      <w:r w:rsidRPr="00333FED">
        <w:rPr>
          <w:lang w:val="en-GB"/>
        </w:rPr>
        <w:t xml:space="preserve">significant. Since p-values serve only descriptive purposes, no multiplicity correction was applied. The IBM SPSS 24.0 statistic software (SPSS Inc., Armonk, NY) and </w:t>
      </w:r>
      <w:r w:rsidRPr="00821B00">
        <w:rPr>
          <w:highlight w:val="yellow"/>
          <w:lang w:val="en-GB"/>
        </w:rPr>
        <w:t>R 3.6.3</w:t>
      </w:r>
      <w:r w:rsidR="00821B00" w:rsidRPr="00821B00">
        <w:rPr>
          <w:highlight w:val="yellow"/>
          <w:lang w:val="en-GB"/>
        </w:rPr>
        <w:t>[Package: ggplot2, pROC]</w:t>
      </w:r>
      <w:r w:rsidRPr="00821B00">
        <w:rPr>
          <w:highlight w:val="yellow"/>
          <w:lang w:val="en-GB"/>
        </w:rPr>
        <w:fldChar w:fldCharType="begin"/>
      </w:r>
      <w:r w:rsidRPr="00821B00">
        <w:rPr>
          <w:highlight w:val="yellow"/>
          <w:lang w:val="en-GB"/>
        </w:rPr>
        <w:instrText xml:space="preserve"> ADDIN EN.CITE &lt;EndNote&gt;&lt;Cite&gt;&lt;Author&gt;Team&lt;/Author&gt;&lt;Year&gt;2020&lt;/Year&gt;&lt;RecNum&gt;667&lt;/RecNum&gt;&lt;DisplayText&gt;(19)&lt;/DisplayText&gt;&lt;record&gt;&lt;rec-number&gt;667&lt;/rec-number&gt;&lt;foreign-keys&gt;&lt;key app="EN" db-id="0padevrw5ewxt4ertdlvxaz12def5twdftwv" timestamp="1587709146"&gt;667&lt;/key&gt;&lt;/foreign-keys&gt;&lt;ref-type name="Journal Article"&gt;17&lt;/ref-type&gt;&lt;contributors&gt;&lt;authors&gt;&lt;author&gt;R Team&lt;/author&gt;&lt;/authors&gt;&lt;/contributors&gt;&lt;titles&gt;&lt;title&gt;R: A language and environment for statistical computing&lt;/title&gt;&lt;secondary-title&gt;R Foundation for Statistical Computing, Vienna, Austria&lt;/secondary-title&gt;&lt;/titles&gt;&lt;periodical&gt;&lt;full-title&gt;R Foundation for Statistical Computing, Vienna, Austria&lt;/full-title&gt;&lt;/periodical&gt;&lt;dates&gt;&lt;year&gt;2020&lt;/year&gt;&lt;/dates&gt;&lt;urls&gt;&lt;related-urls&gt;&lt;url&gt;https://www.R-project.org/.&lt;/url&gt;&lt;/related-urls&gt;&lt;/urls&gt;&lt;/record&gt;&lt;/Cite&gt;&lt;/EndNote&gt;</w:instrText>
      </w:r>
      <w:r w:rsidRPr="00821B00">
        <w:rPr>
          <w:highlight w:val="yellow"/>
          <w:lang w:val="en-GB"/>
        </w:rPr>
        <w:fldChar w:fldCharType="separate"/>
      </w:r>
      <w:r w:rsidRPr="00821B00">
        <w:rPr>
          <w:noProof/>
          <w:highlight w:val="yellow"/>
          <w:lang w:val="en-GB"/>
        </w:rPr>
        <w:t>(19)</w:t>
      </w:r>
      <w:r w:rsidRPr="00821B00">
        <w:rPr>
          <w:highlight w:val="yellow"/>
          <w:lang w:val="en-GB"/>
        </w:rPr>
        <w:fldChar w:fldCharType="end"/>
      </w:r>
      <w:r w:rsidRPr="00333FED">
        <w:rPr>
          <w:lang w:val="en-GB"/>
        </w:rPr>
        <w:t xml:space="preserve"> were used for all statistical analyses. </w:t>
      </w:r>
      <w:r w:rsidR="0076310C" w:rsidRPr="0076310C">
        <w:rPr>
          <w:highlight w:val="yellow"/>
          <w:lang w:val="en-GB"/>
        </w:rPr>
        <w:t>All analyz</w:t>
      </w:r>
      <w:r w:rsidR="002A3426" w:rsidRPr="0076310C">
        <w:rPr>
          <w:highlight w:val="yellow"/>
          <w:lang w:val="en-GB"/>
        </w:rPr>
        <w:t>es were performed by Rafael Paternostro (clinical researcher and medical doctor, ≥5 year</w:t>
      </w:r>
      <w:r w:rsidR="0076310C" w:rsidRPr="0076310C">
        <w:rPr>
          <w:highlight w:val="yellow"/>
          <w:lang w:val="en-GB"/>
        </w:rPr>
        <w:t xml:space="preserve"> experience in the field of clinical research) and Elias L. Meyer </w:t>
      </w:r>
      <w:r w:rsidR="004C55DC">
        <w:rPr>
          <w:highlight w:val="yellow"/>
          <w:lang w:val="en-GB"/>
        </w:rPr>
        <w:t>(Professional S</w:t>
      </w:r>
      <w:r w:rsidR="0076310C" w:rsidRPr="0076310C">
        <w:rPr>
          <w:highlight w:val="yellow"/>
          <w:lang w:val="en-GB"/>
        </w:rPr>
        <w:t>tatistican, Medical University of Vienna).</w:t>
      </w:r>
      <w:r w:rsidR="0076310C">
        <w:rPr>
          <w:lang w:val="en-GB"/>
        </w:rPr>
        <w:t xml:space="preserve"> </w:t>
      </w:r>
    </w:p>
    <w:p w14:paraId="1AE19900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5BB74B3F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21CE9D36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0E71D49F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3FF68D7C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709EB0F3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12F7517E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34FE01F3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0F9DA371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2D93E990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1E74060B" w14:textId="77777777" w:rsidR="00E04CDF" w:rsidRDefault="00E04CDF" w:rsidP="008751E8">
      <w:pPr>
        <w:rPr>
          <w:b/>
          <w:sz w:val="22"/>
          <w:szCs w:val="22"/>
          <w:lang w:val="en-US"/>
        </w:rPr>
      </w:pPr>
    </w:p>
    <w:p w14:paraId="723087DC" w14:textId="52F2D3A9" w:rsidR="004F16A1" w:rsidRDefault="008751E8" w:rsidP="008751E8">
      <w:pPr>
        <w:rPr>
          <w:sz w:val="22"/>
          <w:szCs w:val="22"/>
          <w:lang w:val="en-US"/>
        </w:rPr>
      </w:pPr>
      <w:r w:rsidRPr="0091281D">
        <w:rPr>
          <w:b/>
          <w:sz w:val="22"/>
          <w:szCs w:val="22"/>
          <w:highlight w:val="yellow"/>
          <w:lang w:val="en-US"/>
        </w:rPr>
        <w:t xml:space="preserve">Suppl. Table S1: </w:t>
      </w:r>
      <w:r w:rsidRPr="0091281D">
        <w:rPr>
          <w:sz w:val="22"/>
          <w:szCs w:val="22"/>
          <w:highlight w:val="yellow"/>
          <w:lang w:val="en-US"/>
        </w:rPr>
        <w:t>Patient characteristics of the overall study population and patient characteristics stratified according to PNPLA3 status.</w:t>
      </w:r>
    </w:p>
    <w:tbl>
      <w:tblPr>
        <w:tblStyle w:val="TableGrid"/>
        <w:tblW w:w="9279" w:type="dxa"/>
        <w:tblLook w:val="04A0" w:firstRow="1" w:lastRow="0" w:firstColumn="1" w:lastColumn="0" w:noHBand="0" w:noVBand="1"/>
      </w:tblPr>
      <w:tblGrid>
        <w:gridCol w:w="1651"/>
        <w:gridCol w:w="1527"/>
        <w:gridCol w:w="1528"/>
        <w:gridCol w:w="1528"/>
        <w:gridCol w:w="1526"/>
        <w:gridCol w:w="1519"/>
      </w:tblGrid>
      <w:tr w:rsidR="004F16A1" w14:paraId="1F497B16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39FCE5D3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27" w:type="dxa"/>
            <w:shd w:val="clear" w:color="auto" w:fill="BFBFBF" w:themeFill="background1" w:themeFillShade="BF"/>
          </w:tcPr>
          <w:p w14:paraId="3609A765" w14:textId="5887662F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All patients (n=703</w:t>
            </w:r>
            <w:r w:rsidRPr="001006C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28" w:type="dxa"/>
            <w:shd w:val="clear" w:color="auto" w:fill="BFBFBF" w:themeFill="background1" w:themeFillShade="BF"/>
          </w:tcPr>
          <w:p w14:paraId="2B679C11" w14:textId="5D67F084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C/C (n=358</w:t>
            </w:r>
            <w:r w:rsidRPr="001006C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28" w:type="dxa"/>
            <w:shd w:val="clear" w:color="auto" w:fill="BFBFBF" w:themeFill="background1" w:themeFillShade="BF"/>
          </w:tcPr>
          <w:p w14:paraId="40DB11DD" w14:textId="3C01181A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 w:rsidRPr="001006CD">
              <w:rPr>
                <w:b/>
                <w:sz w:val="22"/>
                <w:szCs w:val="22"/>
              </w:rPr>
              <w:t xml:space="preserve">C/G </w:t>
            </w:r>
            <w:r>
              <w:rPr>
                <w:b/>
                <w:sz w:val="22"/>
                <w:szCs w:val="22"/>
              </w:rPr>
              <w:t>(n=</w:t>
            </w:r>
            <w:r w:rsidR="0062397C">
              <w:rPr>
                <w:b/>
                <w:sz w:val="22"/>
                <w:szCs w:val="22"/>
              </w:rPr>
              <w:t>267)</w:t>
            </w:r>
          </w:p>
        </w:tc>
        <w:tc>
          <w:tcPr>
            <w:tcW w:w="1526" w:type="dxa"/>
            <w:shd w:val="clear" w:color="auto" w:fill="BFBFBF" w:themeFill="background1" w:themeFillShade="BF"/>
          </w:tcPr>
          <w:p w14:paraId="2F493563" w14:textId="110667A1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G/G (n=</w:t>
            </w:r>
            <w:r w:rsidR="0062397C">
              <w:rPr>
                <w:b/>
                <w:sz w:val="22"/>
                <w:szCs w:val="22"/>
              </w:rPr>
              <w:t>78)</w:t>
            </w:r>
          </w:p>
        </w:tc>
        <w:tc>
          <w:tcPr>
            <w:tcW w:w="1519" w:type="dxa"/>
            <w:shd w:val="clear" w:color="auto" w:fill="BFBFBF" w:themeFill="background1" w:themeFillShade="BF"/>
          </w:tcPr>
          <w:p w14:paraId="5BD2DE65" w14:textId="62DDDB6F" w:rsidR="004F16A1" w:rsidRPr="004F16A1" w:rsidRDefault="004F16A1" w:rsidP="008751E8">
            <w:pPr>
              <w:rPr>
                <w:b/>
                <w:sz w:val="22"/>
                <w:szCs w:val="22"/>
                <w:lang w:val="en-US"/>
              </w:rPr>
            </w:pPr>
            <w:r w:rsidRPr="004F16A1">
              <w:rPr>
                <w:b/>
                <w:sz w:val="22"/>
                <w:szCs w:val="22"/>
                <w:lang w:val="en-US"/>
              </w:rPr>
              <w:t>p-value</w:t>
            </w:r>
          </w:p>
        </w:tc>
      </w:tr>
      <w:tr w:rsidR="004F16A1" w14:paraId="7AF87137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244FC3C2" w14:textId="77777777" w:rsidR="004F16A1" w:rsidRDefault="004F16A1" w:rsidP="0062397C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Sex, n(%)</w:t>
            </w:r>
          </w:p>
          <w:p w14:paraId="2315B9E0" w14:textId="77777777" w:rsidR="004F16A1" w:rsidRDefault="004F16A1" w:rsidP="0062397C">
            <w:pPr>
              <w:rPr>
                <w:b/>
                <w:sz w:val="22"/>
                <w:szCs w:val="22"/>
                <w:lang w:val="en-US"/>
              </w:rPr>
            </w:pPr>
          </w:p>
          <w:p w14:paraId="13889C65" w14:textId="77777777" w:rsidR="004F16A1" w:rsidRDefault="004F16A1" w:rsidP="0062397C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Female</w:t>
            </w:r>
          </w:p>
          <w:p w14:paraId="433B1546" w14:textId="7AE4963F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Male</w:t>
            </w:r>
          </w:p>
        </w:tc>
        <w:tc>
          <w:tcPr>
            <w:tcW w:w="1527" w:type="dxa"/>
          </w:tcPr>
          <w:p w14:paraId="2E64DAA3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E245A7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3B01487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 (54.7%)</w:t>
            </w:r>
          </w:p>
          <w:p w14:paraId="4CABF13A" w14:textId="15102BA1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318 (45.3%)</w:t>
            </w:r>
          </w:p>
        </w:tc>
        <w:tc>
          <w:tcPr>
            <w:tcW w:w="1528" w:type="dxa"/>
          </w:tcPr>
          <w:p w14:paraId="286675E3" w14:textId="77777777" w:rsidR="004F16A1" w:rsidRDefault="004F16A1" w:rsidP="0062397C">
            <w:pPr>
              <w:rPr>
                <w:sz w:val="22"/>
                <w:szCs w:val="22"/>
                <w:lang w:val="en-US"/>
              </w:rPr>
            </w:pPr>
          </w:p>
          <w:p w14:paraId="7DC55A5B" w14:textId="77777777" w:rsidR="004F16A1" w:rsidRDefault="004F16A1" w:rsidP="0062397C">
            <w:pPr>
              <w:rPr>
                <w:sz w:val="22"/>
                <w:szCs w:val="22"/>
                <w:lang w:val="en-US"/>
              </w:rPr>
            </w:pPr>
          </w:p>
          <w:p w14:paraId="17284D8C" w14:textId="77777777" w:rsidR="004F16A1" w:rsidRDefault="004F16A1" w:rsidP="0062397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194 (54.3%)</w:t>
            </w:r>
          </w:p>
          <w:p w14:paraId="7B520CE4" w14:textId="0033AA56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163 (45.7%)</w:t>
            </w:r>
          </w:p>
        </w:tc>
        <w:tc>
          <w:tcPr>
            <w:tcW w:w="1528" w:type="dxa"/>
          </w:tcPr>
          <w:p w14:paraId="704B6F78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19004FC6" w14:textId="77777777" w:rsidR="0062397C" w:rsidRDefault="0062397C" w:rsidP="008751E8">
            <w:pPr>
              <w:rPr>
                <w:sz w:val="22"/>
                <w:szCs w:val="22"/>
                <w:lang w:val="en-US"/>
              </w:rPr>
            </w:pPr>
          </w:p>
          <w:p w14:paraId="445C1DA6" w14:textId="77777777" w:rsidR="0062397C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152 (56.9%)</w:t>
            </w:r>
          </w:p>
          <w:p w14:paraId="15C58A55" w14:textId="61136024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115 (43.1%)</w:t>
            </w:r>
          </w:p>
        </w:tc>
        <w:tc>
          <w:tcPr>
            <w:tcW w:w="1526" w:type="dxa"/>
          </w:tcPr>
          <w:p w14:paraId="3F5C1E18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4BFB5077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034AC598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 (48.7%)</w:t>
            </w:r>
          </w:p>
          <w:p w14:paraId="565889F6" w14:textId="7CF0D87E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 (51.3%)</w:t>
            </w:r>
          </w:p>
        </w:tc>
        <w:tc>
          <w:tcPr>
            <w:tcW w:w="1519" w:type="dxa"/>
          </w:tcPr>
          <w:p w14:paraId="3EAE5F99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429633F1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103AE2B" w14:textId="175389B5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0.432</w:t>
            </w:r>
          </w:p>
        </w:tc>
      </w:tr>
      <w:tr w:rsidR="004F16A1" w14:paraId="11269B8D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3F835192" w14:textId="6D8A5DA4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Age</w:t>
            </w:r>
            <w:r w:rsidR="00EA33A5">
              <w:rPr>
                <w:b/>
                <w:sz w:val="22"/>
                <w:szCs w:val="22"/>
                <w:lang w:val="en-US"/>
              </w:rPr>
              <w:t>, mean±SD</w:t>
            </w:r>
          </w:p>
        </w:tc>
        <w:tc>
          <w:tcPr>
            <w:tcW w:w="1527" w:type="dxa"/>
          </w:tcPr>
          <w:p w14:paraId="2BDD18AB" w14:textId="33CC2A6B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47±14</w:t>
            </w:r>
          </w:p>
        </w:tc>
        <w:tc>
          <w:tcPr>
            <w:tcW w:w="1528" w:type="dxa"/>
          </w:tcPr>
          <w:p w14:paraId="5C082EA9" w14:textId="3A840876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48±13</w:t>
            </w:r>
          </w:p>
        </w:tc>
        <w:tc>
          <w:tcPr>
            <w:tcW w:w="1528" w:type="dxa"/>
          </w:tcPr>
          <w:p w14:paraId="40F301BB" w14:textId="391680D0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46±14</w:t>
            </w:r>
          </w:p>
        </w:tc>
        <w:tc>
          <w:tcPr>
            <w:tcW w:w="1526" w:type="dxa"/>
          </w:tcPr>
          <w:p w14:paraId="459631D5" w14:textId="2F58828E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48±15</w:t>
            </w:r>
          </w:p>
        </w:tc>
        <w:tc>
          <w:tcPr>
            <w:tcW w:w="1519" w:type="dxa"/>
          </w:tcPr>
          <w:p w14:paraId="281C4950" w14:textId="70376073" w:rsidR="004F16A1" w:rsidRDefault="00EA33A5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0.218</w:t>
            </w:r>
          </w:p>
        </w:tc>
      </w:tr>
      <w:tr w:rsidR="004F16A1" w14:paraId="77E20F4A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261006B7" w14:textId="7B33EFC8" w:rsidR="004F16A1" w:rsidRPr="00B722A9" w:rsidRDefault="00A12DB3" w:rsidP="0062397C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NAS</w:t>
            </w:r>
            <w:r w:rsidR="004F16A1">
              <w:rPr>
                <w:b/>
                <w:sz w:val="22"/>
                <w:szCs w:val="22"/>
                <w:lang w:val="en-US"/>
              </w:rPr>
              <w:t>, n(%)</w:t>
            </w:r>
          </w:p>
          <w:p w14:paraId="4FDE572C" w14:textId="77777777" w:rsidR="004F16A1" w:rsidRPr="00B722A9" w:rsidRDefault="004F16A1" w:rsidP="0062397C">
            <w:pPr>
              <w:rPr>
                <w:b/>
                <w:sz w:val="22"/>
                <w:szCs w:val="22"/>
                <w:lang w:val="en-US"/>
              </w:rPr>
            </w:pPr>
          </w:p>
          <w:p w14:paraId="1FC311C5" w14:textId="77777777" w:rsidR="004F16A1" w:rsidRPr="00B722A9" w:rsidRDefault="004F16A1" w:rsidP="0062397C">
            <w:pPr>
              <w:rPr>
                <w:b/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1-2 Points</w:t>
            </w:r>
          </w:p>
          <w:p w14:paraId="198D83CB" w14:textId="77777777" w:rsidR="004F16A1" w:rsidRPr="00B722A9" w:rsidRDefault="004F16A1" w:rsidP="0062397C">
            <w:pPr>
              <w:rPr>
                <w:b/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3-4 Points</w:t>
            </w:r>
          </w:p>
          <w:p w14:paraId="353A0E4D" w14:textId="6505B253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≥5 points</w:t>
            </w:r>
          </w:p>
        </w:tc>
        <w:tc>
          <w:tcPr>
            <w:tcW w:w="1527" w:type="dxa"/>
          </w:tcPr>
          <w:p w14:paraId="2697011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A123251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721082B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 (46.7%)</w:t>
            </w:r>
          </w:p>
          <w:p w14:paraId="4943430C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 (28.7%)</w:t>
            </w:r>
          </w:p>
          <w:p w14:paraId="0F435DDE" w14:textId="346FECB7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173 (24.6%)</w:t>
            </w:r>
          </w:p>
        </w:tc>
        <w:tc>
          <w:tcPr>
            <w:tcW w:w="1528" w:type="dxa"/>
          </w:tcPr>
          <w:p w14:paraId="44D8FBA7" w14:textId="77777777" w:rsidR="004F16A1" w:rsidRPr="00B722A9" w:rsidRDefault="004F16A1" w:rsidP="0062397C">
            <w:pPr>
              <w:rPr>
                <w:sz w:val="22"/>
                <w:szCs w:val="22"/>
                <w:lang w:val="en-US"/>
              </w:rPr>
            </w:pPr>
          </w:p>
          <w:p w14:paraId="533B00F8" w14:textId="77777777" w:rsidR="004F16A1" w:rsidRPr="00B722A9" w:rsidRDefault="004F16A1" w:rsidP="0062397C">
            <w:pPr>
              <w:rPr>
                <w:sz w:val="22"/>
                <w:szCs w:val="22"/>
                <w:lang w:val="en-US"/>
              </w:rPr>
            </w:pPr>
          </w:p>
          <w:p w14:paraId="19A118FE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 (53.6%)</w:t>
            </w:r>
          </w:p>
          <w:p w14:paraId="54487528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 (28.2%)</w:t>
            </w:r>
          </w:p>
          <w:p w14:paraId="2674C27A" w14:textId="7AC351CD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65 (18.2%)</w:t>
            </w:r>
          </w:p>
        </w:tc>
        <w:tc>
          <w:tcPr>
            <w:tcW w:w="1528" w:type="dxa"/>
          </w:tcPr>
          <w:p w14:paraId="7AD6A078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16D712E2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3CDCF756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112 (41.9%)</w:t>
            </w:r>
          </w:p>
          <w:p w14:paraId="77C12CC9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 (30.0%)</w:t>
            </w:r>
          </w:p>
          <w:p w14:paraId="685577F8" w14:textId="55848DDA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 (28.1%)</w:t>
            </w:r>
          </w:p>
        </w:tc>
        <w:tc>
          <w:tcPr>
            <w:tcW w:w="1526" w:type="dxa"/>
          </w:tcPr>
          <w:p w14:paraId="5942DA95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74C85FAA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2EF0572E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 (30.8%)</w:t>
            </w:r>
          </w:p>
          <w:p w14:paraId="1390E67A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 (26.9%)</w:t>
            </w:r>
          </w:p>
          <w:p w14:paraId="31E84108" w14:textId="7E249595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 (42.3%)</w:t>
            </w:r>
          </w:p>
        </w:tc>
        <w:tc>
          <w:tcPr>
            <w:tcW w:w="1519" w:type="dxa"/>
          </w:tcPr>
          <w:p w14:paraId="5C8B66DE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6AF648A8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054E5876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112A3097" w14:textId="29A44B0F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560D1DC1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473E60F8" w14:textId="75D76DDE" w:rsidR="004F16A1" w:rsidRPr="001006CD" w:rsidRDefault="00A12DB3" w:rsidP="006239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NAS, n</w:t>
            </w:r>
            <w:r w:rsidR="004F16A1">
              <w:rPr>
                <w:b/>
                <w:sz w:val="22"/>
                <w:szCs w:val="22"/>
              </w:rPr>
              <w:t>(%)</w:t>
            </w:r>
          </w:p>
          <w:p w14:paraId="3F1AE7FB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06425284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1-4 Points</w:t>
            </w:r>
          </w:p>
          <w:p w14:paraId="2AA8FE77" w14:textId="39644C9F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 w:rsidRPr="001006CD">
              <w:rPr>
                <w:b/>
                <w:sz w:val="22"/>
                <w:szCs w:val="22"/>
              </w:rPr>
              <w:t>≥5 points</w:t>
            </w:r>
          </w:p>
        </w:tc>
        <w:tc>
          <w:tcPr>
            <w:tcW w:w="1527" w:type="dxa"/>
          </w:tcPr>
          <w:p w14:paraId="57DC5237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3A4AFBBF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9A89A36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 (75.4%)</w:t>
            </w:r>
          </w:p>
          <w:p w14:paraId="3036F3F2" w14:textId="043102EE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173 (24.6%)</w:t>
            </w:r>
          </w:p>
        </w:tc>
        <w:tc>
          <w:tcPr>
            <w:tcW w:w="1528" w:type="dxa"/>
          </w:tcPr>
          <w:p w14:paraId="674A1AD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0F53ED1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B77AA0B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 (81.8%)</w:t>
            </w:r>
          </w:p>
          <w:p w14:paraId="47396727" w14:textId="38C36B32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65 (18.2%)</w:t>
            </w:r>
          </w:p>
        </w:tc>
        <w:tc>
          <w:tcPr>
            <w:tcW w:w="1528" w:type="dxa"/>
          </w:tcPr>
          <w:p w14:paraId="02AFD5F5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2EAFD945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41765255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192 (71.9%)</w:t>
            </w:r>
          </w:p>
          <w:p w14:paraId="00370DA7" w14:textId="2FA3B372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 (28.1%)</w:t>
            </w:r>
          </w:p>
        </w:tc>
        <w:tc>
          <w:tcPr>
            <w:tcW w:w="1526" w:type="dxa"/>
          </w:tcPr>
          <w:p w14:paraId="3627EF10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350AF9B4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44CBF67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 (57.7%)</w:t>
            </w:r>
          </w:p>
          <w:p w14:paraId="5B1361E9" w14:textId="14079FA1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 (42.3%)</w:t>
            </w:r>
          </w:p>
        </w:tc>
        <w:tc>
          <w:tcPr>
            <w:tcW w:w="1519" w:type="dxa"/>
          </w:tcPr>
          <w:p w14:paraId="0383A20F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6BECC042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367186DD" w14:textId="1F638483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30CC8DD4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42743175" w14:textId="3BEB9A60" w:rsidR="004F16A1" w:rsidRDefault="00A12DB3" w:rsidP="008751E8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NAS</w:t>
            </w:r>
            <w:r w:rsidR="004F16A1" w:rsidRPr="001006CD"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1527" w:type="dxa"/>
          </w:tcPr>
          <w:p w14:paraId="7E9A3BDA" w14:textId="198C5665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 (1-4)</w:t>
            </w:r>
          </w:p>
        </w:tc>
        <w:tc>
          <w:tcPr>
            <w:tcW w:w="1528" w:type="dxa"/>
          </w:tcPr>
          <w:p w14:paraId="7DF71F0A" w14:textId="37DB257A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 (1-4)</w:t>
            </w:r>
          </w:p>
        </w:tc>
        <w:tc>
          <w:tcPr>
            <w:tcW w:w="1528" w:type="dxa"/>
          </w:tcPr>
          <w:p w14:paraId="0C6EC4C9" w14:textId="71955700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 (1-5)</w:t>
            </w:r>
          </w:p>
        </w:tc>
        <w:tc>
          <w:tcPr>
            <w:tcW w:w="1526" w:type="dxa"/>
          </w:tcPr>
          <w:p w14:paraId="10801A21" w14:textId="09379DE7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(2-5)</w:t>
            </w:r>
          </w:p>
        </w:tc>
        <w:tc>
          <w:tcPr>
            <w:tcW w:w="1519" w:type="dxa"/>
          </w:tcPr>
          <w:p w14:paraId="503B5698" w14:textId="42348550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4F350FED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51BD856E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Steatosis, %</w:t>
            </w:r>
          </w:p>
          <w:p w14:paraId="7EF6C8F0" w14:textId="6EB4B51C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 w:rsidRPr="001006CD">
              <w:rPr>
                <w:b/>
                <w:sz w:val="22"/>
                <w:szCs w:val="22"/>
              </w:rPr>
              <w:t>Median (IQR)</w:t>
            </w:r>
          </w:p>
        </w:tc>
        <w:tc>
          <w:tcPr>
            <w:tcW w:w="1527" w:type="dxa"/>
          </w:tcPr>
          <w:p w14:paraId="5C87A934" w14:textId="2594DF72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40 (15-70)</w:t>
            </w:r>
          </w:p>
        </w:tc>
        <w:tc>
          <w:tcPr>
            <w:tcW w:w="1528" w:type="dxa"/>
          </w:tcPr>
          <w:p w14:paraId="5B732035" w14:textId="5B4CDE05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 (10-60)</w:t>
            </w:r>
          </w:p>
        </w:tc>
        <w:tc>
          <w:tcPr>
            <w:tcW w:w="1528" w:type="dxa"/>
          </w:tcPr>
          <w:p w14:paraId="6AA775CE" w14:textId="35B166FC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 (20-70)</w:t>
            </w:r>
          </w:p>
        </w:tc>
        <w:tc>
          <w:tcPr>
            <w:tcW w:w="1526" w:type="dxa"/>
          </w:tcPr>
          <w:p w14:paraId="355F56E6" w14:textId="71C890A2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 (29-70)</w:t>
            </w:r>
          </w:p>
        </w:tc>
        <w:tc>
          <w:tcPr>
            <w:tcW w:w="1519" w:type="dxa"/>
          </w:tcPr>
          <w:p w14:paraId="3269D994" w14:textId="73EB28F3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2A44F6CA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7907281F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Steatosis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229B1723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32D36684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 xml:space="preserve">Grade 1 </w:t>
            </w:r>
          </w:p>
          <w:p w14:paraId="7385E010" w14:textId="7310B6C2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 w:rsidRPr="001006CD">
              <w:rPr>
                <w:b/>
                <w:sz w:val="22"/>
                <w:szCs w:val="22"/>
              </w:rPr>
              <w:t>Grade 2-3</w:t>
            </w:r>
          </w:p>
        </w:tc>
        <w:tc>
          <w:tcPr>
            <w:tcW w:w="1527" w:type="dxa"/>
          </w:tcPr>
          <w:p w14:paraId="63402464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EC0EA2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7DF51E8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39E4454B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 (48.9%)</w:t>
            </w:r>
          </w:p>
          <w:p w14:paraId="71F1B30E" w14:textId="054327A4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359 (51.1%)</w:t>
            </w:r>
          </w:p>
        </w:tc>
        <w:tc>
          <w:tcPr>
            <w:tcW w:w="1528" w:type="dxa"/>
          </w:tcPr>
          <w:p w14:paraId="7C546670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CEAC8CE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5D561396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662652E3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 (57.5%)</w:t>
            </w:r>
          </w:p>
          <w:p w14:paraId="606F19FE" w14:textId="6746B650" w:rsidR="004F16A1" w:rsidRDefault="004F16A1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152 (42.5%)</w:t>
            </w:r>
          </w:p>
        </w:tc>
        <w:tc>
          <w:tcPr>
            <w:tcW w:w="1528" w:type="dxa"/>
          </w:tcPr>
          <w:p w14:paraId="4A3A4752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38CEE8DC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74C8121E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3A6BECB4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114 (42.7%)</w:t>
            </w:r>
          </w:p>
          <w:p w14:paraId="2145137F" w14:textId="01871FBB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153 (57.3%)</w:t>
            </w:r>
          </w:p>
        </w:tc>
        <w:tc>
          <w:tcPr>
            <w:tcW w:w="1526" w:type="dxa"/>
          </w:tcPr>
          <w:p w14:paraId="37D8FC43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1A525A14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45677FF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4465D75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 (30.8%)</w:t>
            </w:r>
          </w:p>
          <w:p w14:paraId="7209AA07" w14:textId="0AC8276D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 (69.2%)</w:t>
            </w:r>
          </w:p>
        </w:tc>
        <w:tc>
          <w:tcPr>
            <w:tcW w:w="1519" w:type="dxa"/>
          </w:tcPr>
          <w:p w14:paraId="3B9D35B9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1922CBBB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6EE9062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41B0D462" w14:textId="6925FC6E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4B5D904A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5F754E5B" w14:textId="7A7C39F3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Steatosis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324BF358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26C33B3B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1-2</w:t>
            </w:r>
          </w:p>
          <w:p w14:paraId="47935DBA" w14:textId="2AC40C1E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3</w:t>
            </w:r>
          </w:p>
        </w:tc>
        <w:tc>
          <w:tcPr>
            <w:tcW w:w="1527" w:type="dxa"/>
          </w:tcPr>
          <w:p w14:paraId="3E11B1E4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7E24D3F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151F953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FBA466C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 (74.1%)</w:t>
            </w:r>
          </w:p>
          <w:p w14:paraId="7B7F8720" w14:textId="382C8396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(25.9%)</w:t>
            </w:r>
          </w:p>
        </w:tc>
        <w:tc>
          <w:tcPr>
            <w:tcW w:w="1528" w:type="dxa"/>
          </w:tcPr>
          <w:p w14:paraId="1EC0EFF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AC32588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0D6DE89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5B83B8D5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 (82.1%)</w:t>
            </w:r>
          </w:p>
          <w:p w14:paraId="666FDFAB" w14:textId="6756A8D4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(17.9%)</w:t>
            </w:r>
          </w:p>
        </w:tc>
        <w:tc>
          <w:tcPr>
            <w:tcW w:w="1528" w:type="dxa"/>
          </w:tcPr>
          <w:p w14:paraId="7E24117F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8C02C59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0F722BE0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12CE1E1E" w14:textId="77777777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 (65.5%)</w:t>
            </w:r>
          </w:p>
          <w:p w14:paraId="6CE48580" w14:textId="4FB0AD52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 (34.5%)</w:t>
            </w:r>
          </w:p>
        </w:tc>
        <w:tc>
          <w:tcPr>
            <w:tcW w:w="1526" w:type="dxa"/>
          </w:tcPr>
          <w:p w14:paraId="47F614E8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68CD442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23B7C8DC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5CA17471" w14:textId="77777777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(66.7%)</w:t>
            </w:r>
          </w:p>
          <w:p w14:paraId="15E26C4C" w14:textId="5977BFBE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(33.3%)</w:t>
            </w:r>
          </w:p>
        </w:tc>
        <w:tc>
          <w:tcPr>
            <w:tcW w:w="1519" w:type="dxa"/>
          </w:tcPr>
          <w:p w14:paraId="6203B603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436A70B3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6572542C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2A616F8F" w14:textId="6E141152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69A76695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56174987" w14:textId="38FCE8B2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Inflammation</w:t>
            </w:r>
            <w:r>
              <w:rPr>
                <w:b/>
                <w:sz w:val="22"/>
                <w:szCs w:val="22"/>
              </w:rPr>
              <w:t>, n(%)</w:t>
            </w:r>
          </w:p>
          <w:p w14:paraId="566CB35B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232998CE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0-1</w:t>
            </w:r>
          </w:p>
          <w:p w14:paraId="1FE32C8D" w14:textId="0DD7DC26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2-3</w:t>
            </w:r>
          </w:p>
        </w:tc>
        <w:tc>
          <w:tcPr>
            <w:tcW w:w="1527" w:type="dxa"/>
          </w:tcPr>
          <w:p w14:paraId="2D2551F5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BC5E7A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2E961DD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1E5C247E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2553F6C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639 (90.9%)</w:t>
            </w:r>
          </w:p>
          <w:p w14:paraId="6930EC32" w14:textId="5B6EE3D4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(9.1%)</w:t>
            </w:r>
          </w:p>
        </w:tc>
        <w:tc>
          <w:tcPr>
            <w:tcW w:w="1528" w:type="dxa"/>
          </w:tcPr>
          <w:p w14:paraId="482734CD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3216ED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FF0BB02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61430F45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54A539AA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 (91.3%)</w:t>
            </w:r>
          </w:p>
          <w:p w14:paraId="14E2253D" w14:textId="61A2249E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(8.7%)</w:t>
            </w:r>
          </w:p>
        </w:tc>
        <w:tc>
          <w:tcPr>
            <w:tcW w:w="1528" w:type="dxa"/>
          </w:tcPr>
          <w:p w14:paraId="64ADB836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780C9E7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22CE9E67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6B9F9614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644D741A" w14:textId="77777777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 (91.4%)</w:t>
            </w:r>
          </w:p>
          <w:p w14:paraId="42BB5E4A" w14:textId="6879B380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(8.6%)</w:t>
            </w:r>
          </w:p>
        </w:tc>
        <w:tc>
          <w:tcPr>
            <w:tcW w:w="1526" w:type="dxa"/>
          </w:tcPr>
          <w:p w14:paraId="1FE8196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6227CF3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14204089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34587B79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185912C" w14:textId="77777777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(87.2%)</w:t>
            </w:r>
          </w:p>
          <w:p w14:paraId="291D2183" w14:textId="0F02CC71" w:rsidR="00C15EF2" w:rsidRDefault="00C15EF2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(12.8%)</w:t>
            </w:r>
          </w:p>
        </w:tc>
        <w:tc>
          <w:tcPr>
            <w:tcW w:w="1519" w:type="dxa"/>
          </w:tcPr>
          <w:p w14:paraId="7969CC3C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6ACD1B0C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599381EF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0AECA14B" w14:textId="77777777" w:rsidR="00C15EF2" w:rsidRDefault="00C15EF2" w:rsidP="008751E8">
            <w:pPr>
              <w:rPr>
                <w:sz w:val="22"/>
                <w:szCs w:val="22"/>
                <w:lang w:val="en-US"/>
              </w:rPr>
            </w:pPr>
          </w:p>
          <w:p w14:paraId="5D9B7641" w14:textId="32F46A34" w:rsidR="00C15EF2" w:rsidRDefault="00C15EF2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0.481</w:t>
            </w:r>
          </w:p>
        </w:tc>
      </w:tr>
      <w:tr w:rsidR="004F16A1" w14:paraId="42B256C8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4EB81A03" w14:textId="3C1F1203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Ballooning</w:t>
            </w:r>
            <w:r>
              <w:rPr>
                <w:b/>
                <w:sz w:val="22"/>
                <w:szCs w:val="22"/>
              </w:rPr>
              <w:t>, n(%)</w:t>
            </w:r>
          </w:p>
          <w:p w14:paraId="07CAB963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0736CBB5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0-1</w:t>
            </w:r>
          </w:p>
          <w:p w14:paraId="622F9AD1" w14:textId="5C318FD5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2</w:t>
            </w:r>
          </w:p>
        </w:tc>
        <w:tc>
          <w:tcPr>
            <w:tcW w:w="1527" w:type="dxa"/>
          </w:tcPr>
          <w:p w14:paraId="7467B73E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9EDAFB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59B09F5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07D9D745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3E7A2857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606 (86.2%)</w:t>
            </w:r>
          </w:p>
          <w:p w14:paraId="57532FD2" w14:textId="6F6A61ED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(13.8%)</w:t>
            </w:r>
          </w:p>
        </w:tc>
        <w:tc>
          <w:tcPr>
            <w:tcW w:w="1528" w:type="dxa"/>
          </w:tcPr>
          <w:p w14:paraId="5F3BB68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0D58B58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61FC764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C311CAC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6B4F7AF2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 (89.7%)</w:t>
            </w:r>
          </w:p>
          <w:p w14:paraId="2D5E7AB5" w14:textId="632C76CB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(10.3%)</w:t>
            </w:r>
          </w:p>
        </w:tc>
        <w:tc>
          <w:tcPr>
            <w:tcW w:w="1528" w:type="dxa"/>
          </w:tcPr>
          <w:p w14:paraId="1325C80E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B788533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99AAD46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4DF635AA" w14:textId="77777777" w:rsidR="00C15EF2" w:rsidRDefault="00C15EF2" w:rsidP="0062397C">
            <w:pPr>
              <w:rPr>
                <w:sz w:val="22"/>
                <w:szCs w:val="22"/>
              </w:rPr>
            </w:pPr>
          </w:p>
          <w:p w14:paraId="552F84F4" w14:textId="77777777" w:rsidR="00C15EF2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 (84.6%)</w:t>
            </w:r>
          </w:p>
          <w:p w14:paraId="1C964F6B" w14:textId="478B2415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(15.4%)</w:t>
            </w:r>
          </w:p>
        </w:tc>
        <w:tc>
          <w:tcPr>
            <w:tcW w:w="1526" w:type="dxa"/>
          </w:tcPr>
          <w:p w14:paraId="3FF42779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49B31BD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20CFDEE7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61A70315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5F2E1B30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 (75.6%)</w:t>
            </w:r>
          </w:p>
          <w:p w14:paraId="4D71714B" w14:textId="5676D834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(24.4%)</w:t>
            </w:r>
          </w:p>
        </w:tc>
        <w:tc>
          <w:tcPr>
            <w:tcW w:w="1519" w:type="dxa"/>
          </w:tcPr>
          <w:p w14:paraId="285128B8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4C93EEEA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62415934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000803B3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141437A5" w14:textId="4E829B68" w:rsidR="000D3BA8" w:rsidRDefault="000D3BA8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0.003</w:t>
            </w:r>
          </w:p>
        </w:tc>
      </w:tr>
      <w:tr w:rsidR="004F16A1" w14:paraId="5CAF779B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528C63C1" w14:textId="06D5E31F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Fibrosis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6EDBB2E9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7D6B7FA4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0-2</w:t>
            </w:r>
          </w:p>
          <w:p w14:paraId="42E221E9" w14:textId="200C9F1B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3/4</w:t>
            </w:r>
          </w:p>
        </w:tc>
        <w:tc>
          <w:tcPr>
            <w:tcW w:w="1527" w:type="dxa"/>
          </w:tcPr>
          <w:p w14:paraId="1F409146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B11E254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390B329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48247753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 (88.5%)</w:t>
            </w:r>
          </w:p>
          <w:p w14:paraId="783BB50B" w14:textId="3A027794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 (11.5%)</w:t>
            </w:r>
          </w:p>
        </w:tc>
        <w:tc>
          <w:tcPr>
            <w:tcW w:w="1528" w:type="dxa"/>
          </w:tcPr>
          <w:p w14:paraId="0BB24D19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524473E0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135ECDB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271E3045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 (91.3%)</w:t>
            </w:r>
          </w:p>
          <w:p w14:paraId="259D5930" w14:textId="4C2E7D04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(8.7%)</w:t>
            </w:r>
          </w:p>
        </w:tc>
        <w:tc>
          <w:tcPr>
            <w:tcW w:w="1528" w:type="dxa"/>
          </w:tcPr>
          <w:p w14:paraId="6CCC79E7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B6D85C8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33B23508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56A9329F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 (88.4%)</w:t>
            </w:r>
          </w:p>
          <w:p w14:paraId="20735963" w14:textId="2C17DE6C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(11.6%)</w:t>
            </w:r>
          </w:p>
        </w:tc>
        <w:tc>
          <w:tcPr>
            <w:tcW w:w="1526" w:type="dxa"/>
          </w:tcPr>
          <w:p w14:paraId="2ABC8EEE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EC4150F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636896B2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3E6A17FC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 (75.6%)</w:t>
            </w:r>
          </w:p>
          <w:p w14:paraId="0438E15E" w14:textId="7D27DEBA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(24.4%)</w:t>
            </w:r>
          </w:p>
        </w:tc>
        <w:tc>
          <w:tcPr>
            <w:tcW w:w="1519" w:type="dxa"/>
          </w:tcPr>
          <w:p w14:paraId="7D988ED6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60AC9EF4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595AD02E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152A81AF" w14:textId="0BF150E0" w:rsidR="000D3BA8" w:rsidRDefault="000D3BA8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582C71E7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3C1A9491" w14:textId="0726F8EA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Cirrhosis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62C25CDC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55714A20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3D6E082C" w14:textId="76357E2C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1527" w:type="dxa"/>
          </w:tcPr>
          <w:p w14:paraId="7D3641EF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258C7A04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3B864E3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1931BF9A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674 (95.9%)</w:t>
            </w:r>
          </w:p>
          <w:p w14:paraId="413C5F5E" w14:textId="249029C0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(4.1%)</w:t>
            </w:r>
          </w:p>
        </w:tc>
        <w:tc>
          <w:tcPr>
            <w:tcW w:w="1528" w:type="dxa"/>
          </w:tcPr>
          <w:p w14:paraId="499E641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5C71DEA7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4032532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17779DE3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 (96.9%)</w:t>
            </w:r>
          </w:p>
          <w:p w14:paraId="44237BC1" w14:textId="62F0D28C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(3.1%)</w:t>
            </w:r>
          </w:p>
        </w:tc>
        <w:tc>
          <w:tcPr>
            <w:tcW w:w="1528" w:type="dxa"/>
          </w:tcPr>
          <w:p w14:paraId="57B6A2A4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48A3F41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16A953A4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78FA88CD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 (96.3%)</w:t>
            </w:r>
          </w:p>
          <w:p w14:paraId="204F7674" w14:textId="6058F6E8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(3.7%)</w:t>
            </w:r>
          </w:p>
        </w:tc>
        <w:tc>
          <w:tcPr>
            <w:tcW w:w="1526" w:type="dxa"/>
          </w:tcPr>
          <w:p w14:paraId="50050A2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C628ABF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1B71BDC5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7589F61F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(89.7%)</w:t>
            </w:r>
          </w:p>
          <w:p w14:paraId="238003BA" w14:textId="39E5015C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(10.3%)</w:t>
            </w:r>
          </w:p>
        </w:tc>
        <w:tc>
          <w:tcPr>
            <w:tcW w:w="1519" w:type="dxa"/>
          </w:tcPr>
          <w:p w14:paraId="2171F3E6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2BA6915A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3022F885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011BCA45" w14:textId="48A4E374" w:rsidR="000D3BA8" w:rsidRDefault="000D3BA8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0.014</w:t>
            </w:r>
          </w:p>
        </w:tc>
      </w:tr>
      <w:tr w:rsidR="004F16A1" w14:paraId="1D026238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7F7EC97E" w14:textId="7AE63146" w:rsidR="004F16A1" w:rsidRPr="001006CD" w:rsidRDefault="007B0D7E" w:rsidP="006239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Diabetes</w:t>
            </w:r>
            <w:r w:rsidR="004F16A1">
              <w:rPr>
                <w:b/>
                <w:sz w:val="22"/>
                <w:szCs w:val="22"/>
              </w:rPr>
              <w:t>, n(%)</w:t>
            </w:r>
          </w:p>
          <w:p w14:paraId="3E04EE18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</w:p>
          <w:p w14:paraId="5E2EEA5B" w14:textId="77777777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466C8CEB" w14:textId="48E18484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1527" w:type="dxa"/>
          </w:tcPr>
          <w:p w14:paraId="0EA5A588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03CC0343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680A7797" w14:textId="77777777" w:rsidR="007B0D7E" w:rsidRDefault="007B0D7E" w:rsidP="0062397C">
            <w:pPr>
              <w:rPr>
                <w:sz w:val="22"/>
                <w:szCs w:val="22"/>
              </w:rPr>
            </w:pPr>
          </w:p>
          <w:p w14:paraId="44A5E54D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 (68.1%)</w:t>
            </w:r>
          </w:p>
          <w:p w14:paraId="4D66E3D8" w14:textId="2B5A8B26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 (31.9%)</w:t>
            </w:r>
          </w:p>
        </w:tc>
        <w:tc>
          <w:tcPr>
            <w:tcW w:w="1528" w:type="dxa"/>
          </w:tcPr>
          <w:p w14:paraId="4B98F1EB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4585984A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49AB9F6" w14:textId="77777777" w:rsidR="007B0D7E" w:rsidRDefault="007B0D7E" w:rsidP="0062397C">
            <w:pPr>
              <w:rPr>
                <w:sz w:val="22"/>
                <w:szCs w:val="22"/>
              </w:rPr>
            </w:pPr>
          </w:p>
          <w:p w14:paraId="31303982" w14:textId="7777777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 (67.3%)</w:t>
            </w:r>
          </w:p>
          <w:p w14:paraId="7F3FB274" w14:textId="221AF5E9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(32.7%)</w:t>
            </w:r>
          </w:p>
        </w:tc>
        <w:tc>
          <w:tcPr>
            <w:tcW w:w="1528" w:type="dxa"/>
          </w:tcPr>
          <w:p w14:paraId="78B6AA82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12B84779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6EDD17F6" w14:textId="77777777" w:rsidR="007B0D7E" w:rsidRDefault="007B0D7E" w:rsidP="0062397C">
            <w:pPr>
              <w:rPr>
                <w:sz w:val="22"/>
                <w:szCs w:val="22"/>
              </w:rPr>
            </w:pPr>
          </w:p>
          <w:p w14:paraId="41C74B76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 (69.7%)</w:t>
            </w:r>
          </w:p>
          <w:p w14:paraId="49ADF5F0" w14:textId="39B2C32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 (30.3%)</w:t>
            </w:r>
          </w:p>
        </w:tc>
        <w:tc>
          <w:tcPr>
            <w:tcW w:w="1526" w:type="dxa"/>
          </w:tcPr>
          <w:p w14:paraId="19F578AD" w14:textId="77777777" w:rsidR="004F16A1" w:rsidRDefault="004F16A1" w:rsidP="0062397C">
            <w:pPr>
              <w:rPr>
                <w:sz w:val="22"/>
                <w:szCs w:val="22"/>
              </w:rPr>
            </w:pPr>
          </w:p>
          <w:p w14:paraId="79233F97" w14:textId="77777777" w:rsidR="000D3BA8" w:rsidRDefault="000D3BA8" w:rsidP="0062397C">
            <w:pPr>
              <w:rPr>
                <w:sz w:val="22"/>
                <w:szCs w:val="22"/>
              </w:rPr>
            </w:pPr>
          </w:p>
          <w:p w14:paraId="32ED337A" w14:textId="77777777" w:rsidR="007B0D7E" w:rsidRDefault="007B0D7E" w:rsidP="0062397C">
            <w:pPr>
              <w:rPr>
                <w:sz w:val="22"/>
                <w:szCs w:val="22"/>
              </w:rPr>
            </w:pPr>
          </w:p>
          <w:p w14:paraId="584B6D47" w14:textId="77777777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(66.7%)</w:t>
            </w:r>
          </w:p>
          <w:p w14:paraId="31C0E44F" w14:textId="483470C3" w:rsidR="000D3BA8" w:rsidRDefault="000D3BA8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(33.3%)</w:t>
            </w:r>
          </w:p>
        </w:tc>
        <w:tc>
          <w:tcPr>
            <w:tcW w:w="1519" w:type="dxa"/>
          </w:tcPr>
          <w:p w14:paraId="1ED6B425" w14:textId="77777777" w:rsidR="004F16A1" w:rsidRDefault="004F16A1" w:rsidP="008751E8">
            <w:pPr>
              <w:rPr>
                <w:sz w:val="22"/>
                <w:szCs w:val="22"/>
                <w:lang w:val="en-US"/>
              </w:rPr>
            </w:pPr>
          </w:p>
          <w:p w14:paraId="2DC9B7F9" w14:textId="77777777" w:rsidR="000D3BA8" w:rsidRDefault="000D3BA8" w:rsidP="008751E8">
            <w:pPr>
              <w:rPr>
                <w:sz w:val="22"/>
                <w:szCs w:val="22"/>
                <w:lang w:val="en-US"/>
              </w:rPr>
            </w:pPr>
          </w:p>
          <w:p w14:paraId="50DC9394" w14:textId="77777777" w:rsidR="007B0D7E" w:rsidRDefault="007B0D7E" w:rsidP="008751E8">
            <w:pPr>
              <w:rPr>
                <w:sz w:val="22"/>
                <w:szCs w:val="22"/>
                <w:lang w:val="en-US"/>
              </w:rPr>
            </w:pPr>
          </w:p>
          <w:p w14:paraId="500388A9" w14:textId="2EA39EB4" w:rsidR="000D3BA8" w:rsidRDefault="000D3BA8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0.789</w:t>
            </w:r>
          </w:p>
        </w:tc>
      </w:tr>
      <w:tr w:rsidR="004F16A1" w14:paraId="2444B798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78514769" w14:textId="60AC2C82" w:rsidR="004F16A1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BMI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1527" w:type="dxa"/>
          </w:tcPr>
          <w:p w14:paraId="612D8120" w14:textId="7C65DA9B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43.1 (30.6-50.4)</w:t>
            </w:r>
          </w:p>
        </w:tc>
        <w:tc>
          <w:tcPr>
            <w:tcW w:w="1528" w:type="dxa"/>
          </w:tcPr>
          <w:p w14:paraId="29BF9DBD" w14:textId="6A8058BA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43.5 (32.8-50.5)</w:t>
            </w:r>
          </w:p>
        </w:tc>
        <w:tc>
          <w:tcPr>
            <w:tcW w:w="1528" w:type="dxa"/>
          </w:tcPr>
          <w:p w14:paraId="371331D4" w14:textId="366194CF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43.8 (31.2-51.0)</w:t>
            </w:r>
          </w:p>
        </w:tc>
        <w:tc>
          <w:tcPr>
            <w:tcW w:w="1526" w:type="dxa"/>
          </w:tcPr>
          <w:p w14:paraId="766B6781" w14:textId="589689B6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 (27.9-46.7)</w:t>
            </w:r>
          </w:p>
        </w:tc>
        <w:tc>
          <w:tcPr>
            <w:tcW w:w="1519" w:type="dxa"/>
          </w:tcPr>
          <w:p w14:paraId="116EC9BC" w14:textId="1F8ED8C8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0.001</w:t>
            </w:r>
          </w:p>
        </w:tc>
      </w:tr>
      <w:tr w:rsidR="004F16A1" w14:paraId="0B396DC3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7FBB31DA" w14:textId="353493A1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AST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1527" w:type="dxa"/>
          </w:tcPr>
          <w:p w14:paraId="4B747C25" w14:textId="3D104D66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(23-44)</w:t>
            </w:r>
          </w:p>
        </w:tc>
        <w:tc>
          <w:tcPr>
            <w:tcW w:w="1528" w:type="dxa"/>
          </w:tcPr>
          <w:p w14:paraId="4ECB6C56" w14:textId="35760797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(22-41)</w:t>
            </w:r>
          </w:p>
        </w:tc>
        <w:tc>
          <w:tcPr>
            <w:tcW w:w="1528" w:type="dxa"/>
          </w:tcPr>
          <w:p w14:paraId="6D07F15C" w14:textId="222DF405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(24-47)</w:t>
            </w:r>
          </w:p>
        </w:tc>
        <w:tc>
          <w:tcPr>
            <w:tcW w:w="1526" w:type="dxa"/>
          </w:tcPr>
          <w:p w14:paraId="64C3599F" w14:textId="57F722AE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(26-57)</w:t>
            </w:r>
          </w:p>
        </w:tc>
        <w:tc>
          <w:tcPr>
            <w:tcW w:w="1519" w:type="dxa"/>
          </w:tcPr>
          <w:p w14:paraId="355204B3" w14:textId="461F36B7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4B845797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3560C11B" w14:textId="2F211565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ALT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1527" w:type="dxa"/>
          </w:tcPr>
          <w:p w14:paraId="5BDCEFEA" w14:textId="233E9FDB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(26-63)</w:t>
            </w:r>
          </w:p>
        </w:tc>
        <w:tc>
          <w:tcPr>
            <w:tcW w:w="1528" w:type="dxa"/>
          </w:tcPr>
          <w:p w14:paraId="45ECCC4F" w14:textId="34875812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(24-55)</w:t>
            </w:r>
          </w:p>
        </w:tc>
        <w:tc>
          <w:tcPr>
            <w:tcW w:w="1528" w:type="dxa"/>
          </w:tcPr>
          <w:p w14:paraId="2866C68C" w14:textId="3EFA5643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(27-68)</w:t>
            </w:r>
          </w:p>
        </w:tc>
        <w:tc>
          <w:tcPr>
            <w:tcW w:w="1526" w:type="dxa"/>
          </w:tcPr>
          <w:p w14:paraId="09DBA628" w14:textId="24CC1525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(34-82)</w:t>
            </w:r>
          </w:p>
        </w:tc>
        <w:tc>
          <w:tcPr>
            <w:tcW w:w="1519" w:type="dxa"/>
          </w:tcPr>
          <w:p w14:paraId="4A81EFF9" w14:textId="3682DDF4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4F16A1" w14:paraId="190D4EE5" w14:textId="77777777" w:rsidTr="004F16A1">
        <w:tc>
          <w:tcPr>
            <w:tcW w:w="1651" w:type="dxa"/>
            <w:shd w:val="clear" w:color="auto" w:fill="BFBFBF" w:themeFill="background1" w:themeFillShade="BF"/>
          </w:tcPr>
          <w:p w14:paraId="7C927D11" w14:textId="2E986EE6" w:rsidR="004F16A1" w:rsidRPr="001006CD" w:rsidRDefault="004F16A1" w:rsidP="0062397C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GGT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1527" w:type="dxa"/>
          </w:tcPr>
          <w:p w14:paraId="1AD4E665" w14:textId="28E340E0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 (27-84)</w:t>
            </w:r>
          </w:p>
        </w:tc>
        <w:tc>
          <w:tcPr>
            <w:tcW w:w="1528" w:type="dxa"/>
          </w:tcPr>
          <w:p w14:paraId="749775D9" w14:textId="313CAA9E" w:rsidR="004F16A1" w:rsidRDefault="004F16A1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(26-69)</w:t>
            </w:r>
          </w:p>
        </w:tc>
        <w:tc>
          <w:tcPr>
            <w:tcW w:w="1528" w:type="dxa"/>
          </w:tcPr>
          <w:p w14:paraId="7190F8C5" w14:textId="4453E6E3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(26-91)</w:t>
            </w:r>
          </w:p>
        </w:tc>
        <w:tc>
          <w:tcPr>
            <w:tcW w:w="1526" w:type="dxa"/>
          </w:tcPr>
          <w:p w14:paraId="61A48FFB" w14:textId="61CD6004" w:rsidR="004F16A1" w:rsidRDefault="007B0D7E" w:rsidP="00623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(32-105)</w:t>
            </w:r>
          </w:p>
        </w:tc>
        <w:tc>
          <w:tcPr>
            <w:tcW w:w="1519" w:type="dxa"/>
          </w:tcPr>
          <w:p w14:paraId="0134781D" w14:textId="55899A74" w:rsidR="004F16A1" w:rsidRDefault="007B0D7E" w:rsidP="008751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0.187</w:t>
            </w:r>
          </w:p>
        </w:tc>
      </w:tr>
    </w:tbl>
    <w:p w14:paraId="3E200471" w14:textId="04EE9EEF" w:rsidR="008751E8" w:rsidRPr="00B421C5" w:rsidRDefault="00306F3B" w:rsidP="008751E8">
      <w:pPr>
        <w:rPr>
          <w:sz w:val="22"/>
          <w:szCs w:val="22"/>
          <w:lang w:val="en-US"/>
        </w:rPr>
      </w:pPr>
      <w:r w:rsidRPr="00881673">
        <w:rPr>
          <w:sz w:val="22"/>
          <w:szCs w:val="22"/>
          <w:lang w:val="en-US"/>
        </w:rPr>
        <w:t>Abbreviations</w:t>
      </w:r>
      <w:r w:rsidR="006F5263" w:rsidRPr="00881673">
        <w:rPr>
          <w:sz w:val="22"/>
          <w:szCs w:val="22"/>
          <w:lang w:val="en-US"/>
        </w:rPr>
        <w:t xml:space="preserve">: </w:t>
      </w:r>
      <w:r w:rsidR="008751E8" w:rsidRPr="00881673">
        <w:rPr>
          <w:sz w:val="22"/>
          <w:szCs w:val="22"/>
          <w:lang w:val="en-US"/>
        </w:rPr>
        <w:t>NAS – Non-Alcoholic Fatty Liver Disease (NAFLD) Activity Score, BMI – Body Mass Inde</w:t>
      </w:r>
      <w:r w:rsidR="00336152" w:rsidRPr="00881673">
        <w:rPr>
          <w:sz w:val="22"/>
          <w:szCs w:val="22"/>
          <w:lang w:val="en-US"/>
        </w:rPr>
        <w:t xml:space="preserve">x, AST – Aspartate Aminotransferase, ALT – Alanine Aminotransferase, </w:t>
      </w:r>
      <w:r w:rsidR="006F5263" w:rsidRPr="00881673">
        <w:rPr>
          <w:sz w:val="22"/>
          <w:szCs w:val="22"/>
          <w:lang w:val="en-US"/>
        </w:rPr>
        <w:t xml:space="preserve">GGT – Gamma Glutamyl Transferase. </w:t>
      </w:r>
      <w:r w:rsidR="008751E8" w:rsidRPr="00881673">
        <w:rPr>
          <w:sz w:val="22"/>
          <w:szCs w:val="22"/>
          <w:u w:val="single"/>
          <w:lang w:val="en-US"/>
        </w:rPr>
        <w:t>Statistical Analysis within</w:t>
      </w:r>
      <w:r w:rsidR="008751E8" w:rsidRPr="00B421C5"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u w:val="single"/>
          <w:lang w:val="en-US"/>
        </w:rPr>
        <w:t>tables S1-S3</w:t>
      </w:r>
      <w:r w:rsidR="008751E8" w:rsidRPr="00B421C5">
        <w:rPr>
          <w:sz w:val="22"/>
          <w:szCs w:val="22"/>
          <w:u w:val="single"/>
          <w:lang w:val="en-US"/>
        </w:rPr>
        <w:t>:</w:t>
      </w:r>
      <w:r w:rsidR="008751E8">
        <w:rPr>
          <w:sz w:val="22"/>
          <w:szCs w:val="22"/>
          <w:lang w:val="en-US"/>
        </w:rPr>
        <w:t xml:space="preserve"> </w:t>
      </w:r>
      <w:r w:rsidR="008751E8" w:rsidRPr="00B421C5">
        <w:rPr>
          <w:sz w:val="22"/>
          <w:szCs w:val="22"/>
          <w:lang w:val="en-GB"/>
        </w:rPr>
        <w:t>Student’s t-test was used for group comparisons of normally distributed data</w:t>
      </w:r>
      <w:r w:rsidR="008751E8">
        <w:rPr>
          <w:sz w:val="22"/>
          <w:szCs w:val="22"/>
          <w:lang w:val="en-GB"/>
        </w:rPr>
        <w:t xml:space="preserve"> (mean±SD)</w:t>
      </w:r>
      <w:r w:rsidR="008751E8" w:rsidRPr="00B421C5">
        <w:rPr>
          <w:sz w:val="22"/>
          <w:szCs w:val="22"/>
          <w:lang w:val="en-GB"/>
        </w:rPr>
        <w:t>, while Mann-Whitney-U test was applied when data was not normally distributed</w:t>
      </w:r>
      <w:r w:rsidR="008751E8">
        <w:rPr>
          <w:sz w:val="22"/>
          <w:szCs w:val="22"/>
          <w:lang w:val="en-GB"/>
        </w:rPr>
        <w:t xml:space="preserve"> (median[IQR])</w:t>
      </w:r>
      <w:r w:rsidR="008751E8" w:rsidRPr="00B421C5">
        <w:rPr>
          <w:sz w:val="22"/>
          <w:szCs w:val="22"/>
          <w:lang w:val="en-US"/>
        </w:rPr>
        <w:t>.</w:t>
      </w:r>
      <w:r w:rsidR="008751E8" w:rsidRPr="00B421C5">
        <w:rPr>
          <w:sz w:val="22"/>
          <w:szCs w:val="22"/>
          <w:lang w:val="en-GB"/>
        </w:rPr>
        <w:t xml:space="preserve"> Pearson's chi-squared test</w:t>
      </w:r>
      <w:r w:rsidR="008751E8" w:rsidRPr="00B421C5" w:rsidDel="008A2ED2">
        <w:rPr>
          <w:sz w:val="22"/>
          <w:szCs w:val="22"/>
          <w:lang w:val="en-GB"/>
        </w:rPr>
        <w:t xml:space="preserve"> </w:t>
      </w:r>
      <w:r w:rsidR="008751E8" w:rsidRPr="00B421C5">
        <w:rPr>
          <w:sz w:val="22"/>
          <w:szCs w:val="22"/>
          <w:lang w:val="en-GB"/>
        </w:rPr>
        <w:t>or Fisher’s exact test were performed to conduct group comparisons of categorical variables.</w:t>
      </w:r>
    </w:p>
    <w:p w14:paraId="6D5728E2" w14:textId="77777777" w:rsidR="008751E8" w:rsidRDefault="008751E8" w:rsidP="008751E8">
      <w:pPr>
        <w:rPr>
          <w:sz w:val="22"/>
          <w:szCs w:val="22"/>
          <w:lang w:val="en-US"/>
        </w:rPr>
      </w:pPr>
    </w:p>
    <w:p w14:paraId="58D4F613" w14:textId="7E5B4214" w:rsidR="004F16A1" w:rsidRPr="004F16A1" w:rsidRDefault="008751E8" w:rsidP="008751E8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Suppl. </w:t>
      </w:r>
      <w:r w:rsidRPr="00F52159">
        <w:rPr>
          <w:b/>
          <w:sz w:val="22"/>
          <w:szCs w:val="22"/>
          <w:lang w:val="en-US"/>
        </w:rPr>
        <w:t xml:space="preserve">Table </w:t>
      </w:r>
      <w:r>
        <w:rPr>
          <w:b/>
          <w:sz w:val="22"/>
          <w:szCs w:val="22"/>
          <w:lang w:val="en-US"/>
        </w:rPr>
        <w:t>S</w:t>
      </w:r>
      <w:r w:rsidRPr="00F52159">
        <w:rPr>
          <w:b/>
          <w:sz w:val="22"/>
          <w:szCs w:val="22"/>
          <w:lang w:val="en-US"/>
        </w:rPr>
        <w:t xml:space="preserve">2: </w:t>
      </w:r>
      <w:r w:rsidRPr="00F52159">
        <w:rPr>
          <w:sz w:val="22"/>
          <w:szCs w:val="22"/>
          <w:lang w:val="en-US"/>
        </w:rPr>
        <w:t>Patients stratified according to their TM6SF2 status.</w:t>
      </w:r>
      <w:r w:rsidR="004F16A1">
        <w:rPr>
          <w:sz w:val="22"/>
          <w:szCs w:val="22"/>
          <w:lang w:val="en-US"/>
        </w:rPr>
        <w:t xml:space="preserve"> </w:t>
      </w:r>
      <w:r w:rsidR="004F16A1" w:rsidRPr="0091281D">
        <w:rPr>
          <w:sz w:val="22"/>
          <w:szCs w:val="22"/>
          <w:highlight w:val="yellow"/>
          <w:lang w:val="en-US"/>
        </w:rPr>
        <w:t>Since only n=8 patients were found with the T/T variant we have grouped all patients with at least one T-allele together to be able for perform adequate statistical analyses.</w:t>
      </w:r>
      <w:r w:rsidR="004F16A1">
        <w:rPr>
          <w:sz w:val="22"/>
          <w:szCs w:val="22"/>
          <w:lang w:val="en-US"/>
        </w:rPr>
        <w:t xml:space="preserve"> </w:t>
      </w:r>
    </w:p>
    <w:tbl>
      <w:tblPr>
        <w:tblStyle w:val="TableGrid"/>
        <w:tblW w:w="9429" w:type="dxa"/>
        <w:tblLook w:val="04A0" w:firstRow="1" w:lastRow="0" w:firstColumn="1" w:lastColumn="0" w:noHBand="0" w:noVBand="1"/>
      </w:tblPr>
      <w:tblGrid>
        <w:gridCol w:w="2762"/>
        <w:gridCol w:w="2697"/>
        <w:gridCol w:w="2639"/>
        <w:gridCol w:w="1331"/>
      </w:tblGrid>
      <w:tr w:rsidR="008751E8" w:rsidRPr="00B03A2B" w14:paraId="11CE7C93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75F33F28" w14:textId="77777777" w:rsidR="008751E8" w:rsidRPr="00B722A9" w:rsidRDefault="008751E8" w:rsidP="00C51EA6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97" w:type="dxa"/>
            <w:shd w:val="clear" w:color="auto" w:fill="BFBFBF" w:themeFill="background1" w:themeFillShade="BF"/>
          </w:tcPr>
          <w:p w14:paraId="0FCAC5CA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C/C (n=588</w:t>
            </w:r>
            <w:r w:rsidRPr="001006C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639" w:type="dxa"/>
            <w:shd w:val="clear" w:color="auto" w:fill="BFBFBF" w:themeFill="background1" w:themeFillShade="BF"/>
          </w:tcPr>
          <w:p w14:paraId="71128B5B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C/T or T/T (n=115</w:t>
            </w:r>
            <w:r w:rsidRPr="001006C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31" w:type="dxa"/>
            <w:shd w:val="clear" w:color="auto" w:fill="BFBFBF" w:themeFill="background1" w:themeFillShade="BF"/>
          </w:tcPr>
          <w:p w14:paraId="6F790C0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p-value</w:t>
            </w:r>
          </w:p>
        </w:tc>
      </w:tr>
      <w:tr w:rsidR="008751E8" w:rsidRPr="00B03A2B" w14:paraId="22CF62CB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398DD0C5" w14:textId="6274CAB6" w:rsidR="008751E8" w:rsidRPr="00B722A9" w:rsidRDefault="00A12DB3" w:rsidP="00C51EA6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NAS</w:t>
            </w:r>
            <w:r w:rsidR="008751E8">
              <w:rPr>
                <w:b/>
                <w:sz w:val="22"/>
                <w:szCs w:val="22"/>
                <w:lang w:val="en-US"/>
              </w:rPr>
              <w:t>, n(%)</w:t>
            </w:r>
          </w:p>
          <w:p w14:paraId="108EE658" w14:textId="77777777" w:rsidR="008751E8" w:rsidRPr="00B722A9" w:rsidRDefault="008751E8" w:rsidP="00C51EA6">
            <w:pPr>
              <w:rPr>
                <w:b/>
                <w:sz w:val="22"/>
                <w:szCs w:val="22"/>
                <w:lang w:val="en-US"/>
              </w:rPr>
            </w:pPr>
          </w:p>
          <w:p w14:paraId="55276A1A" w14:textId="77777777" w:rsidR="008751E8" w:rsidRPr="00B722A9" w:rsidRDefault="008751E8" w:rsidP="00C51EA6">
            <w:pPr>
              <w:rPr>
                <w:b/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1-2 Points</w:t>
            </w:r>
          </w:p>
          <w:p w14:paraId="641E40C2" w14:textId="77777777" w:rsidR="008751E8" w:rsidRPr="00B722A9" w:rsidRDefault="008751E8" w:rsidP="00C51EA6">
            <w:pPr>
              <w:rPr>
                <w:b/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3-4 Points</w:t>
            </w:r>
          </w:p>
          <w:p w14:paraId="77A74018" w14:textId="77777777" w:rsidR="008751E8" w:rsidRPr="00B722A9" w:rsidRDefault="008751E8" w:rsidP="00C51EA6">
            <w:pPr>
              <w:rPr>
                <w:b/>
                <w:sz w:val="22"/>
                <w:szCs w:val="22"/>
                <w:lang w:val="en-US"/>
              </w:rPr>
            </w:pPr>
            <w:r w:rsidRPr="00B722A9">
              <w:rPr>
                <w:b/>
                <w:sz w:val="22"/>
                <w:szCs w:val="22"/>
                <w:lang w:val="en-US"/>
              </w:rPr>
              <w:t>&gt;= 5 points</w:t>
            </w:r>
          </w:p>
        </w:tc>
        <w:tc>
          <w:tcPr>
            <w:tcW w:w="2697" w:type="dxa"/>
          </w:tcPr>
          <w:p w14:paraId="6652CEF4" w14:textId="77777777" w:rsidR="008751E8" w:rsidRPr="00B722A9" w:rsidRDefault="008751E8" w:rsidP="00C51EA6">
            <w:pPr>
              <w:rPr>
                <w:sz w:val="22"/>
                <w:szCs w:val="22"/>
                <w:lang w:val="en-US"/>
              </w:rPr>
            </w:pPr>
          </w:p>
          <w:p w14:paraId="11DA58C2" w14:textId="77777777" w:rsidR="008751E8" w:rsidRPr="00B722A9" w:rsidRDefault="008751E8" w:rsidP="00C51EA6">
            <w:pPr>
              <w:rPr>
                <w:sz w:val="22"/>
                <w:szCs w:val="22"/>
                <w:lang w:val="en-US"/>
              </w:rPr>
            </w:pPr>
          </w:p>
          <w:p w14:paraId="008BD675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 (48.6%)</w:t>
            </w:r>
          </w:p>
          <w:p w14:paraId="0FAF0107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 (28.2%)</w:t>
            </w:r>
          </w:p>
          <w:p w14:paraId="47C717B3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 (23.1%)</w:t>
            </w:r>
          </w:p>
        </w:tc>
        <w:tc>
          <w:tcPr>
            <w:tcW w:w="2639" w:type="dxa"/>
          </w:tcPr>
          <w:p w14:paraId="3BE50F2C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D83E4BF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7EB6475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(36.5%)</w:t>
            </w:r>
          </w:p>
          <w:p w14:paraId="0C7993A8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(31.3%)</w:t>
            </w:r>
          </w:p>
          <w:p w14:paraId="2F223B85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(32.2%)</w:t>
            </w:r>
          </w:p>
        </w:tc>
        <w:tc>
          <w:tcPr>
            <w:tcW w:w="1331" w:type="dxa"/>
          </w:tcPr>
          <w:p w14:paraId="4F522C9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E857D71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022A10B3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0.038</w:t>
            </w:r>
          </w:p>
        </w:tc>
      </w:tr>
      <w:tr w:rsidR="008751E8" w:rsidRPr="00B03A2B" w14:paraId="2C02B66A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090DCF55" w14:textId="2B0AFBFA" w:rsidR="008751E8" w:rsidRPr="001006CD" w:rsidRDefault="00A12DB3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</w:t>
            </w:r>
            <w:r w:rsidR="008751E8">
              <w:rPr>
                <w:b/>
                <w:sz w:val="22"/>
                <w:szCs w:val="22"/>
              </w:rPr>
              <w:t>, n(%)</w:t>
            </w:r>
          </w:p>
          <w:p w14:paraId="71D7A23A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78778DAB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1-4 Points</w:t>
            </w:r>
          </w:p>
          <w:p w14:paraId="1D82CA0A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≥5 points</w:t>
            </w:r>
          </w:p>
        </w:tc>
        <w:tc>
          <w:tcPr>
            <w:tcW w:w="2697" w:type="dxa"/>
          </w:tcPr>
          <w:p w14:paraId="3D8DB148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FD6F43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463D2BF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(76.9%)</w:t>
            </w:r>
          </w:p>
          <w:p w14:paraId="3498D177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 (23.1%)</w:t>
            </w:r>
          </w:p>
        </w:tc>
        <w:tc>
          <w:tcPr>
            <w:tcW w:w="2639" w:type="dxa"/>
          </w:tcPr>
          <w:p w14:paraId="65A8813E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0C731E8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7664C26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(67.8%)</w:t>
            </w:r>
          </w:p>
          <w:p w14:paraId="6A842F5C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(32.2%)</w:t>
            </w:r>
          </w:p>
        </w:tc>
        <w:tc>
          <w:tcPr>
            <w:tcW w:w="1331" w:type="dxa"/>
          </w:tcPr>
          <w:p w14:paraId="6C19C94A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44C192A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66E2EB5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0.039</w:t>
            </w:r>
          </w:p>
        </w:tc>
      </w:tr>
      <w:tr w:rsidR="008751E8" w:rsidRPr="00B03A2B" w14:paraId="4275ED36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7F1CC01E" w14:textId="1FD6AC98" w:rsidR="008751E8" w:rsidRPr="001006CD" w:rsidRDefault="00A12DB3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</w:t>
            </w:r>
            <w:r w:rsidR="008751E8" w:rsidRPr="001006CD"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697" w:type="dxa"/>
          </w:tcPr>
          <w:p w14:paraId="0D034745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(1-4)</w:t>
            </w:r>
          </w:p>
        </w:tc>
        <w:tc>
          <w:tcPr>
            <w:tcW w:w="2639" w:type="dxa"/>
          </w:tcPr>
          <w:p w14:paraId="51D1EC05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(2-5)</w:t>
            </w:r>
          </w:p>
        </w:tc>
        <w:tc>
          <w:tcPr>
            <w:tcW w:w="1331" w:type="dxa"/>
          </w:tcPr>
          <w:p w14:paraId="7D58605E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0.005</w:t>
            </w:r>
          </w:p>
        </w:tc>
      </w:tr>
      <w:tr w:rsidR="008751E8" w:rsidRPr="00B03A2B" w14:paraId="568C1342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4119FC38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Steatosis, %</w:t>
            </w:r>
            <w:r>
              <w:rPr>
                <w:b/>
                <w:sz w:val="22"/>
                <w:szCs w:val="22"/>
              </w:rPr>
              <w:t xml:space="preserve">, Median </w:t>
            </w:r>
            <w:r w:rsidRPr="001006CD">
              <w:rPr>
                <w:b/>
                <w:sz w:val="22"/>
                <w:szCs w:val="22"/>
              </w:rPr>
              <w:t>(IQR)</w:t>
            </w:r>
          </w:p>
        </w:tc>
        <w:tc>
          <w:tcPr>
            <w:tcW w:w="2697" w:type="dxa"/>
          </w:tcPr>
          <w:p w14:paraId="1CEDD4C0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(10-70)</w:t>
            </w:r>
          </w:p>
        </w:tc>
        <w:tc>
          <w:tcPr>
            <w:tcW w:w="2639" w:type="dxa"/>
          </w:tcPr>
          <w:p w14:paraId="6B078C82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(30-70)</w:t>
            </w:r>
          </w:p>
        </w:tc>
        <w:tc>
          <w:tcPr>
            <w:tcW w:w="1331" w:type="dxa"/>
          </w:tcPr>
          <w:p w14:paraId="1BA6515D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8751E8" w:rsidRPr="00B03A2B" w14:paraId="2639547A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56CBA6D6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Steatosis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5DCC541B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02C36D06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 xml:space="preserve">Grade 1 </w:t>
            </w:r>
          </w:p>
          <w:p w14:paraId="1E3A3129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2-3</w:t>
            </w:r>
          </w:p>
        </w:tc>
        <w:tc>
          <w:tcPr>
            <w:tcW w:w="2697" w:type="dxa"/>
          </w:tcPr>
          <w:p w14:paraId="397CAB4B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EC42BF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46D7AD1F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 (51.4%)</w:t>
            </w:r>
          </w:p>
          <w:p w14:paraId="5B196AFB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 (48.6%)</w:t>
            </w:r>
          </w:p>
        </w:tc>
        <w:tc>
          <w:tcPr>
            <w:tcW w:w="2639" w:type="dxa"/>
          </w:tcPr>
          <w:p w14:paraId="792A0E86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D7C27BC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F0D3747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(36.5%)</w:t>
            </w:r>
          </w:p>
          <w:p w14:paraId="390E92C8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(63.5%)</w:t>
            </w:r>
          </w:p>
        </w:tc>
        <w:tc>
          <w:tcPr>
            <w:tcW w:w="1331" w:type="dxa"/>
          </w:tcPr>
          <w:p w14:paraId="7F21E36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21D39E9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46437DAE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0.004</w:t>
            </w:r>
          </w:p>
        </w:tc>
      </w:tr>
      <w:tr w:rsidR="008751E8" w:rsidRPr="00B03A2B" w14:paraId="299DD6A8" w14:textId="77777777" w:rsidTr="00C51EA6">
        <w:trPr>
          <w:trHeight w:val="146"/>
        </w:trPr>
        <w:tc>
          <w:tcPr>
            <w:tcW w:w="2762" w:type="dxa"/>
            <w:shd w:val="clear" w:color="auto" w:fill="BFBFBF" w:themeFill="background1" w:themeFillShade="BF"/>
          </w:tcPr>
          <w:p w14:paraId="006AA51D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Steatosis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164D066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23FA7D99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1-2</w:t>
            </w:r>
          </w:p>
          <w:p w14:paraId="5BB12B10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3</w:t>
            </w:r>
          </w:p>
        </w:tc>
        <w:tc>
          <w:tcPr>
            <w:tcW w:w="2697" w:type="dxa"/>
          </w:tcPr>
          <w:p w14:paraId="36CDEA2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49CBA8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BAC9725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 (75.3%)</w:t>
            </w:r>
          </w:p>
          <w:p w14:paraId="072F58F0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 (24.7%)</w:t>
            </w:r>
          </w:p>
        </w:tc>
        <w:tc>
          <w:tcPr>
            <w:tcW w:w="2639" w:type="dxa"/>
          </w:tcPr>
          <w:p w14:paraId="3E739148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299436E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CBCCFB7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(67.8%)</w:t>
            </w:r>
          </w:p>
          <w:p w14:paraId="727989F3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(32.2%)</w:t>
            </w:r>
          </w:p>
        </w:tc>
        <w:tc>
          <w:tcPr>
            <w:tcW w:w="1331" w:type="dxa"/>
          </w:tcPr>
          <w:p w14:paraId="3BAE33D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5070BEE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A6180FB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0.092</w:t>
            </w:r>
          </w:p>
        </w:tc>
      </w:tr>
      <w:tr w:rsidR="008751E8" w:rsidRPr="00B03A2B" w14:paraId="66A1C473" w14:textId="77777777" w:rsidTr="00C51EA6">
        <w:trPr>
          <w:trHeight w:val="1300"/>
        </w:trPr>
        <w:tc>
          <w:tcPr>
            <w:tcW w:w="2762" w:type="dxa"/>
            <w:shd w:val="clear" w:color="auto" w:fill="BFBFBF" w:themeFill="background1" w:themeFillShade="BF"/>
          </w:tcPr>
          <w:p w14:paraId="2740AAB9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Inflammation</w:t>
            </w:r>
            <w:r>
              <w:rPr>
                <w:b/>
                <w:sz w:val="22"/>
                <w:szCs w:val="22"/>
              </w:rPr>
              <w:t>, n(%)</w:t>
            </w:r>
          </w:p>
          <w:p w14:paraId="76E23DD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606A671F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0-1</w:t>
            </w:r>
          </w:p>
          <w:p w14:paraId="6D02F530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2-3</w:t>
            </w:r>
          </w:p>
        </w:tc>
        <w:tc>
          <w:tcPr>
            <w:tcW w:w="2697" w:type="dxa"/>
          </w:tcPr>
          <w:p w14:paraId="258525FB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000EC54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1B23BDC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 (91.7%)</w:t>
            </w:r>
          </w:p>
          <w:p w14:paraId="3DAF3A52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 (8.3%)</w:t>
            </w:r>
          </w:p>
        </w:tc>
        <w:tc>
          <w:tcPr>
            <w:tcW w:w="2639" w:type="dxa"/>
          </w:tcPr>
          <w:p w14:paraId="065D2346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E1EF2D8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44572E12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(87.0%)</w:t>
            </w:r>
          </w:p>
          <w:p w14:paraId="5F8F4E11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(13.0%)</w:t>
            </w:r>
          </w:p>
        </w:tc>
        <w:tc>
          <w:tcPr>
            <w:tcW w:w="1331" w:type="dxa"/>
          </w:tcPr>
          <w:p w14:paraId="17B2C0BD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F98CEFA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4492F20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0.108</w:t>
            </w:r>
          </w:p>
        </w:tc>
      </w:tr>
      <w:tr w:rsidR="008751E8" w:rsidRPr="00B03A2B" w14:paraId="56BB58B8" w14:textId="77777777" w:rsidTr="00C51EA6">
        <w:trPr>
          <w:trHeight w:val="127"/>
        </w:trPr>
        <w:tc>
          <w:tcPr>
            <w:tcW w:w="2762" w:type="dxa"/>
            <w:shd w:val="clear" w:color="auto" w:fill="BFBFBF" w:themeFill="background1" w:themeFillShade="BF"/>
          </w:tcPr>
          <w:p w14:paraId="66FA6A35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Ballooning</w:t>
            </w:r>
            <w:r>
              <w:rPr>
                <w:b/>
                <w:sz w:val="22"/>
                <w:szCs w:val="22"/>
              </w:rPr>
              <w:t>, n(%)</w:t>
            </w:r>
          </w:p>
          <w:p w14:paraId="2FC96BD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5D39EE5E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0-1</w:t>
            </w:r>
          </w:p>
          <w:p w14:paraId="127A63E4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2</w:t>
            </w:r>
          </w:p>
        </w:tc>
        <w:tc>
          <w:tcPr>
            <w:tcW w:w="2697" w:type="dxa"/>
          </w:tcPr>
          <w:p w14:paraId="7C56F03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E49D495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16D1BF0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 (87.1%)</w:t>
            </w:r>
          </w:p>
          <w:p w14:paraId="31D5AECA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(12.9%)</w:t>
            </w:r>
          </w:p>
        </w:tc>
        <w:tc>
          <w:tcPr>
            <w:tcW w:w="2639" w:type="dxa"/>
          </w:tcPr>
          <w:p w14:paraId="6D9F44BC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21CD9D5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7DD8BD4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 (81.7%)</w:t>
            </w:r>
          </w:p>
          <w:p w14:paraId="094A40DA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(18.3%)</w:t>
            </w:r>
          </w:p>
        </w:tc>
        <w:tc>
          <w:tcPr>
            <w:tcW w:w="1331" w:type="dxa"/>
          </w:tcPr>
          <w:p w14:paraId="00A68FFD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0EE9782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C370B5A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0.129</w:t>
            </w:r>
          </w:p>
        </w:tc>
      </w:tr>
      <w:tr w:rsidR="008751E8" w:rsidRPr="00B03A2B" w14:paraId="48408AF8" w14:textId="77777777" w:rsidTr="00C51EA6">
        <w:trPr>
          <w:trHeight w:val="1056"/>
        </w:trPr>
        <w:tc>
          <w:tcPr>
            <w:tcW w:w="2762" w:type="dxa"/>
            <w:shd w:val="clear" w:color="auto" w:fill="BFBFBF" w:themeFill="background1" w:themeFillShade="BF"/>
          </w:tcPr>
          <w:p w14:paraId="6C4764F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Fibrosis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09F86ED6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1AC0AFD5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0-2</w:t>
            </w:r>
          </w:p>
          <w:p w14:paraId="6D2638AC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3/4</w:t>
            </w:r>
          </w:p>
        </w:tc>
        <w:tc>
          <w:tcPr>
            <w:tcW w:w="2697" w:type="dxa"/>
          </w:tcPr>
          <w:p w14:paraId="6E590476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80D04F2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683AF46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 (89.6%)</w:t>
            </w:r>
          </w:p>
          <w:p w14:paraId="14E7F7D5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 (10.4%)</w:t>
            </w:r>
          </w:p>
        </w:tc>
        <w:tc>
          <w:tcPr>
            <w:tcW w:w="2639" w:type="dxa"/>
          </w:tcPr>
          <w:p w14:paraId="221B7355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2244C43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58E6BA7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(82.6%)</w:t>
            </w:r>
          </w:p>
          <w:p w14:paraId="13C499D2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(17.4%)</w:t>
            </w:r>
          </w:p>
        </w:tc>
        <w:tc>
          <w:tcPr>
            <w:tcW w:w="1331" w:type="dxa"/>
          </w:tcPr>
          <w:p w14:paraId="784DD0F2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C55D4F0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3D6F34C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0.031</w:t>
            </w:r>
          </w:p>
        </w:tc>
      </w:tr>
      <w:tr w:rsidR="008751E8" w:rsidRPr="00B03A2B" w14:paraId="03D2D152" w14:textId="77777777" w:rsidTr="00C51EA6">
        <w:trPr>
          <w:trHeight w:val="1040"/>
        </w:trPr>
        <w:tc>
          <w:tcPr>
            <w:tcW w:w="2762" w:type="dxa"/>
            <w:shd w:val="clear" w:color="auto" w:fill="BFBFBF" w:themeFill="background1" w:themeFillShade="BF"/>
          </w:tcPr>
          <w:p w14:paraId="6F201632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Cirrhosis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3D006EA8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54A1EB7C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62D3E6AF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2697" w:type="dxa"/>
          </w:tcPr>
          <w:p w14:paraId="7645C454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D89B4E9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6EE4C26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 (96.3%)</w:t>
            </w:r>
          </w:p>
          <w:p w14:paraId="0EEC313D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(3.7%)</w:t>
            </w:r>
          </w:p>
        </w:tc>
        <w:tc>
          <w:tcPr>
            <w:tcW w:w="2639" w:type="dxa"/>
          </w:tcPr>
          <w:p w14:paraId="1629A610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6D4706E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EEA03C7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(93.9%)</w:t>
            </w:r>
          </w:p>
          <w:p w14:paraId="629FBEA2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(6.1%)</w:t>
            </w:r>
          </w:p>
        </w:tc>
        <w:tc>
          <w:tcPr>
            <w:tcW w:w="1331" w:type="dxa"/>
          </w:tcPr>
          <w:p w14:paraId="256148C9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20320B22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AE1CF19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0.247</w:t>
            </w:r>
          </w:p>
        </w:tc>
      </w:tr>
      <w:tr w:rsidR="008751E8" w:rsidRPr="00B03A2B" w14:paraId="44A24F61" w14:textId="77777777" w:rsidTr="00C51EA6">
        <w:trPr>
          <w:trHeight w:val="1040"/>
        </w:trPr>
        <w:tc>
          <w:tcPr>
            <w:tcW w:w="2762" w:type="dxa"/>
            <w:shd w:val="clear" w:color="auto" w:fill="BFBFBF" w:themeFill="background1" w:themeFillShade="BF"/>
          </w:tcPr>
          <w:p w14:paraId="49B4E518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Diabetes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3BC5AD4D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</w:p>
          <w:p w14:paraId="299625CF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003550F1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2697" w:type="dxa"/>
          </w:tcPr>
          <w:p w14:paraId="186EDFC1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708ABD6A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15916C99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 (67.7%)</w:t>
            </w:r>
          </w:p>
          <w:p w14:paraId="06FFF497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 (32.3%)</w:t>
            </w:r>
          </w:p>
        </w:tc>
        <w:tc>
          <w:tcPr>
            <w:tcW w:w="2639" w:type="dxa"/>
          </w:tcPr>
          <w:p w14:paraId="2456F184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367C1252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50D7A490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 (70.4%)</w:t>
            </w:r>
          </w:p>
          <w:p w14:paraId="7BD0FACE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(29.6%)</w:t>
            </w:r>
          </w:p>
        </w:tc>
        <w:tc>
          <w:tcPr>
            <w:tcW w:w="1331" w:type="dxa"/>
          </w:tcPr>
          <w:p w14:paraId="1B32B084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02AA7F37" w14:textId="77777777" w:rsidR="008751E8" w:rsidRDefault="008751E8" w:rsidP="00C51EA6">
            <w:pPr>
              <w:rPr>
                <w:sz w:val="22"/>
                <w:szCs w:val="22"/>
              </w:rPr>
            </w:pPr>
          </w:p>
          <w:p w14:paraId="61DF0A7D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0.563</w:t>
            </w:r>
          </w:p>
        </w:tc>
      </w:tr>
      <w:tr w:rsidR="008751E8" w:rsidRPr="00B03A2B" w14:paraId="591E8969" w14:textId="77777777" w:rsidTr="00C51EA6">
        <w:trPr>
          <w:trHeight w:val="260"/>
        </w:trPr>
        <w:tc>
          <w:tcPr>
            <w:tcW w:w="2762" w:type="dxa"/>
            <w:shd w:val="clear" w:color="auto" w:fill="BFBFBF" w:themeFill="background1" w:themeFillShade="BF"/>
          </w:tcPr>
          <w:p w14:paraId="21CC1149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BMI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697" w:type="dxa"/>
          </w:tcPr>
          <w:p w14:paraId="2CBFD737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43.6 (31.2-50.6)</w:t>
            </w:r>
          </w:p>
        </w:tc>
        <w:tc>
          <w:tcPr>
            <w:tcW w:w="2639" w:type="dxa"/>
          </w:tcPr>
          <w:p w14:paraId="56B02D93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 (28.7-48.9)</w:t>
            </w:r>
          </w:p>
        </w:tc>
        <w:tc>
          <w:tcPr>
            <w:tcW w:w="1331" w:type="dxa"/>
          </w:tcPr>
          <w:p w14:paraId="3FD13D04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0.020</w:t>
            </w:r>
          </w:p>
        </w:tc>
      </w:tr>
      <w:tr w:rsidR="008751E8" w:rsidRPr="00B03A2B" w14:paraId="5AC9DE04" w14:textId="77777777" w:rsidTr="00C51EA6">
        <w:trPr>
          <w:trHeight w:val="260"/>
        </w:trPr>
        <w:tc>
          <w:tcPr>
            <w:tcW w:w="2762" w:type="dxa"/>
            <w:shd w:val="clear" w:color="auto" w:fill="BFBFBF" w:themeFill="background1" w:themeFillShade="BF"/>
          </w:tcPr>
          <w:p w14:paraId="038A5B83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AST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697" w:type="dxa"/>
          </w:tcPr>
          <w:p w14:paraId="6DE56650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(23-43)</w:t>
            </w:r>
          </w:p>
        </w:tc>
        <w:tc>
          <w:tcPr>
            <w:tcW w:w="2639" w:type="dxa"/>
          </w:tcPr>
          <w:p w14:paraId="1492EDF9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(25-48)</w:t>
            </w:r>
          </w:p>
        </w:tc>
        <w:tc>
          <w:tcPr>
            <w:tcW w:w="1331" w:type="dxa"/>
          </w:tcPr>
          <w:p w14:paraId="63C013F1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0.040</w:t>
            </w:r>
          </w:p>
        </w:tc>
      </w:tr>
      <w:tr w:rsidR="008751E8" w:rsidRPr="00B03A2B" w14:paraId="4B88F90D" w14:textId="77777777" w:rsidTr="00C51EA6">
        <w:trPr>
          <w:trHeight w:val="260"/>
        </w:trPr>
        <w:tc>
          <w:tcPr>
            <w:tcW w:w="2762" w:type="dxa"/>
            <w:shd w:val="clear" w:color="auto" w:fill="BFBFBF" w:themeFill="background1" w:themeFillShade="BF"/>
          </w:tcPr>
          <w:p w14:paraId="0D5714A6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ALT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697" w:type="dxa"/>
          </w:tcPr>
          <w:p w14:paraId="60BFEBEF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(25-60)</w:t>
            </w:r>
          </w:p>
        </w:tc>
        <w:tc>
          <w:tcPr>
            <w:tcW w:w="2639" w:type="dxa"/>
          </w:tcPr>
          <w:p w14:paraId="3DCB228A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(28-71)</w:t>
            </w:r>
          </w:p>
        </w:tc>
        <w:tc>
          <w:tcPr>
            <w:tcW w:w="1331" w:type="dxa"/>
          </w:tcPr>
          <w:p w14:paraId="34F8E57F" w14:textId="77777777" w:rsidR="008751E8" w:rsidRPr="00B03A2B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0.034</w:t>
            </w:r>
          </w:p>
        </w:tc>
      </w:tr>
      <w:tr w:rsidR="008751E8" w:rsidRPr="00B03A2B" w14:paraId="7AE7B0D1" w14:textId="77777777" w:rsidTr="00C51EA6">
        <w:trPr>
          <w:trHeight w:val="260"/>
        </w:trPr>
        <w:tc>
          <w:tcPr>
            <w:tcW w:w="2762" w:type="dxa"/>
            <w:shd w:val="clear" w:color="auto" w:fill="BFBFBF" w:themeFill="background1" w:themeFillShade="BF"/>
          </w:tcPr>
          <w:p w14:paraId="60C73F3D" w14:textId="77777777" w:rsidR="008751E8" w:rsidRPr="001006CD" w:rsidRDefault="008751E8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GGT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697" w:type="dxa"/>
          </w:tcPr>
          <w:p w14:paraId="56D1E6FE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(26-84)</w:t>
            </w:r>
          </w:p>
        </w:tc>
        <w:tc>
          <w:tcPr>
            <w:tcW w:w="2639" w:type="dxa"/>
          </w:tcPr>
          <w:p w14:paraId="4D978453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(28-85)</w:t>
            </w:r>
          </w:p>
        </w:tc>
        <w:tc>
          <w:tcPr>
            <w:tcW w:w="1331" w:type="dxa"/>
          </w:tcPr>
          <w:p w14:paraId="48BC4D20" w14:textId="77777777" w:rsidR="008751E8" w:rsidRDefault="008751E8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0.585</w:t>
            </w:r>
          </w:p>
        </w:tc>
      </w:tr>
    </w:tbl>
    <w:p w14:paraId="0868572C" w14:textId="193F7571" w:rsidR="0091281D" w:rsidRPr="00881673" w:rsidRDefault="006F5263" w:rsidP="008751E8">
      <w:pPr>
        <w:rPr>
          <w:sz w:val="22"/>
          <w:szCs w:val="22"/>
          <w:lang w:val="en-US"/>
        </w:rPr>
      </w:pPr>
      <w:r w:rsidRPr="00881673">
        <w:rPr>
          <w:sz w:val="22"/>
          <w:szCs w:val="22"/>
          <w:lang w:val="en-US"/>
        </w:rPr>
        <w:t>Abbreviations: NAS – Non-Alcoholic Fatty Liver Disease (NAFLD) Activity Score, BMI – Body Mass Index, AST – Aspartate Aminotransferase, ALT – Alanine Aminotransferase, GGT – Gamma Glutamyl Transferase.</w:t>
      </w:r>
    </w:p>
    <w:p w14:paraId="25E4EF01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AB1BFCB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7017C50E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AEFA305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364DD740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63478352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4985CF28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2D6920BA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35194854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25F8804E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495EF63E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B19946B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7F5FBC49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16C7408C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7503F06E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332BA74B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2CBDC17D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06B498B4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952DF05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B42B468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290FE1B5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6152B41E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3CD4DB29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4CE87BD3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0DE335E2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6096C59D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1327FFD0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008D97FF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30CC569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2BFE3AB1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531E6CAB" w14:textId="77777777" w:rsidR="0091281D" w:rsidRDefault="0091281D" w:rsidP="008751E8">
      <w:pPr>
        <w:rPr>
          <w:b/>
          <w:sz w:val="22"/>
          <w:szCs w:val="22"/>
          <w:lang w:val="en-US"/>
        </w:rPr>
      </w:pPr>
    </w:p>
    <w:p w14:paraId="39ED92BA" w14:textId="77777777" w:rsidR="00482093" w:rsidRDefault="00482093" w:rsidP="008751E8">
      <w:pPr>
        <w:rPr>
          <w:b/>
          <w:sz w:val="22"/>
          <w:szCs w:val="22"/>
          <w:lang w:val="en-US"/>
        </w:rPr>
      </w:pPr>
    </w:p>
    <w:p w14:paraId="6A22AF40" w14:textId="77777777" w:rsidR="00482093" w:rsidRDefault="00482093" w:rsidP="008751E8">
      <w:pPr>
        <w:rPr>
          <w:b/>
          <w:sz w:val="22"/>
          <w:szCs w:val="22"/>
          <w:lang w:val="en-US"/>
        </w:rPr>
      </w:pPr>
    </w:p>
    <w:p w14:paraId="09A81365" w14:textId="77777777" w:rsidR="00A12DB3" w:rsidRDefault="00A12DB3" w:rsidP="008751E8">
      <w:pPr>
        <w:rPr>
          <w:b/>
          <w:sz w:val="22"/>
          <w:szCs w:val="22"/>
          <w:highlight w:val="yellow"/>
          <w:lang w:val="en-US"/>
        </w:rPr>
      </w:pPr>
    </w:p>
    <w:p w14:paraId="0FFCCACF" w14:textId="77777777" w:rsidR="00A12DB3" w:rsidRDefault="00A12DB3" w:rsidP="008751E8">
      <w:pPr>
        <w:rPr>
          <w:b/>
          <w:sz w:val="22"/>
          <w:szCs w:val="22"/>
          <w:highlight w:val="yellow"/>
          <w:lang w:val="en-US"/>
        </w:rPr>
      </w:pPr>
    </w:p>
    <w:p w14:paraId="25774D38" w14:textId="5C4517DC" w:rsidR="008751E8" w:rsidRPr="00F52159" w:rsidRDefault="008751E8" w:rsidP="008751E8">
      <w:pPr>
        <w:rPr>
          <w:b/>
          <w:sz w:val="22"/>
          <w:szCs w:val="22"/>
          <w:lang w:val="en-US"/>
        </w:rPr>
      </w:pPr>
      <w:r w:rsidRPr="0091281D">
        <w:rPr>
          <w:b/>
          <w:sz w:val="22"/>
          <w:szCs w:val="22"/>
          <w:highlight w:val="yellow"/>
          <w:lang w:val="en-US"/>
        </w:rPr>
        <w:t xml:space="preserve">Suppl. Table S3: </w:t>
      </w:r>
      <w:r w:rsidRPr="0091281D">
        <w:rPr>
          <w:sz w:val="22"/>
          <w:szCs w:val="22"/>
          <w:highlight w:val="yellow"/>
          <w:lang w:val="en-US"/>
        </w:rPr>
        <w:t>Patients stratified according to their HSD17B13 status.</w:t>
      </w:r>
    </w:p>
    <w:tbl>
      <w:tblPr>
        <w:tblStyle w:val="TableGrid"/>
        <w:tblW w:w="10357" w:type="dxa"/>
        <w:tblLayout w:type="fixed"/>
        <w:tblLook w:val="04A0" w:firstRow="1" w:lastRow="0" w:firstColumn="1" w:lastColumn="0" w:noHBand="0" w:noVBand="1"/>
      </w:tblPr>
      <w:tblGrid>
        <w:gridCol w:w="2690"/>
        <w:gridCol w:w="2298"/>
        <w:gridCol w:w="2103"/>
        <w:gridCol w:w="1633"/>
        <w:gridCol w:w="1633"/>
      </w:tblGrid>
      <w:tr w:rsidR="0091281D" w:rsidRPr="008F154B" w14:paraId="585647B7" w14:textId="669345C1" w:rsidTr="0091281D">
        <w:trPr>
          <w:trHeight w:val="146"/>
        </w:trPr>
        <w:tc>
          <w:tcPr>
            <w:tcW w:w="2690" w:type="dxa"/>
            <w:shd w:val="clear" w:color="auto" w:fill="BFBFBF" w:themeFill="background1" w:themeFillShade="BF"/>
          </w:tcPr>
          <w:p w14:paraId="6CDA2A98" w14:textId="77777777" w:rsidR="0091281D" w:rsidRPr="00B722A9" w:rsidRDefault="0091281D" w:rsidP="00C51EA6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298" w:type="dxa"/>
            <w:shd w:val="clear" w:color="auto" w:fill="BFBFBF" w:themeFill="background1" w:themeFillShade="BF"/>
          </w:tcPr>
          <w:p w14:paraId="08A0ED7A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T/T (n=398</w:t>
            </w:r>
            <w:r w:rsidRPr="001006C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03" w:type="dxa"/>
            <w:shd w:val="clear" w:color="auto" w:fill="BFBFBF" w:themeFill="background1" w:themeFillShade="BF"/>
          </w:tcPr>
          <w:p w14:paraId="773B2531" w14:textId="2681EC0D" w:rsidR="0091281D" w:rsidRPr="00B722A9" w:rsidRDefault="0091281D" w:rsidP="00C51EA6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T/TA (n=</w:t>
            </w:r>
            <w:r w:rsidR="00F26A79">
              <w:rPr>
                <w:b/>
                <w:sz w:val="22"/>
                <w:szCs w:val="22"/>
                <w:lang w:val="en-US"/>
              </w:rPr>
              <w:t>250)</w:t>
            </w:r>
          </w:p>
        </w:tc>
        <w:tc>
          <w:tcPr>
            <w:tcW w:w="1633" w:type="dxa"/>
            <w:shd w:val="clear" w:color="auto" w:fill="BFBFBF" w:themeFill="background1" w:themeFillShade="BF"/>
          </w:tcPr>
          <w:p w14:paraId="330EC2DC" w14:textId="61497CDF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TA/TA (n=</w:t>
            </w:r>
            <w:r w:rsidR="00F26A79">
              <w:rPr>
                <w:b/>
                <w:sz w:val="22"/>
                <w:szCs w:val="22"/>
              </w:rPr>
              <w:t>55)</w:t>
            </w:r>
          </w:p>
        </w:tc>
        <w:tc>
          <w:tcPr>
            <w:tcW w:w="1633" w:type="dxa"/>
            <w:shd w:val="clear" w:color="auto" w:fill="BFBFBF" w:themeFill="background1" w:themeFillShade="BF"/>
          </w:tcPr>
          <w:p w14:paraId="3AE7F6F3" w14:textId="046BEE6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p-value</w:t>
            </w:r>
          </w:p>
        </w:tc>
      </w:tr>
      <w:tr w:rsidR="0091281D" w:rsidRPr="008F154B" w14:paraId="5BDF32E8" w14:textId="6FF98916" w:rsidTr="0091281D">
        <w:trPr>
          <w:trHeight w:val="146"/>
        </w:trPr>
        <w:tc>
          <w:tcPr>
            <w:tcW w:w="2690" w:type="dxa"/>
            <w:shd w:val="clear" w:color="auto" w:fill="BFBFBF" w:themeFill="background1" w:themeFillShade="BF"/>
          </w:tcPr>
          <w:p w14:paraId="010A1080" w14:textId="5B121ABC" w:rsidR="0091281D" w:rsidRPr="001006CD" w:rsidRDefault="00A12DB3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</w:t>
            </w:r>
            <w:r w:rsidR="0091281D">
              <w:rPr>
                <w:b/>
                <w:sz w:val="22"/>
                <w:szCs w:val="22"/>
              </w:rPr>
              <w:t>, n(%)</w:t>
            </w:r>
          </w:p>
          <w:p w14:paraId="7A27A9E1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5EAD2375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1-2 Points</w:t>
            </w:r>
          </w:p>
          <w:p w14:paraId="33363B83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3-4 Points</w:t>
            </w:r>
          </w:p>
          <w:p w14:paraId="4295DBAB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≥ 5 points</w:t>
            </w:r>
          </w:p>
        </w:tc>
        <w:tc>
          <w:tcPr>
            <w:tcW w:w="2298" w:type="dxa"/>
          </w:tcPr>
          <w:p w14:paraId="0A19091D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D7F56C7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93107CE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 (48.2%)</w:t>
            </w:r>
          </w:p>
          <w:p w14:paraId="090538E4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 (23.4%)</w:t>
            </w:r>
          </w:p>
          <w:p w14:paraId="28642825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 (28.4%)</w:t>
            </w:r>
          </w:p>
        </w:tc>
        <w:tc>
          <w:tcPr>
            <w:tcW w:w="2103" w:type="dxa"/>
          </w:tcPr>
          <w:p w14:paraId="3B886DF7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BEF6076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295496DD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(46.8%)</w:t>
            </w:r>
          </w:p>
          <w:p w14:paraId="1BE51082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 (32.4%)</w:t>
            </w:r>
          </w:p>
          <w:p w14:paraId="1D881DE7" w14:textId="33D128F9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(20.8%)</w:t>
            </w:r>
          </w:p>
        </w:tc>
        <w:tc>
          <w:tcPr>
            <w:tcW w:w="1633" w:type="dxa"/>
          </w:tcPr>
          <w:p w14:paraId="7A1DA64E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5E81F3F9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3A797831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(34.5%)</w:t>
            </w:r>
          </w:p>
          <w:p w14:paraId="0CD5AB7D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(50.9%)</w:t>
            </w:r>
          </w:p>
          <w:p w14:paraId="396B13B1" w14:textId="0B5CC7B2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(14.5%)</w:t>
            </w:r>
          </w:p>
        </w:tc>
        <w:tc>
          <w:tcPr>
            <w:tcW w:w="1633" w:type="dxa"/>
          </w:tcPr>
          <w:p w14:paraId="0165B3D6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5B0C6C0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530D15C4" w14:textId="59C57B75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91281D" w:rsidRPr="008F154B" w14:paraId="71737410" w14:textId="3808D4F3" w:rsidTr="0091281D">
        <w:trPr>
          <w:trHeight w:val="146"/>
        </w:trPr>
        <w:tc>
          <w:tcPr>
            <w:tcW w:w="2690" w:type="dxa"/>
            <w:shd w:val="clear" w:color="auto" w:fill="BFBFBF" w:themeFill="background1" w:themeFillShade="BF"/>
          </w:tcPr>
          <w:p w14:paraId="1CB0E4AC" w14:textId="570308D5" w:rsidR="0091281D" w:rsidRPr="001006CD" w:rsidRDefault="00A12DB3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</w:t>
            </w:r>
            <w:r w:rsidR="0091281D">
              <w:rPr>
                <w:b/>
                <w:sz w:val="22"/>
                <w:szCs w:val="22"/>
              </w:rPr>
              <w:t>, n(%)</w:t>
            </w:r>
          </w:p>
          <w:p w14:paraId="49414DA9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694D288E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1-4 Points</w:t>
            </w:r>
          </w:p>
          <w:p w14:paraId="5019B975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≥5 points</w:t>
            </w:r>
          </w:p>
        </w:tc>
        <w:tc>
          <w:tcPr>
            <w:tcW w:w="2298" w:type="dxa"/>
          </w:tcPr>
          <w:p w14:paraId="05ECB099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43F910E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5ACBE1E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 (71.6%)</w:t>
            </w:r>
          </w:p>
          <w:p w14:paraId="7F0684A6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 (28.4%)</w:t>
            </w:r>
          </w:p>
        </w:tc>
        <w:tc>
          <w:tcPr>
            <w:tcW w:w="2103" w:type="dxa"/>
          </w:tcPr>
          <w:p w14:paraId="081E164B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549E61C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7F0D6FBF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 (79.2%)</w:t>
            </w:r>
          </w:p>
          <w:p w14:paraId="5E421CCD" w14:textId="2652660C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(20.8%)</w:t>
            </w:r>
          </w:p>
        </w:tc>
        <w:tc>
          <w:tcPr>
            <w:tcW w:w="1633" w:type="dxa"/>
          </w:tcPr>
          <w:p w14:paraId="4221A30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F7897D1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7064F6F4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(85.5%)</w:t>
            </w:r>
          </w:p>
          <w:p w14:paraId="00A91411" w14:textId="275849E9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(14.5%)</w:t>
            </w:r>
          </w:p>
        </w:tc>
        <w:tc>
          <w:tcPr>
            <w:tcW w:w="1633" w:type="dxa"/>
          </w:tcPr>
          <w:p w14:paraId="01184298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ABF779F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45DE3276" w14:textId="3E5CBD4B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0.018</w:t>
            </w:r>
          </w:p>
        </w:tc>
      </w:tr>
      <w:tr w:rsidR="0091281D" w:rsidRPr="008F154B" w14:paraId="3395C757" w14:textId="7842BDF1" w:rsidTr="0091281D">
        <w:trPr>
          <w:trHeight w:val="146"/>
        </w:trPr>
        <w:tc>
          <w:tcPr>
            <w:tcW w:w="2690" w:type="dxa"/>
            <w:shd w:val="clear" w:color="auto" w:fill="BFBFBF" w:themeFill="background1" w:themeFillShade="BF"/>
          </w:tcPr>
          <w:p w14:paraId="75388A3D" w14:textId="6C62DA29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NAS, median (IQR)</w:t>
            </w:r>
          </w:p>
        </w:tc>
        <w:tc>
          <w:tcPr>
            <w:tcW w:w="2298" w:type="dxa"/>
          </w:tcPr>
          <w:p w14:paraId="151C3847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(1-5)</w:t>
            </w:r>
          </w:p>
        </w:tc>
        <w:tc>
          <w:tcPr>
            <w:tcW w:w="2103" w:type="dxa"/>
          </w:tcPr>
          <w:p w14:paraId="76A7C7D8" w14:textId="5B486228" w:rsidR="0091281D" w:rsidRPr="008F154B" w:rsidRDefault="00F26A79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(1-4)</w:t>
            </w:r>
          </w:p>
        </w:tc>
        <w:tc>
          <w:tcPr>
            <w:tcW w:w="1633" w:type="dxa"/>
          </w:tcPr>
          <w:p w14:paraId="1DAA9152" w14:textId="02EA8EFF" w:rsidR="0091281D" w:rsidRPr="008F154B" w:rsidRDefault="00F26A79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(2-4)</w:t>
            </w:r>
          </w:p>
        </w:tc>
        <w:tc>
          <w:tcPr>
            <w:tcW w:w="1633" w:type="dxa"/>
          </w:tcPr>
          <w:p w14:paraId="337DC807" w14:textId="4FAA279B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0.842</w:t>
            </w:r>
          </w:p>
        </w:tc>
      </w:tr>
      <w:tr w:rsidR="0091281D" w:rsidRPr="008F154B" w14:paraId="008F24D2" w14:textId="7B6F8995" w:rsidTr="0091281D">
        <w:trPr>
          <w:trHeight w:val="146"/>
        </w:trPr>
        <w:tc>
          <w:tcPr>
            <w:tcW w:w="2690" w:type="dxa"/>
            <w:shd w:val="clear" w:color="auto" w:fill="BFBFBF" w:themeFill="background1" w:themeFillShade="BF"/>
          </w:tcPr>
          <w:p w14:paraId="140D1233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Steatosis, %</w:t>
            </w:r>
          </w:p>
          <w:p w14:paraId="547FEDD7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Median (IQR)</w:t>
            </w:r>
          </w:p>
        </w:tc>
        <w:tc>
          <w:tcPr>
            <w:tcW w:w="2298" w:type="dxa"/>
          </w:tcPr>
          <w:p w14:paraId="4AD43D9A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(15-70)</w:t>
            </w:r>
          </w:p>
        </w:tc>
        <w:tc>
          <w:tcPr>
            <w:tcW w:w="2103" w:type="dxa"/>
          </w:tcPr>
          <w:p w14:paraId="4B4C1762" w14:textId="7B7C86C7" w:rsidR="0091281D" w:rsidRPr="008F154B" w:rsidRDefault="00F26A79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(11-70)</w:t>
            </w:r>
          </w:p>
        </w:tc>
        <w:tc>
          <w:tcPr>
            <w:tcW w:w="1633" w:type="dxa"/>
          </w:tcPr>
          <w:p w14:paraId="4129EDA8" w14:textId="734B7EB2" w:rsidR="0091281D" w:rsidRPr="008F154B" w:rsidRDefault="00F26A79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(20-70)</w:t>
            </w:r>
          </w:p>
        </w:tc>
        <w:tc>
          <w:tcPr>
            <w:tcW w:w="1633" w:type="dxa"/>
          </w:tcPr>
          <w:p w14:paraId="00FE1F8E" w14:textId="4DBE3ABA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0.296</w:t>
            </w:r>
          </w:p>
        </w:tc>
      </w:tr>
      <w:tr w:rsidR="0091281D" w:rsidRPr="008F154B" w14:paraId="12CA65C8" w14:textId="300D38F8" w:rsidTr="0091281D">
        <w:trPr>
          <w:trHeight w:val="657"/>
        </w:trPr>
        <w:tc>
          <w:tcPr>
            <w:tcW w:w="2690" w:type="dxa"/>
            <w:shd w:val="clear" w:color="auto" w:fill="BFBFBF" w:themeFill="background1" w:themeFillShade="BF"/>
          </w:tcPr>
          <w:p w14:paraId="0E843727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NAS Steatosis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014482C1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3C58CBD7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 xml:space="preserve">Grade 1 </w:t>
            </w:r>
          </w:p>
          <w:p w14:paraId="3590CF43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</w:t>
            </w:r>
            <w:r w:rsidRPr="001006CD">
              <w:rPr>
                <w:b/>
                <w:sz w:val="22"/>
                <w:szCs w:val="22"/>
              </w:rPr>
              <w:t>de 2-3</w:t>
            </w:r>
          </w:p>
        </w:tc>
        <w:tc>
          <w:tcPr>
            <w:tcW w:w="2298" w:type="dxa"/>
          </w:tcPr>
          <w:p w14:paraId="0F6C0400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DE2327E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29B7D1FC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(50.3%)</w:t>
            </w:r>
          </w:p>
          <w:p w14:paraId="0BFF6B98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 (49.7%)</w:t>
            </w:r>
          </w:p>
        </w:tc>
        <w:tc>
          <w:tcPr>
            <w:tcW w:w="2103" w:type="dxa"/>
          </w:tcPr>
          <w:p w14:paraId="06D6C3DF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8250718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3F8E0FB1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 (48.8%)</w:t>
            </w:r>
          </w:p>
          <w:p w14:paraId="5E4859DD" w14:textId="47C72E90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 (51.2%)</w:t>
            </w:r>
          </w:p>
        </w:tc>
        <w:tc>
          <w:tcPr>
            <w:tcW w:w="1633" w:type="dxa"/>
          </w:tcPr>
          <w:p w14:paraId="3F52225B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4CFCC0F1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1782CD1F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(40.0%)</w:t>
            </w:r>
          </w:p>
          <w:p w14:paraId="3BF07522" w14:textId="003B52B0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(60.0%)</w:t>
            </w:r>
          </w:p>
        </w:tc>
        <w:tc>
          <w:tcPr>
            <w:tcW w:w="1633" w:type="dxa"/>
          </w:tcPr>
          <w:p w14:paraId="7EDFCB5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A893C59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064F4649" w14:textId="2DDD05EA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0.362</w:t>
            </w:r>
          </w:p>
        </w:tc>
      </w:tr>
      <w:tr w:rsidR="0091281D" w:rsidRPr="008F154B" w14:paraId="75022846" w14:textId="2A480260" w:rsidTr="0091281D">
        <w:trPr>
          <w:trHeight w:val="744"/>
        </w:trPr>
        <w:tc>
          <w:tcPr>
            <w:tcW w:w="2690" w:type="dxa"/>
            <w:shd w:val="clear" w:color="auto" w:fill="BFBFBF" w:themeFill="background1" w:themeFillShade="BF"/>
          </w:tcPr>
          <w:p w14:paraId="79AF679E" w14:textId="1003E380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NAS Steatosis, n(%)</w:t>
            </w:r>
          </w:p>
          <w:p w14:paraId="592720EB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</w:p>
          <w:p w14:paraId="4D26AF69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1-2</w:t>
            </w:r>
          </w:p>
          <w:p w14:paraId="60243964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3</w:t>
            </w:r>
          </w:p>
        </w:tc>
        <w:tc>
          <w:tcPr>
            <w:tcW w:w="2298" w:type="dxa"/>
          </w:tcPr>
          <w:p w14:paraId="68BAA0E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5ABB5CC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0E384ED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 (75.6%)</w:t>
            </w:r>
          </w:p>
          <w:p w14:paraId="136F663F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(24.4%)</w:t>
            </w:r>
          </w:p>
        </w:tc>
        <w:tc>
          <w:tcPr>
            <w:tcW w:w="2103" w:type="dxa"/>
          </w:tcPr>
          <w:p w14:paraId="1338A4D9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F18CD34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758542D1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 (73.6%)</w:t>
            </w:r>
          </w:p>
          <w:p w14:paraId="0271C0A3" w14:textId="71FD7364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(26.4%)</w:t>
            </w:r>
          </w:p>
        </w:tc>
        <w:tc>
          <w:tcPr>
            <w:tcW w:w="1633" w:type="dxa"/>
          </w:tcPr>
          <w:p w14:paraId="2340B047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3B74B78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29D6EC7F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(65.5%)</w:t>
            </w:r>
          </w:p>
          <w:p w14:paraId="067FEF0B" w14:textId="4B00134D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(34.5%)</w:t>
            </w:r>
          </w:p>
        </w:tc>
        <w:tc>
          <w:tcPr>
            <w:tcW w:w="1633" w:type="dxa"/>
          </w:tcPr>
          <w:p w14:paraId="5CF15DB1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2A43EA5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278FE046" w14:textId="620416A2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0.265</w:t>
            </w:r>
          </w:p>
        </w:tc>
      </w:tr>
      <w:tr w:rsidR="0091281D" w:rsidRPr="008F154B" w14:paraId="229FB931" w14:textId="559BB2E2" w:rsidTr="0091281D">
        <w:trPr>
          <w:trHeight w:val="557"/>
        </w:trPr>
        <w:tc>
          <w:tcPr>
            <w:tcW w:w="2690" w:type="dxa"/>
            <w:shd w:val="clear" w:color="auto" w:fill="BFBFBF" w:themeFill="background1" w:themeFillShade="BF"/>
          </w:tcPr>
          <w:p w14:paraId="6ECFF6DE" w14:textId="353B9CED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NAS </w:t>
            </w:r>
            <w:r w:rsidRPr="00B722A9">
              <w:rPr>
                <w:b/>
                <w:sz w:val="22"/>
                <w:szCs w:val="22"/>
              </w:rPr>
              <w:t>Inflammation</w:t>
            </w:r>
            <w:r>
              <w:rPr>
                <w:b/>
                <w:sz w:val="22"/>
                <w:szCs w:val="22"/>
              </w:rPr>
              <w:t>,n(%</w:t>
            </w:r>
            <w:r w:rsidRPr="00B722A9">
              <w:rPr>
                <w:b/>
                <w:sz w:val="22"/>
                <w:szCs w:val="22"/>
              </w:rPr>
              <w:t>)</w:t>
            </w:r>
          </w:p>
          <w:p w14:paraId="3B3EA327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</w:p>
          <w:p w14:paraId="6D05D66C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0-1</w:t>
            </w:r>
          </w:p>
          <w:p w14:paraId="13FFE379" w14:textId="77777777" w:rsidR="0091281D" w:rsidRPr="001006CD" w:rsidRDefault="0091281D" w:rsidP="00C51EA6">
            <w:pPr>
              <w:rPr>
                <w:b/>
                <w:i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2-3</w:t>
            </w:r>
          </w:p>
        </w:tc>
        <w:tc>
          <w:tcPr>
            <w:tcW w:w="2298" w:type="dxa"/>
          </w:tcPr>
          <w:p w14:paraId="5AC664B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8126619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7D5F376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 (89.4%)</w:t>
            </w:r>
          </w:p>
          <w:p w14:paraId="15E9F1E0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(10.6%)</w:t>
            </w:r>
          </w:p>
        </w:tc>
        <w:tc>
          <w:tcPr>
            <w:tcW w:w="2103" w:type="dxa"/>
          </w:tcPr>
          <w:p w14:paraId="51E524C2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5EC0137F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09B8D3FE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 (92.4%)</w:t>
            </w:r>
          </w:p>
          <w:p w14:paraId="738758FB" w14:textId="0B3FB918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(7.6%)</w:t>
            </w:r>
          </w:p>
        </w:tc>
        <w:tc>
          <w:tcPr>
            <w:tcW w:w="1633" w:type="dxa"/>
          </w:tcPr>
          <w:p w14:paraId="26AC864B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43A8A40B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37AA07B3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(94.5%)</w:t>
            </w:r>
          </w:p>
          <w:p w14:paraId="78D51BFD" w14:textId="4D1E1B9C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(5.5%)</w:t>
            </w:r>
          </w:p>
        </w:tc>
        <w:tc>
          <w:tcPr>
            <w:tcW w:w="1633" w:type="dxa"/>
          </w:tcPr>
          <w:p w14:paraId="17160DEF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442150A2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512A7B4E" w14:textId="4D1F234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0.276</w:t>
            </w:r>
          </w:p>
        </w:tc>
      </w:tr>
      <w:tr w:rsidR="0091281D" w:rsidRPr="008F154B" w14:paraId="7A68A7A3" w14:textId="65C93068" w:rsidTr="0091281D">
        <w:trPr>
          <w:trHeight w:val="844"/>
        </w:trPr>
        <w:tc>
          <w:tcPr>
            <w:tcW w:w="2690" w:type="dxa"/>
            <w:shd w:val="clear" w:color="auto" w:fill="BFBFBF" w:themeFill="background1" w:themeFillShade="BF"/>
          </w:tcPr>
          <w:p w14:paraId="64903F13" w14:textId="10F61F5E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NAS Ballooning, n(%)</w:t>
            </w:r>
          </w:p>
          <w:p w14:paraId="0CD0B78A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</w:p>
          <w:p w14:paraId="3E1DD15F" w14:textId="77777777" w:rsidR="0091281D" w:rsidRPr="00B722A9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0-1</w:t>
            </w:r>
          </w:p>
          <w:p w14:paraId="18F5F1BF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B722A9">
              <w:rPr>
                <w:b/>
                <w:sz w:val="22"/>
                <w:szCs w:val="22"/>
              </w:rPr>
              <w:t>Grade 2</w:t>
            </w:r>
          </w:p>
        </w:tc>
        <w:tc>
          <w:tcPr>
            <w:tcW w:w="2298" w:type="dxa"/>
          </w:tcPr>
          <w:p w14:paraId="2E47E3C3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6F96C3C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F208D75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 (83.9%)</w:t>
            </w:r>
          </w:p>
          <w:p w14:paraId="4EDFBC50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(16.1%)</w:t>
            </w:r>
          </w:p>
        </w:tc>
        <w:tc>
          <w:tcPr>
            <w:tcW w:w="2103" w:type="dxa"/>
          </w:tcPr>
          <w:p w14:paraId="3E993F1F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8176A6C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555A62C3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 (88.8%)</w:t>
            </w:r>
          </w:p>
          <w:p w14:paraId="59341AEC" w14:textId="14CB3C9E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(11.2%)</w:t>
            </w:r>
          </w:p>
        </w:tc>
        <w:tc>
          <w:tcPr>
            <w:tcW w:w="1633" w:type="dxa"/>
          </w:tcPr>
          <w:p w14:paraId="53E13DE2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30FE1B2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13520DEF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(90.9%)</w:t>
            </w:r>
          </w:p>
          <w:p w14:paraId="62BFFD63" w14:textId="20D72157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(9.1%)</w:t>
            </w:r>
          </w:p>
        </w:tc>
        <w:tc>
          <w:tcPr>
            <w:tcW w:w="1633" w:type="dxa"/>
          </w:tcPr>
          <w:p w14:paraId="7826CC6F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37DC99F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7252F426" w14:textId="0BAC7FA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0.123</w:t>
            </w:r>
          </w:p>
        </w:tc>
      </w:tr>
      <w:tr w:rsidR="0091281D" w:rsidRPr="008F154B" w14:paraId="78C9376B" w14:textId="736D44FF" w:rsidTr="0091281D">
        <w:trPr>
          <w:trHeight w:val="645"/>
        </w:trPr>
        <w:tc>
          <w:tcPr>
            <w:tcW w:w="2690" w:type="dxa"/>
            <w:shd w:val="clear" w:color="auto" w:fill="BFBFBF" w:themeFill="background1" w:themeFillShade="BF"/>
          </w:tcPr>
          <w:p w14:paraId="1BF40EE7" w14:textId="4DED3A01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Fibrosis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7CEC82F7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18692FC6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0-2</w:t>
            </w:r>
          </w:p>
          <w:p w14:paraId="165A8417" w14:textId="77777777" w:rsidR="0091281D" w:rsidRPr="001006CD" w:rsidRDefault="0091281D" w:rsidP="00C51EA6">
            <w:pPr>
              <w:rPr>
                <w:b/>
                <w:i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Grade 3/4</w:t>
            </w:r>
          </w:p>
        </w:tc>
        <w:tc>
          <w:tcPr>
            <w:tcW w:w="2298" w:type="dxa"/>
          </w:tcPr>
          <w:p w14:paraId="298A32EF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5D0C6B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2564A77C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 (87.4%)</w:t>
            </w:r>
          </w:p>
          <w:p w14:paraId="217A18B0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(12.6%)</w:t>
            </w:r>
          </w:p>
        </w:tc>
        <w:tc>
          <w:tcPr>
            <w:tcW w:w="2103" w:type="dxa"/>
          </w:tcPr>
          <w:p w14:paraId="73A9E78E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58253423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264DFECE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 (89.6%)</w:t>
            </w:r>
          </w:p>
          <w:p w14:paraId="2140501F" w14:textId="1CB71717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(10.4%)</w:t>
            </w:r>
          </w:p>
        </w:tc>
        <w:tc>
          <w:tcPr>
            <w:tcW w:w="1633" w:type="dxa"/>
          </w:tcPr>
          <w:p w14:paraId="36FD807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635DDB3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4B86E3A9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(90.9%)</w:t>
            </w:r>
          </w:p>
          <w:p w14:paraId="62768B41" w14:textId="601BFABF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(9.1%)</w:t>
            </w:r>
          </w:p>
        </w:tc>
        <w:tc>
          <w:tcPr>
            <w:tcW w:w="1633" w:type="dxa"/>
          </w:tcPr>
          <w:p w14:paraId="2C6F57A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4682EC46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41FCD9C1" w14:textId="27AF1944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0.591</w:t>
            </w:r>
          </w:p>
        </w:tc>
      </w:tr>
      <w:tr w:rsidR="0091281D" w:rsidRPr="008F154B" w14:paraId="2945511C" w14:textId="1C3AA957" w:rsidTr="0091281D">
        <w:trPr>
          <w:trHeight w:val="745"/>
        </w:trPr>
        <w:tc>
          <w:tcPr>
            <w:tcW w:w="2690" w:type="dxa"/>
            <w:shd w:val="clear" w:color="auto" w:fill="BFBFBF" w:themeFill="background1" w:themeFillShade="BF"/>
          </w:tcPr>
          <w:p w14:paraId="5A5FF8E8" w14:textId="10D896C0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Cirrhosis</w:t>
            </w:r>
            <w:r>
              <w:rPr>
                <w:b/>
                <w:sz w:val="22"/>
                <w:szCs w:val="22"/>
              </w:rPr>
              <w:t>, n(%)</w:t>
            </w:r>
          </w:p>
          <w:p w14:paraId="2EDCD1FF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6870E4D2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4E074D8A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2298" w:type="dxa"/>
          </w:tcPr>
          <w:p w14:paraId="09368DA3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CE46C47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321A8CE7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(95.2%)</w:t>
            </w:r>
          </w:p>
          <w:p w14:paraId="3F9C3ABB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(4.8%)</w:t>
            </w:r>
          </w:p>
        </w:tc>
        <w:tc>
          <w:tcPr>
            <w:tcW w:w="2103" w:type="dxa"/>
          </w:tcPr>
          <w:p w14:paraId="0369056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F00B64D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095E942C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 (97.2%)</w:t>
            </w:r>
          </w:p>
          <w:p w14:paraId="580EC0D6" w14:textId="6A726066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(2.8%)</w:t>
            </w:r>
          </w:p>
        </w:tc>
        <w:tc>
          <w:tcPr>
            <w:tcW w:w="1633" w:type="dxa"/>
          </w:tcPr>
          <w:p w14:paraId="40E90657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46A516EA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466CEAA5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(94.5%)</w:t>
            </w:r>
          </w:p>
          <w:p w14:paraId="54284E01" w14:textId="56C081A1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(5.5%)</w:t>
            </w:r>
          </w:p>
        </w:tc>
        <w:tc>
          <w:tcPr>
            <w:tcW w:w="1633" w:type="dxa"/>
          </w:tcPr>
          <w:p w14:paraId="3239D4B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6FA1E7B6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117F3B7C" w14:textId="314327A8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0.411</w:t>
            </w:r>
          </w:p>
        </w:tc>
      </w:tr>
      <w:tr w:rsidR="0091281D" w:rsidRPr="008F154B" w14:paraId="6780DD45" w14:textId="5919C575" w:rsidTr="0091281D">
        <w:trPr>
          <w:trHeight w:val="703"/>
        </w:trPr>
        <w:tc>
          <w:tcPr>
            <w:tcW w:w="2690" w:type="dxa"/>
            <w:shd w:val="clear" w:color="auto" w:fill="BFBFBF" w:themeFill="background1" w:themeFillShade="BF"/>
          </w:tcPr>
          <w:p w14:paraId="6345635B" w14:textId="5B729B66" w:rsidR="0091281D" w:rsidRDefault="00482093" w:rsidP="00C51E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Diabetes</w:t>
            </w:r>
            <w:r w:rsidR="0091281D">
              <w:rPr>
                <w:b/>
                <w:sz w:val="22"/>
                <w:szCs w:val="22"/>
              </w:rPr>
              <w:t>, n(%)</w:t>
            </w:r>
          </w:p>
          <w:p w14:paraId="78017F22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</w:p>
          <w:p w14:paraId="6C773CD3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No</w:t>
            </w:r>
          </w:p>
          <w:p w14:paraId="3565660F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2298" w:type="dxa"/>
          </w:tcPr>
          <w:p w14:paraId="0E092D96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12688B2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E56C6CB" w14:textId="77777777" w:rsidR="0091281D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 (67.3%)</w:t>
            </w:r>
          </w:p>
          <w:p w14:paraId="32152114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(32.7%)</w:t>
            </w:r>
          </w:p>
        </w:tc>
        <w:tc>
          <w:tcPr>
            <w:tcW w:w="2103" w:type="dxa"/>
          </w:tcPr>
          <w:p w14:paraId="7855194A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73B8341A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7CB3ABF9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 (70.8%)</w:t>
            </w:r>
          </w:p>
          <w:p w14:paraId="73FAB9C1" w14:textId="16CE8175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(29.2%)</w:t>
            </w:r>
          </w:p>
        </w:tc>
        <w:tc>
          <w:tcPr>
            <w:tcW w:w="1633" w:type="dxa"/>
          </w:tcPr>
          <w:p w14:paraId="0B491550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0DC34D32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1875344F" w14:textId="77777777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(61.8%)</w:t>
            </w:r>
          </w:p>
          <w:p w14:paraId="72BD6963" w14:textId="2025778A" w:rsidR="006A48CA" w:rsidRPr="008F154B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(38.2%)</w:t>
            </w:r>
          </w:p>
        </w:tc>
        <w:tc>
          <w:tcPr>
            <w:tcW w:w="1633" w:type="dxa"/>
          </w:tcPr>
          <w:p w14:paraId="58679AF5" w14:textId="77777777" w:rsidR="0091281D" w:rsidRDefault="0091281D" w:rsidP="00C51EA6">
            <w:pPr>
              <w:rPr>
                <w:sz w:val="22"/>
                <w:szCs w:val="22"/>
              </w:rPr>
            </w:pPr>
          </w:p>
          <w:p w14:paraId="19B0A131" w14:textId="77777777" w:rsidR="006A48CA" w:rsidRDefault="006A48CA" w:rsidP="00C51EA6">
            <w:pPr>
              <w:rPr>
                <w:sz w:val="22"/>
                <w:szCs w:val="22"/>
              </w:rPr>
            </w:pPr>
          </w:p>
          <w:p w14:paraId="4CB9094C" w14:textId="282495C4" w:rsidR="006A48CA" w:rsidRDefault="006A48CA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0.378</w:t>
            </w:r>
          </w:p>
        </w:tc>
      </w:tr>
      <w:tr w:rsidR="0091281D" w:rsidRPr="008F154B" w14:paraId="330FC825" w14:textId="71A682BF" w:rsidTr="0091281D">
        <w:trPr>
          <w:trHeight w:val="521"/>
        </w:trPr>
        <w:tc>
          <w:tcPr>
            <w:tcW w:w="2690" w:type="dxa"/>
            <w:shd w:val="clear" w:color="auto" w:fill="BFBFBF" w:themeFill="background1" w:themeFillShade="BF"/>
          </w:tcPr>
          <w:p w14:paraId="55B585E5" w14:textId="63647691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BMI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298" w:type="dxa"/>
          </w:tcPr>
          <w:p w14:paraId="2FDE7643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41.8 (30.1-49.1)</w:t>
            </w:r>
          </w:p>
        </w:tc>
        <w:tc>
          <w:tcPr>
            <w:tcW w:w="2103" w:type="dxa"/>
          </w:tcPr>
          <w:p w14:paraId="046BBA8A" w14:textId="4E897F4F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44.3 (31.2-50.6)</w:t>
            </w:r>
          </w:p>
        </w:tc>
        <w:tc>
          <w:tcPr>
            <w:tcW w:w="1633" w:type="dxa"/>
          </w:tcPr>
          <w:p w14:paraId="33DFFD93" w14:textId="0BE5D497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43.8 (31.3-53.0)</w:t>
            </w:r>
          </w:p>
        </w:tc>
        <w:tc>
          <w:tcPr>
            <w:tcW w:w="1633" w:type="dxa"/>
          </w:tcPr>
          <w:p w14:paraId="1BF2C6EF" w14:textId="15DFCE1C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0.082</w:t>
            </w:r>
          </w:p>
        </w:tc>
      </w:tr>
      <w:tr w:rsidR="0091281D" w:rsidRPr="008F154B" w14:paraId="72BAD0E9" w14:textId="4BC687E1" w:rsidTr="0091281D">
        <w:trPr>
          <w:trHeight w:val="505"/>
        </w:trPr>
        <w:tc>
          <w:tcPr>
            <w:tcW w:w="2690" w:type="dxa"/>
            <w:shd w:val="clear" w:color="auto" w:fill="BFBFBF" w:themeFill="background1" w:themeFillShade="BF"/>
          </w:tcPr>
          <w:p w14:paraId="7F7E01D0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AST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298" w:type="dxa"/>
          </w:tcPr>
          <w:p w14:paraId="2018889E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(23-45)</w:t>
            </w:r>
          </w:p>
        </w:tc>
        <w:tc>
          <w:tcPr>
            <w:tcW w:w="2103" w:type="dxa"/>
          </w:tcPr>
          <w:p w14:paraId="683DD935" w14:textId="0B1964FF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(23-41)</w:t>
            </w:r>
          </w:p>
        </w:tc>
        <w:tc>
          <w:tcPr>
            <w:tcW w:w="1633" w:type="dxa"/>
          </w:tcPr>
          <w:p w14:paraId="27C2AEDB" w14:textId="684450B1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(24-48)</w:t>
            </w:r>
          </w:p>
        </w:tc>
        <w:tc>
          <w:tcPr>
            <w:tcW w:w="1633" w:type="dxa"/>
          </w:tcPr>
          <w:p w14:paraId="1A57A067" w14:textId="45F2C829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0.089</w:t>
            </w:r>
          </w:p>
        </w:tc>
      </w:tr>
      <w:tr w:rsidR="0091281D" w:rsidRPr="008F154B" w14:paraId="39F0A96C" w14:textId="2EB144D8" w:rsidTr="0091281D">
        <w:trPr>
          <w:trHeight w:val="277"/>
        </w:trPr>
        <w:tc>
          <w:tcPr>
            <w:tcW w:w="2690" w:type="dxa"/>
            <w:shd w:val="clear" w:color="auto" w:fill="BFBFBF" w:themeFill="background1" w:themeFillShade="BF"/>
          </w:tcPr>
          <w:p w14:paraId="03ED742F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ALT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298" w:type="dxa"/>
          </w:tcPr>
          <w:p w14:paraId="478ED42A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(26-65)</w:t>
            </w:r>
          </w:p>
        </w:tc>
        <w:tc>
          <w:tcPr>
            <w:tcW w:w="2103" w:type="dxa"/>
          </w:tcPr>
          <w:p w14:paraId="4D6E25B9" w14:textId="1FD89023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(25-59)</w:t>
            </w:r>
          </w:p>
        </w:tc>
        <w:tc>
          <w:tcPr>
            <w:tcW w:w="1633" w:type="dxa"/>
          </w:tcPr>
          <w:p w14:paraId="15AA1B94" w14:textId="521E4F87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(27-61)</w:t>
            </w:r>
          </w:p>
        </w:tc>
        <w:tc>
          <w:tcPr>
            <w:tcW w:w="1633" w:type="dxa"/>
          </w:tcPr>
          <w:p w14:paraId="61AAD980" w14:textId="0DF5AB62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0.313</w:t>
            </w:r>
          </w:p>
        </w:tc>
      </w:tr>
      <w:tr w:rsidR="0091281D" w:rsidRPr="008F154B" w14:paraId="0E66DDEC" w14:textId="7266E4D4" w:rsidTr="0091281D">
        <w:trPr>
          <w:trHeight w:val="537"/>
        </w:trPr>
        <w:tc>
          <w:tcPr>
            <w:tcW w:w="2690" w:type="dxa"/>
            <w:shd w:val="clear" w:color="auto" w:fill="BFBFBF" w:themeFill="background1" w:themeFillShade="BF"/>
          </w:tcPr>
          <w:p w14:paraId="60A077F6" w14:textId="77777777" w:rsidR="0091281D" w:rsidRPr="001006CD" w:rsidRDefault="0091281D" w:rsidP="00C51EA6">
            <w:pPr>
              <w:rPr>
                <w:b/>
                <w:sz w:val="22"/>
                <w:szCs w:val="22"/>
              </w:rPr>
            </w:pPr>
            <w:r w:rsidRPr="001006CD">
              <w:rPr>
                <w:b/>
                <w:sz w:val="22"/>
                <w:szCs w:val="22"/>
              </w:rPr>
              <w:t>GGT</w:t>
            </w:r>
            <w:r>
              <w:rPr>
                <w:b/>
                <w:sz w:val="22"/>
                <w:szCs w:val="22"/>
              </w:rPr>
              <w:t>, median (IQR)</w:t>
            </w:r>
          </w:p>
        </w:tc>
        <w:tc>
          <w:tcPr>
            <w:tcW w:w="2298" w:type="dxa"/>
          </w:tcPr>
          <w:p w14:paraId="07270F82" w14:textId="77777777" w:rsidR="0091281D" w:rsidRPr="008F154B" w:rsidRDefault="0091281D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 (26-88)</w:t>
            </w:r>
          </w:p>
        </w:tc>
        <w:tc>
          <w:tcPr>
            <w:tcW w:w="2103" w:type="dxa"/>
          </w:tcPr>
          <w:p w14:paraId="008A9A5D" w14:textId="6FDDCC73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(27-74)</w:t>
            </w:r>
          </w:p>
        </w:tc>
        <w:tc>
          <w:tcPr>
            <w:tcW w:w="1633" w:type="dxa"/>
          </w:tcPr>
          <w:p w14:paraId="605094BC" w14:textId="2AF952E3" w:rsidR="0091281D" w:rsidRPr="008F154B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(26-84)</w:t>
            </w:r>
          </w:p>
        </w:tc>
        <w:tc>
          <w:tcPr>
            <w:tcW w:w="1633" w:type="dxa"/>
          </w:tcPr>
          <w:p w14:paraId="70659758" w14:textId="24BC83F4" w:rsidR="0091281D" w:rsidRDefault="00482093" w:rsidP="00C51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0.778</w:t>
            </w:r>
          </w:p>
        </w:tc>
      </w:tr>
    </w:tbl>
    <w:p w14:paraId="67985481" w14:textId="32894073" w:rsidR="0047303C" w:rsidRDefault="006F5263" w:rsidP="008751E8">
      <w:r>
        <w:rPr>
          <w:sz w:val="22"/>
          <w:szCs w:val="22"/>
          <w:lang w:val="en-US"/>
        </w:rPr>
        <w:t xml:space="preserve">Abbreviations: NAS – </w:t>
      </w:r>
      <w:r w:rsidRPr="00881673">
        <w:rPr>
          <w:sz w:val="22"/>
          <w:szCs w:val="22"/>
          <w:lang w:val="en-US"/>
        </w:rPr>
        <w:t>Non-Alcoholic Fatty Liver Disease (NAFLD) Activity Score</w:t>
      </w:r>
      <w:r>
        <w:rPr>
          <w:sz w:val="22"/>
          <w:szCs w:val="22"/>
          <w:lang w:val="en-US"/>
        </w:rPr>
        <w:t>, BMI – Body Mass Index, AST – Aspartate Aminotransferase, ALT – Alanine Aminotransferase, GGT – Gamma Glutamyl Transferase.</w:t>
      </w:r>
    </w:p>
    <w:p w14:paraId="1B1E6FB5" w14:textId="77777777" w:rsidR="00AE3A71" w:rsidRDefault="00AE3A71" w:rsidP="008751E8"/>
    <w:p w14:paraId="79B02CBF" w14:textId="77777777" w:rsidR="00AE3A71" w:rsidRDefault="00AE3A71" w:rsidP="008751E8"/>
    <w:p w14:paraId="144F1CC3" w14:textId="6BB82917" w:rsidR="00AE3A71" w:rsidRPr="00B722A9" w:rsidRDefault="00AE3A71" w:rsidP="00AE3A71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Suppl. Figure S4</w:t>
      </w:r>
      <w:r w:rsidRPr="00B722A9">
        <w:rPr>
          <w:b/>
          <w:sz w:val="22"/>
          <w:szCs w:val="22"/>
          <w:lang w:val="en-US"/>
        </w:rPr>
        <w:t xml:space="preserve">: </w:t>
      </w:r>
      <w:r w:rsidRPr="00B722A9">
        <w:rPr>
          <w:sz w:val="22"/>
          <w:szCs w:val="22"/>
          <w:lang w:val="en-US"/>
        </w:rPr>
        <w:t xml:space="preserve">AUC for predicting </w:t>
      </w:r>
      <w:r>
        <w:rPr>
          <w:sz w:val="22"/>
          <w:szCs w:val="22"/>
          <w:lang w:val="en-US"/>
        </w:rPr>
        <w:t>significant fibrosis (≥F2)</w:t>
      </w:r>
      <w:r w:rsidRPr="00B722A9">
        <w:rPr>
          <w:sz w:val="22"/>
          <w:szCs w:val="22"/>
          <w:lang w:val="en-US"/>
        </w:rPr>
        <w:t xml:space="preserve"> using (A) </w:t>
      </w:r>
      <w:r>
        <w:rPr>
          <w:sz w:val="22"/>
          <w:szCs w:val="22"/>
          <w:lang w:val="en-US"/>
        </w:rPr>
        <w:t>b</w:t>
      </w:r>
      <w:r w:rsidRPr="00B722A9">
        <w:rPr>
          <w:sz w:val="22"/>
          <w:szCs w:val="22"/>
          <w:lang w:val="en-US"/>
        </w:rPr>
        <w:t xml:space="preserve">aseline model (BL; </w:t>
      </w:r>
      <w:r>
        <w:rPr>
          <w:sz w:val="22"/>
          <w:szCs w:val="22"/>
          <w:lang w:val="en-US"/>
        </w:rPr>
        <w:t>a</w:t>
      </w:r>
      <w:r w:rsidRPr="00B722A9">
        <w:rPr>
          <w:sz w:val="22"/>
          <w:szCs w:val="22"/>
          <w:lang w:val="en-US"/>
        </w:rPr>
        <w:t xml:space="preserve">ge, </w:t>
      </w:r>
      <w:r>
        <w:rPr>
          <w:sz w:val="22"/>
          <w:szCs w:val="22"/>
          <w:lang w:val="en-US"/>
        </w:rPr>
        <w:t>s</w:t>
      </w:r>
      <w:r w:rsidRPr="00B722A9">
        <w:rPr>
          <w:sz w:val="22"/>
          <w:szCs w:val="22"/>
          <w:lang w:val="en-US"/>
        </w:rPr>
        <w:t xml:space="preserve">ex, BMI, </w:t>
      </w:r>
      <w:r>
        <w:rPr>
          <w:sz w:val="22"/>
          <w:szCs w:val="22"/>
          <w:lang w:val="en-US"/>
        </w:rPr>
        <w:t>and d</w:t>
      </w:r>
      <w:r w:rsidRPr="00B722A9">
        <w:rPr>
          <w:sz w:val="22"/>
          <w:szCs w:val="22"/>
          <w:lang w:val="en-US"/>
        </w:rPr>
        <w:t>iabetes)</w:t>
      </w:r>
      <w:r>
        <w:rPr>
          <w:sz w:val="22"/>
          <w:szCs w:val="22"/>
          <w:lang w:val="en-US"/>
        </w:rPr>
        <w:t>,</w:t>
      </w:r>
      <w:r w:rsidRPr="00B722A9">
        <w:rPr>
          <w:sz w:val="22"/>
          <w:szCs w:val="22"/>
          <w:lang w:val="en-US"/>
        </w:rPr>
        <w:t xml:space="preserve"> (B) BL + PNPLA3</w:t>
      </w:r>
      <w:r>
        <w:rPr>
          <w:sz w:val="22"/>
          <w:szCs w:val="22"/>
          <w:lang w:val="en-US"/>
        </w:rPr>
        <w:t>,</w:t>
      </w:r>
      <w:r w:rsidRPr="00B722A9">
        <w:rPr>
          <w:sz w:val="22"/>
          <w:szCs w:val="22"/>
          <w:lang w:val="en-US"/>
        </w:rPr>
        <w:t xml:space="preserve"> (C) BL + HSD17B13 (D) BL + TM6SF2</w:t>
      </w:r>
      <w:r>
        <w:rPr>
          <w:sz w:val="22"/>
          <w:szCs w:val="22"/>
          <w:lang w:val="en-US"/>
        </w:rPr>
        <w:t xml:space="preserve">; </w:t>
      </w:r>
    </w:p>
    <w:p w14:paraId="3A0F3457" w14:textId="706B483F" w:rsidR="00AE3A71" w:rsidRPr="00F82140" w:rsidRDefault="00AE3A71" w:rsidP="00AE3A71">
      <w:pPr>
        <w:rPr>
          <w:b/>
          <w:sz w:val="22"/>
          <w:szCs w:val="22"/>
          <w:u w:val="single"/>
          <w:lang w:val="en-US"/>
        </w:rPr>
      </w:pPr>
      <w:r w:rsidRPr="00F82140">
        <w:rPr>
          <w:sz w:val="22"/>
          <w:szCs w:val="22"/>
          <w:u w:val="single"/>
          <w:lang w:val="en-US"/>
        </w:rPr>
        <w:t>P-values: (B), (C), and (D) vs. BL model</w:t>
      </w:r>
    </w:p>
    <w:p w14:paraId="76B18BDA" w14:textId="77777777" w:rsidR="00AE3A71" w:rsidRDefault="00AE3A71" w:rsidP="008751E8"/>
    <w:p w14:paraId="130D43B4" w14:textId="1CC601DF" w:rsidR="00AE3A71" w:rsidRDefault="00AE3A71" w:rsidP="008751E8">
      <w:r>
        <w:rPr>
          <w:noProof/>
          <w:lang w:val="en-US" w:eastAsia="en-US"/>
        </w:rPr>
        <w:drawing>
          <wp:inline distT="0" distB="0" distL="0" distR="0" wp14:anchorId="73427797" wp14:editId="42A52E08">
            <wp:extent cx="4799870" cy="6856730"/>
            <wp:effectExtent l="0" t="0" r="1270" b="127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RiskNAFLD_Figure2_Fibrosis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70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4AD72" w14:textId="77777777" w:rsidR="003D1206" w:rsidRDefault="003D1206" w:rsidP="008751E8"/>
    <w:p w14:paraId="212EB021" w14:textId="77777777" w:rsidR="003D1206" w:rsidRDefault="003D1206" w:rsidP="008751E8"/>
    <w:p w14:paraId="1727A0EE" w14:textId="77777777" w:rsidR="003D1206" w:rsidRDefault="003D1206" w:rsidP="008751E8"/>
    <w:p w14:paraId="6655941D" w14:textId="77777777" w:rsidR="003D1206" w:rsidRDefault="003D1206" w:rsidP="008751E8"/>
    <w:p w14:paraId="10A47257" w14:textId="12D18A48" w:rsidR="003D1206" w:rsidRPr="00867E56" w:rsidRDefault="003D1206" w:rsidP="003D1206">
      <w:pPr>
        <w:rPr>
          <w:sz w:val="22"/>
          <w:szCs w:val="22"/>
          <w:highlight w:val="yellow"/>
          <w:lang w:val="en-US"/>
        </w:rPr>
      </w:pPr>
      <w:r w:rsidRPr="00867E56">
        <w:rPr>
          <w:b/>
          <w:sz w:val="22"/>
          <w:szCs w:val="22"/>
          <w:highlight w:val="yellow"/>
          <w:lang w:val="en-US"/>
        </w:rPr>
        <w:t xml:space="preserve">Suppl. Figure S5: </w:t>
      </w:r>
      <w:r w:rsidRPr="00867E56">
        <w:rPr>
          <w:sz w:val="22"/>
          <w:szCs w:val="22"/>
          <w:highlight w:val="yellow"/>
          <w:lang w:val="en-US"/>
        </w:rPr>
        <w:t xml:space="preserve">AUC for predicting advanced fibrosis (≥F3) using (A) FIB-4 (B) FIB-4 + PNPLA3, (C) FIB-4 + HSD17B13 and (D) FIB-4 + TM6SF2; </w:t>
      </w:r>
    </w:p>
    <w:p w14:paraId="0FC31C72" w14:textId="29479E6C" w:rsidR="003D1206" w:rsidRPr="00F82140" w:rsidRDefault="003D1206" w:rsidP="003D1206">
      <w:pPr>
        <w:rPr>
          <w:sz w:val="22"/>
          <w:szCs w:val="22"/>
          <w:u w:val="single"/>
          <w:lang w:val="en-US"/>
        </w:rPr>
      </w:pPr>
      <w:r w:rsidRPr="00F82140">
        <w:rPr>
          <w:sz w:val="22"/>
          <w:szCs w:val="22"/>
          <w:highlight w:val="yellow"/>
          <w:u w:val="single"/>
          <w:lang w:val="en-US"/>
        </w:rPr>
        <w:t>P-values: (B), (C), and (D) vs. FIB-4 model).</w:t>
      </w:r>
    </w:p>
    <w:p w14:paraId="5323849B" w14:textId="77777777" w:rsidR="003D1206" w:rsidRDefault="003D1206" w:rsidP="003D1206">
      <w:pPr>
        <w:rPr>
          <w:sz w:val="22"/>
          <w:szCs w:val="22"/>
          <w:lang w:val="en-US"/>
        </w:rPr>
      </w:pPr>
    </w:p>
    <w:p w14:paraId="14A30688" w14:textId="0F0CC6A5" w:rsidR="003D1206" w:rsidRDefault="003D1206" w:rsidP="003D1206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782D6288" wp14:editId="35013FD3">
            <wp:extent cx="5756910" cy="8223885"/>
            <wp:effectExtent l="0" t="0" r="8890" b="571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Fig_FIB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F3732" w14:textId="77777777" w:rsidR="003D1206" w:rsidRDefault="003D1206" w:rsidP="003D1206">
      <w:pPr>
        <w:rPr>
          <w:sz w:val="22"/>
          <w:szCs w:val="22"/>
          <w:lang w:val="en-US"/>
        </w:rPr>
      </w:pPr>
    </w:p>
    <w:p w14:paraId="5EDF2858" w14:textId="33ED0AE3" w:rsidR="003D1206" w:rsidRPr="00867E56" w:rsidRDefault="003D1206" w:rsidP="003D1206">
      <w:pPr>
        <w:rPr>
          <w:sz w:val="22"/>
          <w:szCs w:val="22"/>
          <w:highlight w:val="yellow"/>
          <w:lang w:val="en-US"/>
        </w:rPr>
      </w:pPr>
      <w:r w:rsidRPr="00867E56">
        <w:rPr>
          <w:b/>
          <w:sz w:val="22"/>
          <w:szCs w:val="22"/>
          <w:highlight w:val="yellow"/>
          <w:lang w:val="en-US"/>
        </w:rPr>
        <w:t xml:space="preserve">Suppl. Figure S6: </w:t>
      </w:r>
      <w:r w:rsidRPr="00867E56">
        <w:rPr>
          <w:sz w:val="22"/>
          <w:szCs w:val="22"/>
          <w:highlight w:val="yellow"/>
          <w:lang w:val="en-US"/>
        </w:rPr>
        <w:t>AUC for predicting advanced fibrosis (≥F3) using (A) NAF</w:t>
      </w:r>
      <w:r w:rsidR="00867E56" w:rsidRPr="00867E56">
        <w:rPr>
          <w:sz w:val="22"/>
          <w:szCs w:val="22"/>
          <w:highlight w:val="yellow"/>
          <w:lang w:val="en-US"/>
        </w:rPr>
        <w:t>LD-Fibrosis Score [NFS](B) NFS</w:t>
      </w:r>
      <w:r w:rsidRPr="00867E56">
        <w:rPr>
          <w:sz w:val="22"/>
          <w:szCs w:val="22"/>
          <w:highlight w:val="yellow"/>
          <w:lang w:val="en-US"/>
        </w:rPr>
        <w:t xml:space="preserve"> + PNPLA3</w:t>
      </w:r>
      <w:r w:rsidR="00867E56" w:rsidRPr="00867E56">
        <w:rPr>
          <w:sz w:val="22"/>
          <w:szCs w:val="22"/>
          <w:highlight w:val="yellow"/>
          <w:lang w:val="en-US"/>
        </w:rPr>
        <w:t>, (C) NFS + HSD17B13 and (D) NFS</w:t>
      </w:r>
      <w:r w:rsidRPr="00867E56">
        <w:rPr>
          <w:sz w:val="22"/>
          <w:szCs w:val="22"/>
          <w:highlight w:val="yellow"/>
          <w:lang w:val="en-US"/>
        </w:rPr>
        <w:t xml:space="preserve"> + TM6SF2; </w:t>
      </w:r>
    </w:p>
    <w:p w14:paraId="321BAD88" w14:textId="7E45387D" w:rsidR="003D1206" w:rsidRPr="00F82140" w:rsidRDefault="003D1206" w:rsidP="003D1206">
      <w:pPr>
        <w:rPr>
          <w:b/>
          <w:sz w:val="22"/>
          <w:szCs w:val="22"/>
          <w:u w:val="single"/>
          <w:lang w:val="en-US"/>
        </w:rPr>
      </w:pPr>
      <w:r w:rsidRPr="00F82140">
        <w:rPr>
          <w:sz w:val="22"/>
          <w:szCs w:val="22"/>
          <w:highlight w:val="yellow"/>
          <w:u w:val="single"/>
          <w:lang w:val="en-US"/>
        </w:rPr>
        <w:t>P-values: (B), (C),</w:t>
      </w:r>
      <w:r w:rsidR="00867E56" w:rsidRPr="00F82140">
        <w:rPr>
          <w:sz w:val="22"/>
          <w:szCs w:val="22"/>
          <w:highlight w:val="yellow"/>
          <w:u w:val="single"/>
          <w:lang w:val="en-US"/>
        </w:rPr>
        <w:t xml:space="preserve"> and (D) vs. </w:t>
      </w:r>
      <w:r w:rsidRPr="00F82140">
        <w:rPr>
          <w:sz w:val="22"/>
          <w:szCs w:val="22"/>
          <w:highlight w:val="yellow"/>
          <w:u w:val="single"/>
          <w:lang w:val="en-US"/>
        </w:rPr>
        <w:t>NFS model).</w:t>
      </w:r>
    </w:p>
    <w:p w14:paraId="13E54D9C" w14:textId="77777777" w:rsidR="003D1206" w:rsidRDefault="003D1206" w:rsidP="003D1206">
      <w:pPr>
        <w:rPr>
          <w:b/>
          <w:sz w:val="22"/>
          <w:szCs w:val="22"/>
          <w:lang w:val="en-US"/>
        </w:rPr>
      </w:pPr>
    </w:p>
    <w:p w14:paraId="71C794CD" w14:textId="1F9D368D" w:rsidR="003D1206" w:rsidRPr="008751E8" w:rsidRDefault="003D1206" w:rsidP="008751E8">
      <w:r>
        <w:rPr>
          <w:noProof/>
          <w:lang w:val="en-US" w:eastAsia="en-US"/>
        </w:rPr>
        <w:drawing>
          <wp:inline distT="0" distB="0" distL="0" distR="0" wp14:anchorId="6D4276BE" wp14:editId="01B73C0D">
            <wp:extent cx="5756910" cy="8223885"/>
            <wp:effectExtent l="0" t="0" r="8890" b="5715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Fig_NAFLDFIBSC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1206" w:rsidRPr="008751E8" w:rsidSect="00A715C5">
      <w:footerReference w:type="even" r:id="rId11"/>
      <w:footerReference w:type="defaul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192AEC" w16cid:durableId="223F160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45A70" w14:textId="77777777" w:rsidR="002A3426" w:rsidRDefault="002A3426" w:rsidP="002D6E6C">
      <w:r>
        <w:separator/>
      </w:r>
    </w:p>
  </w:endnote>
  <w:endnote w:type="continuationSeparator" w:id="0">
    <w:p w14:paraId="5DCB7E17" w14:textId="77777777" w:rsidR="002A3426" w:rsidRDefault="002A3426" w:rsidP="002D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91EA9" w14:textId="77777777" w:rsidR="002A3426" w:rsidRDefault="002A3426" w:rsidP="00A532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1F9A8F" w14:textId="77777777" w:rsidR="002A3426" w:rsidRDefault="002A3426" w:rsidP="002D6E6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B1B50" w14:textId="77777777" w:rsidR="002A3426" w:rsidRDefault="002A3426" w:rsidP="00A532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34D7">
      <w:rPr>
        <w:rStyle w:val="PageNumber"/>
        <w:noProof/>
      </w:rPr>
      <w:t>1</w:t>
    </w:r>
    <w:r>
      <w:rPr>
        <w:rStyle w:val="PageNumber"/>
      </w:rPr>
      <w:fldChar w:fldCharType="end"/>
    </w:r>
  </w:p>
  <w:p w14:paraId="32D16922" w14:textId="77777777" w:rsidR="002A3426" w:rsidRDefault="002A3426" w:rsidP="002D6E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6ADD9" w14:textId="77777777" w:rsidR="002A3426" w:rsidRDefault="002A3426" w:rsidP="002D6E6C">
      <w:r>
        <w:separator/>
      </w:r>
    </w:p>
  </w:footnote>
  <w:footnote w:type="continuationSeparator" w:id="0">
    <w:p w14:paraId="125F2229" w14:textId="77777777" w:rsidR="002A3426" w:rsidRDefault="002A3426" w:rsidP="002D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478D6"/>
    <w:multiLevelType w:val="hybridMultilevel"/>
    <w:tmpl w:val="D89693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A3A9C"/>
    <w:multiLevelType w:val="hybridMultilevel"/>
    <w:tmpl w:val="7F22A3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C8"/>
    <w:rsid w:val="00011FA3"/>
    <w:rsid w:val="00023848"/>
    <w:rsid w:val="00023E49"/>
    <w:rsid w:val="0005725E"/>
    <w:rsid w:val="00066A54"/>
    <w:rsid w:val="0007549A"/>
    <w:rsid w:val="0009458E"/>
    <w:rsid w:val="000A2B82"/>
    <w:rsid w:val="000A5EC6"/>
    <w:rsid w:val="000B075C"/>
    <w:rsid w:val="000B1EBE"/>
    <w:rsid w:val="000D3BA8"/>
    <w:rsid w:val="000D4705"/>
    <w:rsid w:val="000F581E"/>
    <w:rsid w:val="001006CD"/>
    <w:rsid w:val="00100824"/>
    <w:rsid w:val="0010664A"/>
    <w:rsid w:val="001166BD"/>
    <w:rsid w:val="00117B8E"/>
    <w:rsid w:val="00117E25"/>
    <w:rsid w:val="001224F2"/>
    <w:rsid w:val="00133280"/>
    <w:rsid w:val="00143C1E"/>
    <w:rsid w:val="00154FAE"/>
    <w:rsid w:val="00166364"/>
    <w:rsid w:val="0017237F"/>
    <w:rsid w:val="00174DF4"/>
    <w:rsid w:val="00193C16"/>
    <w:rsid w:val="001E0782"/>
    <w:rsid w:val="001E07A2"/>
    <w:rsid w:val="00206E08"/>
    <w:rsid w:val="0021274E"/>
    <w:rsid w:val="002338D9"/>
    <w:rsid w:val="00245CDD"/>
    <w:rsid w:val="00251469"/>
    <w:rsid w:val="00263C8D"/>
    <w:rsid w:val="00265CFD"/>
    <w:rsid w:val="00267CF1"/>
    <w:rsid w:val="00273A1D"/>
    <w:rsid w:val="00274BA2"/>
    <w:rsid w:val="00290CB8"/>
    <w:rsid w:val="00292963"/>
    <w:rsid w:val="00293FE9"/>
    <w:rsid w:val="002944B0"/>
    <w:rsid w:val="002A3426"/>
    <w:rsid w:val="002B5AB8"/>
    <w:rsid w:val="002C2165"/>
    <w:rsid w:val="002C7A02"/>
    <w:rsid w:val="002D103C"/>
    <w:rsid w:val="002D6E6C"/>
    <w:rsid w:val="002E5615"/>
    <w:rsid w:val="002F236C"/>
    <w:rsid w:val="00302804"/>
    <w:rsid w:val="00306F3B"/>
    <w:rsid w:val="003147E9"/>
    <w:rsid w:val="00317F46"/>
    <w:rsid w:val="00325A82"/>
    <w:rsid w:val="003332A0"/>
    <w:rsid w:val="00336152"/>
    <w:rsid w:val="003572F6"/>
    <w:rsid w:val="00357723"/>
    <w:rsid w:val="00360131"/>
    <w:rsid w:val="00387854"/>
    <w:rsid w:val="0039257A"/>
    <w:rsid w:val="003956E2"/>
    <w:rsid w:val="003976F2"/>
    <w:rsid w:val="003A4F5A"/>
    <w:rsid w:val="003A5B40"/>
    <w:rsid w:val="003C6715"/>
    <w:rsid w:val="003D1206"/>
    <w:rsid w:val="003E0CDB"/>
    <w:rsid w:val="003E6BB3"/>
    <w:rsid w:val="003F3665"/>
    <w:rsid w:val="00436E6F"/>
    <w:rsid w:val="00440C63"/>
    <w:rsid w:val="00446903"/>
    <w:rsid w:val="00460372"/>
    <w:rsid w:val="0047303C"/>
    <w:rsid w:val="0047762F"/>
    <w:rsid w:val="00482093"/>
    <w:rsid w:val="004834FE"/>
    <w:rsid w:val="00493D87"/>
    <w:rsid w:val="004B5269"/>
    <w:rsid w:val="004C1AC4"/>
    <w:rsid w:val="004C508D"/>
    <w:rsid w:val="004C55DC"/>
    <w:rsid w:val="004D597F"/>
    <w:rsid w:val="004E022B"/>
    <w:rsid w:val="004E3899"/>
    <w:rsid w:val="004F16A1"/>
    <w:rsid w:val="004F4B90"/>
    <w:rsid w:val="004F5140"/>
    <w:rsid w:val="00502216"/>
    <w:rsid w:val="00505F2E"/>
    <w:rsid w:val="005072BB"/>
    <w:rsid w:val="005078AD"/>
    <w:rsid w:val="00514EFE"/>
    <w:rsid w:val="00530C15"/>
    <w:rsid w:val="00534504"/>
    <w:rsid w:val="0053654E"/>
    <w:rsid w:val="00543F35"/>
    <w:rsid w:val="00546BDC"/>
    <w:rsid w:val="00553688"/>
    <w:rsid w:val="00562BB6"/>
    <w:rsid w:val="00564539"/>
    <w:rsid w:val="0057595B"/>
    <w:rsid w:val="0058543A"/>
    <w:rsid w:val="005A06EB"/>
    <w:rsid w:val="005A34FF"/>
    <w:rsid w:val="005A7EEA"/>
    <w:rsid w:val="005C26EB"/>
    <w:rsid w:val="005D0948"/>
    <w:rsid w:val="005E6DAD"/>
    <w:rsid w:val="005F3085"/>
    <w:rsid w:val="005F5021"/>
    <w:rsid w:val="0060360C"/>
    <w:rsid w:val="0060534F"/>
    <w:rsid w:val="00611BA1"/>
    <w:rsid w:val="0062397C"/>
    <w:rsid w:val="00626821"/>
    <w:rsid w:val="0062762D"/>
    <w:rsid w:val="00641453"/>
    <w:rsid w:val="00651B4E"/>
    <w:rsid w:val="00665DCE"/>
    <w:rsid w:val="00667ACD"/>
    <w:rsid w:val="00671FA2"/>
    <w:rsid w:val="0067714C"/>
    <w:rsid w:val="00687ADE"/>
    <w:rsid w:val="006A2D52"/>
    <w:rsid w:val="006A48CA"/>
    <w:rsid w:val="006A4B13"/>
    <w:rsid w:val="006A6165"/>
    <w:rsid w:val="006B1AA5"/>
    <w:rsid w:val="006B6CCB"/>
    <w:rsid w:val="006C20F2"/>
    <w:rsid w:val="006C3763"/>
    <w:rsid w:val="006C3A11"/>
    <w:rsid w:val="006D45EB"/>
    <w:rsid w:val="006D6BC5"/>
    <w:rsid w:val="006E64C8"/>
    <w:rsid w:val="006F32E5"/>
    <w:rsid w:val="006F5263"/>
    <w:rsid w:val="0070390B"/>
    <w:rsid w:val="00705E01"/>
    <w:rsid w:val="00710807"/>
    <w:rsid w:val="0071584C"/>
    <w:rsid w:val="00716493"/>
    <w:rsid w:val="00730082"/>
    <w:rsid w:val="00731776"/>
    <w:rsid w:val="007331F2"/>
    <w:rsid w:val="00743151"/>
    <w:rsid w:val="0075238D"/>
    <w:rsid w:val="0076310C"/>
    <w:rsid w:val="00772BE3"/>
    <w:rsid w:val="00775BBE"/>
    <w:rsid w:val="0078623E"/>
    <w:rsid w:val="00794FF0"/>
    <w:rsid w:val="007A410B"/>
    <w:rsid w:val="007B0D7E"/>
    <w:rsid w:val="007C40A1"/>
    <w:rsid w:val="007D09DE"/>
    <w:rsid w:val="007E6750"/>
    <w:rsid w:val="007F6358"/>
    <w:rsid w:val="0080239D"/>
    <w:rsid w:val="00815742"/>
    <w:rsid w:val="00821B00"/>
    <w:rsid w:val="00835386"/>
    <w:rsid w:val="00842F0B"/>
    <w:rsid w:val="0086250B"/>
    <w:rsid w:val="00867E56"/>
    <w:rsid w:val="00867F7B"/>
    <w:rsid w:val="008751E8"/>
    <w:rsid w:val="00881673"/>
    <w:rsid w:val="0088434D"/>
    <w:rsid w:val="00886042"/>
    <w:rsid w:val="008958C9"/>
    <w:rsid w:val="008A4974"/>
    <w:rsid w:val="008B5467"/>
    <w:rsid w:val="008C6289"/>
    <w:rsid w:val="008D3543"/>
    <w:rsid w:val="008D3C72"/>
    <w:rsid w:val="008E1BAF"/>
    <w:rsid w:val="008E79D2"/>
    <w:rsid w:val="008E7B8E"/>
    <w:rsid w:val="008F154B"/>
    <w:rsid w:val="008F54D7"/>
    <w:rsid w:val="008F610F"/>
    <w:rsid w:val="00901A46"/>
    <w:rsid w:val="0091281D"/>
    <w:rsid w:val="009325A6"/>
    <w:rsid w:val="009338D0"/>
    <w:rsid w:val="00937D55"/>
    <w:rsid w:val="00951875"/>
    <w:rsid w:val="0097013C"/>
    <w:rsid w:val="00984E1E"/>
    <w:rsid w:val="00992E19"/>
    <w:rsid w:val="009A1F0D"/>
    <w:rsid w:val="009A6DC2"/>
    <w:rsid w:val="009A6E4E"/>
    <w:rsid w:val="009A785B"/>
    <w:rsid w:val="009B0617"/>
    <w:rsid w:val="009B2C62"/>
    <w:rsid w:val="009B34D1"/>
    <w:rsid w:val="009C2203"/>
    <w:rsid w:val="009D32C5"/>
    <w:rsid w:val="009D4E70"/>
    <w:rsid w:val="009E339E"/>
    <w:rsid w:val="009E49E7"/>
    <w:rsid w:val="009F2FE1"/>
    <w:rsid w:val="00A12DB3"/>
    <w:rsid w:val="00A1787C"/>
    <w:rsid w:val="00A1797D"/>
    <w:rsid w:val="00A2109C"/>
    <w:rsid w:val="00A23A5C"/>
    <w:rsid w:val="00A27566"/>
    <w:rsid w:val="00A30115"/>
    <w:rsid w:val="00A30970"/>
    <w:rsid w:val="00A35E20"/>
    <w:rsid w:val="00A41FC2"/>
    <w:rsid w:val="00A530AA"/>
    <w:rsid w:val="00A532CD"/>
    <w:rsid w:val="00A60ACA"/>
    <w:rsid w:val="00A715C5"/>
    <w:rsid w:val="00A736F8"/>
    <w:rsid w:val="00A81CB2"/>
    <w:rsid w:val="00A831D4"/>
    <w:rsid w:val="00A83D46"/>
    <w:rsid w:val="00A87276"/>
    <w:rsid w:val="00AA7404"/>
    <w:rsid w:val="00AB287D"/>
    <w:rsid w:val="00AB2935"/>
    <w:rsid w:val="00AB3847"/>
    <w:rsid w:val="00AB532C"/>
    <w:rsid w:val="00AD554B"/>
    <w:rsid w:val="00AD7171"/>
    <w:rsid w:val="00AE3A71"/>
    <w:rsid w:val="00B03A2B"/>
    <w:rsid w:val="00B0625D"/>
    <w:rsid w:val="00B06BC7"/>
    <w:rsid w:val="00B134D7"/>
    <w:rsid w:val="00B1691D"/>
    <w:rsid w:val="00B215FA"/>
    <w:rsid w:val="00B23B23"/>
    <w:rsid w:val="00B421C5"/>
    <w:rsid w:val="00B46486"/>
    <w:rsid w:val="00B56CFF"/>
    <w:rsid w:val="00B57F3F"/>
    <w:rsid w:val="00B61E94"/>
    <w:rsid w:val="00B64789"/>
    <w:rsid w:val="00B722A9"/>
    <w:rsid w:val="00B75238"/>
    <w:rsid w:val="00BA0895"/>
    <w:rsid w:val="00BA0898"/>
    <w:rsid w:val="00BC1A2A"/>
    <w:rsid w:val="00BC4260"/>
    <w:rsid w:val="00BD124E"/>
    <w:rsid w:val="00BD35AE"/>
    <w:rsid w:val="00BD5914"/>
    <w:rsid w:val="00BE0DEF"/>
    <w:rsid w:val="00BF50AA"/>
    <w:rsid w:val="00C15EF2"/>
    <w:rsid w:val="00C33A72"/>
    <w:rsid w:val="00C36CE8"/>
    <w:rsid w:val="00C3787A"/>
    <w:rsid w:val="00C51EA6"/>
    <w:rsid w:val="00C6500F"/>
    <w:rsid w:val="00C66CE4"/>
    <w:rsid w:val="00C71F61"/>
    <w:rsid w:val="00C768E4"/>
    <w:rsid w:val="00C9085C"/>
    <w:rsid w:val="00C918BE"/>
    <w:rsid w:val="00C940CA"/>
    <w:rsid w:val="00CA6716"/>
    <w:rsid w:val="00CB1041"/>
    <w:rsid w:val="00CB4106"/>
    <w:rsid w:val="00CE4660"/>
    <w:rsid w:val="00CE650D"/>
    <w:rsid w:val="00CF1E83"/>
    <w:rsid w:val="00CF3016"/>
    <w:rsid w:val="00CF4354"/>
    <w:rsid w:val="00D040E5"/>
    <w:rsid w:val="00D047F0"/>
    <w:rsid w:val="00D17F50"/>
    <w:rsid w:val="00D208A2"/>
    <w:rsid w:val="00D44161"/>
    <w:rsid w:val="00D61751"/>
    <w:rsid w:val="00D661E0"/>
    <w:rsid w:val="00D70B49"/>
    <w:rsid w:val="00D779EC"/>
    <w:rsid w:val="00D8561C"/>
    <w:rsid w:val="00D92024"/>
    <w:rsid w:val="00D9398F"/>
    <w:rsid w:val="00DA4CCB"/>
    <w:rsid w:val="00DA7E4F"/>
    <w:rsid w:val="00DC2DBC"/>
    <w:rsid w:val="00DD23B9"/>
    <w:rsid w:val="00DD249D"/>
    <w:rsid w:val="00DF0A92"/>
    <w:rsid w:val="00DF61A9"/>
    <w:rsid w:val="00DF6EA2"/>
    <w:rsid w:val="00E0171A"/>
    <w:rsid w:val="00E04CDF"/>
    <w:rsid w:val="00E05BE0"/>
    <w:rsid w:val="00E12C65"/>
    <w:rsid w:val="00E21A8A"/>
    <w:rsid w:val="00E36F4E"/>
    <w:rsid w:val="00E46420"/>
    <w:rsid w:val="00E474A5"/>
    <w:rsid w:val="00E8335D"/>
    <w:rsid w:val="00E9531C"/>
    <w:rsid w:val="00E97CE5"/>
    <w:rsid w:val="00EA33A5"/>
    <w:rsid w:val="00EA35AF"/>
    <w:rsid w:val="00EB4D45"/>
    <w:rsid w:val="00EC170F"/>
    <w:rsid w:val="00EC346D"/>
    <w:rsid w:val="00EC54EC"/>
    <w:rsid w:val="00ED5DFE"/>
    <w:rsid w:val="00EF401A"/>
    <w:rsid w:val="00EF7CF9"/>
    <w:rsid w:val="00F04476"/>
    <w:rsid w:val="00F14AAA"/>
    <w:rsid w:val="00F17629"/>
    <w:rsid w:val="00F2318C"/>
    <w:rsid w:val="00F26A79"/>
    <w:rsid w:val="00F346D8"/>
    <w:rsid w:val="00F50300"/>
    <w:rsid w:val="00F52159"/>
    <w:rsid w:val="00F52577"/>
    <w:rsid w:val="00F63684"/>
    <w:rsid w:val="00F74DB1"/>
    <w:rsid w:val="00F82140"/>
    <w:rsid w:val="00F8325B"/>
    <w:rsid w:val="00F86249"/>
    <w:rsid w:val="00FB43D6"/>
    <w:rsid w:val="00FC0353"/>
    <w:rsid w:val="00FE406C"/>
    <w:rsid w:val="00FE66F7"/>
    <w:rsid w:val="00FE715D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AF97B"/>
  <w14:defaultImageDpi w14:val="300"/>
  <w15:docId w15:val="{61E1B321-0D7A-43C2-962D-1649141E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4C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21A8A"/>
    <w:rPr>
      <w:rFonts w:ascii="Arial" w:hAnsi="Arial" w:cs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21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D6E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E6C"/>
  </w:style>
  <w:style w:type="character" w:styleId="PageNumber">
    <w:name w:val="page number"/>
    <w:basedOn w:val="DefaultParagraphFont"/>
    <w:uiPriority w:val="99"/>
    <w:semiHidden/>
    <w:unhideWhenUsed/>
    <w:rsid w:val="002D6E6C"/>
  </w:style>
  <w:style w:type="paragraph" w:styleId="BalloonText">
    <w:name w:val="Balloon Text"/>
    <w:basedOn w:val="Normal"/>
    <w:link w:val="BalloonTextChar"/>
    <w:uiPriority w:val="99"/>
    <w:semiHidden/>
    <w:unhideWhenUsed/>
    <w:rsid w:val="00BA08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95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6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6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6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6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22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8F6767-133D-4AAA-93AB-AF285008F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Paternostro</dc:creator>
  <cp:keywords/>
  <dc:description/>
  <cp:lastModifiedBy>Atchaya R.</cp:lastModifiedBy>
  <cp:revision>5</cp:revision>
  <cp:lastPrinted>2020-09-12T14:49:00Z</cp:lastPrinted>
  <dcterms:created xsi:type="dcterms:W3CDTF">2021-04-10T22:04:00Z</dcterms:created>
  <dcterms:modified xsi:type="dcterms:W3CDTF">2021-04-28T05:48:00Z</dcterms:modified>
</cp:coreProperties>
</file>