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EDA4CC" w14:textId="1B628832" w:rsidR="00296D6C" w:rsidRDefault="00296D6C" w:rsidP="00296D6C">
      <w:pPr>
        <w:pStyle w:val="Heading1"/>
        <w:numPr>
          <w:ilvl w:val="0"/>
          <w:numId w:val="0"/>
        </w:numPr>
      </w:pPr>
      <w:bookmarkStart w:id="0" w:name="_GoBack"/>
      <w:bookmarkEnd w:id="0"/>
      <w:r>
        <w:t>Additional Figures and Results</w:t>
      </w:r>
    </w:p>
    <w:p w14:paraId="3A824107" w14:textId="057E4F47" w:rsidR="00FC3A49" w:rsidRPr="000E36A1" w:rsidRDefault="00FC3A49" w:rsidP="00896696">
      <w:pPr>
        <w:pStyle w:val="Caption"/>
        <w:rPr>
          <w:b w:val="0"/>
        </w:rPr>
      </w:pPr>
      <w:r w:rsidRPr="000E36A1">
        <w:t xml:space="preserve">Table S1. Results of generalized linear mixed-effects models comparing the model including size with a more complex model that includes the interaction between prey infestation with sea lice and size of predator. </w:t>
      </w:r>
      <w:r w:rsidRPr="000E36A1">
        <w:rPr>
          <w:b w:val="0"/>
        </w:rPr>
        <w:t>Rates are per coho per hour. The rate of prey escape was the only variable significantly affected by lice, but the size-structure did not change in this case; the rate of escapes from small predators was even higher with infested prey (Fig. S2).</w:t>
      </w:r>
    </w:p>
    <w:tbl>
      <w:tblPr>
        <w:tblW w:w="7660" w:type="dxa"/>
        <w:jc w:val="center"/>
        <w:tblLayout w:type="fixed"/>
        <w:tblLook w:val="00A0" w:firstRow="1" w:lastRow="0" w:firstColumn="1" w:lastColumn="0" w:noHBand="0" w:noVBand="0"/>
      </w:tblPr>
      <w:tblGrid>
        <w:gridCol w:w="1919"/>
        <w:gridCol w:w="1630"/>
        <w:gridCol w:w="709"/>
        <w:gridCol w:w="992"/>
        <w:gridCol w:w="766"/>
        <w:gridCol w:w="851"/>
        <w:gridCol w:w="793"/>
      </w:tblGrid>
      <w:tr w:rsidR="00FC3A49" w:rsidRPr="00A138BA" w14:paraId="0BB5C938" w14:textId="77777777" w:rsidTr="003D7464">
        <w:trPr>
          <w:trHeight w:val="356"/>
          <w:jc w:val="center"/>
        </w:trPr>
        <w:tc>
          <w:tcPr>
            <w:tcW w:w="1919" w:type="dxa"/>
            <w:tcBorders>
              <w:top w:val="single" w:sz="4" w:space="0" w:color="auto"/>
              <w:bottom w:val="single" w:sz="4" w:space="0" w:color="auto"/>
            </w:tcBorders>
            <w:shd w:val="clear" w:color="auto" w:fill="auto"/>
            <w:vAlign w:val="center"/>
          </w:tcPr>
          <w:p w14:paraId="3205858E" w14:textId="77777777" w:rsidR="00FC3A49" w:rsidRPr="00A138BA" w:rsidRDefault="00FC3A49" w:rsidP="003D7464">
            <w:pPr>
              <w:adjustRightInd w:val="0"/>
              <w:snapToGrid w:val="0"/>
              <w:spacing w:before="120" w:after="120"/>
              <w:rPr>
                <w:rFonts w:ascii="Times New Roman" w:hAnsi="Times New Roman" w:cs="Times New Roman"/>
              </w:rPr>
            </w:pPr>
            <w:r w:rsidRPr="00A138BA">
              <w:rPr>
                <w:rFonts w:ascii="Times New Roman" w:hAnsi="Times New Roman" w:cs="Times New Roman"/>
              </w:rPr>
              <w:t>Response variable</w:t>
            </w:r>
          </w:p>
        </w:tc>
        <w:tc>
          <w:tcPr>
            <w:tcW w:w="1630" w:type="dxa"/>
            <w:tcBorders>
              <w:top w:val="single" w:sz="4" w:space="0" w:color="auto"/>
              <w:bottom w:val="single" w:sz="4" w:space="0" w:color="auto"/>
            </w:tcBorders>
            <w:shd w:val="clear" w:color="auto" w:fill="auto"/>
            <w:vAlign w:val="center"/>
          </w:tcPr>
          <w:p w14:paraId="18E17487" w14:textId="77777777" w:rsidR="00FC3A49" w:rsidRPr="00A138BA" w:rsidRDefault="00FC3A49" w:rsidP="003D7464">
            <w:pPr>
              <w:adjustRightInd w:val="0"/>
              <w:snapToGrid w:val="0"/>
              <w:spacing w:before="120" w:after="120"/>
              <w:jc w:val="center"/>
              <w:rPr>
                <w:rFonts w:ascii="Times New Roman" w:hAnsi="Times New Roman" w:cs="Times New Roman"/>
                <w:vertAlign w:val="superscript"/>
              </w:rPr>
            </w:pPr>
            <w:r>
              <w:rPr>
                <w:rFonts w:ascii="Times New Roman" w:hAnsi="Times New Roman" w:cs="Times New Roman"/>
              </w:rPr>
              <w:t>Predictor variable(s)</w:t>
            </w:r>
          </w:p>
        </w:tc>
        <w:tc>
          <w:tcPr>
            <w:tcW w:w="709" w:type="dxa"/>
            <w:tcBorders>
              <w:top w:val="single" w:sz="4" w:space="0" w:color="auto"/>
              <w:bottom w:val="single" w:sz="4" w:space="0" w:color="auto"/>
            </w:tcBorders>
            <w:shd w:val="clear" w:color="auto" w:fill="auto"/>
            <w:vAlign w:val="center"/>
          </w:tcPr>
          <w:p w14:paraId="1C400DA7" w14:textId="77777777" w:rsidR="00FC3A49" w:rsidRPr="00A138BA" w:rsidRDefault="00FC3A49" w:rsidP="003D7464">
            <w:pPr>
              <w:adjustRightInd w:val="0"/>
              <w:snapToGrid w:val="0"/>
              <w:spacing w:before="120" w:after="120"/>
              <w:jc w:val="center"/>
              <w:rPr>
                <w:rFonts w:ascii="Times New Roman" w:hAnsi="Times New Roman" w:cs="Times New Roman"/>
              </w:rPr>
            </w:pPr>
            <w:r w:rsidRPr="00A138BA">
              <w:rPr>
                <w:rFonts w:ascii="Times New Roman" w:hAnsi="Times New Roman" w:cs="Times New Roman"/>
                <w:i/>
              </w:rPr>
              <w:t xml:space="preserve">df </w:t>
            </w:r>
            <w:r w:rsidRPr="00A138BA">
              <w:rPr>
                <w:rFonts w:ascii="Times New Roman" w:hAnsi="Times New Roman" w:cs="Times New Roman"/>
              </w:rPr>
              <w:t>*</w:t>
            </w:r>
          </w:p>
        </w:tc>
        <w:tc>
          <w:tcPr>
            <w:tcW w:w="992" w:type="dxa"/>
            <w:tcBorders>
              <w:top w:val="single" w:sz="4" w:space="0" w:color="auto"/>
              <w:bottom w:val="single" w:sz="4" w:space="0" w:color="auto"/>
            </w:tcBorders>
            <w:shd w:val="clear" w:color="auto" w:fill="auto"/>
            <w:vAlign w:val="center"/>
          </w:tcPr>
          <w:p w14:paraId="60587265" w14:textId="77777777" w:rsidR="00FC3A49" w:rsidRPr="00A138BA" w:rsidRDefault="00FC3A49" w:rsidP="003D7464">
            <w:pPr>
              <w:adjustRightInd w:val="0"/>
              <w:snapToGrid w:val="0"/>
              <w:spacing w:before="120" w:after="120"/>
              <w:jc w:val="center"/>
              <w:rPr>
                <w:rFonts w:ascii="Times New Roman" w:hAnsi="Times New Roman" w:cs="Times New Roman"/>
              </w:rPr>
            </w:pPr>
            <w:r w:rsidRPr="00A138BA">
              <w:rPr>
                <w:rFonts w:ascii="Times New Roman" w:hAnsi="Times New Roman" w:cs="Times New Roman"/>
              </w:rPr>
              <w:t>NLL</w:t>
            </w:r>
            <w:r w:rsidRPr="00A138BA">
              <w:rPr>
                <w:rFonts w:ascii="Times New Roman" w:eastAsia="Times New Roman" w:hAnsi="Times New Roman" w:cs="Times New Roman"/>
                <w:color w:val="252525"/>
                <w:shd w:val="clear" w:color="auto" w:fill="FFFFFF"/>
              </w:rPr>
              <w:t>†</w:t>
            </w:r>
          </w:p>
        </w:tc>
        <w:tc>
          <w:tcPr>
            <w:tcW w:w="766" w:type="dxa"/>
            <w:tcBorders>
              <w:top w:val="single" w:sz="4" w:space="0" w:color="auto"/>
              <w:bottom w:val="single" w:sz="4" w:space="0" w:color="auto"/>
            </w:tcBorders>
            <w:shd w:val="clear" w:color="auto" w:fill="auto"/>
            <w:vAlign w:val="center"/>
          </w:tcPr>
          <w:p w14:paraId="3C296568" w14:textId="77777777" w:rsidR="00FC3A49" w:rsidRPr="00A138BA" w:rsidRDefault="0017078F" w:rsidP="003D7464">
            <w:pPr>
              <w:adjustRightInd w:val="0"/>
              <w:snapToGrid w:val="0"/>
              <w:spacing w:before="120" w:after="120"/>
              <w:jc w:val="center"/>
              <w:rPr>
                <w:rFonts w:ascii="Times New Roman" w:hAnsi="Times New Roman" w:cs="Times New Roman"/>
              </w:rPr>
            </w:pP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oMath>
            <w:r w:rsidR="00FC3A49" w:rsidRPr="00A138BA">
              <w:rPr>
                <w:rFonts w:ascii="Times New Roman" w:eastAsia="Times New Roman" w:hAnsi="Times New Roman" w:cs="Times New Roman"/>
                <w:color w:val="222222"/>
                <w:shd w:val="clear" w:color="auto" w:fill="FFFFFF"/>
              </w:rPr>
              <w:t>‡</w:t>
            </w:r>
          </w:p>
        </w:tc>
        <w:tc>
          <w:tcPr>
            <w:tcW w:w="851" w:type="dxa"/>
            <w:tcBorders>
              <w:top w:val="single" w:sz="4" w:space="0" w:color="auto"/>
              <w:bottom w:val="single" w:sz="4" w:space="0" w:color="auto"/>
            </w:tcBorders>
            <w:shd w:val="clear" w:color="auto" w:fill="auto"/>
            <w:vAlign w:val="center"/>
          </w:tcPr>
          <w:p w14:paraId="1B242305" w14:textId="77777777" w:rsidR="00FC3A49" w:rsidRPr="00A138BA" w:rsidRDefault="0017078F" w:rsidP="003D7464">
            <w:pPr>
              <w:adjustRightInd w:val="0"/>
              <w:snapToGrid w:val="0"/>
              <w:spacing w:before="120" w:after="120"/>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df</m:t>
                  </m:r>
                </m:e>
                <m:sub>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sub>
              </m:sSub>
            </m:oMath>
            <w:r w:rsidR="00FC3A49" w:rsidRPr="00A138BA">
              <w:rPr>
                <w:rFonts w:ascii="Times New Roman" w:eastAsia="Times New Roman" w:hAnsi="Times New Roman" w:cs="Times New Roman"/>
              </w:rPr>
              <w:t>§</w:t>
            </w:r>
          </w:p>
        </w:tc>
        <w:tc>
          <w:tcPr>
            <w:tcW w:w="793" w:type="dxa"/>
            <w:tcBorders>
              <w:top w:val="single" w:sz="4" w:space="0" w:color="auto"/>
              <w:bottom w:val="single" w:sz="4" w:space="0" w:color="auto"/>
            </w:tcBorders>
          </w:tcPr>
          <w:p w14:paraId="5460414B" w14:textId="77777777" w:rsidR="00FC3A49" w:rsidRPr="00A138BA" w:rsidRDefault="00FC3A49" w:rsidP="003D7464">
            <w:pPr>
              <w:adjustRightInd w:val="0"/>
              <w:snapToGrid w:val="0"/>
              <w:spacing w:before="120" w:after="120"/>
              <w:jc w:val="center"/>
              <w:rPr>
                <w:rFonts w:ascii="Times New Roman" w:hAnsi="Times New Roman" w:cs="Times New Roman"/>
              </w:rPr>
            </w:pPr>
            <w:r w:rsidRPr="00A138BA">
              <w:rPr>
                <w:rFonts w:ascii="Times New Roman" w:hAnsi="Times New Roman" w:cs="Times New Roman"/>
                <w:i/>
              </w:rPr>
              <w:t xml:space="preserve">p </w:t>
            </w:r>
          </w:p>
        </w:tc>
      </w:tr>
      <w:tr w:rsidR="00FC3A49" w:rsidRPr="00B60B9A" w14:paraId="448067FC" w14:textId="77777777" w:rsidTr="003D7464">
        <w:trPr>
          <w:trHeight w:val="269"/>
          <w:jc w:val="center"/>
        </w:trPr>
        <w:tc>
          <w:tcPr>
            <w:tcW w:w="1919" w:type="dxa"/>
            <w:vMerge w:val="restart"/>
            <w:tcBorders>
              <w:top w:val="single" w:sz="4" w:space="0" w:color="auto"/>
            </w:tcBorders>
            <w:shd w:val="clear" w:color="auto" w:fill="auto"/>
            <w:vAlign w:val="center"/>
          </w:tcPr>
          <w:p w14:paraId="57F51D31" w14:textId="77777777" w:rsidR="00FC3A49" w:rsidRPr="00A138BA" w:rsidRDefault="00FC3A49" w:rsidP="003D7464">
            <w:pPr>
              <w:adjustRightInd w:val="0"/>
              <w:snapToGrid w:val="0"/>
              <w:rPr>
                <w:rFonts w:ascii="Times New Roman" w:hAnsi="Times New Roman" w:cs="Times New Roman"/>
              </w:rPr>
            </w:pPr>
            <w:r w:rsidRPr="00A138BA">
              <w:rPr>
                <w:rFonts w:ascii="Times New Roman" w:hAnsi="Times New Roman" w:cs="Times New Roman"/>
              </w:rPr>
              <w:t>Rate of strike</w:t>
            </w:r>
          </w:p>
        </w:tc>
        <w:tc>
          <w:tcPr>
            <w:tcW w:w="1630" w:type="dxa"/>
            <w:tcBorders>
              <w:top w:val="single" w:sz="4" w:space="0" w:color="auto"/>
            </w:tcBorders>
            <w:shd w:val="clear" w:color="auto" w:fill="auto"/>
            <w:vAlign w:val="bottom"/>
          </w:tcPr>
          <w:p w14:paraId="716DD550"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size</w:t>
            </w:r>
          </w:p>
        </w:tc>
        <w:tc>
          <w:tcPr>
            <w:tcW w:w="709" w:type="dxa"/>
            <w:tcBorders>
              <w:top w:val="single" w:sz="4" w:space="0" w:color="auto"/>
            </w:tcBorders>
            <w:shd w:val="clear" w:color="auto" w:fill="auto"/>
            <w:vAlign w:val="bottom"/>
          </w:tcPr>
          <w:p w14:paraId="1D9D4936"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7</w:t>
            </w:r>
          </w:p>
        </w:tc>
        <w:tc>
          <w:tcPr>
            <w:tcW w:w="992" w:type="dxa"/>
            <w:tcBorders>
              <w:top w:val="single" w:sz="4" w:space="0" w:color="auto"/>
            </w:tcBorders>
            <w:shd w:val="clear" w:color="auto" w:fill="auto"/>
            <w:vAlign w:val="bottom"/>
          </w:tcPr>
          <w:p w14:paraId="360E6CDE"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-94.36</w:t>
            </w:r>
          </w:p>
        </w:tc>
        <w:tc>
          <w:tcPr>
            <w:tcW w:w="766" w:type="dxa"/>
            <w:tcBorders>
              <w:top w:val="single" w:sz="4" w:space="0" w:color="auto"/>
            </w:tcBorders>
            <w:shd w:val="clear" w:color="auto" w:fill="auto"/>
            <w:vAlign w:val="bottom"/>
          </w:tcPr>
          <w:p w14:paraId="627348BA"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c>
          <w:tcPr>
            <w:tcW w:w="851" w:type="dxa"/>
            <w:tcBorders>
              <w:top w:val="single" w:sz="4" w:space="0" w:color="auto"/>
            </w:tcBorders>
            <w:shd w:val="clear" w:color="auto" w:fill="auto"/>
            <w:vAlign w:val="bottom"/>
          </w:tcPr>
          <w:p w14:paraId="7BB9FDBB"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c>
          <w:tcPr>
            <w:tcW w:w="793" w:type="dxa"/>
            <w:tcBorders>
              <w:top w:val="single" w:sz="4" w:space="0" w:color="auto"/>
            </w:tcBorders>
            <w:vAlign w:val="bottom"/>
          </w:tcPr>
          <w:p w14:paraId="2947D9EF"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r>
      <w:tr w:rsidR="00FC3A49" w:rsidRPr="00B60B9A" w14:paraId="5400D639" w14:textId="77777777" w:rsidTr="003D7464">
        <w:trPr>
          <w:trHeight w:val="142"/>
          <w:jc w:val="center"/>
        </w:trPr>
        <w:tc>
          <w:tcPr>
            <w:tcW w:w="1919" w:type="dxa"/>
            <w:vMerge/>
            <w:shd w:val="clear" w:color="auto" w:fill="auto"/>
            <w:vAlign w:val="center"/>
          </w:tcPr>
          <w:p w14:paraId="0D22174D" w14:textId="77777777" w:rsidR="00FC3A49" w:rsidRPr="00A138BA" w:rsidRDefault="00FC3A49" w:rsidP="003D7464">
            <w:pPr>
              <w:adjustRightInd w:val="0"/>
              <w:snapToGrid w:val="0"/>
              <w:rPr>
                <w:rFonts w:ascii="Times New Roman" w:hAnsi="Times New Roman" w:cs="Times New Roman"/>
              </w:rPr>
            </w:pPr>
          </w:p>
        </w:tc>
        <w:tc>
          <w:tcPr>
            <w:tcW w:w="1630" w:type="dxa"/>
            <w:shd w:val="clear" w:color="auto" w:fill="auto"/>
            <w:vAlign w:val="bottom"/>
          </w:tcPr>
          <w:p w14:paraId="6FE495E6"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size*lice</w:t>
            </w:r>
          </w:p>
        </w:tc>
        <w:tc>
          <w:tcPr>
            <w:tcW w:w="709" w:type="dxa"/>
            <w:shd w:val="clear" w:color="auto" w:fill="auto"/>
            <w:vAlign w:val="bottom"/>
          </w:tcPr>
          <w:p w14:paraId="2F5789D9"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10</w:t>
            </w:r>
          </w:p>
        </w:tc>
        <w:tc>
          <w:tcPr>
            <w:tcW w:w="992" w:type="dxa"/>
            <w:shd w:val="clear" w:color="auto" w:fill="auto"/>
            <w:vAlign w:val="bottom"/>
          </w:tcPr>
          <w:p w14:paraId="4C5015E2"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-92.15</w:t>
            </w:r>
          </w:p>
        </w:tc>
        <w:tc>
          <w:tcPr>
            <w:tcW w:w="766" w:type="dxa"/>
            <w:shd w:val="clear" w:color="auto" w:fill="auto"/>
            <w:vAlign w:val="bottom"/>
          </w:tcPr>
          <w:p w14:paraId="376466F4"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4.42</w:t>
            </w:r>
          </w:p>
        </w:tc>
        <w:tc>
          <w:tcPr>
            <w:tcW w:w="851" w:type="dxa"/>
            <w:shd w:val="clear" w:color="auto" w:fill="auto"/>
            <w:vAlign w:val="bottom"/>
          </w:tcPr>
          <w:p w14:paraId="21CE6F0A"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3</w:t>
            </w:r>
          </w:p>
        </w:tc>
        <w:tc>
          <w:tcPr>
            <w:tcW w:w="793" w:type="dxa"/>
            <w:vAlign w:val="bottom"/>
          </w:tcPr>
          <w:p w14:paraId="0786A8A7"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0.220</w:t>
            </w:r>
          </w:p>
        </w:tc>
      </w:tr>
      <w:tr w:rsidR="00FC3A49" w:rsidRPr="00B60B9A" w14:paraId="6171A783" w14:textId="77777777" w:rsidTr="003D7464">
        <w:trPr>
          <w:trHeight w:val="285"/>
          <w:jc w:val="center"/>
        </w:trPr>
        <w:tc>
          <w:tcPr>
            <w:tcW w:w="1919" w:type="dxa"/>
            <w:vMerge w:val="restart"/>
            <w:shd w:val="clear" w:color="auto" w:fill="auto"/>
            <w:vAlign w:val="center"/>
          </w:tcPr>
          <w:p w14:paraId="3F273474" w14:textId="77777777" w:rsidR="00FC3A49" w:rsidRPr="00A138BA" w:rsidRDefault="00FC3A49" w:rsidP="003D7464">
            <w:pPr>
              <w:adjustRightInd w:val="0"/>
              <w:snapToGrid w:val="0"/>
              <w:rPr>
                <w:rFonts w:ascii="Times New Roman" w:hAnsi="Times New Roman" w:cs="Times New Roman"/>
              </w:rPr>
            </w:pPr>
            <w:r w:rsidRPr="00A138BA">
              <w:rPr>
                <w:rFonts w:ascii="Times New Roman" w:hAnsi="Times New Roman" w:cs="Times New Roman"/>
              </w:rPr>
              <w:t>Rate of capture</w:t>
            </w:r>
          </w:p>
        </w:tc>
        <w:tc>
          <w:tcPr>
            <w:tcW w:w="1630" w:type="dxa"/>
            <w:shd w:val="clear" w:color="auto" w:fill="auto"/>
            <w:vAlign w:val="bottom"/>
          </w:tcPr>
          <w:p w14:paraId="5E14279F"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size</w:t>
            </w:r>
          </w:p>
        </w:tc>
        <w:tc>
          <w:tcPr>
            <w:tcW w:w="709" w:type="dxa"/>
            <w:shd w:val="clear" w:color="auto" w:fill="auto"/>
            <w:vAlign w:val="bottom"/>
          </w:tcPr>
          <w:p w14:paraId="4640E4AA"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7</w:t>
            </w:r>
          </w:p>
        </w:tc>
        <w:tc>
          <w:tcPr>
            <w:tcW w:w="992" w:type="dxa"/>
            <w:shd w:val="clear" w:color="auto" w:fill="auto"/>
            <w:vAlign w:val="bottom"/>
          </w:tcPr>
          <w:p w14:paraId="429128CC"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-49.02</w:t>
            </w:r>
          </w:p>
        </w:tc>
        <w:tc>
          <w:tcPr>
            <w:tcW w:w="766" w:type="dxa"/>
            <w:shd w:val="clear" w:color="auto" w:fill="auto"/>
            <w:vAlign w:val="bottom"/>
          </w:tcPr>
          <w:p w14:paraId="55D6E82F"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c>
          <w:tcPr>
            <w:tcW w:w="851" w:type="dxa"/>
            <w:shd w:val="clear" w:color="auto" w:fill="auto"/>
            <w:vAlign w:val="bottom"/>
          </w:tcPr>
          <w:p w14:paraId="30963741"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c>
          <w:tcPr>
            <w:tcW w:w="793" w:type="dxa"/>
            <w:vAlign w:val="bottom"/>
          </w:tcPr>
          <w:p w14:paraId="0DD28CD6"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r>
      <w:tr w:rsidR="00FC3A49" w:rsidRPr="00B60B9A" w14:paraId="697BCFA9" w14:textId="77777777" w:rsidTr="003D7464">
        <w:trPr>
          <w:trHeight w:val="142"/>
          <w:jc w:val="center"/>
        </w:trPr>
        <w:tc>
          <w:tcPr>
            <w:tcW w:w="1919" w:type="dxa"/>
            <w:vMerge/>
            <w:shd w:val="clear" w:color="auto" w:fill="auto"/>
            <w:vAlign w:val="center"/>
          </w:tcPr>
          <w:p w14:paraId="60342827" w14:textId="77777777" w:rsidR="00FC3A49" w:rsidRPr="00A138BA" w:rsidRDefault="00FC3A49" w:rsidP="003D7464">
            <w:pPr>
              <w:adjustRightInd w:val="0"/>
              <w:snapToGrid w:val="0"/>
              <w:rPr>
                <w:rFonts w:ascii="Times New Roman" w:hAnsi="Times New Roman" w:cs="Times New Roman"/>
              </w:rPr>
            </w:pPr>
          </w:p>
        </w:tc>
        <w:tc>
          <w:tcPr>
            <w:tcW w:w="1630" w:type="dxa"/>
            <w:shd w:val="clear" w:color="auto" w:fill="auto"/>
            <w:vAlign w:val="bottom"/>
          </w:tcPr>
          <w:p w14:paraId="4BF538A8"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size*lice</w:t>
            </w:r>
          </w:p>
        </w:tc>
        <w:tc>
          <w:tcPr>
            <w:tcW w:w="709" w:type="dxa"/>
            <w:shd w:val="clear" w:color="auto" w:fill="auto"/>
            <w:vAlign w:val="bottom"/>
          </w:tcPr>
          <w:p w14:paraId="198B72BB"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10</w:t>
            </w:r>
          </w:p>
        </w:tc>
        <w:tc>
          <w:tcPr>
            <w:tcW w:w="992" w:type="dxa"/>
            <w:shd w:val="clear" w:color="auto" w:fill="auto"/>
            <w:vAlign w:val="bottom"/>
          </w:tcPr>
          <w:p w14:paraId="15BD206A"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-47.17</w:t>
            </w:r>
          </w:p>
        </w:tc>
        <w:tc>
          <w:tcPr>
            <w:tcW w:w="766" w:type="dxa"/>
            <w:shd w:val="clear" w:color="auto" w:fill="auto"/>
            <w:vAlign w:val="bottom"/>
          </w:tcPr>
          <w:p w14:paraId="139149FE"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3.69</w:t>
            </w:r>
          </w:p>
        </w:tc>
        <w:tc>
          <w:tcPr>
            <w:tcW w:w="851" w:type="dxa"/>
            <w:shd w:val="clear" w:color="auto" w:fill="auto"/>
            <w:vAlign w:val="bottom"/>
          </w:tcPr>
          <w:p w14:paraId="47D053B0"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3</w:t>
            </w:r>
          </w:p>
        </w:tc>
        <w:tc>
          <w:tcPr>
            <w:tcW w:w="793" w:type="dxa"/>
            <w:vAlign w:val="bottom"/>
          </w:tcPr>
          <w:p w14:paraId="1E276C8B"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0.297</w:t>
            </w:r>
          </w:p>
        </w:tc>
      </w:tr>
      <w:tr w:rsidR="00FC3A49" w:rsidRPr="00B60B9A" w14:paraId="536B045A" w14:textId="77777777" w:rsidTr="003D7464">
        <w:trPr>
          <w:trHeight w:val="285"/>
          <w:jc w:val="center"/>
        </w:trPr>
        <w:tc>
          <w:tcPr>
            <w:tcW w:w="1919" w:type="dxa"/>
            <w:vMerge w:val="restart"/>
            <w:shd w:val="clear" w:color="auto" w:fill="auto"/>
            <w:vAlign w:val="center"/>
          </w:tcPr>
          <w:p w14:paraId="4DDA64F4" w14:textId="77777777" w:rsidR="00FC3A49" w:rsidRPr="00A138BA" w:rsidRDefault="00FC3A49" w:rsidP="003D7464">
            <w:pPr>
              <w:adjustRightInd w:val="0"/>
              <w:snapToGrid w:val="0"/>
              <w:rPr>
                <w:rFonts w:ascii="Times New Roman" w:hAnsi="Times New Roman" w:cs="Times New Roman"/>
              </w:rPr>
            </w:pPr>
            <w:r w:rsidRPr="00A138BA">
              <w:rPr>
                <w:rFonts w:ascii="Times New Roman" w:hAnsi="Times New Roman" w:cs="Times New Roman"/>
              </w:rPr>
              <w:t>Rate of attempted thefts</w:t>
            </w:r>
          </w:p>
        </w:tc>
        <w:tc>
          <w:tcPr>
            <w:tcW w:w="1630" w:type="dxa"/>
            <w:shd w:val="clear" w:color="auto" w:fill="auto"/>
            <w:vAlign w:val="bottom"/>
          </w:tcPr>
          <w:p w14:paraId="4E5FC752"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size</w:t>
            </w:r>
          </w:p>
        </w:tc>
        <w:tc>
          <w:tcPr>
            <w:tcW w:w="709" w:type="dxa"/>
            <w:shd w:val="clear" w:color="auto" w:fill="auto"/>
            <w:vAlign w:val="bottom"/>
          </w:tcPr>
          <w:p w14:paraId="4B6E7718"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7</w:t>
            </w:r>
          </w:p>
        </w:tc>
        <w:tc>
          <w:tcPr>
            <w:tcW w:w="992" w:type="dxa"/>
            <w:shd w:val="clear" w:color="auto" w:fill="auto"/>
            <w:vAlign w:val="bottom"/>
          </w:tcPr>
          <w:p w14:paraId="67DBB98B"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-50.40</w:t>
            </w:r>
          </w:p>
        </w:tc>
        <w:tc>
          <w:tcPr>
            <w:tcW w:w="766" w:type="dxa"/>
            <w:shd w:val="clear" w:color="auto" w:fill="auto"/>
            <w:vAlign w:val="bottom"/>
          </w:tcPr>
          <w:p w14:paraId="736A03ED"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c>
          <w:tcPr>
            <w:tcW w:w="851" w:type="dxa"/>
            <w:shd w:val="clear" w:color="auto" w:fill="auto"/>
            <w:vAlign w:val="bottom"/>
          </w:tcPr>
          <w:p w14:paraId="452593A8"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c>
          <w:tcPr>
            <w:tcW w:w="793" w:type="dxa"/>
            <w:vAlign w:val="bottom"/>
          </w:tcPr>
          <w:p w14:paraId="4D9E77E9"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r>
      <w:tr w:rsidR="00FC3A49" w:rsidRPr="00B60B9A" w14:paraId="31986A45" w14:textId="77777777" w:rsidTr="003D7464">
        <w:trPr>
          <w:trHeight w:val="142"/>
          <w:jc w:val="center"/>
        </w:trPr>
        <w:tc>
          <w:tcPr>
            <w:tcW w:w="1919" w:type="dxa"/>
            <w:vMerge/>
            <w:shd w:val="clear" w:color="auto" w:fill="auto"/>
            <w:vAlign w:val="center"/>
          </w:tcPr>
          <w:p w14:paraId="4B92E150" w14:textId="77777777" w:rsidR="00FC3A49" w:rsidRPr="00A138BA" w:rsidRDefault="00FC3A49" w:rsidP="003D7464">
            <w:pPr>
              <w:adjustRightInd w:val="0"/>
              <w:snapToGrid w:val="0"/>
              <w:rPr>
                <w:rFonts w:ascii="Times New Roman" w:hAnsi="Times New Roman" w:cs="Times New Roman"/>
              </w:rPr>
            </w:pPr>
          </w:p>
        </w:tc>
        <w:tc>
          <w:tcPr>
            <w:tcW w:w="1630" w:type="dxa"/>
            <w:shd w:val="clear" w:color="auto" w:fill="auto"/>
            <w:vAlign w:val="bottom"/>
          </w:tcPr>
          <w:p w14:paraId="5CDA9420"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size*lice</w:t>
            </w:r>
          </w:p>
        </w:tc>
        <w:tc>
          <w:tcPr>
            <w:tcW w:w="709" w:type="dxa"/>
            <w:shd w:val="clear" w:color="auto" w:fill="auto"/>
            <w:vAlign w:val="bottom"/>
          </w:tcPr>
          <w:p w14:paraId="48717634"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10</w:t>
            </w:r>
          </w:p>
        </w:tc>
        <w:tc>
          <w:tcPr>
            <w:tcW w:w="992" w:type="dxa"/>
            <w:shd w:val="clear" w:color="auto" w:fill="auto"/>
            <w:vAlign w:val="bottom"/>
          </w:tcPr>
          <w:p w14:paraId="43D075EB"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-48.54</w:t>
            </w:r>
          </w:p>
        </w:tc>
        <w:tc>
          <w:tcPr>
            <w:tcW w:w="766" w:type="dxa"/>
            <w:shd w:val="clear" w:color="auto" w:fill="auto"/>
            <w:vAlign w:val="bottom"/>
          </w:tcPr>
          <w:p w14:paraId="2F4887B9"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3.73</w:t>
            </w:r>
          </w:p>
        </w:tc>
        <w:tc>
          <w:tcPr>
            <w:tcW w:w="851" w:type="dxa"/>
            <w:shd w:val="clear" w:color="auto" w:fill="auto"/>
            <w:vAlign w:val="bottom"/>
          </w:tcPr>
          <w:p w14:paraId="0C8B8566"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3</w:t>
            </w:r>
          </w:p>
        </w:tc>
        <w:tc>
          <w:tcPr>
            <w:tcW w:w="793" w:type="dxa"/>
            <w:vAlign w:val="bottom"/>
          </w:tcPr>
          <w:p w14:paraId="5F894E94"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0.292</w:t>
            </w:r>
          </w:p>
        </w:tc>
      </w:tr>
      <w:tr w:rsidR="00FC3A49" w:rsidRPr="00B60B9A" w14:paraId="1CFC4650" w14:textId="77777777" w:rsidTr="003D7464">
        <w:trPr>
          <w:trHeight w:val="285"/>
          <w:jc w:val="center"/>
        </w:trPr>
        <w:tc>
          <w:tcPr>
            <w:tcW w:w="1919" w:type="dxa"/>
            <w:vMerge w:val="restart"/>
            <w:shd w:val="clear" w:color="auto" w:fill="auto"/>
            <w:vAlign w:val="center"/>
          </w:tcPr>
          <w:p w14:paraId="3F319F20" w14:textId="77777777" w:rsidR="00FC3A49" w:rsidRPr="00A138BA" w:rsidRDefault="00FC3A49" w:rsidP="003D7464">
            <w:pPr>
              <w:adjustRightInd w:val="0"/>
              <w:snapToGrid w:val="0"/>
              <w:rPr>
                <w:rFonts w:ascii="Times New Roman" w:hAnsi="Times New Roman" w:cs="Times New Roman"/>
              </w:rPr>
            </w:pPr>
            <w:r w:rsidRPr="00A138BA">
              <w:rPr>
                <w:rFonts w:ascii="Times New Roman" w:hAnsi="Times New Roman" w:cs="Times New Roman"/>
              </w:rPr>
              <w:t>Rate of successful thefts</w:t>
            </w:r>
          </w:p>
        </w:tc>
        <w:tc>
          <w:tcPr>
            <w:tcW w:w="1630" w:type="dxa"/>
            <w:shd w:val="clear" w:color="auto" w:fill="auto"/>
            <w:vAlign w:val="bottom"/>
          </w:tcPr>
          <w:p w14:paraId="6DB26218"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size</w:t>
            </w:r>
          </w:p>
        </w:tc>
        <w:tc>
          <w:tcPr>
            <w:tcW w:w="709" w:type="dxa"/>
            <w:shd w:val="clear" w:color="auto" w:fill="auto"/>
            <w:vAlign w:val="bottom"/>
          </w:tcPr>
          <w:p w14:paraId="6F6A19E4"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6</w:t>
            </w:r>
          </w:p>
        </w:tc>
        <w:tc>
          <w:tcPr>
            <w:tcW w:w="992" w:type="dxa"/>
            <w:shd w:val="clear" w:color="auto" w:fill="auto"/>
            <w:vAlign w:val="bottom"/>
          </w:tcPr>
          <w:p w14:paraId="547044AD"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-126.82</w:t>
            </w:r>
          </w:p>
        </w:tc>
        <w:tc>
          <w:tcPr>
            <w:tcW w:w="766" w:type="dxa"/>
            <w:shd w:val="clear" w:color="auto" w:fill="auto"/>
            <w:vAlign w:val="bottom"/>
          </w:tcPr>
          <w:p w14:paraId="72077CA2"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c>
          <w:tcPr>
            <w:tcW w:w="851" w:type="dxa"/>
            <w:shd w:val="clear" w:color="auto" w:fill="auto"/>
            <w:vAlign w:val="bottom"/>
          </w:tcPr>
          <w:p w14:paraId="24454040"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c>
          <w:tcPr>
            <w:tcW w:w="793" w:type="dxa"/>
            <w:vAlign w:val="bottom"/>
          </w:tcPr>
          <w:p w14:paraId="0FBE9239"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r>
      <w:tr w:rsidR="00FC3A49" w:rsidRPr="00B60B9A" w14:paraId="6DE06109" w14:textId="77777777" w:rsidTr="003D7464">
        <w:trPr>
          <w:trHeight w:val="142"/>
          <w:jc w:val="center"/>
        </w:trPr>
        <w:tc>
          <w:tcPr>
            <w:tcW w:w="1919" w:type="dxa"/>
            <w:vMerge/>
            <w:shd w:val="clear" w:color="auto" w:fill="auto"/>
            <w:vAlign w:val="center"/>
          </w:tcPr>
          <w:p w14:paraId="152227FB" w14:textId="77777777" w:rsidR="00FC3A49" w:rsidRPr="00A138BA" w:rsidRDefault="00FC3A49" w:rsidP="003D7464">
            <w:pPr>
              <w:adjustRightInd w:val="0"/>
              <w:snapToGrid w:val="0"/>
              <w:rPr>
                <w:rFonts w:ascii="Times New Roman" w:hAnsi="Times New Roman" w:cs="Times New Roman"/>
              </w:rPr>
            </w:pPr>
          </w:p>
        </w:tc>
        <w:tc>
          <w:tcPr>
            <w:tcW w:w="1630" w:type="dxa"/>
            <w:shd w:val="clear" w:color="auto" w:fill="auto"/>
            <w:vAlign w:val="bottom"/>
          </w:tcPr>
          <w:p w14:paraId="5A649582"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size*lice</w:t>
            </w:r>
          </w:p>
        </w:tc>
        <w:tc>
          <w:tcPr>
            <w:tcW w:w="709" w:type="dxa"/>
            <w:shd w:val="clear" w:color="auto" w:fill="auto"/>
            <w:vAlign w:val="bottom"/>
          </w:tcPr>
          <w:p w14:paraId="5FC88773"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9</w:t>
            </w:r>
          </w:p>
        </w:tc>
        <w:tc>
          <w:tcPr>
            <w:tcW w:w="992" w:type="dxa"/>
            <w:shd w:val="clear" w:color="auto" w:fill="auto"/>
            <w:vAlign w:val="bottom"/>
          </w:tcPr>
          <w:p w14:paraId="2B011DD8"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-126.18</w:t>
            </w:r>
          </w:p>
        </w:tc>
        <w:tc>
          <w:tcPr>
            <w:tcW w:w="766" w:type="dxa"/>
            <w:shd w:val="clear" w:color="auto" w:fill="auto"/>
            <w:vAlign w:val="bottom"/>
          </w:tcPr>
          <w:p w14:paraId="64E2C3DA"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1.28</w:t>
            </w:r>
          </w:p>
        </w:tc>
        <w:tc>
          <w:tcPr>
            <w:tcW w:w="851" w:type="dxa"/>
            <w:shd w:val="clear" w:color="auto" w:fill="auto"/>
            <w:vAlign w:val="bottom"/>
          </w:tcPr>
          <w:p w14:paraId="6A8080F9"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3</w:t>
            </w:r>
          </w:p>
        </w:tc>
        <w:tc>
          <w:tcPr>
            <w:tcW w:w="793" w:type="dxa"/>
            <w:vAlign w:val="bottom"/>
          </w:tcPr>
          <w:p w14:paraId="5EE0B72F"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0.733</w:t>
            </w:r>
          </w:p>
        </w:tc>
      </w:tr>
      <w:tr w:rsidR="00FC3A49" w:rsidRPr="00B60B9A" w14:paraId="73410DE9" w14:textId="77777777" w:rsidTr="003D7464">
        <w:trPr>
          <w:trHeight w:val="269"/>
          <w:jc w:val="center"/>
        </w:trPr>
        <w:tc>
          <w:tcPr>
            <w:tcW w:w="1919" w:type="dxa"/>
            <w:vMerge w:val="restart"/>
            <w:shd w:val="clear" w:color="auto" w:fill="auto"/>
            <w:vAlign w:val="center"/>
          </w:tcPr>
          <w:p w14:paraId="53F783BD" w14:textId="77777777" w:rsidR="00FC3A49" w:rsidRPr="00007468" w:rsidRDefault="00FC3A49" w:rsidP="003D7464">
            <w:pPr>
              <w:adjustRightInd w:val="0"/>
              <w:snapToGrid w:val="0"/>
              <w:rPr>
                <w:rFonts w:ascii="Times New Roman" w:hAnsi="Times New Roman" w:cs="Times New Roman"/>
              </w:rPr>
            </w:pPr>
            <w:r w:rsidRPr="00007468">
              <w:rPr>
                <w:rFonts w:ascii="Times New Roman" w:hAnsi="Times New Roman" w:cs="Times New Roman"/>
              </w:rPr>
              <w:t>Rate of being targeted by scroungers</w:t>
            </w:r>
          </w:p>
        </w:tc>
        <w:tc>
          <w:tcPr>
            <w:tcW w:w="1630" w:type="dxa"/>
            <w:shd w:val="clear" w:color="auto" w:fill="auto"/>
            <w:vAlign w:val="bottom"/>
          </w:tcPr>
          <w:p w14:paraId="5985D209"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size</w:t>
            </w:r>
          </w:p>
        </w:tc>
        <w:tc>
          <w:tcPr>
            <w:tcW w:w="709" w:type="dxa"/>
            <w:shd w:val="clear" w:color="auto" w:fill="auto"/>
            <w:vAlign w:val="bottom"/>
          </w:tcPr>
          <w:p w14:paraId="7DD77E14"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7</w:t>
            </w:r>
          </w:p>
        </w:tc>
        <w:tc>
          <w:tcPr>
            <w:tcW w:w="992" w:type="dxa"/>
            <w:shd w:val="clear" w:color="auto" w:fill="auto"/>
            <w:vAlign w:val="bottom"/>
          </w:tcPr>
          <w:p w14:paraId="4F0CCB29"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-61.19</w:t>
            </w:r>
          </w:p>
        </w:tc>
        <w:tc>
          <w:tcPr>
            <w:tcW w:w="766" w:type="dxa"/>
            <w:shd w:val="clear" w:color="auto" w:fill="auto"/>
            <w:vAlign w:val="bottom"/>
          </w:tcPr>
          <w:p w14:paraId="38DAD483"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c>
          <w:tcPr>
            <w:tcW w:w="851" w:type="dxa"/>
            <w:shd w:val="clear" w:color="auto" w:fill="auto"/>
            <w:vAlign w:val="bottom"/>
          </w:tcPr>
          <w:p w14:paraId="3E177FA7"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c>
          <w:tcPr>
            <w:tcW w:w="793" w:type="dxa"/>
            <w:vAlign w:val="bottom"/>
          </w:tcPr>
          <w:p w14:paraId="2689103F"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 xml:space="preserve"> </w:t>
            </w:r>
          </w:p>
        </w:tc>
      </w:tr>
      <w:tr w:rsidR="00FC3A49" w:rsidRPr="00B60B9A" w14:paraId="61871454" w14:textId="77777777" w:rsidTr="003D7464">
        <w:trPr>
          <w:trHeight w:val="142"/>
          <w:jc w:val="center"/>
        </w:trPr>
        <w:tc>
          <w:tcPr>
            <w:tcW w:w="1919" w:type="dxa"/>
            <w:vMerge/>
            <w:shd w:val="clear" w:color="auto" w:fill="auto"/>
            <w:vAlign w:val="center"/>
          </w:tcPr>
          <w:p w14:paraId="21BF995C" w14:textId="77777777" w:rsidR="00FC3A49" w:rsidRPr="00A138BA" w:rsidRDefault="00FC3A49" w:rsidP="003D7464">
            <w:pPr>
              <w:adjustRightInd w:val="0"/>
              <w:snapToGrid w:val="0"/>
              <w:rPr>
                <w:rFonts w:ascii="Times New Roman" w:hAnsi="Times New Roman" w:cs="Times New Roman"/>
              </w:rPr>
            </w:pPr>
          </w:p>
        </w:tc>
        <w:tc>
          <w:tcPr>
            <w:tcW w:w="1630" w:type="dxa"/>
            <w:shd w:val="clear" w:color="auto" w:fill="auto"/>
            <w:vAlign w:val="bottom"/>
          </w:tcPr>
          <w:p w14:paraId="4E6B1FAF" w14:textId="77777777" w:rsidR="00FC3A49" w:rsidRPr="00A138BA" w:rsidRDefault="00FC3A49" w:rsidP="003D7464">
            <w:pPr>
              <w:adjustRightInd w:val="0"/>
              <w:snapToGrid w:val="0"/>
              <w:rPr>
                <w:rFonts w:ascii="Times New Roman" w:hAnsi="Times New Roman" w:cs="Times New Roman"/>
                <w:b/>
              </w:rPr>
            </w:pPr>
            <w:r>
              <w:rPr>
                <w:rFonts w:ascii="Times New Roman" w:eastAsia="Times New Roman" w:hAnsi="Times New Roman" w:cs="Times New Roman"/>
                <w:color w:val="000000"/>
              </w:rPr>
              <w:t>size*lice</w:t>
            </w:r>
          </w:p>
        </w:tc>
        <w:tc>
          <w:tcPr>
            <w:tcW w:w="709" w:type="dxa"/>
            <w:shd w:val="clear" w:color="auto" w:fill="auto"/>
            <w:vAlign w:val="bottom"/>
          </w:tcPr>
          <w:p w14:paraId="7EAB5E6D"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10</w:t>
            </w:r>
          </w:p>
        </w:tc>
        <w:tc>
          <w:tcPr>
            <w:tcW w:w="992" w:type="dxa"/>
            <w:shd w:val="clear" w:color="auto" w:fill="auto"/>
            <w:vAlign w:val="bottom"/>
          </w:tcPr>
          <w:p w14:paraId="0F528458"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-60.43</w:t>
            </w:r>
          </w:p>
        </w:tc>
        <w:tc>
          <w:tcPr>
            <w:tcW w:w="766" w:type="dxa"/>
            <w:shd w:val="clear" w:color="auto" w:fill="auto"/>
            <w:vAlign w:val="bottom"/>
          </w:tcPr>
          <w:p w14:paraId="6BABEA79"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1.51</w:t>
            </w:r>
          </w:p>
        </w:tc>
        <w:tc>
          <w:tcPr>
            <w:tcW w:w="851" w:type="dxa"/>
            <w:shd w:val="clear" w:color="auto" w:fill="auto"/>
            <w:vAlign w:val="bottom"/>
          </w:tcPr>
          <w:p w14:paraId="3D4F213D"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3</w:t>
            </w:r>
          </w:p>
        </w:tc>
        <w:tc>
          <w:tcPr>
            <w:tcW w:w="793" w:type="dxa"/>
            <w:vAlign w:val="bottom"/>
          </w:tcPr>
          <w:p w14:paraId="1FBAEF9D" w14:textId="77777777" w:rsidR="00FC3A49" w:rsidRPr="00A138BA" w:rsidRDefault="00FC3A49" w:rsidP="003D7464">
            <w:pPr>
              <w:adjustRightInd w:val="0"/>
              <w:snapToGrid w:val="0"/>
              <w:jc w:val="center"/>
              <w:rPr>
                <w:rFonts w:ascii="Times New Roman" w:hAnsi="Times New Roman" w:cs="Times New Roman"/>
              </w:rPr>
            </w:pPr>
            <w:r>
              <w:rPr>
                <w:rFonts w:ascii="Times New Roman" w:eastAsia="Times New Roman" w:hAnsi="Times New Roman" w:cs="Times New Roman"/>
                <w:color w:val="000000"/>
              </w:rPr>
              <w:t>0.679</w:t>
            </w:r>
          </w:p>
        </w:tc>
      </w:tr>
      <w:tr w:rsidR="00FC3A49" w:rsidRPr="00B60B9A" w14:paraId="769252C8" w14:textId="77777777" w:rsidTr="003D7464">
        <w:trPr>
          <w:trHeight w:val="269"/>
          <w:jc w:val="center"/>
        </w:trPr>
        <w:tc>
          <w:tcPr>
            <w:tcW w:w="1919" w:type="dxa"/>
            <w:vMerge w:val="restart"/>
            <w:shd w:val="clear" w:color="auto" w:fill="auto"/>
            <w:vAlign w:val="center"/>
          </w:tcPr>
          <w:p w14:paraId="1623C07F" w14:textId="77777777" w:rsidR="00FC3A49" w:rsidRPr="00007468" w:rsidRDefault="00FC3A49" w:rsidP="003D7464">
            <w:pPr>
              <w:adjustRightInd w:val="0"/>
              <w:snapToGrid w:val="0"/>
              <w:rPr>
                <w:rFonts w:ascii="Times New Roman" w:hAnsi="Times New Roman" w:cs="Times New Roman"/>
                <w:b/>
              </w:rPr>
            </w:pPr>
            <w:r w:rsidRPr="00007468">
              <w:rPr>
                <w:rFonts w:ascii="Times New Roman" w:hAnsi="Times New Roman" w:cs="Times New Roman"/>
                <w:b/>
              </w:rPr>
              <w:t>Rate of prey escape</w:t>
            </w:r>
          </w:p>
        </w:tc>
        <w:tc>
          <w:tcPr>
            <w:tcW w:w="1630" w:type="dxa"/>
            <w:shd w:val="clear" w:color="auto" w:fill="auto"/>
            <w:vAlign w:val="bottom"/>
          </w:tcPr>
          <w:p w14:paraId="749C83C7" w14:textId="77777777" w:rsidR="00FC3A49" w:rsidRPr="00007468" w:rsidRDefault="00FC3A49" w:rsidP="003D7464">
            <w:pPr>
              <w:adjustRightInd w:val="0"/>
              <w:snapToGrid w:val="0"/>
              <w:rPr>
                <w:rFonts w:ascii="Times New Roman" w:hAnsi="Times New Roman" w:cs="Times New Roman"/>
                <w:b/>
              </w:rPr>
            </w:pPr>
            <w:r w:rsidRPr="00007468">
              <w:rPr>
                <w:rFonts w:ascii="Times New Roman" w:eastAsia="Times New Roman" w:hAnsi="Times New Roman" w:cs="Times New Roman"/>
                <w:b/>
                <w:color w:val="000000"/>
              </w:rPr>
              <w:t>size</w:t>
            </w:r>
          </w:p>
        </w:tc>
        <w:tc>
          <w:tcPr>
            <w:tcW w:w="709" w:type="dxa"/>
            <w:shd w:val="clear" w:color="auto" w:fill="auto"/>
            <w:vAlign w:val="bottom"/>
          </w:tcPr>
          <w:p w14:paraId="3378599D" w14:textId="77777777" w:rsidR="00FC3A49" w:rsidRPr="00007468" w:rsidRDefault="00FC3A49" w:rsidP="003D7464">
            <w:pPr>
              <w:adjustRightInd w:val="0"/>
              <w:snapToGrid w:val="0"/>
              <w:jc w:val="center"/>
              <w:rPr>
                <w:rFonts w:ascii="Times New Roman" w:hAnsi="Times New Roman" w:cs="Times New Roman"/>
                <w:b/>
              </w:rPr>
            </w:pPr>
            <w:r w:rsidRPr="00007468">
              <w:rPr>
                <w:rFonts w:ascii="Times New Roman" w:eastAsia="Times New Roman" w:hAnsi="Times New Roman" w:cs="Times New Roman"/>
                <w:b/>
                <w:color w:val="000000"/>
              </w:rPr>
              <w:t>7</w:t>
            </w:r>
          </w:p>
        </w:tc>
        <w:tc>
          <w:tcPr>
            <w:tcW w:w="992" w:type="dxa"/>
            <w:shd w:val="clear" w:color="auto" w:fill="auto"/>
            <w:vAlign w:val="bottom"/>
          </w:tcPr>
          <w:p w14:paraId="2B129A4D" w14:textId="77777777" w:rsidR="00FC3A49" w:rsidRPr="00007468" w:rsidRDefault="00FC3A49" w:rsidP="003D7464">
            <w:pPr>
              <w:adjustRightInd w:val="0"/>
              <w:snapToGrid w:val="0"/>
              <w:jc w:val="center"/>
              <w:rPr>
                <w:rFonts w:ascii="Times New Roman" w:hAnsi="Times New Roman" w:cs="Times New Roman"/>
                <w:b/>
              </w:rPr>
            </w:pPr>
            <w:r w:rsidRPr="00007468">
              <w:rPr>
                <w:rFonts w:ascii="Times New Roman" w:eastAsia="Times New Roman" w:hAnsi="Times New Roman" w:cs="Times New Roman"/>
                <w:b/>
                <w:color w:val="000000"/>
              </w:rPr>
              <w:t>-46.31</w:t>
            </w:r>
          </w:p>
        </w:tc>
        <w:tc>
          <w:tcPr>
            <w:tcW w:w="766" w:type="dxa"/>
            <w:shd w:val="clear" w:color="auto" w:fill="auto"/>
            <w:vAlign w:val="bottom"/>
          </w:tcPr>
          <w:p w14:paraId="03B653A5" w14:textId="77777777" w:rsidR="00FC3A49" w:rsidRPr="00007468" w:rsidRDefault="00FC3A49" w:rsidP="003D7464">
            <w:pPr>
              <w:adjustRightInd w:val="0"/>
              <w:snapToGrid w:val="0"/>
              <w:jc w:val="center"/>
              <w:rPr>
                <w:rFonts w:ascii="Times New Roman" w:hAnsi="Times New Roman" w:cs="Times New Roman"/>
                <w:b/>
              </w:rPr>
            </w:pPr>
            <w:r w:rsidRPr="00007468">
              <w:rPr>
                <w:rFonts w:ascii="Times New Roman" w:eastAsia="Times New Roman" w:hAnsi="Times New Roman" w:cs="Times New Roman"/>
                <w:b/>
                <w:color w:val="000000"/>
              </w:rPr>
              <w:t xml:space="preserve"> </w:t>
            </w:r>
          </w:p>
        </w:tc>
        <w:tc>
          <w:tcPr>
            <w:tcW w:w="851" w:type="dxa"/>
            <w:shd w:val="clear" w:color="auto" w:fill="auto"/>
            <w:vAlign w:val="bottom"/>
          </w:tcPr>
          <w:p w14:paraId="04B381FD" w14:textId="77777777" w:rsidR="00FC3A49" w:rsidRPr="00007468" w:rsidRDefault="00FC3A49" w:rsidP="003D7464">
            <w:pPr>
              <w:adjustRightInd w:val="0"/>
              <w:snapToGrid w:val="0"/>
              <w:jc w:val="center"/>
              <w:rPr>
                <w:rFonts w:ascii="Times New Roman" w:hAnsi="Times New Roman" w:cs="Times New Roman"/>
                <w:b/>
              </w:rPr>
            </w:pPr>
            <w:r w:rsidRPr="00007468">
              <w:rPr>
                <w:rFonts w:ascii="Times New Roman" w:eastAsia="Times New Roman" w:hAnsi="Times New Roman" w:cs="Times New Roman"/>
                <w:b/>
                <w:color w:val="000000"/>
              </w:rPr>
              <w:t xml:space="preserve"> </w:t>
            </w:r>
          </w:p>
        </w:tc>
        <w:tc>
          <w:tcPr>
            <w:tcW w:w="793" w:type="dxa"/>
            <w:vAlign w:val="bottom"/>
          </w:tcPr>
          <w:p w14:paraId="758E7E5B" w14:textId="77777777" w:rsidR="00FC3A49" w:rsidRPr="00007468" w:rsidRDefault="00FC3A49" w:rsidP="003D7464">
            <w:pPr>
              <w:adjustRightInd w:val="0"/>
              <w:snapToGrid w:val="0"/>
              <w:jc w:val="center"/>
              <w:rPr>
                <w:rFonts w:ascii="Times New Roman" w:hAnsi="Times New Roman" w:cs="Times New Roman"/>
                <w:b/>
              </w:rPr>
            </w:pPr>
            <w:r w:rsidRPr="00007468">
              <w:rPr>
                <w:rFonts w:ascii="Times New Roman" w:eastAsia="Times New Roman" w:hAnsi="Times New Roman" w:cs="Times New Roman"/>
                <w:b/>
                <w:color w:val="000000"/>
              </w:rPr>
              <w:t xml:space="preserve"> </w:t>
            </w:r>
          </w:p>
        </w:tc>
      </w:tr>
      <w:tr w:rsidR="00FC3A49" w:rsidRPr="00B60B9A" w14:paraId="10C029CC" w14:textId="77777777" w:rsidTr="003D7464">
        <w:trPr>
          <w:trHeight w:val="142"/>
          <w:jc w:val="center"/>
        </w:trPr>
        <w:tc>
          <w:tcPr>
            <w:tcW w:w="1919" w:type="dxa"/>
            <w:vMerge/>
            <w:tcBorders>
              <w:bottom w:val="single" w:sz="4" w:space="0" w:color="auto"/>
            </w:tcBorders>
            <w:shd w:val="clear" w:color="auto" w:fill="auto"/>
          </w:tcPr>
          <w:p w14:paraId="667EA7E2" w14:textId="77777777" w:rsidR="00FC3A49" w:rsidRPr="00007468" w:rsidRDefault="00FC3A49" w:rsidP="003D7464">
            <w:pPr>
              <w:adjustRightInd w:val="0"/>
              <w:snapToGrid w:val="0"/>
              <w:rPr>
                <w:rFonts w:ascii="Times New Roman" w:hAnsi="Times New Roman" w:cs="Times New Roman"/>
                <w:b/>
              </w:rPr>
            </w:pPr>
          </w:p>
        </w:tc>
        <w:tc>
          <w:tcPr>
            <w:tcW w:w="1630" w:type="dxa"/>
            <w:tcBorders>
              <w:bottom w:val="single" w:sz="4" w:space="0" w:color="auto"/>
            </w:tcBorders>
            <w:shd w:val="clear" w:color="auto" w:fill="auto"/>
            <w:vAlign w:val="bottom"/>
          </w:tcPr>
          <w:p w14:paraId="23FB723A" w14:textId="77777777" w:rsidR="00FC3A49" w:rsidRPr="00007468" w:rsidRDefault="00FC3A49" w:rsidP="003D7464">
            <w:pPr>
              <w:adjustRightInd w:val="0"/>
              <w:snapToGrid w:val="0"/>
              <w:rPr>
                <w:rFonts w:ascii="Times New Roman" w:hAnsi="Times New Roman" w:cs="Times New Roman"/>
                <w:b/>
              </w:rPr>
            </w:pPr>
            <w:r w:rsidRPr="00007468">
              <w:rPr>
                <w:rFonts w:ascii="Times New Roman" w:eastAsia="Times New Roman" w:hAnsi="Times New Roman" w:cs="Times New Roman"/>
                <w:b/>
                <w:color w:val="000000"/>
              </w:rPr>
              <w:t>size*lice</w:t>
            </w:r>
          </w:p>
        </w:tc>
        <w:tc>
          <w:tcPr>
            <w:tcW w:w="709" w:type="dxa"/>
            <w:tcBorders>
              <w:bottom w:val="single" w:sz="4" w:space="0" w:color="auto"/>
            </w:tcBorders>
            <w:shd w:val="clear" w:color="auto" w:fill="auto"/>
            <w:vAlign w:val="bottom"/>
          </w:tcPr>
          <w:p w14:paraId="0059EED8" w14:textId="77777777" w:rsidR="00FC3A49" w:rsidRPr="00007468" w:rsidRDefault="00FC3A49" w:rsidP="003D7464">
            <w:pPr>
              <w:adjustRightInd w:val="0"/>
              <w:snapToGrid w:val="0"/>
              <w:jc w:val="center"/>
              <w:rPr>
                <w:rFonts w:ascii="Times New Roman" w:hAnsi="Times New Roman" w:cs="Times New Roman"/>
                <w:b/>
              </w:rPr>
            </w:pPr>
            <w:r w:rsidRPr="00007468">
              <w:rPr>
                <w:rFonts w:ascii="Times New Roman" w:eastAsia="Times New Roman" w:hAnsi="Times New Roman" w:cs="Times New Roman"/>
                <w:b/>
                <w:color w:val="000000"/>
              </w:rPr>
              <w:t>10</w:t>
            </w:r>
          </w:p>
        </w:tc>
        <w:tc>
          <w:tcPr>
            <w:tcW w:w="992" w:type="dxa"/>
            <w:tcBorders>
              <w:bottom w:val="single" w:sz="4" w:space="0" w:color="auto"/>
            </w:tcBorders>
            <w:shd w:val="clear" w:color="auto" w:fill="auto"/>
            <w:vAlign w:val="bottom"/>
          </w:tcPr>
          <w:p w14:paraId="152C8ACB" w14:textId="77777777" w:rsidR="00FC3A49" w:rsidRPr="00007468" w:rsidRDefault="00FC3A49" w:rsidP="003D7464">
            <w:pPr>
              <w:adjustRightInd w:val="0"/>
              <w:snapToGrid w:val="0"/>
              <w:jc w:val="center"/>
              <w:rPr>
                <w:rFonts w:ascii="Times New Roman" w:hAnsi="Times New Roman" w:cs="Times New Roman"/>
                <w:b/>
              </w:rPr>
            </w:pPr>
            <w:r w:rsidRPr="00007468">
              <w:rPr>
                <w:rFonts w:ascii="Times New Roman" w:eastAsia="Times New Roman" w:hAnsi="Times New Roman" w:cs="Times New Roman"/>
                <w:b/>
                <w:color w:val="000000"/>
              </w:rPr>
              <w:t>-39.07</w:t>
            </w:r>
          </w:p>
        </w:tc>
        <w:tc>
          <w:tcPr>
            <w:tcW w:w="766" w:type="dxa"/>
            <w:tcBorders>
              <w:bottom w:val="single" w:sz="4" w:space="0" w:color="auto"/>
            </w:tcBorders>
            <w:shd w:val="clear" w:color="auto" w:fill="auto"/>
            <w:vAlign w:val="bottom"/>
          </w:tcPr>
          <w:p w14:paraId="68D55BAC" w14:textId="77777777" w:rsidR="00FC3A49" w:rsidRPr="00007468" w:rsidRDefault="00FC3A49" w:rsidP="003D7464">
            <w:pPr>
              <w:adjustRightInd w:val="0"/>
              <w:snapToGrid w:val="0"/>
              <w:jc w:val="center"/>
              <w:rPr>
                <w:rFonts w:ascii="Times New Roman" w:hAnsi="Times New Roman" w:cs="Times New Roman"/>
                <w:b/>
              </w:rPr>
            </w:pPr>
            <w:r w:rsidRPr="00007468">
              <w:rPr>
                <w:rFonts w:ascii="Times New Roman" w:eastAsia="Times New Roman" w:hAnsi="Times New Roman" w:cs="Times New Roman"/>
                <w:b/>
                <w:color w:val="000000"/>
              </w:rPr>
              <w:t>14.48</w:t>
            </w:r>
          </w:p>
        </w:tc>
        <w:tc>
          <w:tcPr>
            <w:tcW w:w="851" w:type="dxa"/>
            <w:tcBorders>
              <w:bottom w:val="single" w:sz="4" w:space="0" w:color="auto"/>
            </w:tcBorders>
            <w:shd w:val="clear" w:color="auto" w:fill="auto"/>
            <w:vAlign w:val="bottom"/>
          </w:tcPr>
          <w:p w14:paraId="5C2ABA18" w14:textId="77777777" w:rsidR="00FC3A49" w:rsidRPr="00007468" w:rsidRDefault="00FC3A49" w:rsidP="003D7464">
            <w:pPr>
              <w:adjustRightInd w:val="0"/>
              <w:snapToGrid w:val="0"/>
              <w:jc w:val="center"/>
              <w:rPr>
                <w:rFonts w:ascii="Times New Roman" w:hAnsi="Times New Roman" w:cs="Times New Roman"/>
                <w:b/>
              </w:rPr>
            </w:pPr>
            <w:r w:rsidRPr="00007468">
              <w:rPr>
                <w:rFonts w:ascii="Times New Roman" w:eastAsia="Times New Roman" w:hAnsi="Times New Roman" w:cs="Times New Roman"/>
                <w:b/>
                <w:color w:val="000000"/>
              </w:rPr>
              <w:t>3</w:t>
            </w:r>
          </w:p>
        </w:tc>
        <w:tc>
          <w:tcPr>
            <w:tcW w:w="793" w:type="dxa"/>
            <w:tcBorders>
              <w:bottom w:val="single" w:sz="4" w:space="0" w:color="auto"/>
            </w:tcBorders>
            <w:vAlign w:val="bottom"/>
          </w:tcPr>
          <w:p w14:paraId="6E320A40" w14:textId="77777777" w:rsidR="00FC3A49" w:rsidRPr="00007468" w:rsidRDefault="00FC3A49" w:rsidP="003D7464">
            <w:pPr>
              <w:adjustRightInd w:val="0"/>
              <w:snapToGrid w:val="0"/>
              <w:jc w:val="center"/>
              <w:rPr>
                <w:rFonts w:ascii="Times New Roman" w:hAnsi="Times New Roman" w:cs="Times New Roman"/>
                <w:b/>
              </w:rPr>
            </w:pPr>
            <w:r w:rsidRPr="00007468">
              <w:rPr>
                <w:rFonts w:ascii="Times New Roman" w:eastAsia="Times New Roman" w:hAnsi="Times New Roman" w:cs="Times New Roman"/>
                <w:b/>
                <w:color w:val="000000"/>
              </w:rPr>
              <w:t>0.002</w:t>
            </w:r>
          </w:p>
        </w:tc>
      </w:tr>
      <w:tr w:rsidR="00FC3A49" w:rsidRPr="00A138BA" w14:paraId="57A3535F" w14:textId="77777777" w:rsidTr="003D7464">
        <w:trPr>
          <w:trHeight w:val="269"/>
          <w:jc w:val="center"/>
        </w:trPr>
        <w:tc>
          <w:tcPr>
            <w:tcW w:w="1919" w:type="dxa"/>
            <w:vMerge w:val="restart"/>
            <w:tcBorders>
              <w:top w:val="single" w:sz="4" w:space="0" w:color="auto"/>
            </w:tcBorders>
            <w:shd w:val="clear" w:color="auto" w:fill="auto"/>
            <w:vAlign w:val="center"/>
          </w:tcPr>
          <w:p w14:paraId="371023FE" w14:textId="77777777" w:rsidR="00FC3A49" w:rsidRPr="00007468" w:rsidRDefault="00FC3A49" w:rsidP="003D7464">
            <w:pPr>
              <w:adjustRightInd w:val="0"/>
              <w:snapToGrid w:val="0"/>
              <w:rPr>
                <w:rFonts w:ascii="Times New Roman" w:hAnsi="Times New Roman" w:cs="Times New Roman"/>
              </w:rPr>
            </w:pPr>
            <w:r w:rsidRPr="00007468">
              <w:rPr>
                <w:rFonts w:ascii="Times New Roman" w:hAnsi="Times New Roman" w:cs="Times New Roman"/>
              </w:rPr>
              <w:t>Proportion of strikes successful</w:t>
            </w:r>
          </w:p>
        </w:tc>
        <w:tc>
          <w:tcPr>
            <w:tcW w:w="1630" w:type="dxa"/>
            <w:tcBorders>
              <w:top w:val="single" w:sz="4" w:space="0" w:color="auto"/>
            </w:tcBorders>
            <w:shd w:val="clear" w:color="auto" w:fill="auto"/>
            <w:vAlign w:val="bottom"/>
          </w:tcPr>
          <w:p w14:paraId="0141998D"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size</w:t>
            </w:r>
          </w:p>
        </w:tc>
        <w:tc>
          <w:tcPr>
            <w:tcW w:w="709" w:type="dxa"/>
            <w:tcBorders>
              <w:top w:val="single" w:sz="4" w:space="0" w:color="auto"/>
            </w:tcBorders>
            <w:shd w:val="clear" w:color="auto" w:fill="auto"/>
            <w:vAlign w:val="bottom"/>
          </w:tcPr>
          <w:p w14:paraId="4CAC5445"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992" w:type="dxa"/>
            <w:tcBorders>
              <w:top w:val="single" w:sz="4" w:space="0" w:color="auto"/>
            </w:tcBorders>
            <w:shd w:val="clear" w:color="auto" w:fill="auto"/>
            <w:vAlign w:val="bottom"/>
          </w:tcPr>
          <w:p w14:paraId="0A29AEB1"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-28.06</w:t>
            </w:r>
          </w:p>
        </w:tc>
        <w:tc>
          <w:tcPr>
            <w:tcW w:w="766" w:type="dxa"/>
            <w:tcBorders>
              <w:top w:val="single" w:sz="4" w:space="0" w:color="auto"/>
            </w:tcBorders>
            <w:shd w:val="clear" w:color="auto" w:fill="auto"/>
            <w:vAlign w:val="bottom"/>
          </w:tcPr>
          <w:p w14:paraId="7C1F7026"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851" w:type="dxa"/>
            <w:tcBorders>
              <w:top w:val="single" w:sz="4" w:space="0" w:color="auto"/>
            </w:tcBorders>
            <w:shd w:val="clear" w:color="auto" w:fill="auto"/>
            <w:vAlign w:val="bottom"/>
          </w:tcPr>
          <w:p w14:paraId="5D1E5651"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793" w:type="dxa"/>
            <w:tcBorders>
              <w:top w:val="single" w:sz="4" w:space="0" w:color="auto"/>
            </w:tcBorders>
            <w:vAlign w:val="bottom"/>
          </w:tcPr>
          <w:p w14:paraId="6FE24CA5"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r>
      <w:tr w:rsidR="00FC3A49" w:rsidRPr="00A138BA" w14:paraId="5B080CD6" w14:textId="77777777" w:rsidTr="003D7464">
        <w:trPr>
          <w:trHeight w:val="142"/>
          <w:jc w:val="center"/>
        </w:trPr>
        <w:tc>
          <w:tcPr>
            <w:tcW w:w="1919" w:type="dxa"/>
            <w:vMerge/>
            <w:shd w:val="clear" w:color="auto" w:fill="auto"/>
            <w:vAlign w:val="center"/>
          </w:tcPr>
          <w:p w14:paraId="2FC2400D" w14:textId="77777777" w:rsidR="00FC3A49" w:rsidRPr="00A138BA" w:rsidRDefault="00FC3A49" w:rsidP="003D7464">
            <w:pPr>
              <w:adjustRightInd w:val="0"/>
              <w:snapToGrid w:val="0"/>
              <w:rPr>
                <w:rFonts w:ascii="Times New Roman" w:hAnsi="Times New Roman" w:cs="Times New Roman"/>
              </w:rPr>
            </w:pPr>
          </w:p>
        </w:tc>
        <w:tc>
          <w:tcPr>
            <w:tcW w:w="1630" w:type="dxa"/>
            <w:shd w:val="clear" w:color="auto" w:fill="auto"/>
            <w:vAlign w:val="bottom"/>
          </w:tcPr>
          <w:p w14:paraId="4A1FF2B6"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size*lice</w:t>
            </w:r>
          </w:p>
        </w:tc>
        <w:tc>
          <w:tcPr>
            <w:tcW w:w="709" w:type="dxa"/>
            <w:shd w:val="clear" w:color="auto" w:fill="auto"/>
            <w:vAlign w:val="bottom"/>
          </w:tcPr>
          <w:p w14:paraId="46AF0E9A"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992" w:type="dxa"/>
            <w:shd w:val="clear" w:color="auto" w:fill="auto"/>
            <w:vAlign w:val="bottom"/>
          </w:tcPr>
          <w:p w14:paraId="44D005A8"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-26.47</w:t>
            </w:r>
          </w:p>
        </w:tc>
        <w:tc>
          <w:tcPr>
            <w:tcW w:w="766" w:type="dxa"/>
            <w:shd w:val="clear" w:color="auto" w:fill="auto"/>
            <w:vAlign w:val="bottom"/>
          </w:tcPr>
          <w:p w14:paraId="7B75E474"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3.17</w:t>
            </w:r>
          </w:p>
        </w:tc>
        <w:tc>
          <w:tcPr>
            <w:tcW w:w="851" w:type="dxa"/>
            <w:shd w:val="clear" w:color="auto" w:fill="auto"/>
            <w:vAlign w:val="bottom"/>
          </w:tcPr>
          <w:p w14:paraId="74CA41F4"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793" w:type="dxa"/>
            <w:vAlign w:val="bottom"/>
          </w:tcPr>
          <w:p w14:paraId="0E512BC0"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0.367</w:t>
            </w:r>
          </w:p>
        </w:tc>
      </w:tr>
      <w:tr w:rsidR="00FC3A49" w:rsidRPr="00A138BA" w14:paraId="7D947FA1" w14:textId="77777777" w:rsidTr="003D7464">
        <w:trPr>
          <w:trHeight w:val="269"/>
          <w:jc w:val="center"/>
        </w:trPr>
        <w:tc>
          <w:tcPr>
            <w:tcW w:w="1919" w:type="dxa"/>
            <w:vMerge w:val="restart"/>
            <w:shd w:val="clear" w:color="auto" w:fill="auto"/>
            <w:vAlign w:val="center"/>
          </w:tcPr>
          <w:p w14:paraId="5EE14E66" w14:textId="77777777" w:rsidR="00FC3A49" w:rsidRPr="00A138BA" w:rsidRDefault="00FC3A49" w:rsidP="003D7464">
            <w:pPr>
              <w:adjustRightInd w:val="0"/>
              <w:snapToGrid w:val="0"/>
              <w:rPr>
                <w:rFonts w:ascii="Times New Roman" w:hAnsi="Times New Roman" w:cs="Times New Roman"/>
              </w:rPr>
            </w:pPr>
            <w:r w:rsidRPr="00A138BA">
              <w:rPr>
                <w:rFonts w:ascii="Times New Roman" w:hAnsi="Times New Roman" w:cs="Times New Roman"/>
              </w:rPr>
              <w:t>Proportion of thefts successful</w:t>
            </w:r>
          </w:p>
        </w:tc>
        <w:tc>
          <w:tcPr>
            <w:tcW w:w="1630" w:type="dxa"/>
            <w:shd w:val="clear" w:color="auto" w:fill="auto"/>
            <w:vAlign w:val="bottom"/>
          </w:tcPr>
          <w:p w14:paraId="04898509"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size</w:t>
            </w:r>
          </w:p>
        </w:tc>
        <w:tc>
          <w:tcPr>
            <w:tcW w:w="709" w:type="dxa"/>
            <w:shd w:val="clear" w:color="auto" w:fill="auto"/>
            <w:vAlign w:val="bottom"/>
          </w:tcPr>
          <w:p w14:paraId="2AC165EA"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992" w:type="dxa"/>
            <w:shd w:val="clear" w:color="auto" w:fill="auto"/>
            <w:vAlign w:val="bottom"/>
          </w:tcPr>
          <w:p w14:paraId="586F8BF6"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-34.98</w:t>
            </w:r>
          </w:p>
        </w:tc>
        <w:tc>
          <w:tcPr>
            <w:tcW w:w="766" w:type="dxa"/>
            <w:shd w:val="clear" w:color="auto" w:fill="auto"/>
            <w:vAlign w:val="bottom"/>
          </w:tcPr>
          <w:p w14:paraId="4A5940EC"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851" w:type="dxa"/>
            <w:shd w:val="clear" w:color="auto" w:fill="auto"/>
            <w:vAlign w:val="bottom"/>
          </w:tcPr>
          <w:p w14:paraId="5D1C6E6E"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793" w:type="dxa"/>
            <w:vAlign w:val="bottom"/>
          </w:tcPr>
          <w:p w14:paraId="26C563DB"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r>
      <w:tr w:rsidR="00FC3A49" w:rsidRPr="00A138BA" w14:paraId="7C0BA36C" w14:textId="77777777" w:rsidTr="003D7464">
        <w:trPr>
          <w:trHeight w:val="142"/>
          <w:jc w:val="center"/>
        </w:trPr>
        <w:tc>
          <w:tcPr>
            <w:tcW w:w="1919" w:type="dxa"/>
            <w:vMerge/>
            <w:tcBorders>
              <w:bottom w:val="single" w:sz="4" w:space="0" w:color="auto"/>
            </w:tcBorders>
            <w:shd w:val="clear" w:color="auto" w:fill="auto"/>
            <w:vAlign w:val="center"/>
          </w:tcPr>
          <w:p w14:paraId="44F130BC" w14:textId="77777777" w:rsidR="00FC3A49" w:rsidRPr="00A138BA" w:rsidRDefault="00FC3A49" w:rsidP="003D7464">
            <w:pPr>
              <w:adjustRightInd w:val="0"/>
              <w:snapToGrid w:val="0"/>
              <w:rPr>
                <w:rFonts w:ascii="Times New Roman" w:hAnsi="Times New Roman" w:cs="Times New Roman"/>
              </w:rPr>
            </w:pPr>
          </w:p>
        </w:tc>
        <w:tc>
          <w:tcPr>
            <w:tcW w:w="1630" w:type="dxa"/>
            <w:tcBorders>
              <w:bottom w:val="single" w:sz="4" w:space="0" w:color="auto"/>
            </w:tcBorders>
            <w:shd w:val="clear" w:color="auto" w:fill="auto"/>
            <w:vAlign w:val="bottom"/>
          </w:tcPr>
          <w:p w14:paraId="73E76FD7"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size*lice</w:t>
            </w:r>
          </w:p>
        </w:tc>
        <w:tc>
          <w:tcPr>
            <w:tcW w:w="709" w:type="dxa"/>
            <w:tcBorders>
              <w:bottom w:val="single" w:sz="4" w:space="0" w:color="auto"/>
            </w:tcBorders>
            <w:shd w:val="clear" w:color="auto" w:fill="auto"/>
            <w:vAlign w:val="bottom"/>
          </w:tcPr>
          <w:p w14:paraId="10BA7941"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992" w:type="dxa"/>
            <w:tcBorders>
              <w:bottom w:val="single" w:sz="4" w:space="0" w:color="auto"/>
            </w:tcBorders>
            <w:shd w:val="clear" w:color="auto" w:fill="auto"/>
            <w:vAlign w:val="bottom"/>
          </w:tcPr>
          <w:p w14:paraId="5CCA66B0"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-33.87</w:t>
            </w:r>
          </w:p>
        </w:tc>
        <w:tc>
          <w:tcPr>
            <w:tcW w:w="766" w:type="dxa"/>
            <w:tcBorders>
              <w:bottom w:val="single" w:sz="4" w:space="0" w:color="auto"/>
            </w:tcBorders>
            <w:shd w:val="clear" w:color="auto" w:fill="auto"/>
            <w:vAlign w:val="bottom"/>
          </w:tcPr>
          <w:p w14:paraId="5BD250FE"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2.22</w:t>
            </w:r>
          </w:p>
        </w:tc>
        <w:tc>
          <w:tcPr>
            <w:tcW w:w="851" w:type="dxa"/>
            <w:tcBorders>
              <w:bottom w:val="single" w:sz="4" w:space="0" w:color="auto"/>
            </w:tcBorders>
            <w:shd w:val="clear" w:color="auto" w:fill="auto"/>
            <w:vAlign w:val="bottom"/>
          </w:tcPr>
          <w:p w14:paraId="2E79FF0F"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793" w:type="dxa"/>
            <w:tcBorders>
              <w:bottom w:val="single" w:sz="4" w:space="0" w:color="auto"/>
            </w:tcBorders>
            <w:vAlign w:val="bottom"/>
          </w:tcPr>
          <w:p w14:paraId="193AB3AD"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0.528</w:t>
            </w:r>
          </w:p>
        </w:tc>
      </w:tr>
    </w:tbl>
    <w:p w14:paraId="6589738C" w14:textId="1CDB500E" w:rsidR="00FC3A49" w:rsidRDefault="00FC3A49" w:rsidP="00296D6C">
      <w:pPr>
        <w:adjustRightInd w:val="0"/>
        <w:snapToGrid w:val="0"/>
        <w:rPr>
          <w:rStyle w:val="apple-converted-space"/>
          <w:rFonts w:ascii="Times New Roman" w:eastAsia="Times New Roman" w:hAnsi="Times New Roman" w:cs="Times New Roman"/>
          <w:color w:val="252525"/>
          <w:shd w:val="clear" w:color="auto" w:fill="FFFFFF"/>
        </w:rPr>
      </w:pPr>
      <w:r w:rsidRPr="00296D6C">
        <w:rPr>
          <w:rFonts w:ascii="Times New Roman" w:hAnsi="Times New Roman" w:cs="Times New Roman"/>
        </w:rPr>
        <w:t>Notes: *</w:t>
      </w:r>
      <w:r w:rsidRPr="00296D6C">
        <w:rPr>
          <w:rFonts w:ascii="Times New Roman" w:hAnsi="Times New Roman" w:cs="Times New Roman"/>
          <w:i/>
        </w:rPr>
        <w:t>df</w:t>
      </w:r>
      <w:r w:rsidRPr="00296D6C">
        <w:rPr>
          <w:rFonts w:ascii="Times New Roman" w:hAnsi="Times New Roman" w:cs="Times New Roman"/>
        </w:rPr>
        <w:t xml:space="preserve">: degrees of freedom of the model. </w:t>
      </w:r>
      <w:r w:rsidRPr="00296D6C">
        <w:rPr>
          <w:rFonts w:ascii="Times New Roman" w:eastAsia="Times New Roman" w:hAnsi="Times New Roman" w:cs="Times New Roman"/>
          <w:color w:val="252525"/>
          <w:shd w:val="clear" w:color="auto" w:fill="FFFFFF"/>
        </w:rPr>
        <w:t>†</w:t>
      </w:r>
      <w:r w:rsidRPr="00296D6C">
        <w:rPr>
          <w:rFonts w:ascii="Times New Roman" w:hAnsi="Times New Roman" w:cs="Times New Roman"/>
          <w:vertAlign w:val="superscript"/>
        </w:rPr>
        <w:t xml:space="preserve"> </w:t>
      </w:r>
      <w:r w:rsidRPr="00296D6C">
        <w:rPr>
          <w:rFonts w:ascii="Times New Roman" w:hAnsi="Times New Roman" w:cs="Times New Roman"/>
        </w:rPr>
        <w:t xml:space="preserve">NLL: negative log likelihood. </w:t>
      </w:r>
      <w:r w:rsidRPr="00296D6C">
        <w:rPr>
          <w:rFonts w:ascii="Times New Roman" w:eastAsia="Times New Roman" w:hAnsi="Times New Roman" w:cs="Times New Roman"/>
          <w:color w:val="222222"/>
          <w:shd w:val="clear" w:color="auto" w:fill="FFFFFF"/>
        </w:rPr>
        <w:t>‡</w:t>
      </w:r>
      <w:r w:rsidRPr="00296D6C">
        <w:rPr>
          <w:rFonts w:ascii="Times New Roman" w:eastAsia="Times New Roman" w:hAnsi="Times New Roman" w:cs="Times New Roman"/>
          <w:vertAlign w:val="superscript"/>
        </w:rPr>
        <w:t xml:space="preserve"> </w:t>
      </w:r>
      <w:r w:rsidRPr="00296D6C">
        <w:rPr>
          <w:rFonts w:ascii="Times New Roman" w:eastAsia="Times New Roman" w:hAnsi="Times New Roman" w:cs="Times New Roman"/>
        </w:rPr>
        <w:t xml:space="preserve">Test statistic for the Likelihood Ratio Test: </w:t>
      </w: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r>
          <w:rPr>
            <w:rFonts w:ascii="Cambria Math" w:eastAsia="Times New Roman" w:hAnsi="Cambria Math" w:cs="Times New Roman"/>
          </w:rPr>
          <m:t>=-2</m:t>
        </m:r>
        <m:func>
          <m:funcPr>
            <m:ctrlPr>
              <w:rPr>
                <w:rFonts w:ascii="Cambria Math" w:eastAsia="Times New Roman" w:hAnsi="Cambria Math" w:cs="Times New Roman"/>
                <w:i/>
              </w:rPr>
            </m:ctrlPr>
          </m:funcPr>
          <m:fName>
            <m:r>
              <m:rPr>
                <m:sty m:val="p"/>
              </m:rPr>
              <w:rPr>
                <w:rFonts w:ascii="Cambria Math" w:eastAsia="Times New Roman" w:hAnsi="Cambria Math" w:cs="Times New Roman"/>
              </w:rPr>
              <m:t>ln</m:t>
            </m:r>
          </m:fName>
          <m:e>
            <m:d>
              <m:dPr>
                <m:ctrlPr>
                  <w:rPr>
                    <w:rFonts w:ascii="Cambria Math" w:eastAsia="Times New Roman" w:hAnsi="Cambria Math" w:cs="Times New Roman"/>
                    <w:i/>
                  </w:rPr>
                </m:ctrlPr>
              </m:dPr>
              <m:e>
                <m:r>
                  <m:rPr>
                    <m:sty m:val="p"/>
                  </m:rPr>
                  <w:rPr>
                    <w:rFonts w:ascii="Cambria Math" w:eastAsia="Times New Roman" w:hAnsi="Cambria Math" w:cs="Times New Roman"/>
                  </w:rPr>
                  <m:t>NL</m:t>
                </m:r>
                <m:sSub>
                  <m:sSubPr>
                    <m:ctrlPr>
                      <w:rPr>
                        <w:rFonts w:ascii="Cambria Math" w:eastAsia="Times New Roman" w:hAnsi="Cambria Math" w:cs="Times New Roman"/>
                      </w:rPr>
                    </m:ctrlPr>
                  </m:sSubPr>
                  <m:e>
                    <m:r>
                      <m:rPr>
                        <m:sty m:val="p"/>
                      </m:rPr>
                      <w:rPr>
                        <w:rFonts w:ascii="Cambria Math" w:eastAsia="Times New Roman" w:hAnsi="Cambria Math" w:cs="Times New Roman"/>
                      </w:rPr>
                      <m:t>L</m:t>
                    </m:r>
                  </m:e>
                  <m:sub>
                    <m:r>
                      <m:rPr>
                        <m:sty m:val="p"/>
                      </m:rPr>
                      <w:rPr>
                        <w:rFonts w:ascii="Cambria Math" w:eastAsia="Times New Roman" w:hAnsi="Cambria Math" w:cs="Times New Roman"/>
                      </w:rPr>
                      <m:t>null</m:t>
                    </m:r>
                  </m:sub>
                </m:sSub>
                <m:r>
                  <m:rPr>
                    <m:sty m:val="p"/>
                  </m:rPr>
                  <w:rPr>
                    <w:rFonts w:ascii="Cambria Math" w:eastAsia="Times New Roman" w:hAnsi="Cambria Math" w:cs="Times New Roman"/>
                  </w:rPr>
                  <m:t>/NL</m:t>
                </m:r>
                <m:sSub>
                  <m:sSubPr>
                    <m:ctrlPr>
                      <w:rPr>
                        <w:rFonts w:ascii="Cambria Math" w:eastAsia="Times New Roman" w:hAnsi="Cambria Math" w:cs="Times New Roman"/>
                      </w:rPr>
                    </m:ctrlPr>
                  </m:sSubPr>
                  <m:e>
                    <m:r>
                      <m:rPr>
                        <m:sty m:val="p"/>
                      </m:rPr>
                      <w:rPr>
                        <w:rFonts w:ascii="Cambria Math" w:eastAsia="Times New Roman" w:hAnsi="Cambria Math" w:cs="Times New Roman"/>
                      </w:rPr>
                      <m:t>L</m:t>
                    </m:r>
                  </m:e>
                  <m:sub>
                    <m:r>
                      <m:rPr>
                        <m:sty m:val="p"/>
                      </m:rPr>
                      <w:rPr>
                        <w:rFonts w:ascii="Cambria Math" w:eastAsia="Times New Roman" w:hAnsi="Cambria Math" w:cs="Times New Roman"/>
                      </w:rPr>
                      <m:t>size</m:t>
                    </m:r>
                  </m:sub>
                </m:sSub>
              </m:e>
            </m:d>
          </m:e>
        </m:func>
      </m:oMath>
      <w:r w:rsidRPr="00296D6C">
        <w:rPr>
          <w:rFonts w:ascii="Times New Roman" w:eastAsia="Times New Roman" w:hAnsi="Times New Roman" w:cs="Times New Roman"/>
        </w:rPr>
        <w:t>. §</w:t>
      </w:r>
      <w:r w:rsidRPr="00296D6C">
        <w:rPr>
          <w:rFonts w:ascii="Times New Roman" w:eastAsia="Times New Roman" w:hAnsi="Times New Roman" w:cs="Times New Roman"/>
          <w:vertAlign w:val="superscript"/>
        </w:rPr>
        <w:t xml:space="preserve"> </w:t>
      </w:r>
      <w:r w:rsidRPr="00296D6C">
        <w:rPr>
          <w:rFonts w:ascii="Times New Roman" w:eastAsia="Times New Roman" w:hAnsi="Times New Roman" w:cs="Times New Roman"/>
        </w:rPr>
        <w:t xml:space="preserve">degrees of freedom for the Likelihood Ratio Test = </w:t>
      </w:r>
      <w:r w:rsidRPr="00296D6C">
        <w:rPr>
          <w:rFonts w:ascii="Times New Roman" w:eastAsia="Times New Roman" w:hAnsi="Times New Roman" w:cs="Times New Roman"/>
          <w:i/>
        </w:rPr>
        <w:t>df</w:t>
      </w:r>
      <w:r w:rsidRPr="00296D6C">
        <w:rPr>
          <w:rFonts w:ascii="Times New Roman" w:eastAsia="Times New Roman" w:hAnsi="Times New Roman" w:cs="Times New Roman"/>
          <w:vertAlign w:val="subscript"/>
        </w:rPr>
        <w:t xml:space="preserve">size </w:t>
      </w:r>
      <w:r w:rsidRPr="00296D6C">
        <w:rPr>
          <w:rFonts w:ascii="Times New Roman" w:eastAsia="Times New Roman" w:hAnsi="Times New Roman" w:cs="Times New Roman"/>
        </w:rPr>
        <w:t xml:space="preserve">- </w:t>
      </w:r>
      <w:r w:rsidRPr="00296D6C">
        <w:rPr>
          <w:rFonts w:ascii="Times New Roman" w:eastAsia="Times New Roman" w:hAnsi="Times New Roman" w:cs="Times New Roman"/>
          <w:i/>
        </w:rPr>
        <w:t>df</w:t>
      </w:r>
      <w:r w:rsidRPr="00296D6C">
        <w:rPr>
          <w:rFonts w:ascii="Times New Roman" w:eastAsia="Times New Roman" w:hAnsi="Times New Roman" w:cs="Times New Roman"/>
          <w:vertAlign w:val="subscript"/>
        </w:rPr>
        <w:t>null</w:t>
      </w:r>
      <w:r w:rsidRPr="00296D6C">
        <w:rPr>
          <w:rStyle w:val="apple-converted-space"/>
          <w:rFonts w:ascii="Times New Roman" w:eastAsia="Times New Roman" w:hAnsi="Times New Roman" w:cs="Times New Roman"/>
          <w:color w:val="252525"/>
          <w:shd w:val="clear" w:color="auto" w:fill="FFFFFF"/>
        </w:rPr>
        <w:t>.</w:t>
      </w:r>
    </w:p>
    <w:p w14:paraId="36879C48" w14:textId="77777777" w:rsidR="003D7464" w:rsidRDefault="003D7464" w:rsidP="003D7464">
      <w:pPr>
        <w:keepNext/>
        <w:adjustRightInd w:val="0"/>
        <w:snapToGrid w:val="0"/>
        <w:spacing w:line="480" w:lineRule="auto"/>
        <w:jc w:val="center"/>
      </w:pPr>
      <w:r>
        <w:rPr>
          <w:rFonts w:ascii="Helvetica" w:eastAsia="Times New Roman" w:hAnsi="Helvetica" w:cs="Times New Roman"/>
          <w:noProof/>
          <w:color w:val="252525"/>
          <w:sz w:val="21"/>
          <w:szCs w:val="21"/>
          <w:shd w:val="clear" w:color="auto" w:fill="FFFFFF"/>
          <w:lang w:eastAsia="zh-CN"/>
        </w:rPr>
        <w:lastRenderedPageBreak/>
        <w:drawing>
          <wp:inline distT="0" distB="0" distL="0" distR="0" wp14:anchorId="452B37A2" wp14:editId="26020909">
            <wp:extent cx="4156710" cy="2343469"/>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2.png"/>
                    <pic:cNvPicPr/>
                  </pic:nvPicPr>
                  <pic:blipFill>
                    <a:blip r:embed="rId7">
                      <a:extLst>
                        <a:ext uri="{28A0092B-C50C-407E-A947-70E740481C1C}">
                          <a14:useLocalDpi xmlns:a14="http://schemas.microsoft.com/office/drawing/2010/main" val="0"/>
                        </a:ext>
                      </a:extLst>
                    </a:blip>
                    <a:stretch>
                      <a:fillRect/>
                    </a:stretch>
                  </pic:blipFill>
                  <pic:spPr>
                    <a:xfrm>
                      <a:off x="0" y="0"/>
                      <a:ext cx="4158308" cy="2344370"/>
                    </a:xfrm>
                    <a:prstGeom prst="rect">
                      <a:avLst/>
                    </a:prstGeom>
                  </pic:spPr>
                </pic:pic>
              </a:graphicData>
            </a:graphic>
          </wp:inline>
        </w:drawing>
      </w:r>
    </w:p>
    <w:p w14:paraId="0B833F97" w14:textId="77777777" w:rsidR="003D7464" w:rsidRPr="00296D6C" w:rsidRDefault="003D7464" w:rsidP="003D7464">
      <w:pPr>
        <w:pStyle w:val="Caption"/>
        <w:rPr>
          <w:rFonts w:eastAsia="Times New Roman" w:cs="Times New Roman"/>
          <w:b w:val="0"/>
          <w:color w:val="252525"/>
          <w:sz w:val="21"/>
          <w:szCs w:val="21"/>
          <w:shd w:val="clear" w:color="auto" w:fill="FFFFFF"/>
        </w:rPr>
      </w:pPr>
      <w:r w:rsidRPr="00296D6C">
        <w:t xml:space="preserve">Figure S </w:t>
      </w:r>
      <w:r w:rsidR="0017078F">
        <w:fldChar w:fldCharType="begin"/>
      </w:r>
      <w:r w:rsidR="0017078F">
        <w:instrText xml:space="preserve"> SEQ Figure_S \* ARABIC </w:instrText>
      </w:r>
      <w:r w:rsidR="0017078F">
        <w:fldChar w:fldCharType="separate"/>
      </w:r>
      <w:r w:rsidR="00D569D9">
        <w:rPr>
          <w:noProof/>
        </w:rPr>
        <w:t>1</w:t>
      </w:r>
      <w:r w:rsidR="0017078F">
        <w:rPr>
          <w:noProof/>
        </w:rPr>
        <w:fldChar w:fldCharType="end"/>
      </w:r>
      <w:r w:rsidRPr="00296D6C">
        <w:t xml:space="preserve">. The rate of prey escape (per fish per hour) structured by size of the predator and trials with and without infested prey. </w:t>
      </w:r>
      <w:r w:rsidRPr="00296D6C">
        <w:rPr>
          <w:b w:val="0"/>
        </w:rPr>
        <w:t>Each point represents an independent trial (total of 24 trials). There was a significant interaction between the size of predator and infestation (Table S2), however this was not due to a reordering of the size effects but rather because the rate of prey escapes was much higher from small predators with infested prey.</w:t>
      </w:r>
    </w:p>
    <w:p w14:paraId="32A31C76" w14:textId="77777777" w:rsidR="003D7464" w:rsidRDefault="003D7464" w:rsidP="00296D6C">
      <w:pPr>
        <w:adjustRightInd w:val="0"/>
        <w:snapToGrid w:val="0"/>
        <w:rPr>
          <w:rStyle w:val="apple-converted-space"/>
          <w:rFonts w:ascii="Times New Roman" w:eastAsia="Times New Roman" w:hAnsi="Times New Roman" w:cs="Times New Roman"/>
          <w:color w:val="252525"/>
          <w:shd w:val="clear" w:color="auto" w:fill="FFFFFF"/>
        </w:rPr>
      </w:pPr>
    </w:p>
    <w:p w14:paraId="29F8F3DD" w14:textId="77777777" w:rsidR="00896696" w:rsidRPr="00296D6C" w:rsidRDefault="00896696" w:rsidP="00296D6C">
      <w:pPr>
        <w:adjustRightInd w:val="0"/>
        <w:snapToGrid w:val="0"/>
        <w:rPr>
          <w:rStyle w:val="apple-converted-space"/>
          <w:rFonts w:ascii="Times New Roman" w:eastAsia="Times New Roman" w:hAnsi="Times New Roman" w:cs="Times New Roman"/>
          <w:color w:val="252525"/>
          <w:shd w:val="clear" w:color="auto" w:fill="FFFFFF"/>
        </w:rPr>
      </w:pPr>
    </w:p>
    <w:p w14:paraId="75EB630D" w14:textId="77777777" w:rsidR="00FC3A49" w:rsidRPr="0006244A" w:rsidRDefault="00FC3A49" w:rsidP="0082003A">
      <w:pPr>
        <w:pStyle w:val="Caption"/>
        <w:pageBreakBefore/>
      </w:pPr>
      <w:r w:rsidRPr="0006244A">
        <w:t xml:space="preserve">Table S2. Comparison of the size of coho salmon (fork length, mm) selected for the study vs. those that were not selected (i.e., remaining population in holding pen). </w:t>
      </w:r>
      <w:r w:rsidRPr="0006244A">
        <w:rPr>
          <w:b w:val="0"/>
        </w:rPr>
        <w:t>The mean fork length of selected and remaining coho are given, as well as the results of independent two-sample two-sided Kolmogorov-Smirnov tests comparing the distributions of selected and remaining coho. In all trials, the size distribution of selected coho did not differ significantly from the size distribution of those that remained in the holding pen (</w:t>
      </w:r>
      <w:r w:rsidRPr="0006244A">
        <w:rPr>
          <w:b w:val="0"/>
          <w:i/>
        </w:rPr>
        <w:t>p</w:t>
      </w:r>
      <w:r w:rsidRPr="0006244A">
        <w:rPr>
          <w:b w:val="0"/>
        </w:rPr>
        <w:t>&gt;0.05).</w:t>
      </w:r>
    </w:p>
    <w:tbl>
      <w:tblPr>
        <w:tblW w:w="9100" w:type="dxa"/>
        <w:tblCellMar>
          <w:left w:w="0" w:type="dxa"/>
          <w:right w:w="0" w:type="dxa"/>
        </w:tblCellMar>
        <w:tblLook w:val="04A0" w:firstRow="1" w:lastRow="0" w:firstColumn="1" w:lastColumn="0" w:noHBand="0" w:noVBand="1"/>
      </w:tblPr>
      <w:tblGrid>
        <w:gridCol w:w="1300"/>
        <w:gridCol w:w="1300"/>
        <w:gridCol w:w="1300"/>
        <w:gridCol w:w="1694"/>
        <w:gridCol w:w="1913"/>
        <w:gridCol w:w="703"/>
        <w:gridCol w:w="890"/>
      </w:tblGrid>
      <w:tr w:rsidR="00FC3A49" w:rsidRPr="00530294" w14:paraId="2C6048E7" w14:textId="77777777" w:rsidTr="003D7464">
        <w:trPr>
          <w:trHeight w:val="300"/>
        </w:trPr>
        <w:tc>
          <w:tcPr>
            <w:tcW w:w="1300" w:type="dxa"/>
            <w:vMerge w:val="restart"/>
            <w:tcBorders>
              <w:top w:val="nil"/>
              <w:left w:val="nil"/>
              <w:bottom w:val="nil"/>
              <w:right w:val="nil"/>
            </w:tcBorders>
            <w:shd w:val="clear" w:color="auto" w:fill="auto"/>
            <w:noWrap/>
            <w:tcMar>
              <w:top w:w="15" w:type="dxa"/>
              <w:left w:w="15" w:type="dxa"/>
              <w:bottom w:w="0" w:type="dxa"/>
              <w:right w:w="15" w:type="dxa"/>
            </w:tcMar>
            <w:vAlign w:val="bottom"/>
            <w:hideMark/>
          </w:tcPr>
          <w:p w14:paraId="6243DA30" w14:textId="77777777" w:rsidR="00FC3A49" w:rsidRPr="000D5BEA" w:rsidRDefault="00FC3A49" w:rsidP="003D7464">
            <w:pPr>
              <w:keepNext/>
              <w:keepLines/>
              <w:jc w:val="center"/>
              <w:rPr>
                <w:rFonts w:ascii="Times New Roman" w:eastAsia="Times New Roman" w:hAnsi="Times New Roman" w:cs="Times New Roman"/>
                <w:b/>
                <w:color w:val="000000"/>
              </w:rPr>
            </w:pPr>
            <w:r w:rsidRPr="000D5BEA">
              <w:rPr>
                <w:rFonts w:ascii="Times New Roman" w:eastAsia="Times New Roman" w:hAnsi="Times New Roman" w:cs="Times New Roman"/>
                <w:b/>
                <w:color w:val="000000"/>
              </w:rPr>
              <w:t>Year</w:t>
            </w:r>
          </w:p>
        </w:tc>
        <w:tc>
          <w:tcPr>
            <w:tcW w:w="1300" w:type="dxa"/>
            <w:vMerge w:val="restart"/>
            <w:tcBorders>
              <w:top w:val="nil"/>
              <w:left w:val="nil"/>
              <w:bottom w:val="nil"/>
              <w:right w:val="nil"/>
            </w:tcBorders>
            <w:shd w:val="clear" w:color="auto" w:fill="auto"/>
            <w:noWrap/>
            <w:tcMar>
              <w:top w:w="15" w:type="dxa"/>
              <w:left w:w="15" w:type="dxa"/>
              <w:bottom w:w="0" w:type="dxa"/>
              <w:right w:w="15" w:type="dxa"/>
            </w:tcMar>
            <w:vAlign w:val="bottom"/>
            <w:hideMark/>
          </w:tcPr>
          <w:p w14:paraId="60165600" w14:textId="77777777" w:rsidR="00FC3A49" w:rsidRPr="000D5BEA" w:rsidRDefault="00FC3A49" w:rsidP="003D7464">
            <w:pPr>
              <w:keepNext/>
              <w:keepLines/>
              <w:jc w:val="center"/>
              <w:rPr>
                <w:rFonts w:ascii="Times New Roman" w:eastAsia="Times New Roman" w:hAnsi="Times New Roman" w:cs="Times New Roman"/>
                <w:b/>
                <w:color w:val="000000"/>
              </w:rPr>
            </w:pPr>
            <w:r w:rsidRPr="000D5BEA">
              <w:rPr>
                <w:rFonts w:ascii="Times New Roman" w:eastAsia="Times New Roman" w:hAnsi="Times New Roman" w:cs="Times New Roman"/>
                <w:b/>
                <w:color w:val="000000"/>
              </w:rPr>
              <w:t>Location</w:t>
            </w:r>
          </w:p>
        </w:tc>
        <w:tc>
          <w:tcPr>
            <w:tcW w:w="1300" w:type="dxa"/>
            <w:vMerge w:val="restart"/>
            <w:tcBorders>
              <w:top w:val="nil"/>
              <w:left w:val="nil"/>
              <w:bottom w:val="nil"/>
              <w:right w:val="nil"/>
            </w:tcBorders>
            <w:shd w:val="clear" w:color="auto" w:fill="auto"/>
            <w:noWrap/>
            <w:tcMar>
              <w:top w:w="15" w:type="dxa"/>
              <w:left w:w="15" w:type="dxa"/>
              <w:bottom w:w="0" w:type="dxa"/>
              <w:right w:w="15" w:type="dxa"/>
            </w:tcMar>
            <w:vAlign w:val="bottom"/>
            <w:hideMark/>
          </w:tcPr>
          <w:p w14:paraId="53EE33C9" w14:textId="77777777" w:rsidR="00FC3A49" w:rsidRPr="000D5BEA" w:rsidRDefault="00FC3A49" w:rsidP="003D7464">
            <w:pPr>
              <w:keepNext/>
              <w:keepLines/>
              <w:jc w:val="center"/>
              <w:rPr>
                <w:rFonts w:ascii="Times New Roman" w:eastAsia="Times New Roman" w:hAnsi="Times New Roman" w:cs="Times New Roman"/>
                <w:b/>
                <w:color w:val="000000"/>
              </w:rPr>
            </w:pPr>
            <w:r w:rsidRPr="000D5BEA">
              <w:rPr>
                <w:rFonts w:ascii="Times New Roman" w:eastAsia="Times New Roman" w:hAnsi="Times New Roman" w:cs="Times New Roman"/>
                <w:b/>
                <w:color w:val="000000"/>
              </w:rPr>
              <w:t>Expt</w:t>
            </w:r>
          </w:p>
        </w:tc>
        <w:tc>
          <w:tcPr>
            <w:tcW w:w="5200"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14:paraId="74459489" w14:textId="77777777" w:rsidR="00FC3A49" w:rsidRPr="000D5BEA" w:rsidRDefault="00FC3A49" w:rsidP="003D7464">
            <w:pPr>
              <w:keepNext/>
              <w:keepLines/>
              <w:jc w:val="center"/>
              <w:rPr>
                <w:rFonts w:ascii="Times New Roman" w:eastAsia="Times New Roman" w:hAnsi="Times New Roman" w:cs="Times New Roman"/>
                <w:b/>
                <w:color w:val="000000"/>
              </w:rPr>
            </w:pPr>
            <w:r w:rsidRPr="000D5BEA">
              <w:rPr>
                <w:rFonts w:ascii="Times New Roman" w:eastAsia="Times New Roman" w:hAnsi="Times New Roman" w:cs="Times New Roman"/>
                <w:b/>
                <w:color w:val="000000"/>
              </w:rPr>
              <w:t>Forklength (mm)</w:t>
            </w:r>
          </w:p>
        </w:tc>
      </w:tr>
      <w:tr w:rsidR="00FC3A49" w:rsidRPr="00530294" w14:paraId="5689EFF9" w14:textId="77777777" w:rsidTr="003D7464">
        <w:trPr>
          <w:trHeight w:val="600"/>
        </w:trPr>
        <w:tc>
          <w:tcPr>
            <w:tcW w:w="0" w:type="auto"/>
            <w:vMerge/>
            <w:tcBorders>
              <w:top w:val="nil"/>
              <w:left w:val="nil"/>
              <w:bottom w:val="nil"/>
              <w:right w:val="nil"/>
            </w:tcBorders>
            <w:vAlign w:val="center"/>
            <w:hideMark/>
          </w:tcPr>
          <w:p w14:paraId="04D98696" w14:textId="77777777" w:rsidR="00FC3A49" w:rsidRPr="000D5BEA" w:rsidRDefault="00FC3A49" w:rsidP="003D7464">
            <w:pPr>
              <w:keepNext/>
              <w:keepLines/>
              <w:rPr>
                <w:rFonts w:ascii="Times New Roman" w:eastAsia="Times New Roman" w:hAnsi="Times New Roman" w:cs="Times New Roman"/>
                <w:b/>
                <w:color w:val="000000"/>
              </w:rPr>
            </w:pPr>
          </w:p>
        </w:tc>
        <w:tc>
          <w:tcPr>
            <w:tcW w:w="0" w:type="auto"/>
            <w:vMerge/>
            <w:tcBorders>
              <w:top w:val="nil"/>
              <w:left w:val="nil"/>
              <w:bottom w:val="nil"/>
              <w:right w:val="nil"/>
            </w:tcBorders>
            <w:vAlign w:val="center"/>
            <w:hideMark/>
          </w:tcPr>
          <w:p w14:paraId="280CD29B" w14:textId="77777777" w:rsidR="00FC3A49" w:rsidRPr="000D5BEA" w:rsidRDefault="00FC3A49" w:rsidP="003D7464">
            <w:pPr>
              <w:keepNext/>
              <w:keepLines/>
              <w:rPr>
                <w:rFonts w:ascii="Times New Roman" w:eastAsia="Times New Roman" w:hAnsi="Times New Roman" w:cs="Times New Roman"/>
                <w:b/>
                <w:color w:val="000000"/>
              </w:rPr>
            </w:pPr>
          </w:p>
        </w:tc>
        <w:tc>
          <w:tcPr>
            <w:tcW w:w="0" w:type="auto"/>
            <w:vMerge/>
            <w:tcBorders>
              <w:top w:val="nil"/>
              <w:left w:val="nil"/>
              <w:bottom w:val="nil"/>
              <w:right w:val="nil"/>
            </w:tcBorders>
            <w:vAlign w:val="center"/>
            <w:hideMark/>
          </w:tcPr>
          <w:p w14:paraId="0EF83AEF" w14:textId="77777777" w:rsidR="00FC3A49" w:rsidRPr="000D5BEA" w:rsidRDefault="00FC3A49" w:rsidP="003D7464">
            <w:pPr>
              <w:keepNext/>
              <w:keepLines/>
              <w:jc w:val="center"/>
              <w:rPr>
                <w:rFonts w:ascii="Times New Roman" w:eastAsia="Times New Roman" w:hAnsi="Times New Roman" w:cs="Times New Roman"/>
                <w:b/>
                <w:color w:val="000000"/>
              </w:rPr>
            </w:pP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63F9A642" w14:textId="77777777" w:rsidR="00FC3A49" w:rsidRPr="000D5BEA" w:rsidRDefault="00FC3A49" w:rsidP="003D7464">
            <w:pPr>
              <w:keepNext/>
              <w:keepLines/>
              <w:jc w:val="center"/>
              <w:rPr>
                <w:rFonts w:ascii="Times New Roman" w:eastAsia="Times New Roman" w:hAnsi="Times New Roman" w:cs="Times New Roman"/>
                <w:b/>
                <w:color w:val="000000"/>
              </w:rPr>
            </w:pPr>
            <w:r w:rsidRPr="000D5BEA">
              <w:rPr>
                <w:rFonts w:ascii="Times New Roman" w:eastAsia="Times New Roman" w:hAnsi="Times New Roman" w:cs="Times New Roman"/>
                <w:b/>
                <w:color w:val="000000"/>
              </w:rPr>
              <w:t>Selected</w:t>
            </w: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7B6C1E18" w14:textId="77777777" w:rsidR="00FC3A49" w:rsidRPr="000D5BEA" w:rsidRDefault="00FC3A49" w:rsidP="003D7464">
            <w:pPr>
              <w:keepNext/>
              <w:keepLines/>
              <w:jc w:val="center"/>
              <w:rPr>
                <w:rFonts w:ascii="Times New Roman" w:eastAsia="Times New Roman" w:hAnsi="Times New Roman" w:cs="Times New Roman"/>
                <w:b/>
                <w:color w:val="000000"/>
              </w:rPr>
            </w:pPr>
            <w:r w:rsidRPr="000D5BEA">
              <w:rPr>
                <w:rFonts w:ascii="Times New Roman" w:eastAsia="Times New Roman" w:hAnsi="Times New Roman" w:cs="Times New Roman"/>
                <w:b/>
                <w:color w:val="000000"/>
              </w:rPr>
              <w:t>Remaining</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CB830A" w14:textId="77777777" w:rsidR="00FC3A49" w:rsidRPr="000D5BEA" w:rsidRDefault="00FC3A49" w:rsidP="003D7464">
            <w:pPr>
              <w:keepNext/>
              <w:keepLines/>
              <w:jc w:val="center"/>
              <w:rPr>
                <w:rFonts w:ascii="Times New Roman" w:eastAsia="Times New Roman" w:hAnsi="Times New Roman" w:cs="Times New Roman"/>
                <w:b/>
                <w:color w:val="000000"/>
              </w:rPr>
            </w:pPr>
            <w:r w:rsidRPr="000D5BEA">
              <w:rPr>
                <w:rFonts w:ascii="Times New Roman" w:eastAsia="Times New Roman" w:hAnsi="Times New Roman" w:cs="Times New Roman"/>
                <w:b/>
                <w:i/>
                <w:color w:val="000000"/>
              </w:rPr>
              <w:t>D</w:t>
            </w:r>
            <w:r w:rsidRPr="000D5BEA">
              <w:rPr>
                <w:rFonts w:ascii="Times New Roman" w:eastAsia="Times New Roman" w:hAnsi="Times New Roman" w:cs="Times New Roman"/>
                <w:b/>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6F0E72" w14:textId="77777777" w:rsidR="00FC3A49" w:rsidRPr="000D5BEA" w:rsidRDefault="00FC3A49" w:rsidP="003D7464">
            <w:pPr>
              <w:keepNext/>
              <w:keepLines/>
              <w:jc w:val="center"/>
              <w:rPr>
                <w:rFonts w:ascii="Times New Roman" w:eastAsia="Times New Roman" w:hAnsi="Times New Roman" w:cs="Times New Roman"/>
                <w:b/>
                <w:i/>
                <w:color w:val="000000"/>
              </w:rPr>
            </w:pPr>
            <w:r w:rsidRPr="000D5BEA">
              <w:rPr>
                <w:rFonts w:ascii="Times New Roman" w:eastAsia="Times New Roman" w:hAnsi="Times New Roman" w:cs="Times New Roman"/>
                <w:b/>
                <w:i/>
                <w:color w:val="000000"/>
              </w:rPr>
              <w:t>p</w:t>
            </w:r>
          </w:p>
        </w:tc>
      </w:tr>
      <w:tr w:rsidR="00FC3A49" w:rsidRPr="00530294" w14:paraId="7AD0FBB7" w14:textId="77777777" w:rsidTr="003D7464">
        <w:trPr>
          <w:trHeight w:val="300"/>
        </w:trPr>
        <w:tc>
          <w:tcPr>
            <w:tcW w:w="0" w:type="auto"/>
            <w:vMerge w:val="restart"/>
            <w:tcBorders>
              <w:top w:val="nil"/>
              <w:left w:val="nil"/>
              <w:bottom w:val="nil"/>
              <w:right w:val="nil"/>
            </w:tcBorders>
            <w:shd w:val="clear" w:color="auto" w:fill="auto"/>
            <w:noWrap/>
            <w:tcMar>
              <w:top w:w="15" w:type="dxa"/>
              <w:left w:w="15" w:type="dxa"/>
              <w:bottom w:w="0" w:type="dxa"/>
              <w:right w:w="15" w:type="dxa"/>
            </w:tcMar>
            <w:vAlign w:val="center"/>
            <w:hideMark/>
          </w:tcPr>
          <w:p w14:paraId="04C80505"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2013</w:t>
            </w:r>
          </w:p>
        </w:tc>
        <w:tc>
          <w:tcPr>
            <w:tcW w:w="0" w:type="auto"/>
            <w:vMerge w:val="restart"/>
            <w:tcBorders>
              <w:top w:val="nil"/>
              <w:left w:val="nil"/>
              <w:bottom w:val="nil"/>
              <w:right w:val="nil"/>
            </w:tcBorders>
            <w:shd w:val="clear" w:color="auto" w:fill="auto"/>
            <w:noWrap/>
            <w:tcMar>
              <w:top w:w="15" w:type="dxa"/>
              <w:left w:w="15" w:type="dxa"/>
              <w:bottom w:w="0" w:type="dxa"/>
              <w:right w:w="15" w:type="dxa"/>
            </w:tcMar>
            <w:vAlign w:val="center"/>
            <w:hideMark/>
          </w:tcPr>
          <w:p w14:paraId="087530F7"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Kingcome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E42449"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6B</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50D2F8"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110.3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BA54C1"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116.4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522FBA"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0.17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FDD493"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0.731</w:t>
            </w:r>
          </w:p>
        </w:tc>
      </w:tr>
      <w:tr w:rsidR="00FC3A49" w:rsidRPr="00530294" w14:paraId="31ADBAD0" w14:textId="77777777" w:rsidTr="003D7464">
        <w:trPr>
          <w:trHeight w:val="300"/>
        </w:trPr>
        <w:tc>
          <w:tcPr>
            <w:tcW w:w="0" w:type="auto"/>
            <w:vMerge/>
            <w:tcBorders>
              <w:top w:val="nil"/>
              <w:left w:val="nil"/>
              <w:bottom w:val="nil"/>
              <w:right w:val="nil"/>
            </w:tcBorders>
            <w:vAlign w:val="center"/>
            <w:hideMark/>
          </w:tcPr>
          <w:p w14:paraId="3E55A666" w14:textId="77777777" w:rsidR="00FC3A49" w:rsidRPr="00530294" w:rsidRDefault="00FC3A49" w:rsidP="003D7464">
            <w:pPr>
              <w:keepNext/>
              <w:keepLines/>
              <w:jc w:val="center"/>
              <w:rPr>
                <w:rFonts w:ascii="Times New Roman" w:eastAsia="Times New Roman" w:hAnsi="Times New Roman" w:cs="Times New Roman"/>
                <w:color w:val="000000"/>
              </w:rPr>
            </w:pPr>
          </w:p>
        </w:tc>
        <w:tc>
          <w:tcPr>
            <w:tcW w:w="0" w:type="auto"/>
            <w:vMerge/>
            <w:tcBorders>
              <w:top w:val="nil"/>
              <w:left w:val="nil"/>
              <w:bottom w:val="nil"/>
              <w:right w:val="nil"/>
            </w:tcBorders>
            <w:vAlign w:val="center"/>
            <w:hideMark/>
          </w:tcPr>
          <w:p w14:paraId="76DD67E6" w14:textId="77777777" w:rsidR="00FC3A49" w:rsidRPr="00530294" w:rsidRDefault="00FC3A49" w:rsidP="003D7464">
            <w:pPr>
              <w:keepNext/>
              <w:keepLines/>
              <w:jc w:val="cente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6E7E262"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6A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E49EF2"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108.5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B27F7B"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116.8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D17C29"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0.22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94E8A3"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0.381</w:t>
            </w:r>
          </w:p>
        </w:tc>
      </w:tr>
      <w:tr w:rsidR="00FC3A49" w:rsidRPr="00530294" w14:paraId="0124994E" w14:textId="77777777" w:rsidTr="003D7464">
        <w:trPr>
          <w:trHeight w:val="300"/>
        </w:trPr>
        <w:tc>
          <w:tcPr>
            <w:tcW w:w="0" w:type="auto"/>
            <w:vMerge/>
            <w:tcBorders>
              <w:top w:val="nil"/>
              <w:left w:val="nil"/>
              <w:bottom w:val="nil"/>
              <w:right w:val="nil"/>
            </w:tcBorders>
            <w:vAlign w:val="center"/>
            <w:hideMark/>
          </w:tcPr>
          <w:p w14:paraId="70E4924E" w14:textId="77777777" w:rsidR="00FC3A49" w:rsidRPr="00530294" w:rsidRDefault="00FC3A49" w:rsidP="003D7464">
            <w:pPr>
              <w:keepNext/>
              <w:keepLines/>
              <w:jc w:val="center"/>
              <w:rPr>
                <w:rFonts w:ascii="Times New Roman" w:eastAsia="Times New Roman" w:hAnsi="Times New Roman" w:cs="Times New Roman"/>
                <w:color w:val="000000"/>
              </w:rPr>
            </w:pPr>
          </w:p>
        </w:tc>
        <w:tc>
          <w:tcPr>
            <w:tcW w:w="0" w:type="auto"/>
            <w:vMerge w:val="restart"/>
            <w:tcBorders>
              <w:top w:val="nil"/>
              <w:left w:val="nil"/>
              <w:bottom w:val="nil"/>
              <w:right w:val="nil"/>
            </w:tcBorders>
            <w:shd w:val="clear" w:color="auto" w:fill="auto"/>
            <w:noWrap/>
            <w:tcMar>
              <w:top w:w="15" w:type="dxa"/>
              <w:left w:w="15" w:type="dxa"/>
              <w:bottom w:w="0" w:type="dxa"/>
              <w:right w:w="15" w:type="dxa"/>
            </w:tcMar>
            <w:vAlign w:val="center"/>
            <w:hideMark/>
          </w:tcPr>
          <w:p w14:paraId="0BCDA4E3"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Bond</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3B5754"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10B</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921A90"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121.3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611F9A1"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119.7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A25DDF"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F7F952"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0.308</w:t>
            </w:r>
          </w:p>
        </w:tc>
      </w:tr>
      <w:tr w:rsidR="00FC3A49" w:rsidRPr="00530294" w14:paraId="020A65E7" w14:textId="77777777" w:rsidTr="003D7464">
        <w:trPr>
          <w:trHeight w:val="300"/>
        </w:trPr>
        <w:tc>
          <w:tcPr>
            <w:tcW w:w="0" w:type="auto"/>
            <w:vMerge/>
            <w:tcBorders>
              <w:top w:val="nil"/>
              <w:left w:val="nil"/>
              <w:bottom w:val="nil"/>
              <w:right w:val="nil"/>
            </w:tcBorders>
            <w:vAlign w:val="center"/>
            <w:hideMark/>
          </w:tcPr>
          <w:p w14:paraId="741A08FE" w14:textId="77777777" w:rsidR="00FC3A49" w:rsidRPr="00530294" w:rsidRDefault="00FC3A49" w:rsidP="003D7464">
            <w:pPr>
              <w:keepNext/>
              <w:keepLines/>
              <w:jc w:val="center"/>
              <w:rPr>
                <w:rFonts w:ascii="Times New Roman" w:eastAsia="Times New Roman" w:hAnsi="Times New Roman" w:cs="Times New Roman"/>
                <w:color w:val="000000"/>
              </w:rPr>
            </w:pPr>
          </w:p>
        </w:tc>
        <w:tc>
          <w:tcPr>
            <w:tcW w:w="0" w:type="auto"/>
            <w:vMerge/>
            <w:tcBorders>
              <w:top w:val="nil"/>
              <w:left w:val="nil"/>
              <w:bottom w:val="nil"/>
              <w:right w:val="nil"/>
            </w:tcBorders>
            <w:vAlign w:val="center"/>
            <w:hideMark/>
          </w:tcPr>
          <w:p w14:paraId="25D7F94E" w14:textId="77777777" w:rsidR="00FC3A49" w:rsidRPr="00530294" w:rsidRDefault="00FC3A49" w:rsidP="003D7464">
            <w:pPr>
              <w:keepNext/>
              <w:keepLines/>
              <w:jc w:val="cente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83DC1B"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10A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9FEF8C"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117.0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B58B60"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120.5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B0C096"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D91BBF"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0.641</w:t>
            </w:r>
          </w:p>
        </w:tc>
      </w:tr>
      <w:tr w:rsidR="00FC3A49" w:rsidRPr="00530294" w14:paraId="5302820A" w14:textId="77777777" w:rsidTr="003D7464">
        <w:trPr>
          <w:trHeight w:val="300"/>
        </w:trPr>
        <w:tc>
          <w:tcPr>
            <w:tcW w:w="0" w:type="auto"/>
            <w:vMerge/>
            <w:tcBorders>
              <w:top w:val="nil"/>
              <w:left w:val="nil"/>
              <w:bottom w:val="nil"/>
              <w:right w:val="nil"/>
            </w:tcBorders>
            <w:vAlign w:val="center"/>
            <w:hideMark/>
          </w:tcPr>
          <w:p w14:paraId="63F3F79A" w14:textId="77777777" w:rsidR="00FC3A49" w:rsidRPr="00530294" w:rsidRDefault="00FC3A49" w:rsidP="003D7464">
            <w:pPr>
              <w:keepNext/>
              <w:keepLines/>
              <w:jc w:val="center"/>
              <w:rPr>
                <w:rFonts w:ascii="Times New Roman" w:eastAsia="Times New Roman" w:hAnsi="Times New Roman" w:cs="Times New Roman"/>
                <w:color w:val="000000"/>
              </w:rPr>
            </w:pPr>
          </w:p>
        </w:tc>
        <w:tc>
          <w:tcPr>
            <w:tcW w:w="0" w:type="auto"/>
            <w:vMerge/>
            <w:tcBorders>
              <w:top w:val="nil"/>
              <w:left w:val="nil"/>
              <w:bottom w:val="nil"/>
              <w:right w:val="nil"/>
            </w:tcBorders>
            <w:vAlign w:val="center"/>
            <w:hideMark/>
          </w:tcPr>
          <w:p w14:paraId="216EC0FE" w14:textId="77777777" w:rsidR="00FC3A49" w:rsidRPr="00530294" w:rsidRDefault="00FC3A49" w:rsidP="003D7464">
            <w:pPr>
              <w:keepNext/>
              <w:keepLines/>
              <w:jc w:val="cente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EE85EC"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11A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948AAC"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116.3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98BD74"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120.6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A8E43C"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0.22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488427"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0.382</w:t>
            </w:r>
          </w:p>
        </w:tc>
      </w:tr>
      <w:tr w:rsidR="00FC3A49" w:rsidRPr="00530294" w14:paraId="01D6D0A9" w14:textId="77777777" w:rsidTr="003D7464">
        <w:trPr>
          <w:trHeight w:val="300"/>
        </w:trPr>
        <w:tc>
          <w:tcPr>
            <w:tcW w:w="0" w:type="auto"/>
            <w:vMerge/>
            <w:tcBorders>
              <w:top w:val="nil"/>
              <w:left w:val="nil"/>
              <w:bottom w:val="nil"/>
              <w:right w:val="nil"/>
            </w:tcBorders>
            <w:vAlign w:val="center"/>
            <w:hideMark/>
          </w:tcPr>
          <w:p w14:paraId="2243AA7A" w14:textId="77777777" w:rsidR="00FC3A49" w:rsidRPr="00530294" w:rsidRDefault="00FC3A49" w:rsidP="003D7464">
            <w:pPr>
              <w:keepNext/>
              <w:keepLines/>
              <w:jc w:val="center"/>
              <w:rPr>
                <w:rFonts w:ascii="Times New Roman" w:eastAsia="Times New Roman" w:hAnsi="Times New Roman" w:cs="Times New Roman"/>
                <w:color w:val="000000"/>
              </w:rPr>
            </w:pPr>
          </w:p>
        </w:tc>
        <w:tc>
          <w:tcPr>
            <w:tcW w:w="0" w:type="auto"/>
            <w:vMerge/>
            <w:tcBorders>
              <w:top w:val="nil"/>
              <w:left w:val="nil"/>
              <w:bottom w:val="nil"/>
              <w:right w:val="nil"/>
            </w:tcBorders>
            <w:vAlign w:val="center"/>
            <w:hideMark/>
          </w:tcPr>
          <w:p w14:paraId="18EFD2EE" w14:textId="77777777" w:rsidR="00FC3A49" w:rsidRPr="00530294" w:rsidRDefault="00FC3A49" w:rsidP="003D7464">
            <w:pPr>
              <w:keepNext/>
              <w:keepLines/>
              <w:jc w:val="cente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7BA850"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12B</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F4D336"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121.3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057A9C4"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119.7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189473"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03EE3A"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1.000</w:t>
            </w:r>
          </w:p>
        </w:tc>
      </w:tr>
      <w:tr w:rsidR="00FC3A49" w:rsidRPr="00530294" w14:paraId="0FF81570" w14:textId="77777777" w:rsidTr="003D7464">
        <w:trPr>
          <w:trHeight w:val="300"/>
        </w:trPr>
        <w:tc>
          <w:tcPr>
            <w:tcW w:w="0" w:type="auto"/>
            <w:vMerge/>
            <w:tcBorders>
              <w:top w:val="nil"/>
              <w:left w:val="nil"/>
              <w:bottom w:val="nil"/>
              <w:right w:val="nil"/>
            </w:tcBorders>
            <w:vAlign w:val="center"/>
            <w:hideMark/>
          </w:tcPr>
          <w:p w14:paraId="290F8F9B" w14:textId="77777777" w:rsidR="00FC3A49" w:rsidRPr="00530294" w:rsidRDefault="00FC3A49" w:rsidP="003D7464">
            <w:pPr>
              <w:keepNext/>
              <w:keepLines/>
              <w:jc w:val="center"/>
              <w:rPr>
                <w:rFonts w:ascii="Times New Roman" w:eastAsia="Times New Roman" w:hAnsi="Times New Roman" w:cs="Times New Roman"/>
                <w:color w:val="000000"/>
              </w:rPr>
            </w:pPr>
          </w:p>
        </w:tc>
        <w:tc>
          <w:tcPr>
            <w:tcW w:w="0" w:type="auto"/>
            <w:vMerge/>
            <w:tcBorders>
              <w:top w:val="nil"/>
              <w:left w:val="nil"/>
              <w:bottom w:val="nil"/>
              <w:right w:val="nil"/>
            </w:tcBorders>
            <w:vAlign w:val="center"/>
            <w:hideMark/>
          </w:tcPr>
          <w:p w14:paraId="5504E73B" w14:textId="77777777" w:rsidR="00FC3A49" w:rsidRPr="00530294" w:rsidRDefault="00FC3A49" w:rsidP="003D7464">
            <w:pPr>
              <w:keepNext/>
              <w:keepLines/>
              <w:jc w:val="cente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279C93"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12A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AE7A95"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122.0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A19565"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119.5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ED39C8"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CE6B53"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0.497</w:t>
            </w:r>
          </w:p>
        </w:tc>
      </w:tr>
      <w:tr w:rsidR="00FC3A49" w:rsidRPr="00530294" w14:paraId="074A92F0" w14:textId="77777777" w:rsidTr="003D7464">
        <w:trPr>
          <w:trHeight w:val="300"/>
        </w:trPr>
        <w:tc>
          <w:tcPr>
            <w:tcW w:w="0" w:type="auto"/>
            <w:vMerge/>
            <w:tcBorders>
              <w:top w:val="nil"/>
              <w:left w:val="nil"/>
              <w:bottom w:val="nil"/>
              <w:right w:val="nil"/>
            </w:tcBorders>
            <w:vAlign w:val="center"/>
            <w:hideMark/>
          </w:tcPr>
          <w:p w14:paraId="3B5B2BB3" w14:textId="77777777" w:rsidR="00FC3A49" w:rsidRPr="00530294" w:rsidRDefault="00FC3A49" w:rsidP="003D7464">
            <w:pPr>
              <w:keepNext/>
              <w:keepLines/>
              <w:jc w:val="center"/>
              <w:rPr>
                <w:rFonts w:ascii="Times New Roman" w:eastAsia="Times New Roman" w:hAnsi="Times New Roman" w:cs="Times New Roman"/>
                <w:color w:val="000000"/>
              </w:rPr>
            </w:pPr>
          </w:p>
        </w:tc>
        <w:tc>
          <w:tcPr>
            <w:tcW w:w="0" w:type="auto"/>
            <w:vMerge/>
            <w:tcBorders>
              <w:top w:val="nil"/>
              <w:left w:val="nil"/>
              <w:bottom w:val="nil"/>
              <w:right w:val="nil"/>
            </w:tcBorders>
            <w:vAlign w:val="center"/>
            <w:hideMark/>
          </w:tcPr>
          <w:p w14:paraId="33A84CD7" w14:textId="77777777" w:rsidR="00FC3A49" w:rsidRPr="00530294" w:rsidRDefault="00FC3A49" w:rsidP="003D7464">
            <w:pPr>
              <w:keepNext/>
              <w:keepLines/>
              <w:jc w:val="cente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98B3A3"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13A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3064C2"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122.5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963992"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119.3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2B80BD"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F69F4F"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0.801</w:t>
            </w:r>
          </w:p>
        </w:tc>
      </w:tr>
      <w:tr w:rsidR="00FC3A49" w:rsidRPr="00530294" w14:paraId="165FFB82" w14:textId="77777777" w:rsidTr="003D7464">
        <w:trPr>
          <w:trHeight w:val="300"/>
        </w:trPr>
        <w:tc>
          <w:tcPr>
            <w:tcW w:w="0" w:type="auto"/>
            <w:vMerge w:val="restart"/>
            <w:tcBorders>
              <w:top w:val="nil"/>
              <w:left w:val="nil"/>
              <w:bottom w:val="nil"/>
              <w:right w:val="nil"/>
            </w:tcBorders>
            <w:shd w:val="clear" w:color="auto" w:fill="auto"/>
            <w:noWrap/>
            <w:tcMar>
              <w:top w:w="15" w:type="dxa"/>
              <w:left w:w="15" w:type="dxa"/>
              <w:bottom w:w="0" w:type="dxa"/>
              <w:right w:w="15" w:type="dxa"/>
            </w:tcMar>
            <w:vAlign w:val="center"/>
            <w:hideMark/>
          </w:tcPr>
          <w:p w14:paraId="52F3B09E"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2014</w:t>
            </w:r>
          </w:p>
        </w:tc>
        <w:tc>
          <w:tcPr>
            <w:tcW w:w="0" w:type="auto"/>
            <w:vMerge w:val="restart"/>
            <w:tcBorders>
              <w:top w:val="nil"/>
              <w:left w:val="nil"/>
              <w:bottom w:val="nil"/>
              <w:right w:val="nil"/>
            </w:tcBorders>
            <w:shd w:val="clear" w:color="auto" w:fill="auto"/>
            <w:noWrap/>
            <w:tcMar>
              <w:top w:w="15" w:type="dxa"/>
              <w:left w:w="15" w:type="dxa"/>
              <w:bottom w:w="0" w:type="dxa"/>
              <w:right w:w="15" w:type="dxa"/>
            </w:tcMar>
            <w:vAlign w:val="center"/>
            <w:hideMark/>
          </w:tcPr>
          <w:p w14:paraId="69CB7669"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Bond</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8A9241"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13B</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19A7FA"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121.0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4DC58F"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121.6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A0F170"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65B4482"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1.000</w:t>
            </w:r>
          </w:p>
        </w:tc>
      </w:tr>
      <w:tr w:rsidR="00FC3A49" w:rsidRPr="00530294" w14:paraId="0AF22E15" w14:textId="77777777" w:rsidTr="003D7464">
        <w:trPr>
          <w:trHeight w:val="300"/>
        </w:trPr>
        <w:tc>
          <w:tcPr>
            <w:tcW w:w="0" w:type="auto"/>
            <w:vMerge/>
            <w:tcBorders>
              <w:top w:val="nil"/>
              <w:left w:val="nil"/>
              <w:bottom w:val="nil"/>
              <w:right w:val="nil"/>
            </w:tcBorders>
            <w:vAlign w:val="center"/>
            <w:hideMark/>
          </w:tcPr>
          <w:p w14:paraId="7B405A41" w14:textId="77777777" w:rsidR="00FC3A49" w:rsidRPr="00530294" w:rsidRDefault="00FC3A49" w:rsidP="003D7464">
            <w:pPr>
              <w:keepNext/>
              <w:keepLines/>
              <w:rPr>
                <w:rFonts w:ascii="Times New Roman" w:eastAsia="Times New Roman" w:hAnsi="Times New Roman" w:cs="Times New Roman"/>
                <w:color w:val="000000"/>
              </w:rPr>
            </w:pPr>
          </w:p>
        </w:tc>
        <w:tc>
          <w:tcPr>
            <w:tcW w:w="0" w:type="auto"/>
            <w:vMerge/>
            <w:tcBorders>
              <w:top w:val="nil"/>
              <w:left w:val="nil"/>
              <w:bottom w:val="nil"/>
              <w:right w:val="nil"/>
            </w:tcBorders>
            <w:vAlign w:val="center"/>
            <w:hideMark/>
          </w:tcPr>
          <w:p w14:paraId="6ED35A02" w14:textId="77777777" w:rsidR="00FC3A49" w:rsidRPr="00530294" w:rsidRDefault="00FC3A49" w:rsidP="003D7464">
            <w:pPr>
              <w:keepNext/>
              <w:keepLines/>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30FC3B"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14B</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4946DE"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115.0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30678C"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122.2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0148D8"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5437ED"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0.668</w:t>
            </w:r>
          </w:p>
        </w:tc>
      </w:tr>
      <w:tr w:rsidR="00FC3A49" w:rsidRPr="00530294" w14:paraId="575DBF01" w14:textId="77777777" w:rsidTr="003D7464">
        <w:trPr>
          <w:trHeight w:val="300"/>
        </w:trPr>
        <w:tc>
          <w:tcPr>
            <w:tcW w:w="0" w:type="auto"/>
            <w:vMerge/>
            <w:tcBorders>
              <w:top w:val="nil"/>
              <w:left w:val="nil"/>
              <w:bottom w:val="nil"/>
              <w:right w:val="nil"/>
            </w:tcBorders>
            <w:vAlign w:val="center"/>
            <w:hideMark/>
          </w:tcPr>
          <w:p w14:paraId="07DE8AD6" w14:textId="77777777" w:rsidR="00FC3A49" w:rsidRPr="00530294" w:rsidRDefault="00FC3A49" w:rsidP="003D7464">
            <w:pPr>
              <w:keepNext/>
              <w:keepLines/>
              <w:rPr>
                <w:rFonts w:ascii="Times New Roman" w:eastAsia="Times New Roman" w:hAnsi="Times New Roman" w:cs="Times New Roman"/>
                <w:color w:val="000000"/>
              </w:rPr>
            </w:pPr>
          </w:p>
        </w:tc>
        <w:tc>
          <w:tcPr>
            <w:tcW w:w="0" w:type="auto"/>
            <w:vMerge/>
            <w:tcBorders>
              <w:top w:val="nil"/>
              <w:left w:val="nil"/>
              <w:bottom w:val="nil"/>
              <w:right w:val="nil"/>
            </w:tcBorders>
            <w:vAlign w:val="center"/>
            <w:hideMark/>
          </w:tcPr>
          <w:p w14:paraId="7F80F7D9" w14:textId="77777777" w:rsidR="00FC3A49" w:rsidRPr="00530294" w:rsidRDefault="00FC3A49" w:rsidP="003D7464">
            <w:pPr>
              <w:keepNext/>
              <w:keepLines/>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B1444F"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14A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8964392"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121.0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AB0CB6"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121.6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135F56"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0.21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3D2914" w14:textId="77777777" w:rsidR="00FC3A49" w:rsidRPr="00530294" w:rsidRDefault="00FC3A49" w:rsidP="003D7464">
            <w:pPr>
              <w:keepNext/>
              <w:keepLines/>
              <w:jc w:val="center"/>
              <w:rPr>
                <w:rFonts w:ascii="Times New Roman" w:eastAsia="Times New Roman" w:hAnsi="Times New Roman" w:cs="Times New Roman"/>
                <w:color w:val="000000"/>
              </w:rPr>
            </w:pPr>
            <w:r w:rsidRPr="00530294">
              <w:rPr>
                <w:rFonts w:ascii="Times New Roman" w:eastAsia="Times New Roman" w:hAnsi="Times New Roman" w:cs="Times New Roman"/>
                <w:color w:val="000000"/>
              </w:rPr>
              <w:t>0.804</w:t>
            </w:r>
          </w:p>
        </w:tc>
      </w:tr>
    </w:tbl>
    <w:p w14:paraId="427561EE" w14:textId="69E75780" w:rsidR="00FC3A49" w:rsidRDefault="00FC3A49" w:rsidP="00FC3A49">
      <w:pPr>
        <w:keepNext/>
        <w:keepLines/>
        <w:adjustRightInd w:val="0"/>
        <w:snapToGrid w:val="0"/>
        <w:spacing w:line="480" w:lineRule="auto"/>
        <w:rPr>
          <w:rFonts w:ascii="Times New Roman" w:hAnsi="Times New Roman" w:cs="Times New Roman"/>
        </w:rPr>
      </w:pPr>
      <w:r w:rsidRPr="00A138BA">
        <w:rPr>
          <w:rFonts w:ascii="Times New Roman" w:hAnsi="Times New Roman" w:cs="Times New Roman"/>
        </w:rPr>
        <w:t>*</w:t>
      </w:r>
      <w:r>
        <w:rPr>
          <w:rFonts w:ascii="Times New Roman" w:hAnsi="Times New Roman" w:cs="Times New Roman"/>
        </w:rPr>
        <w:t xml:space="preserve"> </w:t>
      </w:r>
      <w:r w:rsidRPr="00A138BA">
        <w:rPr>
          <w:rFonts w:ascii="Times New Roman" w:hAnsi="Times New Roman" w:cs="Times New Roman"/>
        </w:rPr>
        <w:t>Test statistic for the Kolmogorov-Smirnov test</w:t>
      </w:r>
      <w:r w:rsidR="00191037">
        <w:rPr>
          <w:rFonts w:ascii="Times New Roman" w:hAnsi="Times New Roman" w:cs="Times New Roman"/>
        </w:rPr>
        <w:t>.</w:t>
      </w:r>
    </w:p>
    <w:p w14:paraId="6CB137FE" w14:textId="77777777" w:rsidR="00191037" w:rsidRPr="00296D6C" w:rsidRDefault="00191037" w:rsidP="00191037">
      <w:pPr>
        <w:keepNext/>
        <w:adjustRightInd w:val="0"/>
        <w:snapToGrid w:val="0"/>
        <w:spacing w:line="480" w:lineRule="auto"/>
        <w:jc w:val="center"/>
        <w:rPr>
          <w:rFonts w:ascii="Times New Roman" w:hAnsi="Times New Roman" w:cs="Times New Roman"/>
        </w:rPr>
      </w:pPr>
      <w:r w:rsidRPr="00296D6C">
        <w:rPr>
          <w:rFonts w:ascii="Times New Roman" w:hAnsi="Times New Roman" w:cs="Times New Roman"/>
          <w:noProof/>
          <w:lang w:eastAsia="zh-CN"/>
        </w:rPr>
        <w:drawing>
          <wp:inline distT="0" distB="0" distL="0" distR="0" wp14:anchorId="45B445B0" wp14:editId="2FE24203">
            <wp:extent cx="4114800" cy="256032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1.png"/>
                    <pic:cNvPicPr/>
                  </pic:nvPicPr>
                  <pic:blipFill>
                    <a:blip r:embed="rId8">
                      <a:extLst>
                        <a:ext uri="{28A0092B-C50C-407E-A947-70E740481C1C}">
                          <a14:useLocalDpi xmlns:a14="http://schemas.microsoft.com/office/drawing/2010/main" val="0"/>
                        </a:ext>
                      </a:extLst>
                    </a:blip>
                    <a:stretch>
                      <a:fillRect/>
                    </a:stretch>
                  </pic:blipFill>
                  <pic:spPr>
                    <a:xfrm>
                      <a:off x="0" y="0"/>
                      <a:ext cx="4114800" cy="2560320"/>
                    </a:xfrm>
                    <a:prstGeom prst="rect">
                      <a:avLst/>
                    </a:prstGeom>
                  </pic:spPr>
                </pic:pic>
              </a:graphicData>
            </a:graphic>
          </wp:inline>
        </w:drawing>
      </w:r>
    </w:p>
    <w:p w14:paraId="5E687F45" w14:textId="160B3519" w:rsidR="00191037" w:rsidRPr="00191037" w:rsidRDefault="00191037" w:rsidP="00191037">
      <w:pPr>
        <w:pStyle w:val="Caption"/>
        <w:rPr>
          <w:rFonts w:cs="Times New Roman"/>
          <w:b w:val="0"/>
        </w:rPr>
      </w:pPr>
      <w:r w:rsidRPr="00296D6C">
        <w:rPr>
          <w:rFonts w:cs="Times New Roman"/>
        </w:rPr>
        <w:t xml:space="preserve">Figure S </w:t>
      </w:r>
      <w:r w:rsidRPr="00296D6C">
        <w:rPr>
          <w:rFonts w:cs="Times New Roman"/>
        </w:rPr>
        <w:fldChar w:fldCharType="begin"/>
      </w:r>
      <w:r w:rsidRPr="00296D6C">
        <w:rPr>
          <w:rFonts w:cs="Times New Roman"/>
        </w:rPr>
        <w:instrText xml:space="preserve"> SEQ Figure_S \* ARABIC </w:instrText>
      </w:r>
      <w:r w:rsidRPr="00296D6C">
        <w:rPr>
          <w:rFonts w:cs="Times New Roman"/>
        </w:rPr>
        <w:fldChar w:fldCharType="separate"/>
      </w:r>
      <w:r w:rsidR="00D569D9">
        <w:rPr>
          <w:rFonts w:cs="Times New Roman"/>
          <w:noProof/>
        </w:rPr>
        <w:t>2</w:t>
      </w:r>
      <w:r w:rsidRPr="00296D6C">
        <w:rPr>
          <w:rFonts w:cs="Times New Roman"/>
        </w:rPr>
        <w:fldChar w:fldCharType="end"/>
      </w:r>
      <w:r w:rsidRPr="00296D6C">
        <w:rPr>
          <w:rFonts w:cs="Times New Roman"/>
        </w:rPr>
        <w:t xml:space="preserve">. The size distributions of all pink and chum salmon prey (orange) and coho salmon predators (purple) used in the study). </w:t>
      </w:r>
      <w:r w:rsidRPr="00296D6C">
        <w:rPr>
          <w:rFonts w:cs="Times New Roman"/>
          <w:b w:val="0"/>
        </w:rPr>
        <w:t>The vertical dashed lines indicate the mean fork length of prey and predators, and the vertical dotted line indicates the threshold size below which predators were excluded from experiments (80 mm).</w:t>
      </w:r>
    </w:p>
    <w:p w14:paraId="2C3AB5C3" w14:textId="5EC0E556" w:rsidR="00FC3A49" w:rsidRPr="0006244A" w:rsidRDefault="00FC3A49" w:rsidP="00C47D8C">
      <w:pPr>
        <w:pStyle w:val="Caption"/>
        <w:pageBreakBefore/>
        <w:rPr>
          <w:b w:val="0"/>
        </w:rPr>
      </w:pPr>
      <w:r w:rsidRPr="0006244A">
        <w:t xml:space="preserve">Table S3. Results of generalized linear mixed-effects models comparing the best model from Table 2 </w:t>
      </w:r>
      <w:r w:rsidR="00C47D8C" w:rsidRPr="0006244A">
        <w:t xml:space="preserve">(main text) </w:t>
      </w:r>
      <w:r w:rsidRPr="0006244A">
        <w:t xml:space="preserve">with a more complex model that included the total number of coho in the trial (10, 15, or 20) as a continuous predictor variable. </w:t>
      </w:r>
      <w:r w:rsidRPr="0006244A">
        <w:rPr>
          <w:b w:val="0"/>
        </w:rPr>
        <w:t>Rates are per coho per hour. The rate of being targeted by scroungers and proportion of strikes that were successful increased significantly with the total number of coho in the trial (bold).</w:t>
      </w:r>
    </w:p>
    <w:tbl>
      <w:tblPr>
        <w:tblW w:w="10127" w:type="dxa"/>
        <w:jc w:val="center"/>
        <w:tblLayout w:type="fixed"/>
        <w:tblLook w:val="00A0" w:firstRow="1" w:lastRow="0" w:firstColumn="1" w:lastColumn="0" w:noHBand="0" w:noVBand="0"/>
      </w:tblPr>
      <w:tblGrid>
        <w:gridCol w:w="1919"/>
        <w:gridCol w:w="1630"/>
        <w:gridCol w:w="709"/>
        <w:gridCol w:w="992"/>
        <w:gridCol w:w="709"/>
        <w:gridCol w:w="709"/>
        <w:gridCol w:w="992"/>
        <w:gridCol w:w="2467"/>
      </w:tblGrid>
      <w:tr w:rsidR="00FC3A49" w:rsidRPr="00A138BA" w14:paraId="5E9CD320" w14:textId="77777777" w:rsidTr="003D7464">
        <w:trPr>
          <w:trHeight w:val="356"/>
          <w:jc w:val="center"/>
        </w:trPr>
        <w:tc>
          <w:tcPr>
            <w:tcW w:w="1919" w:type="dxa"/>
            <w:tcBorders>
              <w:top w:val="single" w:sz="4" w:space="0" w:color="auto"/>
              <w:bottom w:val="single" w:sz="4" w:space="0" w:color="auto"/>
            </w:tcBorders>
            <w:shd w:val="clear" w:color="auto" w:fill="auto"/>
            <w:vAlign w:val="center"/>
          </w:tcPr>
          <w:p w14:paraId="635BCC8F" w14:textId="77777777" w:rsidR="00FC3A49" w:rsidRPr="00A138BA" w:rsidRDefault="00FC3A49" w:rsidP="003D7464">
            <w:pPr>
              <w:adjustRightInd w:val="0"/>
              <w:snapToGrid w:val="0"/>
              <w:spacing w:before="120" w:after="120"/>
              <w:rPr>
                <w:rFonts w:ascii="Times New Roman" w:hAnsi="Times New Roman" w:cs="Times New Roman"/>
              </w:rPr>
            </w:pPr>
            <w:r w:rsidRPr="00A138BA">
              <w:rPr>
                <w:rFonts w:ascii="Times New Roman" w:hAnsi="Times New Roman" w:cs="Times New Roman"/>
              </w:rPr>
              <w:t>Response variable</w:t>
            </w:r>
          </w:p>
        </w:tc>
        <w:tc>
          <w:tcPr>
            <w:tcW w:w="1630" w:type="dxa"/>
            <w:tcBorders>
              <w:top w:val="single" w:sz="4" w:space="0" w:color="auto"/>
              <w:bottom w:val="single" w:sz="4" w:space="0" w:color="auto"/>
            </w:tcBorders>
            <w:shd w:val="clear" w:color="auto" w:fill="auto"/>
            <w:vAlign w:val="center"/>
          </w:tcPr>
          <w:p w14:paraId="53C3782B" w14:textId="77777777" w:rsidR="00FC3A49" w:rsidRPr="00A138BA" w:rsidRDefault="00FC3A49" w:rsidP="003D7464">
            <w:pPr>
              <w:adjustRightInd w:val="0"/>
              <w:snapToGrid w:val="0"/>
              <w:spacing w:before="120" w:after="120"/>
              <w:jc w:val="center"/>
              <w:rPr>
                <w:rFonts w:ascii="Times New Roman" w:hAnsi="Times New Roman" w:cs="Times New Roman"/>
                <w:vertAlign w:val="superscript"/>
              </w:rPr>
            </w:pPr>
            <w:r>
              <w:rPr>
                <w:rFonts w:ascii="Times New Roman" w:hAnsi="Times New Roman" w:cs="Times New Roman"/>
              </w:rPr>
              <w:t>Predictor variable(s)</w:t>
            </w:r>
          </w:p>
        </w:tc>
        <w:tc>
          <w:tcPr>
            <w:tcW w:w="709" w:type="dxa"/>
            <w:tcBorders>
              <w:top w:val="single" w:sz="4" w:space="0" w:color="auto"/>
              <w:bottom w:val="single" w:sz="4" w:space="0" w:color="auto"/>
            </w:tcBorders>
            <w:shd w:val="clear" w:color="auto" w:fill="auto"/>
            <w:vAlign w:val="center"/>
          </w:tcPr>
          <w:p w14:paraId="0CE5EAE2" w14:textId="77777777" w:rsidR="00FC3A49" w:rsidRPr="00A138BA" w:rsidRDefault="00FC3A49" w:rsidP="003D7464">
            <w:pPr>
              <w:adjustRightInd w:val="0"/>
              <w:snapToGrid w:val="0"/>
              <w:spacing w:before="120" w:after="120"/>
              <w:jc w:val="center"/>
              <w:rPr>
                <w:rFonts w:ascii="Times New Roman" w:hAnsi="Times New Roman" w:cs="Times New Roman"/>
              </w:rPr>
            </w:pPr>
            <w:r w:rsidRPr="00A138BA">
              <w:rPr>
                <w:rFonts w:ascii="Times New Roman" w:hAnsi="Times New Roman" w:cs="Times New Roman"/>
                <w:i/>
              </w:rPr>
              <w:t xml:space="preserve">df </w:t>
            </w:r>
            <w:r w:rsidRPr="00A138BA">
              <w:rPr>
                <w:rFonts w:ascii="Times New Roman" w:hAnsi="Times New Roman" w:cs="Times New Roman"/>
              </w:rPr>
              <w:t>*</w:t>
            </w:r>
          </w:p>
        </w:tc>
        <w:tc>
          <w:tcPr>
            <w:tcW w:w="992" w:type="dxa"/>
            <w:tcBorders>
              <w:top w:val="single" w:sz="4" w:space="0" w:color="auto"/>
              <w:bottom w:val="single" w:sz="4" w:space="0" w:color="auto"/>
            </w:tcBorders>
            <w:shd w:val="clear" w:color="auto" w:fill="auto"/>
            <w:vAlign w:val="center"/>
          </w:tcPr>
          <w:p w14:paraId="6B708ABC" w14:textId="77777777" w:rsidR="00FC3A49" w:rsidRPr="00A138BA" w:rsidRDefault="00FC3A49" w:rsidP="003D7464">
            <w:pPr>
              <w:adjustRightInd w:val="0"/>
              <w:snapToGrid w:val="0"/>
              <w:spacing w:before="120" w:after="120"/>
              <w:jc w:val="center"/>
              <w:rPr>
                <w:rFonts w:ascii="Times New Roman" w:hAnsi="Times New Roman" w:cs="Times New Roman"/>
              </w:rPr>
            </w:pPr>
            <w:r w:rsidRPr="00A138BA">
              <w:rPr>
                <w:rFonts w:ascii="Times New Roman" w:hAnsi="Times New Roman" w:cs="Times New Roman"/>
              </w:rPr>
              <w:t>NLL</w:t>
            </w:r>
            <w:r w:rsidRPr="00A138BA">
              <w:rPr>
                <w:rFonts w:ascii="Times New Roman" w:eastAsia="Times New Roman" w:hAnsi="Times New Roman" w:cs="Times New Roman"/>
                <w:color w:val="252525"/>
                <w:shd w:val="clear" w:color="auto" w:fill="FFFFFF"/>
              </w:rPr>
              <w:t>†</w:t>
            </w:r>
          </w:p>
        </w:tc>
        <w:tc>
          <w:tcPr>
            <w:tcW w:w="709" w:type="dxa"/>
            <w:tcBorders>
              <w:top w:val="single" w:sz="4" w:space="0" w:color="auto"/>
              <w:bottom w:val="single" w:sz="4" w:space="0" w:color="auto"/>
            </w:tcBorders>
            <w:shd w:val="clear" w:color="auto" w:fill="auto"/>
            <w:vAlign w:val="center"/>
          </w:tcPr>
          <w:p w14:paraId="578735B2" w14:textId="77777777" w:rsidR="00FC3A49" w:rsidRPr="00A138BA" w:rsidRDefault="0017078F" w:rsidP="003D7464">
            <w:pPr>
              <w:adjustRightInd w:val="0"/>
              <w:snapToGrid w:val="0"/>
              <w:spacing w:before="120" w:after="120"/>
              <w:jc w:val="center"/>
              <w:rPr>
                <w:rFonts w:ascii="Times New Roman" w:hAnsi="Times New Roman" w:cs="Times New Roman"/>
              </w:rPr>
            </w:pP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oMath>
            <w:r w:rsidR="00FC3A49" w:rsidRPr="00A138BA">
              <w:rPr>
                <w:rFonts w:ascii="Times New Roman" w:eastAsia="Times New Roman" w:hAnsi="Times New Roman" w:cs="Times New Roman"/>
                <w:color w:val="222222"/>
                <w:shd w:val="clear" w:color="auto" w:fill="FFFFFF"/>
              </w:rPr>
              <w:t>‡</w:t>
            </w:r>
          </w:p>
        </w:tc>
        <w:tc>
          <w:tcPr>
            <w:tcW w:w="709" w:type="dxa"/>
            <w:tcBorders>
              <w:top w:val="single" w:sz="4" w:space="0" w:color="auto"/>
              <w:bottom w:val="single" w:sz="4" w:space="0" w:color="auto"/>
            </w:tcBorders>
            <w:shd w:val="clear" w:color="auto" w:fill="auto"/>
            <w:vAlign w:val="center"/>
          </w:tcPr>
          <w:p w14:paraId="7923E0FA" w14:textId="77777777" w:rsidR="00FC3A49" w:rsidRPr="00A138BA" w:rsidRDefault="0017078F" w:rsidP="003D7464">
            <w:pPr>
              <w:adjustRightInd w:val="0"/>
              <w:snapToGrid w:val="0"/>
              <w:spacing w:before="120" w:after="120"/>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df</m:t>
                  </m:r>
                </m:e>
                <m:sub>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sub>
              </m:sSub>
            </m:oMath>
            <w:r w:rsidR="00FC3A49" w:rsidRPr="00A138BA">
              <w:rPr>
                <w:rFonts w:ascii="Times New Roman" w:eastAsia="Times New Roman" w:hAnsi="Times New Roman" w:cs="Times New Roman"/>
              </w:rPr>
              <w:t>§</w:t>
            </w:r>
          </w:p>
        </w:tc>
        <w:tc>
          <w:tcPr>
            <w:tcW w:w="992" w:type="dxa"/>
            <w:tcBorders>
              <w:top w:val="single" w:sz="4" w:space="0" w:color="auto"/>
              <w:bottom w:val="single" w:sz="4" w:space="0" w:color="auto"/>
            </w:tcBorders>
          </w:tcPr>
          <w:p w14:paraId="707AC590" w14:textId="77777777" w:rsidR="00FC3A49" w:rsidRPr="00A138BA" w:rsidRDefault="00FC3A49" w:rsidP="003D7464">
            <w:pPr>
              <w:adjustRightInd w:val="0"/>
              <w:snapToGrid w:val="0"/>
              <w:spacing w:before="120" w:after="120"/>
              <w:jc w:val="center"/>
              <w:rPr>
                <w:rFonts w:ascii="Times New Roman" w:hAnsi="Times New Roman" w:cs="Times New Roman"/>
              </w:rPr>
            </w:pPr>
            <w:r w:rsidRPr="00A138BA">
              <w:rPr>
                <w:rFonts w:ascii="Times New Roman" w:hAnsi="Times New Roman" w:cs="Times New Roman"/>
                <w:i/>
              </w:rPr>
              <w:t xml:space="preserve">p </w:t>
            </w:r>
          </w:p>
        </w:tc>
        <w:tc>
          <w:tcPr>
            <w:tcW w:w="2467" w:type="dxa"/>
            <w:tcBorders>
              <w:top w:val="single" w:sz="4" w:space="0" w:color="auto"/>
              <w:bottom w:val="single" w:sz="4" w:space="0" w:color="auto"/>
            </w:tcBorders>
            <w:vAlign w:val="bottom"/>
          </w:tcPr>
          <w:p w14:paraId="30FA1123" w14:textId="77777777" w:rsidR="00FC3A49" w:rsidRDefault="00FC3A49" w:rsidP="003D7464">
            <w:pPr>
              <w:adjustRightInd w:val="0"/>
              <w:snapToGrid w:val="0"/>
              <w:spacing w:before="120" w:after="120"/>
              <w:jc w:val="center"/>
              <w:rPr>
                <w:rFonts w:ascii="Times New Roman" w:eastAsia="Times New Roman" w:hAnsi="Times New Roman" w:cs="Times New Roman"/>
                <w:color w:val="000000"/>
              </w:rPr>
            </w:pPr>
            <w:r>
              <w:rPr>
                <w:rFonts w:ascii="Times New Roman" w:eastAsia="Times New Roman" w:hAnsi="Times New Roman" w:cs="Times New Roman"/>
                <w:color w:val="000000"/>
              </w:rPr>
              <w:t>Slope of effect</w:t>
            </w:r>
            <w:r w:rsidRPr="004921C7">
              <w:rPr>
                <w:rFonts w:ascii="Times New Roman" w:eastAsia="Times New Roman" w:hAnsi="Times New Roman" w:cs="Times New Roman"/>
                <w:shd w:val="clear" w:color="auto" w:fill="FFFFFF"/>
                <w:vertAlign w:val="superscript"/>
              </w:rPr>
              <w:t>‖</w:t>
            </w:r>
          </w:p>
          <w:p w14:paraId="04702DE1" w14:textId="77777777" w:rsidR="00FC3A49" w:rsidRPr="00A138BA" w:rsidRDefault="00FC3A49" w:rsidP="003D7464">
            <w:pPr>
              <w:adjustRightInd w:val="0"/>
              <w:snapToGrid w:val="0"/>
              <w:spacing w:before="120" w:after="120"/>
              <w:jc w:val="center"/>
              <w:rPr>
                <w:rFonts w:ascii="Times New Roman" w:hAnsi="Times New Roman" w:cs="Times New Roman"/>
                <w:i/>
              </w:rPr>
            </w:pPr>
          </w:p>
        </w:tc>
      </w:tr>
      <w:tr w:rsidR="00FC3A49" w:rsidRPr="00B60B9A" w14:paraId="2BA3BE24" w14:textId="77777777" w:rsidTr="003D7464">
        <w:trPr>
          <w:trHeight w:val="269"/>
          <w:jc w:val="center"/>
        </w:trPr>
        <w:tc>
          <w:tcPr>
            <w:tcW w:w="1919" w:type="dxa"/>
            <w:vMerge w:val="restart"/>
            <w:tcBorders>
              <w:top w:val="single" w:sz="4" w:space="0" w:color="auto"/>
            </w:tcBorders>
            <w:shd w:val="clear" w:color="auto" w:fill="auto"/>
            <w:vAlign w:val="center"/>
          </w:tcPr>
          <w:p w14:paraId="415C49EB" w14:textId="77777777" w:rsidR="00FC3A49" w:rsidRPr="00A138BA" w:rsidRDefault="00FC3A49" w:rsidP="003D7464">
            <w:pPr>
              <w:adjustRightInd w:val="0"/>
              <w:snapToGrid w:val="0"/>
              <w:rPr>
                <w:rFonts w:ascii="Times New Roman" w:hAnsi="Times New Roman" w:cs="Times New Roman"/>
              </w:rPr>
            </w:pPr>
            <w:r w:rsidRPr="00A138BA">
              <w:rPr>
                <w:rFonts w:ascii="Times New Roman" w:hAnsi="Times New Roman" w:cs="Times New Roman"/>
              </w:rPr>
              <w:t>Rate of strike</w:t>
            </w:r>
          </w:p>
        </w:tc>
        <w:tc>
          <w:tcPr>
            <w:tcW w:w="1630" w:type="dxa"/>
            <w:tcBorders>
              <w:top w:val="single" w:sz="4" w:space="0" w:color="auto"/>
            </w:tcBorders>
            <w:shd w:val="clear" w:color="auto" w:fill="auto"/>
            <w:vAlign w:val="bottom"/>
          </w:tcPr>
          <w:p w14:paraId="0C8C874E" w14:textId="77777777" w:rsidR="00FC3A49" w:rsidRPr="00A138BA" w:rsidRDefault="00FC3A49" w:rsidP="003D7464">
            <w:pPr>
              <w:adjustRightInd w:val="0"/>
              <w:snapToGrid w:val="0"/>
              <w:rPr>
                <w:rFonts w:ascii="Times New Roman" w:hAnsi="Times New Roman" w:cs="Times New Roman"/>
              </w:rPr>
            </w:pPr>
            <w:r w:rsidRPr="00A138BA">
              <w:rPr>
                <w:rFonts w:ascii="Times New Roman" w:eastAsia="Times New Roman" w:hAnsi="Times New Roman" w:cs="Times New Roman"/>
                <w:color w:val="000000"/>
              </w:rPr>
              <w:t>size</w:t>
            </w:r>
          </w:p>
        </w:tc>
        <w:tc>
          <w:tcPr>
            <w:tcW w:w="709" w:type="dxa"/>
            <w:tcBorders>
              <w:top w:val="single" w:sz="4" w:space="0" w:color="auto"/>
            </w:tcBorders>
            <w:shd w:val="clear" w:color="auto" w:fill="auto"/>
            <w:vAlign w:val="bottom"/>
          </w:tcPr>
          <w:p w14:paraId="062F6107"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7</w:t>
            </w:r>
          </w:p>
        </w:tc>
        <w:tc>
          <w:tcPr>
            <w:tcW w:w="992" w:type="dxa"/>
            <w:tcBorders>
              <w:top w:val="single" w:sz="4" w:space="0" w:color="auto"/>
            </w:tcBorders>
            <w:shd w:val="clear" w:color="auto" w:fill="auto"/>
            <w:vAlign w:val="bottom"/>
          </w:tcPr>
          <w:p w14:paraId="62AA0B07"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-94.36</w:t>
            </w:r>
          </w:p>
        </w:tc>
        <w:tc>
          <w:tcPr>
            <w:tcW w:w="709" w:type="dxa"/>
            <w:tcBorders>
              <w:top w:val="single" w:sz="4" w:space="0" w:color="auto"/>
            </w:tcBorders>
            <w:shd w:val="clear" w:color="auto" w:fill="auto"/>
            <w:vAlign w:val="bottom"/>
          </w:tcPr>
          <w:p w14:paraId="3076024E" w14:textId="77777777" w:rsidR="00FC3A49" w:rsidRPr="00A138BA" w:rsidRDefault="00FC3A49" w:rsidP="003D7464">
            <w:pPr>
              <w:adjustRightInd w:val="0"/>
              <w:snapToGrid w:val="0"/>
              <w:jc w:val="center"/>
              <w:rPr>
                <w:rFonts w:ascii="Times New Roman" w:hAnsi="Times New Roman" w:cs="Times New Roman"/>
              </w:rPr>
            </w:pPr>
          </w:p>
        </w:tc>
        <w:tc>
          <w:tcPr>
            <w:tcW w:w="709" w:type="dxa"/>
            <w:tcBorders>
              <w:top w:val="single" w:sz="4" w:space="0" w:color="auto"/>
            </w:tcBorders>
            <w:shd w:val="clear" w:color="auto" w:fill="auto"/>
            <w:vAlign w:val="bottom"/>
          </w:tcPr>
          <w:p w14:paraId="3A43405B" w14:textId="77777777" w:rsidR="00FC3A49" w:rsidRPr="00A138BA" w:rsidRDefault="00FC3A49" w:rsidP="003D7464">
            <w:pPr>
              <w:adjustRightInd w:val="0"/>
              <w:snapToGrid w:val="0"/>
              <w:jc w:val="center"/>
              <w:rPr>
                <w:rFonts w:ascii="Times New Roman" w:hAnsi="Times New Roman" w:cs="Times New Roman"/>
              </w:rPr>
            </w:pPr>
          </w:p>
        </w:tc>
        <w:tc>
          <w:tcPr>
            <w:tcW w:w="992" w:type="dxa"/>
            <w:tcBorders>
              <w:top w:val="single" w:sz="4" w:space="0" w:color="auto"/>
            </w:tcBorders>
            <w:vAlign w:val="bottom"/>
          </w:tcPr>
          <w:p w14:paraId="4108AA9E" w14:textId="77777777" w:rsidR="00FC3A49" w:rsidRPr="00A138BA" w:rsidRDefault="00FC3A49" w:rsidP="003D7464">
            <w:pPr>
              <w:adjustRightInd w:val="0"/>
              <w:snapToGrid w:val="0"/>
              <w:jc w:val="center"/>
              <w:rPr>
                <w:rFonts w:ascii="Times New Roman" w:hAnsi="Times New Roman" w:cs="Times New Roman"/>
              </w:rPr>
            </w:pPr>
          </w:p>
        </w:tc>
        <w:tc>
          <w:tcPr>
            <w:tcW w:w="2467" w:type="dxa"/>
            <w:tcBorders>
              <w:top w:val="single" w:sz="4" w:space="0" w:color="auto"/>
            </w:tcBorders>
            <w:vAlign w:val="bottom"/>
          </w:tcPr>
          <w:p w14:paraId="048634C9" w14:textId="77777777" w:rsidR="00FC3A49" w:rsidRPr="00B60B9A" w:rsidRDefault="00FC3A49" w:rsidP="003D7464">
            <w:pPr>
              <w:adjustRightInd w:val="0"/>
              <w:snapToGrid w:val="0"/>
              <w:jc w:val="center"/>
              <w:rPr>
                <w:rFonts w:ascii="Times New Roman" w:hAnsi="Times New Roman" w:cs="Times New Roman"/>
              </w:rPr>
            </w:pPr>
          </w:p>
        </w:tc>
      </w:tr>
      <w:tr w:rsidR="00FC3A49" w:rsidRPr="00B60B9A" w14:paraId="78B25CCA" w14:textId="77777777" w:rsidTr="003D7464">
        <w:trPr>
          <w:trHeight w:val="142"/>
          <w:jc w:val="center"/>
        </w:trPr>
        <w:tc>
          <w:tcPr>
            <w:tcW w:w="1919" w:type="dxa"/>
            <w:vMerge/>
            <w:shd w:val="clear" w:color="auto" w:fill="auto"/>
            <w:vAlign w:val="center"/>
          </w:tcPr>
          <w:p w14:paraId="43C22A9E" w14:textId="77777777" w:rsidR="00FC3A49" w:rsidRPr="00A138BA" w:rsidRDefault="00FC3A49" w:rsidP="003D7464">
            <w:pPr>
              <w:adjustRightInd w:val="0"/>
              <w:snapToGrid w:val="0"/>
              <w:rPr>
                <w:rFonts w:ascii="Times New Roman" w:hAnsi="Times New Roman" w:cs="Times New Roman"/>
              </w:rPr>
            </w:pPr>
          </w:p>
        </w:tc>
        <w:tc>
          <w:tcPr>
            <w:tcW w:w="1630" w:type="dxa"/>
            <w:shd w:val="clear" w:color="auto" w:fill="auto"/>
            <w:vAlign w:val="bottom"/>
          </w:tcPr>
          <w:p w14:paraId="0AE9CA71" w14:textId="77777777" w:rsidR="00FC3A49" w:rsidRPr="00A138BA" w:rsidRDefault="00FC3A49" w:rsidP="003D7464">
            <w:pPr>
              <w:adjustRightInd w:val="0"/>
              <w:snapToGrid w:val="0"/>
              <w:rPr>
                <w:rFonts w:ascii="Times New Roman" w:hAnsi="Times New Roman" w:cs="Times New Roman"/>
              </w:rPr>
            </w:pPr>
            <w:r w:rsidRPr="00A138BA">
              <w:rPr>
                <w:rFonts w:ascii="Times New Roman" w:eastAsia="Times New Roman" w:hAnsi="Times New Roman" w:cs="Times New Roman"/>
                <w:color w:val="000000"/>
              </w:rPr>
              <w:t>size+tot.coho</w:t>
            </w:r>
          </w:p>
        </w:tc>
        <w:tc>
          <w:tcPr>
            <w:tcW w:w="709" w:type="dxa"/>
            <w:shd w:val="clear" w:color="auto" w:fill="auto"/>
            <w:vAlign w:val="bottom"/>
          </w:tcPr>
          <w:p w14:paraId="4607F8C3"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8</w:t>
            </w:r>
          </w:p>
        </w:tc>
        <w:tc>
          <w:tcPr>
            <w:tcW w:w="992" w:type="dxa"/>
            <w:shd w:val="clear" w:color="auto" w:fill="auto"/>
            <w:vAlign w:val="bottom"/>
          </w:tcPr>
          <w:p w14:paraId="3ADF3505"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-93.21</w:t>
            </w:r>
          </w:p>
        </w:tc>
        <w:tc>
          <w:tcPr>
            <w:tcW w:w="709" w:type="dxa"/>
            <w:shd w:val="clear" w:color="auto" w:fill="auto"/>
            <w:vAlign w:val="bottom"/>
          </w:tcPr>
          <w:p w14:paraId="2001D50A"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2.30</w:t>
            </w:r>
          </w:p>
        </w:tc>
        <w:tc>
          <w:tcPr>
            <w:tcW w:w="709" w:type="dxa"/>
            <w:shd w:val="clear" w:color="auto" w:fill="auto"/>
            <w:vAlign w:val="bottom"/>
          </w:tcPr>
          <w:p w14:paraId="01569A68"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1</w:t>
            </w:r>
          </w:p>
        </w:tc>
        <w:tc>
          <w:tcPr>
            <w:tcW w:w="992" w:type="dxa"/>
            <w:vAlign w:val="bottom"/>
          </w:tcPr>
          <w:p w14:paraId="726E3CFA"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0.129</w:t>
            </w:r>
          </w:p>
        </w:tc>
        <w:tc>
          <w:tcPr>
            <w:tcW w:w="2467" w:type="dxa"/>
            <w:vAlign w:val="bottom"/>
          </w:tcPr>
          <w:p w14:paraId="0A2641AE" w14:textId="77777777" w:rsidR="00FC3A49" w:rsidRPr="00B60B9A" w:rsidRDefault="00FC3A49" w:rsidP="003D7464">
            <w:pPr>
              <w:adjustRightInd w:val="0"/>
              <w:snapToGrid w:val="0"/>
              <w:jc w:val="center"/>
              <w:rPr>
                <w:rFonts w:ascii="Times New Roman" w:eastAsia="Times New Roman" w:hAnsi="Times New Roman" w:cs="Times New Roman"/>
                <w:color w:val="000000"/>
              </w:rPr>
            </w:pPr>
            <w:r w:rsidRPr="00B60B9A">
              <w:rPr>
                <w:rFonts w:ascii="Times New Roman" w:eastAsia="Times New Roman" w:hAnsi="Times New Roman" w:cs="Times New Roman"/>
                <w:color w:val="000000"/>
              </w:rPr>
              <w:t xml:space="preserve"> -0.0</w:t>
            </w:r>
            <w:r>
              <w:rPr>
                <w:rFonts w:ascii="Times New Roman" w:eastAsia="Times New Roman" w:hAnsi="Times New Roman" w:cs="Times New Roman"/>
                <w:color w:val="000000"/>
              </w:rPr>
              <w:t>4</w:t>
            </w:r>
            <w:r w:rsidRPr="00B60B9A">
              <w:rPr>
                <w:rFonts w:ascii="Times New Roman" w:eastAsia="Times New Roman" w:hAnsi="Times New Roman" w:cs="Times New Roman"/>
                <w:color w:val="000000"/>
              </w:rPr>
              <w:t xml:space="preserve"> (-0.0</w:t>
            </w:r>
            <w:r>
              <w:rPr>
                <w:rFonts w:ascii="Times New Roman" w:eastAsia="Times New Roman" w:hAnsi="Times New Roman" w:cs="Times New Roman"/>
                <w:color w:val="000000"/>
              </w:rPr>
              <w:t>9</w:t>
            </w:r>
            <w:r w:rsidRPr="00B60B9A">
              <w:rPr>
                <w:rFonts w:ascii="Times New Roman" w:eastAsia="Times New Roman" w:hAnsi="Times New Roman" w:cs="Times New Roman"/>
                <w:color w:val="000000"/>
              </w:rPr>
              <w:t>, 0.00)</w:t>
            </w:r>
          </w:p>
        </w:tc>
      </w:tr>
      <w:tr w:rsidR="00FC3A49" w:rsidRPr="00B60B9A" w14:paraId="29DCCCAD" w14:textId="77777777" w:rsidTr="003D7464">
        <w:trPr>
          <w:trHeight w:val="285"/>
          <w:jc w:val="center"/>
        </w:trPr>
        <w:tc>
          <w:tcPr>
            <w:tcW w:w="1919" w:type="dxa"/>
            <w:vMerge w:val="restart"/>
            <w:shd w:val="clear" w:color="auto" w:fill="auto"/>
            <w:vAlign w:val="center"/>
          </w:tcPr>
          <w:p w14:paraId="6D9EB481" w14:textId="77777777" w:rsidR="00FC3A49" w:rsidRPr="00A138BA" w:rsidRDefault="00FC3A49" w:rsidP="003D7464">
            <w:pPr>
              <w:adjustRightInd w:val="0"/>
              <w:snapToGrid w:val="0"/>
              <w:rPr>
                <w:rFonts w:ascii="Times New Roman" w:hAnsi="Times New Roman" w:cs="Times New Roman"/>
              </w:rPr>
            </w:pPr>
            <w:r w:rsidRPr="00A138BA">
              <w:rPr>
                <w:rFonts w:ascii="Times New Roman" w:hAnsi="Times New Roman" w:cs="Times New Roman"/>
              </w:rPr>
              <w:t>Rate of capture</w:t>
            </w:r>
          </w:p>
        </w:tc>
        <w:tc>
          <w:tcPr>
            <w:tcW w:w="1630" w:type="dxa"/>
            <w:shd w:val="clear" w:color="auto" w:fill="auto"/>
            <w:vAlign w:val="bottom"/>
          </w:tcPr>
          <w:p w14:paraId="7C7FB444" w14:textId="77777777" w:rsidR="00FC3A49" w:rsidRPr="00A138BA" w:rsidRDefault="00FC3A49" w:rsidP="003D7464">
            <w:pPr>
              <w:adjustRightInd w:val="0"/>
              <w:snapToGrid w:val="0"/>
              <w:rPr>
                <w:rFonts w:ascii="Times New Roman" w:hAnsi="Times New Roman" w:cs="Times New Roman"/>
              </w:rPr>
            </w:pPr>
            <w:r w:rsidRPr="00A138BA">
              <w:rPr>
                <w:rFonts w:ascii="Times New Roman" w:eastAsia="Times New Roman" w:hAnsi="Times New Roman" w:cs="Times New Roman"/>
                <w:color w:val="000000"/>
              </w:rPr>
              <w:t>size</w:t>
            </w:r>
          </w:p>
        </w:tc>
        <w:tc>
          <w:tcPr>
            <w:tcW w:w="709" w:type="dxa"/>
            <w:shd w:val="clear" w:color="auto" w:fill="auto"/>
            <w:vAlign w:val="bottom"/>
          </w:tcPr>
          <w:p w14:paraId="4A339B33"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7</w:t>
            </w:r>
          </w:p>
        </w:tc>
        <w:tc>
          <w:tcPr>
            <w:tcW w:w="992" w:type="dxa"/>
            <w:shd w:val="clear" w:color="auto" w:fill="auto"/>
            <w:vAlign w:val="bottom"/>
          </w:tcPr>
          <w:p w14:paraId="38D5CF2A"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-49.02</w:t>
            </w:r>
          </w:p>
        </w:tc>
        <w:tc>
          <w:tcPr>
            <w:tcW w:w="709" w:type="dxa"/>
            <w:shd w:val="clear" w:color="auto" w:fill="auto"/>
            <w:vAlign w:val="bottom"/>
          </w:tcPr>
          <w:p w14:paraId="7D795DB7" w14:textId="77777777" w:rsidR="00FC3A49" w:rsidRPr="00A138BA" w:rsidRDefault="00FC3A49" w:rsidP="003D7464">
            <w:pPr>
              <w:adjustRightInd w:val="0"/>
              <w:snapToGrid w:val="0"/>
              <w:jc w:val="center"/>
              <w:rPr>
                <w:rFonts w:ascii="Times New Roman" w:hAnsi="Times New Roman" w:cs="Times New Roman"/>
              </w:rPr>
            </w:pPr>
          </w:p>
        </w:tc>
        <w:tc>
          <w:tcPr>
            <w:tcW w:w="709" w:type="dxa"/>
            <w:shd w:val="clear" w:color="auto" w:fill="auto"/>
            <w:vAlign w:val="bottom"/>
          </w:tcPr>
          <w:p w14:paraId="340D1F0E" w14:textId="77777777" w:rsidR="00FC3A49" w:rsidRPr="00A138BA" w:rsidRDefault="00FC3A49" w:rsidP="003D7464">
            <w:pPr>
              <w:adjustRightInd w:val="0"/>
              <w:snapToGrid w:val="0"/>
              <w:jc w:val="center"/>
              <w:rPr>
                <w:rFonts w:ascii="Times New Roman" w:hAnsi="Times New Roman" w:cs="Times New Roman"/>
              </w:rPr>
            </w:pPr>
          </w:p>
        </w:tc>
        <w:tc>
          <w:tcPr>
            <w:tcW w:w="992" w:type="dxa"/>
            <w:vAlign w:val="bottom"/>
          </w:tcPr>
          <w:p w14:paraId="766D3360" w14:textId="77777777" w:rsidR="00FC3A49" w:rsidRPr="00A138BA" w:rsidRDefault="00FC3A49" w:rsidP="003D7464">
            <w:pPr>
              <w:adjustRightInd w:val="0"/>
              <w:snapToGrid w:val="0"/>
              <w:jc w:val="center"/>
              <w:rPr>
                <w:rFonts w:ascii="Times New Roman" w:hAnsi="Times New Roman" w:cs="Times New Roman"/>
              </w:rPr>
            </w:pPr>
          </w:p>
        </w:tc>
        <w:tc>
          <w:tcPr>
            <w:tcW w:w="2467" w:type="dxa"/>
            <w:vAlign w:val="bottom"/>
          </w:tcPr>
          <w:p w14:paraId="5658DB2A" w14:textId="77777777" w:rsidR="00FC3A49" w:rsidRPr="00B60B9A" w:rsidRDefault="00FC3A49" w:rsidP="003D7464">
            <w:pPr>
              <w:adjustRightInd w:val="0"/>
              <w:snapToGrid w:val="0"/>
              <w:jc w:val="center"/>
              <w:rPr>
                <w:rFonts w:ascii="Times New Roman" w:hAnsi="Times New Roman" w:cs="Times New Roman"/>
              </w:rPr>
            </w:pPr>
          </w:p>
        </w:tc>
      </w:tr>
      <w:tr w:rsidR="00FC3A49" w:rsidRPr="00B60B9A" w14:paraId="02DAB93A" w14:textId="77777777" w:rsidTr="003D7464">
        <w:trPr>
          <w:trHeight w:val="142"/>
          <w:jc w:val="center"/>
        </w:trPr>
        <w:tc>
          <w:tcPr>
            <w:tcW w:w="1919" w:type="dxa"/>
            <w:vMerge/>
            <w:shd w:val="clear" w:color="auto" w:fill="auto"/>
            <w:vAlign w:val="center"/>
          </w:tcPr>
          <w:p w14:paraId="16A4CA56" w14:textId="77777777" w:rsidR="00FC3A49" w:rsidRPr="00A138BA" w:rsidRDefault="00FC3A49" w:rsidP="003D7464">
            <w:pPr>
              <w:adjustRightInd w:val="0"/>
              <w:snapToGrid w:val="0"/>
              <w:rPr>
                <w:rFonts w:ascii="Times New Roman" w:hAnsi="Times New Roman" w:cs="Times New Roman"/>
              </w:rPr>
            </w:pPr>
          </w:p>
        </w:tc>
        <w:tc>
          <w:tcPr>
            <w:tcW w:w="1630" w:type="dxa"/>
            <w:shd w:val="clear" w:color="auto" w:fill="auto"/>
            <w:vAlign w:val="bottom"/>
          </w:tcPr>
          <w:p w14:paraId="4AF315A4" w14:textId="77777777" w:rsidR="00FC3A49" w:rsidRPr="00A138BA" w:rsidRDefault="00FC3A49" w:rsidP="003D7464">
            <w:pPr>
              <w:adjustRightInd w:val="0"/>
              <w:snapToGrid w:val="0"/>
              <w:rPr>
                <w:rFonts w:ascii="Times New Roman" w:hAnsi="Times New Roman" w:cs="Times New Roman"/>
              </w:rPr>
            </w:pPr>
            <w:r w:rsidRPr="00A138BA">
              <w:rPr>
                <w:rFonts w:ascii="Times New Roman" w:eastAsia="Times New Roman" w:hAnsi="Times New Roman" w:cs="Times New Roman"/>
                <w:color w:val="000000"/>
              </w:rPr>
              <w:t>size+tot.coho</w:t>
            </w:r>
          </w:p>
        </w:tc>
        <w:tc>
          <w:tcPr>
            <w:tcW w:w="709" w:type="dxa"/>
            <w:shd w:val="clear" w:color="auto" w:fill="auto"/>
            <w:vAlign w:val="bottom"/>
          </w:tcPr>
          <w:p w14:paraId="6A920A98"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8</w:t>
            </w:r>
          </w:p>
        </w:tc>
        <w:tc>
          <w:tcPr>
            <w:tcW w:w="992" w:type="dxa"/>
            <w:shd w:val="clear" w:color="auto" w:fill="auto"/>
            <w:vAlign w:val="bottom"/>
          </w:tcPr>
          <w:p w14:paraId="7FAD5723"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-49.02</w:t>
            </w:r>
          </w:p>
        </w:tc>
        <w:tc>
          <w:tcPr>
            <w:tcW w:w="709" w:type="dxa"/>
            <w:shd w:val="clear" w:color="auto" w:fill="auto"/>
            <w:vAlign w:val="bottom"/>
          </w:tcPr>
          <w:p w14:paraId="37F4C576"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0.00</w:t>
            </w:r>
          </w:p>
        </w:tc>
        <w:tc>
          <w:tcPr>
            <w:tcW w:w="709" w:type="dxa"/>
            <w:shd w:val="clear" w:color="auto" w:fill="auto"/>
            <w:vAlign w:val="bottom"/>
          </w:tcPr>
          <w:p w14:paraId="44482180"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1</w:t>
            </w:r>
          </w:p>
        </w:tc>
        <w:tc>
          <w:tcPr>
            <w:tcW w:w="992" w:type="dxa"/>
            <w:vAlign w:val="bottom"/>
          </w:tcPr>
          <w:p w14:paraId="1E39F8FA"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0.962</w:t>
            </w:r>
          </w:p>
        </w:tc>
        <w:tc>
          <w:tcPr>
            <w:tcW w:w="2467" w:type="dxa"/>
            <w:vAlign w:val="bottom"/>
          </w:tcPr>
          <w:p w14:paraId="3111619E" w14:textId="77777777" w:rsidR="00FC3A49" w:rsidRPr="00B60B9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0.0</w:t>
            </w:r>
            <w:r w:rsidRPr="00B60B9A">
              <w:rPr>
                <w:rFonts w:ascii="Times New Roman" w:eastAsia="Times New Roman" w:hAnsi="Times New Roman" w:cs="Times New Roman"/>
                <w:color w:val="000000"/>
              </w:rPr>
              <w:t>0 (-0.</w:t>
            </w:r>
            <w:r>
              <w:rPr>
                <w:rFonts w:ascii="Times New Roman" w:eastAsia="Times New Roman" w:hAnsi="Times New Roman" w:cs="Times New Roman"/>
                <w:color w:val="000000"/>
              </w:rPr>
              <w:t>05</w:t>
            </w:r>
            <w:r w:rsidRPr="00B60B9A">
              <w:rPr>
                <w:rFonts w:ascii="Times New Roman" w:eastAsia="Times New Roman" w:hAnsi="Times New Roman" w:cs="Times New Roman"/>
                <w:color w:val="000000"/>
              </w:rPr>
              <w:t>, 0.0</w:t>
            </w:r>
            <w:r>
              <w:rPr>
                <w:rFonts w:ascii="Times New Roman" w:eastAsia="Times New Roman" w:hAnsi="Times New Roman" w:cs="Times New Roman"/>
                <w:color w:val="000000"/>
              </w:rPr>
              <w:t>5</w:t>
            </w:r>
            <w:r w:rsidRPr="00B60B9A">
              <w:rPr>
                <w:rFonts w:ascii="Times New Roman" w:eastAsia="Times New Roman" w:hAnsi="Times New Roman" w:cs="Times New Roman"/>
                <w:color w:val="000000"/>
              </w:rPr>
              <w:t>)</w:t>
            </w:r>
          </w:p>
        </w:tc>
      </w:tr>
      <w:tr w:rsidR="00FC3A49" w:rsidRPr="00B60B9A" w14:paraId="5D62D57E" w14:textId="77777777" w:rsidTr="003D7464">
        <w:trPr>
          <w:trHeight w:val="285"/>
          <w:jc w:val="center"/>
        </w:trPr>
        <w:tc>
          <w:tcPr>
            <w:tcW w:w="1919" w:type="dxa"/>
            <w:vMerge w:val="restart"/>
            <w:shd w:val="clear" w:color="auto" w:fill="auto"/>
            <w:vAlign w:val="center"/>
          </w:tcPr>
          <w:p w14:paraId="1C009CD8" w14:textId="77777777" w:rsidR="00FC3A49" w:rsidRPr="00A138BA" w:rsidRDefault="00FC3A49" w:rsidP="003D7464">
            <w:pPr>
              <w:adjustRightInd w:val="0"/>
              <w:snapToGrid w:val="0"/>
              <w:rPr>
                <w:rFonts w:ascii="Times New Roman" w:hAnsi="Times New Roman" w:cs="Times New Roman"/>
              </w:rPr>
            </w:pPr>
            <w:r w:rsidRPr="00A138BA">
              <w:rPr>
                <w:rFonts w:ascii="Times New Roman" w:hAnsi="Times New Roman" w:cs="Times New Roman"/>
              </w:rPr>
              <w:t>Rate of attempted thefts</w:t>
            </w:r>
          </w:p>
        </w:tc>
        <w:tc>
          <w:tcPr>
            <w:tcW w:w="1630" w:type="dxa"/>
            <w:shd w:val="clear" w:color="auto" w:fill="auto"/>
            <w:vAlign w:val="bottom"/>
          </w:tcPr>
          <w:p w14:paraId="5E8DDBD7" w14:textId="77777777" w:rsidR="00FC3A49" w:rsidRPr="00A138BA" w:rsidRDefault="00FC3A49" w:rsidP="003D7464">
            <w:pPr>
              <w:adjustRightInd w:val="0"/>
              <w:snapToGrid w:val="0"/>
              <w:rPr>
                <w:rFonts w:ascii="Times New Roman" w:hAnsi="Times New Roman" w:cs="Times New Roman"/>
              </w:rPr>
            </w:pPr>
            <w:r w:rsidRPr="00A138BA">
              <w:rPr>
                <w:rFonts w:ascii="Times New Roman" w:eastAsia="Times New Roman" w:hAnsi="Times New Roman" w:cs="Times New Roman"/>
                <w:color w:val="000000"/>
              </w:rPr>
              <w:t>size</w:t>
            </w:r>
          </w:p>
        </w:tc>
        <w:tc>
          <w:tcPr>
            <w:tcW w:w="709" w:type="dxa"/>
            <w:shd w:val="clear" w:color="auto" w:fill="auto"/>
            <w:vAlign w:val="bottom"/>
          </w:tcPr>
          <w:p w14:paraId="0337C1FE"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7</w:t>
            </w:r>
          </w:p>
        </w:tc>
        <w:tc>
          <w:tcPr>
            <w:tcW w:w="992" w:type="dxa"/>
            <w:shd w:val="clear" w:color="auto" w:fill="auto"/>
            <w:vAlign w:val="bottom"/>
          </w:tcPr>
          <w:p w14:paraId="0D19DC8E"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-61.19</w:t>
            </w:r>
          </w:p>
        </w:tc>
        <w:tc>
          <w:tcPr>
            <w:tcW w:w="709" w:type="dxa"/>
            <w:shd w:val="clear" w:color="auto" w:fill="auto"/>
            <w:vAlign w:val="bottom"/>
          </w:tcPr>
          <w:p w14:paraId="342EFEAB" w14:textId="77777777" w:rsidR="00FC3A49" w:rsidRPr="00A138BA" w:rsidRDefault="00FC3A49" w:rsidP="003D7464">
            <w:pPr>
              <w:adjustRightInd w:val="0"/>
              <w:snapToGrid w:val="0"/>
              <w:jc w:val="center"/>
              <w:rPr>
                <w:rFonts w:ascii="Times New Roman" w:hAnsi="Times New Roman" w:cs="Times New Roman"/>
              </w:rPr>
            </w:pPr>
          </w:p>
        </w:tc>
        <w:tc>
          <w:tcPr>
            <w:tcW w:w="709" w:type="dxa"/>
            <w:shd w:val="clear" w:color="auto" w:fill="auto"/>
            <w:vAlign w:val="bottom"/>
          </w:tcPr>
          <w:p w14:paraId="09ECB0BE" w14:textId="77777777" w:rsidR="00FC3A49" w:rsidRPr="00A138BA" w:rsidRDefault="00FC3A49" w:rsidP="003D7464">
            <w:pPr>
              <w:adjustRightInd w:val="0"/>
              <w:snapToGrid w:val="0"/>
              <w:jc w:val="center"/>
              <w:rPr>
                <w:rFonts w:ascii="Times New Roman" w:hAnsi="Times New Roman" w:cs="Times New Roman"/>
              </w:rPr>
            </w:pPr>
          </w:p>
        </w:tc>
        <w:tc>
          <w:tcPr>
            <w:tcW w:w="992" w:type="dxa"/>
            <w:vAlign w:val="bottom"/>
          </w:tcPr>
          <w:p w14:paraId="58453051" w14:textId="77777777" w:rsidR="00FC3A49" w:rsidRPr="00A138BA" w:rsidRDefault="00FC3A49" w:rsidP="003D7464">
            <w:pPr>
              <w:adjustRightInd w:val="0"/>
              <w:snapToGrid w:val="0"/>
              <w:jc w:val="center"/>
              <w:rPr>
                <w:rFonts w:ascii="Times New Roman" w:hAnsi="Times New Roman" w:cs="Times New Roman"/>
              </w:rPr>
            </w:pPr>
          </w:p>
        </w:tc>
        <w:tc>
          <w:tcPr>
            <w:tcW w:w="2467" w:type="dxa"/>
            <w:vAlign w:val="bottom"/>
          </w:tcPr>
          <w:p w14:paraId="715B79F6" w14:textId="77777777" w:rsidR="00FC3A49" w:rsidRPr="00B60B9A" w:rsidRDefault="00FC3A49" w:rsidP="003D7464">
            <w:pPr>
              <w:adjustRightInd w:val="0"/>
              <w:snapToGrid w:val="0"/>
              <w:jc w:val="center"/>
              <w:rPr>
                <w:rFonts w:ascii="Times New Roman" w:hAnsi="Times New Roman" w:cs="Times New Roman"/>
              </w:rPr>
            </w:pPr>
          </w:p>
        </w:tc>
      </w:tr>
      <w:tr w:rsidR="00FC3A49" w:rsidRPr="00B60B9A" w14:paraId="1AAE184F" w14:textId="77777777" w:rsidTr="003D7464">
        <w:trPr>
          <w:trHeight w:val="142"/>
          <w:jc w:val="center"/>
        </w:trPr>
        <w:tc>
          <w:tcPr>
            <w:tcW w:w="1919" w:type="dxa"/>
            <w:vMerge/>
            <w:shd w:val="clear" w:color="auto" w:fill="auto"/>
            <w:vAlign w:val="center"/>
          </w:tcPr>
          <w:p w14:paraId="33A517D1" w14:textId="77777777" w:rsidR="00FC3A49" w:rsidRPr="00A138BA" w:rsidRDefault="00FC3A49" w:rsidP="003D7464">
            <w:pPr>
              <w:adjustRightInd w:val="0"/>
              <w:snapToGrid w:val="0"/>
              <w:rPr>
                <w:rFonts w:ascii="Times New Roman" w:hAnsi="Times New Roman" w:cs="Times New Roman"/>
              </w:rPr>
            </w:pPr>
          </w:p>
        </w:tc>
        <w:tc>
          <w:tcPr>
            <w:tcW w:w="1630" w:type="dxa"/>
            <w:shd w:val="clear" w:color="auto" w:fill="auto"/>
            <w:vAlign w:val="bottom"/>
          </w:tcPr>
          <w:p w14:paraId="5F8F8CFB" w14:textId="77777777" w:rsidR="00FC3A49" w:rsidRPr="00A138BA" w:rsidRDefault="00FC3A49" w:rsidP="003D7464">
            <w:pPr>
              <w:adjustRightInd w:val="0"/>
              <w:snapToGrid w:val="0"/>
              <w:rPr>
                <w:rFonts w:ascii="Times New Roman" w:hAnsi="Times New Roman" w:cs="Times New Roman"/>
              </w:rPr>
            </w:pPr>
            <w:r w:rsidRPr="00A138BA">
              <w:rPr>
                <w:rFonts w:ascii="Times New Roman" w:eastAsia="Times New Roman" w:hAnsi="Times New Roman" w:cs="Times New Roman"/>
                <w:color w:val="000000"/>
              </w:rPr>
              <w:t>size+tot.coho</w:t>
            </w:r>
          </w:p>
        </w:tc>
        <w:tc>
          <w:tcPr>
            <w:tcW w:w="709" w:type="dxa"/>
            <w:shd w:val="clear" w:color="auto" w:fill="auto"/>
            <w:vAlign w:val="bottom"/>
          </w:tcPr>
          <w:p w14:paraId="21207425"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8</w:t>
            </w:r>
          </w:p>
        </w:tc>
        <w:tc>
          <w:tcPr>
            <w:tcW w:w="992" w:type="dxa"/>
            <w:shd w:val="clear" w:color="auto" w:fill="auto"/>
            <w:vAlign w:val="bottom"/>
          </w:tcPr>
          <w:p w14:paraId="751465B0"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-59.48</w:t>
            </w:r>
          </w:p>
        </w:tc>
        <w:tc>
          <w:tcPr>
            <w:tcW w:w="709" w:type="dxa"/>
            <w:shd w:val="clear" w:color="auto" w:fill="auto"/>
            <w:vAlign w:val="bottom"/>
          </w:tcPr>
          <w:p w14:paraId="2A8DFE42"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3.41</w:t>
            </w:r>
          </w:p>
        </w:tc>
        <w:tc>
          <w:tcPr>
            <w:tcW w:w="709" w:type="dxa"/>
            <w:shd w:val="clear" w:color="auto" w:fill="auto"/>
            <w:vAlign w:val="bottom"/>
          </w:tcPr>
          <w:p w14:paraId="2460046B"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1</w:t>
            </w:r>
          </w:p>
        </w:tc>
        <w:tc>
          <w:tcPr>
            <w:tcW w:w="992" w:type="dxa"/>
            <w:vAlign w:val="bottom"/>
          </w:tcPr>
          <w:p w14:paraId="12963991"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0.065</w:t>
            </w:r>
          </w:p>
        </w:tc>
        <w:tc>
          <w:tcPr>
            <w:tcW w:w="2467" w:type="dxa"/>
            <w:vAlign w:val="bottom"/>
          </w:tcPr>
          <w:p w14:paraId="282B2819" w14:textId="77777777" w:rsidR="00FC3A49" w:rsidRPr="00B60B9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0.10</w:t>
            </w:r>
            <w:r w:rsidRPr="00B60B9A">
              <w:rPr>
                <w:rFonts w:ascii="Times New Roman" w:eastAsia="Times New Roman" w:hAnsi="Times New Roman" w:cs="Times New Roman"/>
                <w:color w:val="000000"/>
              </w:rPr>
              <w:t xml:space="preserve"> (0.0</w:t>
            </w:r>
            <w:r>
              <w:rPr>
                <w:rFonts w:ascii="Times New Roman" w:eastAsia="Times New Roman" w:hAnsi="Times New Roman" w:cs="Times New Roman"/>
                <w:color w:val="000000"/>
              </w:rPr>
              <w:t>0</w:t>
            </w:r>
            <w:r w:rsidRPr="00B60B9A">
              <w:rPr>
                <w:rFonts w:ascii="Times New Roman" w:eastAsia="Times New Roman" w:hAnsi="Times New Roman" w:cs="Times New Roman"/>
                <w:color w:val="000000"/>
              </w:rPr>
              <w:t>, 0.</w:t>
            </w:r>
            <w:r>
              <w:rPr>
                <w:rFonts w:ascii="Times New Roman" w:eastAsia="Times New Roman" w:hAnsi="Times New Roman" w:cs="Times New Roman"/>
                <w:color w:val="000000"/>
              </w:rPr>
              <w:t>19</w:t>
            </w:r>
            <w:r w:rsidRPr="00B60B9A">
              <w:rPr>
                <w:rFonts w:ascii="Times New Roman" w:eastAsia="Times New Roman" w:hAnsi="Times New Roman" w:cs="Times New Roman"/>
                <w:color w:val="000000"/>
              </w:rPr>
              <w:t>)</w:t>
            </w:r>
          </w:p>
        </w:tc>
      </w:tr>
      <w:tr w:rsidR="00FC3A49" w:rsidRPr="00B60B9A" w14:paraId="6C7DF024" w14:textId="77777777" w:rsidTr="003D7464">
        <w:trPr>
          <w:trHeight w:val="285"/>
          <w:jc w:val="center"/>
        </w:trPr>
        <w:tc>
          <w:tcPr>
            <w:tcW w:w="1919" w:type="dxa"/>
            <w:vMerge w:val="restart"/>
            <w:shd w:val="clear" w:color="auto" w:fill="auto"/>
            <w:vAlign w:val="center"/>
          </w:tcPr>
          <w:p w14:paraId="23E73E48" w14:textId="77777777" w:rsidR="00FC3A49" w:rsidRPr="00A138BA" w:rsidRDefault="00FC3A49" w:rsidP="003D7464">
            <w:pPr>
              <w:adjustRightInd w:val="0"/>
              <w:snapToGrid w:val="0"/>
              <w:rPr>
                <w:rFonts w:ascii="Times New Roman" w:hAnsi="Times New Roman" w:cs="Times New Roman"/>
              </w:rPr>
            </w:pPr>
            <w:r w:rsidRPr="00A138BA">
              <w:rPr>
                <w:rFonts w:ascii="Times New Roman" w:hAnsi="Times New Roman" w:cs="Times New Roman"/>
              </w:rPr>
              <w:t>Rate of successful thefts</w:t>
            </w:r>
          </w:p>
        </w:tc>
        <w:tc>
          <w:tcPr>
            <w:tcW w:w="1630" w:type="dxa"/>
            <w:shd w:val="clear" w:color="auto" w:fill="auto"/>
            <w:vAlign w:val="bottom"/>
          </w:tcPr>
          <w:p w14:paraId="794D10BE"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w:t>
            </w:r>
          </w:p>
        </w:tc>
        <w:tc>
          <w:tcPr>
            <w:tcW w:w="709" w:type="dxa"/>
            <w:shd w:val="clear" w:color="auto" w:fill="auto"/>
            <w:vAlign w:val="bottom"/>
          </w:tcPr>
          <w:p w14:paraId="1C8838E5"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5</w:t>
            </w:r>
          </w:p>
        </w:tc>
        <w:tc>
          <w:tcPr>
            <w:tcW w:w="992" w:type="dxa"/>
            <w:shd w:val="clear" w:color="auto" w:fill="auto"/>
            <w:vAlign w:val="bottom"/>
          </w:tcPr>
          <w:p w14:paraId="30FB6403"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-28.06</w:t>
            </w:r>
          </w:p>
        </w:tc>
        <w:tc>
          <w:tcPr>
            <w:tcW w:w="709" w:type="dxa"/>
            <w:shd w:val="clear" w:color="auto" w:fill="auto"/>
            <w:vAlign w:val="bottom"/>
          </w:tcPr>
          <w:p w14:paraId="3738911F" w14:textId="77777777" w:rsidR="00FC3A49" w:rsidRPr="00A138BA" w:rsidRDefault="00FC3A49" w:rsidP="003D7464">
            <w:pPr>
              <w:adjustRightInd w:val="0"/>
              <w:snapToGrid w:val="0"/>
              <w:jc w:val="center"/>
              <w:rPr>
                <w:rFonts w:ascii="Times New Roman" w:hAnsi="Times New Roman" w:cs="Times New Roman"/>
              </w:rPr>
            </w:pPr>
          </w:p>
        </w:tc>
        <w:tc>
          <w:tcPr>
            <w:tcW w:w="709" w:type="dxa"/>
            <w:shd w:val="clear" w:color="auto" w:fill="auto"/>
            <w:vAlign w:val="bottom"/>
          </w:tcPr>
          <w:p w14:paraId="1024176C" w14:textId="77777777" w:rsidR="00FC3A49" w:rsidRPr="00A138BA" w:rsidRDefault="00FC3A49" w:rsidP="003D7464">
            <w:pPr>
              <w:adjustRightInd w:val="0"/>
              <w:snapToGrid w:val="0"/>
              <w:jc w:val="center"/>
              <w:rPr>
                <w:rFonts w:ascii="Times New Roman" w:hAnsi="Times New Roman" w:cs="Times New Roman"/>
              </w:rPr>
            </w:pPr>
          </w:p>
        </w:tc>
        <w:tc>
          <w:tcPr>
            <w:tcW w:w="992" w:type="dxa"/>
            <w:vAlign w:val="bottom"/>
          </w:tcPr>
          <w:p w14:paraId="53A356CF" w14:textId="77777777" w:rsidR="00FC3A49" w:rsidRPr="00A138BA" w:rsidRDefault="00FC3A49" w:rsidP="003D7464">
            <w:pPr>
              <w:adjustRightInd w:val="0"/>
              <w:snapToGrid w:val="0"/>
              <w:jc w:val="center"/>
              <w:rPr>
                <w:rFonts w:ascii="Times New Roman" w:hAnsi="Times New Roman" w:cs="Times New Roman"/>
              </w:rPr>
            </w:pPr>
          </w:p>
        </w:tc>
        <w:tc>
          <w:tcPr>
            <w:tcW w:w="2467" w:type="dxa"/>
            <w:vAlign w:val="bottom"/>
          </w:tcPr>
          <w:p w14:paraId="3C463577" w14:textId="77777777" w:rsidR="00FC3A49" w:rsidRPr="00B60B9A" w:rsidRDefault="00FC3A49" w:rsidP="003D7464">
            <w:pPr>
              <w:adjustRightInd w:val="0"/>
              <w:snapToGrid w:val="0"/>
              <w:jc w:val="center"/>
              <w:rPr>
                <w:rFonts w:ascii="Times New Roman" w:hAnsi="Times New Roman" w:cs="Times New Roman"/>
              </w:rPr>
            </w:pPr>
          </w:p>
        </w:tc>
      </w:tr>
      <w:tr w:rsidR="00FC3A49" w:rsidRPr="00B60B9A" w14:paraId="3D58B6DD" w14:textId="77777777" w:rsidTr="003D7464">
        <w:trPr>
          <w:trHeight w:val="142"/>
          <w:jc w:val="center"/>
        </w:trPr>
        <w:tc>
          <w:tcPr>
            <w:tcW w:w="1919" w:type="dxa"/>
            <w:vMerge/>
            <w:shd w:val="clear" w:color="auto" w:fill="auto"/>
            <w:vAlign w:val="center"/>
          </w:tcPr>
          <w:p w14:paraId="36729415" w14:textId="77777777" w:rsidR="00FC3A49" w:rsidRPr="00A138BA" w:rsidRDefault="00FC3A49" w:rsidP="003D7464">
            <w:pPr>
              <w:adjustRightInd w:val="0"/>
              <w:snapToGrid w:val="0"/>
              <w:rPr>
                <w:rFonts w:ascii="Times New Roman" w:hAnsi="Times New Roman" w:cs="Times New Roman"/>
              </w:rPr>
            </w:pPr>
          </w:p>
        </w:tc>
        <w:tc>
          <w:tcPr>
            <w:tcW w:w="1630" w:type="dxa"/>
            <w:shd w:val="clear" w:color="auto" w:fill="auto"/>
            <w:vAlign w:val="bottom"/>
          </w:tcPr>
          <w:p w14:paraId="64A7BEF8" w14:textId="77777777" w:rsidR="00FC3A49" w:rsidRPr="00A138BA" w:rsidRDefault="00FC3A49" w:rsidP="003D7464">
            <w:pPr>
              <w:adjustRightInd w:val="0"/>
              <w:snapToGrid w:val="0"/>
              <w:rPr>
                <w:rFonts w:ascii="Times New Roman" w:hAnsi="Times New Roman" w:cs="Times New Roman"/>
              </w:rPr>
            </w:pPr>
            <w:r w:rsidRPr="00A138BA">
              <w:rPr>
                <w:rFonts w:ascii="Times New Roman" w:eastAsia="Times New Roman" w:hAnsi="Times New Roman" w:cs="Times New Roman"/>
                <w:color w:val="000000"/>
              </w:rPr>
              <w:t>tot.coho</w:t>
            </w:r>
          </w:p>
        </w:tc>
        <w:tc>
          <w:tcPr>
            <w:tcW w:w="709" w:type="dxa"/>
            <w:shd w:val="clear" w:color="auto" w:fill="auto"/>
            <w:vAlign w:val="bottom"/>
          </w:tcPr>
          <w:p w14:paraId="12562C07"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6</w:t>
            </w:r>
          </w:p>
        </w:tc>
        <w:tc>
          <w:tcPr>
            <w:tcW w:w="992" w:type="dxa"/>
            <w:shd w:val="clear" w:color="auto" w:fill="auto"/>
            <w:vAlign w:val="bottom"/>
          </w:tcPr>
          <w:p w14:paraId="0EE3CCA8"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-26.33</w:t>
            </w:r>
          </w:p>
        </w:tc>
        <w:tc>
          <w:tcPr>
            <w:tcW w:w="709" w:type="dxa"/>
            <w:shd w:val="clear" w:color="auto" w:fill="auto"/>
            <w:vAlign w:val="bottom"/>
          </w:tcPr>
          <w:p w14:paraId="542F00C7"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3.51</w:t>
            </w:r>
          </w:p>
        </w:tc>
        <w:tc>
          <w:tcPr>
            <w:tcW w:w="709" w:type="dxa"/>
            <w:shd w:val="clear" w:color="auto" w:fill="auto"/>
            <w:vAlign w:val="bottom"/>
          </w:tcPr>
          <w:p w14:paraId="2A3DB187"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1</w:t>
            </w:r>
          </w:p>
        </w:tc>
        <w:tc>
          <w:tcPr>
            <w:tcW w:w="992" w:type="dxa"/>
            <w:vAlign w:val="bottom"/>
          </w:tcPr>
          <w:p w14:paraId="1BD05CB7"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0.061</w:t>
            </w:r>
          </w:p>
        </w:tc>
        <w:tc>
          <w:tcPr>
            <w:tcW w:w="2467" w:type="dxa"/>
            <w:vAlign w:val="bottom"/>
          </w:tcPr>
          <w:p w14:paraId="238195B3" w14:textId="77777777" w:rsidR="00FC3A49" w:rsidRPr="00B60B9A" w:rsidRDefault="00FC3A49" w:rsidP="003D7464">
            <w:pPr>
              <w:adjustRightInd w:val="0"/>
              <w:snapToGrid w:val="0"/>
              <w:jc w:val="center"/>
              <w:rPr>
                <w:rFonts w:ascii="Times New Roman" w:eastAsia="Times New Roman" w:hAnsi="Times New Roman" w:cs="Times New Roman"/>
                <w:color w:val="000000"/>
              </w:rPr>
            </w:pPr>
            <w:r w:rsidRPr="00B60B9A">
              <w:rPr>
                <w:rFonts w:ascii="Times New Roman" w:eastAsia="Times New Roman" w:hAnsi="Times New Roman" w:cs="Times New Roman"/>
                <w:color w:val="000000"/>
              </w:rPr>
              <w:t>0.</w:t>
            </w:r>
            <w:r>
              <w:rPr>
                <w:rFonts w:ascii="Times New Roman" w:eastAsia="Times New Roman" w:hAnsi="Times New Roman" w:cs="Times New Roman"/>
                <w:color w:val="000000"/>
              </w:rPr>
              <w:t>18</w:t>
            </w:r>
            <w:r w:rsidRPr="00B60B9A">
              <w:rPr>
                <w:rFonts w:ascii="Times New Roman" w:eastAsia="Times New Roman" w:hAnsi="Times New Roman" w:cs="Times New Roman"/>
                <w:color w:val="000000"/>
              </w:rPr>
              <w:t xml:space="preserve"> (-0.0</w:t>
            </w:r>
            <w:r>
              <w:rPr>
                <w:rFonts w:ascii="Times New Roman" w:eastAsia="Times New Roman" w:hAnsi="Times New Roman" w:cs="Times New Roman"/>
                <w:color w:val="000000"/>
              </w:rPr>
              <w:t>2</w:t>
            </w:r>
            <w:r w:rsidRPr="00B60B9A">
              <w:rPr>
                <w:rFonts w:ascii="Times New Roman" w:eastAsia="Times New Roman" w:hAnsi="Times New Roman" w:cs="Times New Roman"/>
                <w:color w:val="000000"/>
              </w:rPr>
              <w:t>, 0.</w:t>
            </w:r>
            <w:r>
              <w:rPr>
                <w:rFonts w:ascii="Times New Roman" w:eastAsia="Times New Roman" w:hAnsi="Times New Roman" w:cs="Times New Roman"/>
                <w:color w:val="000000"/>
              </w:rPr>
              <w:t>38</w:t>
            </w:r>
            <w:r w:rsidRPr="00B60B9A">
              <w:rPr>
                <w:rFonts w:ascii="Times New Roman" w:eastAsia="Times New Roman" w:hAnsi="Times New Roman" w:cs="Times New Roman"/>
                <w:color w:val="000000"/>
              </w:rPr>
              <w:t>)</w:t>
            </w:r>
          </w:p>
        </w:tc>
      </w:tr>
      <w:tr w:rsidR="00FC3A49" w:rsidRPr="00B60B9A" w14:paraId="0C76C454" w14:textId="77777777" w:rsidTr="003D7464">
        <w:trPr>
          <w:trHeight w:val="269"/>
          <w:jc w:val="center"/>
        </w:trPr>
        <w:tc>
          <w:tcPr>
            <w:tcW w:w="1919" w:type="dxa"/>
            <w:vMerge w:val="restart"/>
            <w:shd w:val="clear" w:color="auto" w:fill="auto"/>
            <w:vAlign w:val="center"/>
          </w:tcPr>
          <w:p w14:paraId="0F6C1707" w14:textId="77777777" w:rsidR="00FC3A49" w:rsidRPr="00B60B9A" w:rsidRDefault="00FC3A49" w:rsidP="003D7464">
            <w:pPr>
              <w:adjustRightInd w:val="0"/>
              <w:snapToGrid w:val="0"/>
              <w:rPr>
                <w:rFonts w:ascii="Times New Roman" w:hAnsi="Times New Roman" w:cs="Times New Roman"/>
                <w:b/>
              </w:rPr>
            </w:pPr>
            <w:r w:rsidRPr="00B60B9A">
              <w:rPr>
                <w:rFonts w:ascii="Times New Roman" w:hAnsi="Times New Roman" w:cs="Times New Roman"/>
                <w:b/>
              </w:rPr>
              <w:t>Rate of being targeted by scroungers</w:t>
            </w:r>
          </w:p>
        </w:tc>
        <w:tc>
          <w:tcPr>
            <w:tcW w:w="1630" w:type="dxa"/>
            <w:shd w:val="clear" w:color="auto" w:fill="auto"/>
            <w:vAlign w:val="bottom"/>
          </w:tcPr>
          <w:p w14:paraId="40BC19BF" w14:textId="77777777" w:rsidR="00FC3A49" w:rsidRPr="00A138BA" w:rsidRDefault="00FC3A49" w:rsidP="003D7464">
            <w:pPr>
              <w:adjustRightInd w:val="0"/>
              <w:snapToGrid w:val="0"/>
              <w:rPr>
                <w:rFonts w:ascii="Times New Roman" w:hAnsi="Times New Roman" w:cs="Times New Roman"/>
              </w:rPr>
            </w:pPr>
            <w:r w:rsidRPr="00A138BA">
              <w:rPr>
                <w:rFonts w:ascii="Times New Roman" w:eastAsia="Times New Roman" w:hAnsi="Times New Roman" w:cs="Times New Roman"/>
                <w:color w:val="000000"/>
              </w:rPr>
              <w:t>size</w:t>
            </w:r>
          </w:p>
        </w:tc>
        <w:tc>
          <w:tcPr>
            <w:tcW w:w="709" w:type="dxa"/>
            <w:shd w:val="clear" w:color="auto" w:fill="auto"/>
            <w:vAlign w:val="bottom"/>
          </w:tcPr>
          <w:p w14:paraId="0B3482B1"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bCs/>
                <w:color w:val="000000"/>
              </w:rPr>
              <w:t>7</w:t>
            </w:r>
          </w:p>
        </w:tc>
        <w:tc>
          <w:tcPr>
            <w:tcW w:w="992" w:type="dxa"/>
            <w:shd w:val="clear" w:color="auto" w:fill="auto"/>
            <w:vAlign w:val="bottom"/>
          </w:tcPr>
          <w:p w14:paraId="78866CA8"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bCs/>
                <w:color w:val="000000"/>
              </w:rPr>
              <w:t>-50.40</w:t>
            </w:r>
          </w:p>
        </w:tc>
        <w:tc>
          <w:tcPr>
            <w:tcW w:w="709" w:type="dxa"/>
            <w:shd w:val="clear" w:color="auto" w:fill="auto"/>
            <w:vAlign w:val="bottom"/>
          </w:tcPr>
          <w:p w14:paraId="58035740" w14:textId="77777777" w:rsidR="00FC3A49" w:rsidRPr="00A138BA" w:rsidRDefault="00FC3A49" w:rsidP="003D7464">
            <w:pPr>
              <w:adjustRightInd w:val="0"/>
              <w:snapToGrid w:val="0"/>
              <w:jc w:val="center"/>
              <w:rPr>
                <w:rFonts w:ascii="Times New Roman" w:hAnsi="Times New Roman" w:cs="Times New Roman"/>
              </w:rPr>
            </w:pPr>
          </w:p>
        </w:tc>
        <w:tc>
          <w:tcPr>
            <w:tcW w:w="709" w:type="dxa"/>
            <w:shd w:val="clear" w:color="auto" w:fill="auto"/>
            <w:vAlign w:val="bottom"/>
          </w:tcPr>
          <w:p w14:paraId="13371396" w14:textId="77777777" w:rsidR="00FC3A49" w:rsidRPr="00A138BA" w:rsidRDefault="00FC3A49" w:rsidP="003D7464">
            <w:pPr>
              <w:adjustRightInd w:val="0"/>
              <w:snapToGrid w:val="0"/>
              <w:jc w:val="center"/>
              <w:rPr>
                <w:rFonts w:ascii="Times New Roman" w:hAnsi="Times New Roman" w:cs="Times New Roman"/>
              </w:rPr>
            </w:pPr>
          </w:p>
        </w:tc>
        <w:tc>
          <w:tcPr>
            <w:tcW w:w="992" w:type="dxa"/>
            <w:vAlign w:val="bottom"/>
          </w:tcPr>
          <w:p w14:paraId="42F71318" w14:textId="77777777" w:rsidR="00FC3A49" w:rsidRPr="00A138BA" w:rsidRDefault="00FC3A49" w:rsidP="003D7464">
            <w:pPr>
              <w:adjustRightInd w:val="0"/>
              <w:snapToGrid w:val="0"/>
              <w:jc w:val="center"/>
              <w:rPr>
                <w:rFonts w:ascii="Times New Roman" w:hAnsi="Times New Roman" w:cs="Times New Roman"/>
              </w:rPr>
            </w:pPr>
          </w:p>
        </w:tc>
        <w:tc>
          <w:tcPr>
            <w:tcW w:w="2467" w:type="dxa"/>
            <w:vAlign w:val="bottom"/>
          </w:tcPr>
          <w:p w14:paraId="1BA46300" w14:textId="77777777" w:rsidR="00FC3A49" w:rsidRPr="00B60B9A" w:rsidRDefault="00FC3A49" w:rsidP="003D7464">
            <w:pPr>
              <w:adjustRightInd w:val="0"/>
              <w:snapToGrid w:val="0"/>
              <w:jc w:val="center"/>
              <w:rPr>
                <w:rFonts w:ascii="Times New Roman" w:hAnsi="Times New Roman" w:cs="Times New Roman"/>
              </w:rPr>
            </w:pPr>
          </w:p>
        </w:tc>
      </w:tr>
      <w:tr w:rsidR="00FC3A49" w:rsidRPr="00B60B9A" w14:paraId="25D666A2" w14:textId="77777777" w:rsidTr="003D7464">
        <w:trPr>
          <w:trHeight w:val="142"/>
          <w:jc w:val="center"/>
        </w:trPr>
        <w:tc>
          <w:tcPr>
            <w:tcW w:w="1919" w:type="dxa"/>
            <w:vMerge/>
            <w:shd w:val="clear" w:color="auto" w:fill="auto"/>
            <w:vAlign w:val="center"/>
          </w:tcPr>
          <w:p w14:paraId="43568F60" w14:textId="77777777" w:rsidR="00FC3A49" w:rsidRPr="00A138BA" w:rsidRDefault="00FC3A49" w:rsidP="003D7464">
            <w:pPr>
              <w:adjustRightInd w:val="0"/>
              <w:snapToGrid w:val="0"/>
              <w:rPr>
                <w:rFonts w:ascii="Times New Roman" w:hAnsi="Times New Roman" w:cs="Times New Roman"/>
              </w:rPr>
            </w:pPr>
          </w:p>
        </w:tc>
        <w:tc>
          <w:tcPr>
            <w:tcW w:w="1630" w:type="dxa"/>
            <w:shd w:val="clear" w:color="auto" w:fill="auto"/>
            <w:vAlign w:val="bottom"/>
          </w:tcPr>
          <w:p w14:paraId="6AC72CF0" w14:textId="77777777" w:rsidR="00FC3A49" w:rsidRPr="00A138BA" w:rsidRDefault="00FC3A49" w:rsidP="003D7464">
            <w:pPr>
              <w:adjustRightInd w:val="0"/>
              <w:snapToGrid w:val="0"/>
              <w:rPr>
                <w:rFonts w:ascii="Times New Roman" w:hAnsi="Times New Roman" w:cs="Times New Roman"/>
                <w:b/>
              </w:rPr>
            </w:pPr>
            <w:r w:rsidRPr="00A138BA">
              <w:rPr>
                <w:rFonts w:ascii="Times New Roman" w:eastAsia="Times New Roman" w:hAnsi="Times New Roman" w:cs="Times New Roman"/>
                <w:b/>
                <w:color w:val="000000"/>
              </w:rPr>
              <w:t>size+tot.coho</w:t>
            </w:r>
          </w:p>
        </w:tc>
        <w:tc>
          <w:tcPr>
            <w:tcW w:w="709" w:type="dxa"/>
            <w:shd w:val="clear" w:color="auto" w:fill="auto"/>
            <w:vAlign w:val="bottom"/>
          </w:tcPr>
          <w:p w14:paraId="7613F5EF"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b/>
                <w:bCs/>
                <w:color w:val="000000"/>
              </w:rPr>
              <w:t>8</w:t>
            </w:r>
          </w:p>
        </w:tc>
        <w:tc>
          <w:tcPr>
            <w:tcW w:w="992" w:type="dxa"/>
            <w:shd w:val="clear" w:color="auto" w:fill="auto"/>
            <w:vAlign w:val="bottom"/>
          </w:tcPr>
          <w:p w14:paraId="76CED0AD"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b/>
                <w:bCs/>
                <w:color w:val="000000"/>
              </w:rPr>
              <w:t>-47.07</w:t>
            </w:r>
          </w:p>
        </w:tc>
        <w:tc>
          <w:tcPr>
            <w:tcW w:w="709" w:type="dxa"/>
            <w:shd w:val="clear" w:color="auto" w:fill="auto"/>
            <w:vAlign w:val="bottom"/>
          </w:tcPr>
          <w:p w14:paraId="77286A9D"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b/>
                <w:bCs/>
                <w:color w:val="000000"/>
              </w:rPr>
              <w:t>6.68</w:t>
            </w:r>
          </w:p>
        </w:tc>
        <w:tc>
          <w:tcPr>
            <w:tcW w:w="709" w:type="dxa"/>
            <w:shd w:val="clear" w:color="auto" w:fill="auto"/>
            <w:vAlign w:val="bottom"/>
          </w:tcPr>
          <w:p w14:paraId="648F0D48"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b/>
                <w:bCs/>
                <w:color w:val="000000"/>
              </w:rPr>
              <w:t>1</w:t>
            </w:r>
          </w:p>
        </w:tc>
        <w:tc>
          <w:tcPr>
            <w:tcW w:w="992" w:type="dxa"/>
            <w:vAlign w:val="bottom"/>
          </w:tcPr>
          <w:p w14:paraId="5EFD73EC"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b/>
                <w:bCs/>
                <w:color w:val="000000"/>
              </w:rPr>
              <w:t>0.010</w:t>
            </w:r>
          </w:p>
        </w:tc>
        <w:tc>
          <w:tcPr>
            <w:tcW w:w="2467" w:type="dxa"/>
            <w:vAlign w:val="bottom"/>
          </w:tcPr>
          <w:p w14:paraId="3C550CBC" w14:textId="77777777" w:rsidR="00FC3A49" w:rsidRPr="00B60B9A" w:rsidRDefault="00FC3A49" w:rsidP="003D7464">
            <w:pPr>
              <w:adjustRightInd w:val="0"/>
              <w:snapToGrid w:val="0"/>
              <w:jc w:val="center"/>
              <w:rPr>
                <w:rFonts w:ascii="Times New Roman" w:eastAsia="Times New Roman" w:hAnsi="Times New Roman" w:cs="Times New Roman"/>
                <w:b/>
                <w:bCs/>
                <w:color w:val="000000"/>
              </w:rPr>
            </w:pPr>
            <w:r w:rsidRPr="00B60B9A">
              <w:rPr>
                <w:rFonts w:ascii="Times New Roman" w:eastAsia="Times New Roman" w:hAnsi="Times New Roman" w:cs="Times New Roman"/>
                <w:b/>
                <w:color w:val="000000"/>
              </w:rPr>
              <w:t>0.</w:t>
            </w:r>
            <w:r>
              <w:rPr>
                <w:rFonts w:ascii="Times New Roman" w:eastAsia="Times New Roman" w:hAnsi="Times New Roman" w:cs="Times New Roman"/>
                <w:b/>
                <w:color w:val="000000"/>
              </w:rPr>
              <w:t>13</w:t>
            </w:r>
            <w:r w:rsidRPr="00B60B9A">
              <w:rPr>
                <w:rFonts w:ascii="Times New Roman" w:eastAsia="Times New Roman" w:hAnsi="Times New Roman" w:cs="Times New Roman"/>
                <w:b/>
                <w:color w:val="000000"/>
              </w:rPr>
              <w:t xml:space="preserve"> (0.0</w:t>
            </w:r>
            <w:r>
              <w:rPr>
                <w:rFonts w:ascii="Times New Roman" w:eastAsia="Times New Roman" w:hAnsi="Times New Roman" w:cs="Times New Roman"/>
                <w:b/>
                <w:color w:val="000000"/>
              </w:rPr>
              <w:t>4</w:t>
            </w:r>
            <w:r w:rsidRPr="00B60B9A">
              <w:rPr>
                <w:rFonts w:ascii="Times New Roman" w:eastAsia="Times New Roman" w:hAnsi="Times New Roman" w:cs="Times New Roman"/>
                <w:b/>
                <w:color w:val="000000"/>
              </w:rPr>
              <w:t>, 0.</w:t>
            </w:r>
            <w:r>
              <w:rPr>
                <w:rFonts w:ascii="Times New Roman" w:eastAsia="Times New Roman" w:hAnsi="Times New Roman" w:cs="Times New Roman"/>
                <w:b/>
                <w:color w:val="000000"/>
              </w:rPr>
              <w:t>21</w:t>
            </w:r>
            <w:r w:rsidRPr="00B60B9A">
              <w:rPr>
                <w:rFonts w:ascii="Times New Roman" w:eastAsia="Times New Roman" w:hAnsi="Times New Roman" w:cs="Times New Roman"/>
                <w:b/>
                <w:color w:val="000000"/>
              </w:rPr>
              <w:t>)</w:t>
            </w:r>
          </w:p>
        </w:tc>
      </w:tr>
      <w:tr w:rsidR="00FC3A49" w:rsidRPr="00B60B9A" w14:paraId="7CEE94B1" w14:textId="77777777" w:rsidTr="003D7464">
        <w:trPr>
          <w:trHeight w:val="269"/>
          <w:jc w:val="center"/>
        </w:trPr>
        <w:tc>
          <w:tcPr>
            <w:tcW w:w="1919" w:type="dxa"/>
            <w:vMerge w:val="restart"/>
            <w:shd w:val="clear" w:color="auto" w:fill="auto"/>
            <w:vAlign w:val="center"/>
          </w:tcPr>
          <w:p w14:paraId="2D2C22A1" w14:textId="77777777" w:rsidR="00FC3A49" w:rsidRPr="00A138BA" w:rsidRDefault="00FC3A49" w:rsidP="003D7464">
            <w:pPr>
              <w:adjustRightInd w:val="0"/>
              <w:snapToGrid w:val="0"/>
              <w:rPr>
                <w:rFonts w:ascii="Times New Roman" w:hAnsi="Times New Roman" w:cs="Times New Roman"/>
              </w:rPr>
            </w:pPr>
            <w:r w:rsidRPr="00A138BA">
              <w:rPr>
                <w:rFonts w:ascii="Times New Roman" w:hAnsi="Times New Roman" w:cs="Times New Roman"/>
              </w:rPr>
              <w:t>Rate of prey escape</w:t>
            </w:r>
          </w:p>
        </w:tc>
        <w:tc>
          <w:tcPr>
            <w:tcW w:w="1630" w:type="dxa"/>
            <w:shd w:val="clear" w:color="auto" w:fill="auto"/>
            <w:vAlign w:val="bottom"/>
          </w:tcPr>
          <w:p w14:paraId="113942CC" w14:textId="77777777" w:rsidR="00FC3A49" w:rsidRPr="00A138BA" w:rsidRDefault="00FC3A49" w:rsidP="003D7464">
            <w:pPr>
              <w:adjustRightInd w:val="0"/>
              <w:snapToGrid w:val="0"/>
              <w:rPr>
                <w:rFonts w:ascii="Times New Roman" w:hAnsi="Times New Roman" w:cs="Times New Roman"/>
              </w:rPr>
            </w:pPr>
            <w:r w:rsidRPr="00A138BA">
              <w:rPr>
                <w:rFonts w:ascii="Times New Roman" w:eastAsia="Times New Roman" w:hAnsi="Times New Roman" w:cs="Times New Roman"/>
                <w:color w:val="000000"/>
              </w:rPr>
              <w:t>size</w:t>
            </w:r>
          </w:p>
        </w:tc>
        <w:tc>
          <w:tcPr>
            <w:tcW w:w="709" w:type="dxa"/>
            <w:shd w:val="clear" w:color="auto" w:fill="auto"/>
            <w:vAlign w:val="bottom"/>
          </w:tcPr>
          <w:p w14:paraId="5CC44A73"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7</w:t>
            </w:r>
          </w:p>
        </w:tc>
        <w:tc>
          <w:tcPr>
            <w:tcW w:w="992" w:type="dxa"/>
            <w:shd w:val="clear" w:color="auto" w:fill="auto"/>
            <w:vAlign w:val="bottom"/>
          </w:tcPr>
          <w:p w14:paraId="7168FC69"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-46.31</w:t>
            </w:r>
          </w:p>
        </w:tc>
        <w:tc>
          <w:tcPr>
            <w:tcW w:w="709" w:type="dxa"/>
            <w:shd w:val="clear" w:color="auto" w:fill="auto"/>
            <w:vAlign w:val="bottom"/>
          </w:tcPr>
          <w:p w14:paraId="63A831CB" w14:textId="77777777" w:rsidR="00FC3A49" w:rsidRPr="00A138BA" w:rsidRDefault="00FC3A49" w:rsidP="003D7464">
            <w:pPr>
              <w:adjustRightInd w:val="0"/>
              <w:snapToGrid w:val="0"/>
              <w:jc w:val="center"/>
              <w:rPr>
                <w:rFonts w:ascii="Times New Roman" w:hAnsi="Times New Roman" w:cs="Times New Roman"/>
              </w:rPr>
            </w:pPr>
          </w:p>
        </w:tc>
        <w:tc>
          <w:tcPr>
            <w:tcW w:w="709" w:type="dxa"/>
            <w:shd w:val="clear" w:color="auto" w:fill="auto"/>
            <w:vAlign w:val="bottom"/>
          </w:tcPr>
          <w:p w14:paraId="468B1715" w14:textId="77777777" w:rsidR="00FC3A49" w:rsidRPr="00A138BA" w:rsidRDefault="00FC3A49" w:rsidP="003D7464">
            <w:pPr>
              <w:adjustRightInd w:val="0"/>
              <w:snapToGrid w:val="0"/>
              <w:jc w:val="center"/>
              <w:rPr>
                <w:rFonts w:ascii="Times New Roman" w:hAnsi="Times New Roman" w:cs="Times New Roman"/>
              </w:rPr>
            </w:pPr>
          </w:p>
        </w:tc>
        <w:tc>
          <w:tcPr>
            <w:tcW w:w="992" w:type="dxa"/>
            <w:vAlign w:val="bottom"/>
          </w:tcPr>
          <w:p w14:paraId="61014E67" w14:textId="77777777" w:rsidR="00FC3A49" w:rsidRPr="00A138BA" w:rsidRDefault="00FC3A49" w:rsidP="003D7464">
            <w:pPr>
              <w:adjustRightInd w:val="0"/>
              <w:snapToGrid w:val="0"/>
              <w:jc w:val="center"/>
              <w:rPr>
                <w:rFonts w:ascii="Times New Roman" w:hAnsi="Times New Roman" w:cs="Times New Roman"/>
              </w:rPr>
            </w:pPr>
          </w:p>
        </w:tc>
        <w:tc>
          <w:tcPr>
            <w:tcW w:w="2467" w:type="dxa"/>
            <w:vAlign w:val="bottom"/>
          </w:tcPr>
          <w:p w14:paraId="0A29B417" w14:textId="77777777" w:rsidR="00FC3A49" w:rsidRPr="00B60B9A" w:rsidRDefault="00FC3A49" w:rsidP="003D7464">
            <w:pPr>
              <w:adjustRightInd w:val="0"/>
              <w:snapToGrid w:val="0"/>
              <w:jc w:val="center"/>
              <w:rPr>
                <w:rFonts w:ascii="Times New Roman" w:hAnsi="Times New Roman" w:cs="Times New Roman"/>
              </w:rPr>
            </w:pPr>
          </w:p>
        </w:tc>
      </w:tr>
      <w:tr w:rsidR="00FC3A49" w:rsidRPr="00B60B9A" w14:paraId="22F6873E" w14:textId="77777777" w:rsidTr="003D7464">
        <w:trPr>
          <w:trHeight w:val="142"/>
          <w:jc w:val="center"/>
        </w:trPr>
        <w:tc>
          <w:tcPr>
            <w:tcW w:w="1919" w:type="dxa"/>
            <w:vMerge/>
            <w:tcBorders>
              <w:bottom w:val="single" w:sz="4" w:space="0" w:color="auto"/>
            </w:tcBorders>
            <w:shd w:val="clear" w:color="auto" w:fill="auto"/>
          </w:tcPr>
          <w:p w14:paraId="67CB4F4C" w14:textId="77777777" w:rsidR="00FC3A49" w:rsidRPr="00A138BA" w:rsidRDefault="00FC3A49" w:rsidP="003D7464">
            <w:pPr>
              <w:adjustRightInd w:val="0"/>
              <w:snapToGrid w:val="0"/>
              <w:rPr>
                <w:rFonts w:ascii="Times New Roman" w:hAnsi="Times New Roman" w:cs="Times New Roman"/>
              </w:rPr>
            </w:pPr>
          </w:p>
        </w:tc>
        <w:tc>
          <w:tcPr>
            <w:tcW w:w="1630" w:type="dxa"/>
            <w:tcBorders>
              <w:bottom w:val="single" w:sz="4" w:space="0" w:color="auto"/>
            </w:tcBorders>
            <w:shd w:val="clear" w:color="auto" w:fill="auto"/>
            <w:vAlign w:val="bottom"/>
          </w:tcPr>
          <w:p w14:paraId="7DAE0054" w14:textId="77777777" w:rsidR="00FC3A49" w:rsidRPr="00A138BA" w:rsidRDefault="00FC3A49" w:rsidP="003D7464">
            <w:pPr>
              <w:adjustRightInd w:val="0"/>
              <w:snapToGrid w:val="0"/>
              <w:rPr>
                <w:rFonts w:ascii="Times New Roman" w:hAnsi="Times New Roman" w:cs="Times New Roman"/>
              </w:rPr>
            </w:pPr>
            <w:r w:rsidRPr="00A138BA">
              <w:rPr>
                <w:rFonts w:ascii="Times New Roman" w:eastAsia="Times New Roman" w:hAnsi="Times New Roman" w:cs="Times New Roman"/>
                <w:color w:val="000000"/>
              </w:rPr>
              <w:t>size+tot.coho</w:t>
            </w:r>
          </w:p>
        </w:tc>
        <w:tc>
          <w:tcPr>
            <w:tcW w:w="709" w:type="dxa"/>
            <w:tcBorders>
              <w:bottom w:val="single" w:sz="4" w:space="0" w:color="auto"/>
            </w:tcBorders>
            <w:shd w:val="clear" w:color="auto" w:fill="auto"/>
            <w:vAlign w:val="bottom"/>
          </w:tcPr>
          <w:p w14:paraId="174FA209"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8</w:t>
            </w:r>
          </w:p>
        </w:tc>
        <w:tc>
          <w:tcPr>
            <w:tcW w:w="992" w:type="dxa"/>
            <w:tcBorders>
              <w:bottom w:val="single" w:sz="4" w:space="0" w:color="auto"/>
            </w:tcBorders>
            <w:shd w:val="clear" w:color="auto" w:fill="auto"/>
            <w:vAlign w:val="bottom"/>
          </w:tcPr>
          <w:p w14:paraId="6507EF23"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-45.67</w:t>
            </w:r>
          </w:p>
        </w:tc>
        <w:tc>
          <w:tcPr>
            <w:tcW w:w="709" w:type="dxa"/>
            <w:tcBorders>
              <w:bottom w:val="single" w:sz="4" w:space="0" w:color="auto"/>
            </w:tcBorders>
            <w:shd w:val="clear" w:color="auto" w:fill="auto"/>
            <w:vAlign w:val="bottom"/>
          </w:tcPr>
          <w:p w14:paraId="7C6DF092"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1.28</w:t>
            </w:r>
          </w:p>
        </w:tc>
        <w:tc>
          <w:tcPr>
            <w:tcW w:w="709" w:type="dxa"/>
            <w:tcBorders>
              <w:bottom w:val="single" w:sz="4" w:space="0" w:color="auto"/>
            </w:tcBorders>
            <w:shd w:val="clear" w:color="auto" w:fill="auto"/>
            <w:vAlign w:val="bottom"/>
          </w:tcPr>
          <w:p w14:paraId="20B30F98"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1</w:t>
            </w:r>
          </w:p>
        </w:tc>
        <w:tc>
          <w:tcPr>
            <w:tcW w:w="992" w:type="dxa"/>
            <w:tcBorders>
              <w:bottom w:val="single" w:sz="4" w:space="0" w:color="auto"/>
            </w:tcBorders>
            <w:vAlign w:val="bottom"/>
          </w:tcPr>
          <w:p w14:paraId="106A0C1E" w14:textId="77777777" w:rsidR="00FC3A49" w:rsidRPr="00A138BA" w:rsidRDefault="00FC3A49" w:rsidP="003D7464">
            <w:pPr>
              <w:adjustRightInd w:val="0"/>
              <w:snapToGrid w:val="0"/>
              <w:jc w:val="center"/>
              <w:rPr>
                <w:rFonts w:ascii="Times New Roman" w:hAnsi="Times New Roman" w:cs="Times New Roman"/>
              </w:rPr>
            </w:pPr>
            <w:r w:rsidRPr="00A138BA">
              <w:rPr>
                <w:rFonts w:ascii="Times New Roman" w:eastAsia="Times New Roman" w:hAnsi="Times New Roman" w:cs="Times New Roman"/>
                <w:color w:val="000000"/>
              </w:rPr>
              <w:t>0.259</w:t>
            </w:r>
          </w:p>
        </w:tc>
        <w:tc>
          <w:tcPr>
            <w:tcW w:w="2467" w:type="dxa"/>
            <w:tcBorders>
              <w:bottom w:val="single" w:sz="4" w:space="0" w:color="auto"/>
            </w:tcBorders>
            <w:vAlign w:val="bottom"/>
          </w:tcPr>
          <w:p w14:paraId="4F5FA2D4" w14:textId="77777777" w:rsidR="00FC3A49" w:rsidRPr="00B60B9A" w:rsidRDefault="00FC3A49" w:rsidP="003D7464">
            <w:pPr>
              <w:adjustRightInd w:val="0"/>
              <w:snapToGrid w:val="0"/>
              <w:jc w:val="center"/>
              <w:rPr>
                <w:rFonts w:ascii="Times New Roman" w:eastAsia="Times New Roman" w:hAnsi="Times New Roman" w:cs="Times New Roman"/>
                <w:color w:val="000000"/>
              </w:rPr>
            </w:pPr>
            <w:r w:rsidRPr="00B60B9A">
              <w:rPr>
                <w:rFonts w:ascii="Times New Roman" w:eastAsia="Times New Roman" w:hAnsi="Times New Roman" w:cs="Times New Roman"/>
                <w:color w:val="000000"/>
              </w:rPr>
              <w:t xml:space="preserve"> -0.0</w:t>
            </w:r>
            <w:r>
              <w:rPr>
                <w:rFonts w:ascii="Times New Roman" w:eastAsia="Times New Roman" w:hAnsi="Times New Roman" w:cs="Times New Roman"/>
                <w:color w:val="000000"/>
              </w:rPr>
              <w:t>8</w:t>
            </w:r>
            <w:r w:rsidRPr="00B60B9A">
              <w:rPr>
                <w:rFonts w:ascii="Times New Roman" w:eastAsia="Times New Roman" w:hAnsi="Times New Roman" w:cs="Times New Roman"/>
                <w:color w:val="000000"/>
              </w:rPr>
              <w:t xml:space="preserve"> (-0.</w:t>
            </w:r>
            <w:r>
              <w:rPr>
                <w:rFonts w:ascii="Times New Roman" w:eastAsia="Times New Roman" w:hAnsi="Times New Roman" w:cs="Times New Roman"/>
                <w:color w:val="000000"/>
              </w:rPr>
              <w:t>21</w:t>
            </w:r>
            <w:r w:rsidRPr="00B60B9A">
              <w:rPr>
                <w:rFonts w:ascii="Times New Roman" w:eastAsia="Times New Roman" w:hAnsi="Times New Roman" w:cs="Times New Roman"/>
                <w:color w:val="000000"/>
              </w:rPr>
              <w:t>, 0.</w:t>
            </w:r>
            <w:r>
              <w:rPr>
                <w:rFonts w:ascii="Times New Roman" w:eastAsia="Times New Roman" w:hAnsi="Times New Roman" w:cs="Times New Roman"/>
                <w:color w:val="000000"/>
              </w:rPr>
              <w:t>05</w:t>
            </w:r>
            <w:r w:rsidRPr="00B60B9A">
              <w:rPr>
                <w:rFonts w:ascii="Times New Roman" w:eastAsia="Times New Roman" w:hAnsi="Times New Roman" w:cs="Times New Roman"/>
                <w:color w:val="000000"/>
              </w:rPr>
              <w:t>)</w:t>
            </w:r>
          </w:p>
        </w:tc>
      </w:tr>
      <w:tr w:rsidR="00FC3A49" w:rsidRPr="00A138BA" w14:paraId="1C5F7222" w14:textId="77777777" w:rsidTr="003D7464">
        <w:trPr>
          <w:trHeight w:val="269"/>
          <w:jc w:val="center"/>
        </w:trPr>
        <w:tc>
          <w:tcPr>
            <w:tcW w:w="1919" w:type="dxa"/>
            <w:vMerge w:val="restart"/>
            <w:tcBorders>
              <w:top w:val="single" w:sz="4" w:space="0" w:color="auto"/>
            </w:tcBorders>
            <w:shd w:val="clear" w:color="auto" w:fill="auto"/>
            <w:vAlign w:val="center"/>
          </w:tcPr>
          <w:p w14:paraId="66AF2266" w14:textId="77777777" w:rsidR="00FC3A49" w:rsidRPr="00B60B9A" w:rsidRDefault="00FC3A49" w:rsidP="003D7464">
            <w:pPr>
              <w:adjustRightInd w:val="0"/>
              <w:snapToGrid w:val="0"/>
              <w:rPr>
                <w:rFonts w:ascii="Times New Roman" w:hAnsi="Times New Roman" w:cs="Times New Roman"/>
                <w:b/>
              </w:rPr>
            </w:pPr>
            <w:r w:rsidRPr="00B60B9A">
              <w:rPr>
                <w:rFonts w:ascii="Times New Roman" w:hAnsi="Times New Roman" w:cs="Times New Roman"/>
                <w:b/>
              </w:rPr>
              <w:t>Proportion of strikes successful</w:t>
            </w:r>
          </w:p>
        </w:tc>
        <w:tc>
          <w:tcPr>
            <w:tcW w:w="1630" w:type="dxa"/>
            <w:tcBorders>
              <w:top w:val="single" w:sz="4" w:space="0" w:color="auto"/>
            </w:tcBorders>
            <w:shd w:val="clear" w:color="auto" w:fill="auto"/>
            <w:vAlign w:val="bottom"/>
          </w:tcPr>
          <w:p w14:paraId="67C78AD4"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w:t>
            </w:r>
          </w:p>
        </w:tc>
        <w:tc>
          <w:tcPr>
            <w:tcW w:w="709" w:type="dxa"/>
            <w:tcBorders>
              <w:top w:val="single" w:sz="4" w:space="0" w:color="auto"/>
            </w:tcBorders>
            <w:shd w:val="clear" w:color="auto" w:fill="auto"/>
            <w:vAlign w:val="bottom"/>
          </w:tcPr>
          <w:p w14:paraId="6D25D6CE"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sidRPr="00A138BA">
              <w:rPr>
                <w:rFonts w:ascii="Times New Roman" w:eastAsia="Times New Roman" w:hAnsi="Times New Roman" w:cs="Times New Roman"/>
                <w:bCs/>
                <w:color w:val="000000"/>
              </w:rPr>
              <w:t>4</w:t>
            </w:r>
          </w:p>
        </w:tc>
        <w:tc>
          <w:tcPr>
            <w:tcW w:w="992" w:type="dxa"/>
            <w:tcBorders>
              <w:top w:val="single" w:sz="4" w:space="0" w:color="auto"/>
            </w:tcBorders>
            <w:shd w:val="clear" w:color="auto" w:fill="auto"/>
            <w:vAlign w:val="bottom"/>
          </w:tcPr>
          <w:p w14:paraId="5FAE9D56"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sidRPr="00A138BA">
              <w:rPr>
                <w:rFonts w:ascii="Times New Roman" w:eastAsia="Times New Roman" w:hAnsi="Times New Roman" w:cs="Times New Roman"/>
                <w:bCs/>
                <w:color w:val="000000"/>
              </w:rPr>
              <w:t>-127.29</w:t>
            </w:r>
          </w:p>
        </w:tc>
        <w:tc>
          <w:tcPr>
            <w:tcW w:w="709" w:type="dxa"/>
            <w:tcBorders>
              <w:top w:val="single" w:sz="4" w:space="0" w:color="auto"/>
            </w:tcBorders>
            <w:shd w:val="clear" w:color="auto" w:fill="auto"/>
            <w:vAlign w:val="bottom"/>
          </w:tcPr>
          <w:p w14:paraId="48D6D9DD" w14:textId="77777777" w:rsidR="00FC3A49" w:rsidRPr="00A138BA" w:rsidRDefault="00FC3A49" w:rsidP="003D7464">
            <w:pPr>
              <w:adjustRightInd w:val="0"/>
              <w:snapToGrid w:val="0"/>
              <w:jc w:val="center"/>
              <w:rPr>
                <w:rFonts w:ascii="Times New Roman" w:eastAsia="Times New Roman" w:hAnsi="Times New Roman" w:cs="Times New Roman"/>
                <w:color w:val="000000"/>
              </w:rPr>
            </w:pPr>
          </w:p>
        </w:tc>
        <w:tc>
          <w:tcPr>
            <w:tcW w:w="709" w:type="dxa"/>
            <w:tcBorders>
              <w:top w:val="single" w:sz="4" w:space="0" w:color="auto"/>
            </w:tcBorders>
            <w:shd w:val="clear" w:color="auto" w:fill="auto"/>
            <w:vAlign w:val="bottom"/>
          </w:tcPr>
          <w:p w14:paraId="7570C328" w14:textId="77777777" w:rsidR="00FC3A49" w:rsidRPr="00A138BA" w:rsidRDefault="00FC3A49" w:rsidP="003D7464">
            <w:pPr>
              <w:adjustRightInd w:val="0"/>
              <w:snapToGrid w:val="0"/>
              <w:jc w:val="center"/>
              <w:rPr>
                <w:rFonts w:ascii="Times New Roman" w:eastAsia="Times New Roman" w:hAnsi="Times New Roman" w:cs="Times New Roman"/>
                <w:color w:val="000000"/>
              </w:rPr>
            </w:pPr>
          </w:p>
        </w:tc>
        <w:tc>
          <w:tcPr>
            <w:tcW w:w="992" w:type="dxa"/>
            <w:tcBorders>
              <w:top w:val="single" w:sz="4" w:space="0" w:color="auto"/>
            </w:tcBorders>
            <w:vAlign w:val="bottom"/>
          </w:tcPr>
          <w:p w14:paraId="01FBC780" w14:textId="77777777" w:rsidR="00FC3A49" w:rsidRPr="00A138BA" w:rsidRDefault="00FC3A49" w:rsidP="003D7464">
            <w:pPr>
              <w:adjustRightInd w:val="0"/>
              <w:snapToGrid w:val="0"/>
              <w:jc w:val="center"/>
              <w:rPr>
                <w:rFonts w:ascii="Times New Roman" w:eastAsia="Times New Roman" w:hAnsi="Times New Roman" w:cs="Times New Roman"/>
                <w:color w:val="000000"/>
              </w:rPr>
            </w:pPr>
          </w:p>
        </w:tc>
        <w:tc>
          <w:tcPr>
            <w:tcW w:w="2467" w:type="dxa"/>
            <w:tcBorders>
              <w:top w:val="single" w:sz="4" w:space="0" w:color="auto"/>
            </w:tcBorders>
            <w:vAlign w:val="bottom"/>
          </w:tcPr>
          <w:p w14:paraId="3321379E" w14:textId="77777777" w:rsidR="00FC3A49" w:rsidRPr="00A138BA" w:rsidRDefault="00FC3A49" w:rsidP="003D7464">
            <w:pPr>
              <w:adjustRightInd w:val="0"/>
              <w:snapToGrid w:val="0"/>
              <w:jc w:val="center"/>
              <w:rPr>
                <w:rFonts w:ascii="Times New Roman" w:eastAsia="Times New Roman" w:hAnsi="Times New Roman" w:cs="Times New Roman"/>
                <w:color w:val="000000"/>
              </w:rPr>
            </w:pPr>
          </w:p>
        </w:tc>
      </w:tr>
      <w:tr w:rsidR="00FC3A49" w:rsidRPr="00A138BA" w14:paraId="21896813" w14:textId="77777777" w:rsidTr="003D7464">
        <w:trPr>
          <w:trHeight w:val="142"/>
          <w:jc w:val="center"/>
        </w:trPr>
        <w:tc>
          <w:tcPr>
            <w:tcW w:w="1919" w:type="dxa"/>
            <w:vMerge/>
            <w:shd w:val="clear" w:color="auto" w:fill="auto"/>
            <w:vAlign w:val="center"/>
          </w:tcPr>
          <w:p w14:paraId="14AA42A5" w14:textId="77777777" w:rsidR="00FC3A49" w:rsidRPr="00A138BA" w:rsidRDefault="00FC3A49" w:rsidP="003D7464">
            <w:pPr>
              <w:adjustRightInd w:val="0"/>
              <w:snapToGrid w:val="0"/>
              <w:rPr>
                <w:rFonts w:ascii="Times New Roman" w:hAnsi="Times New Roman" w:cs="Times New Roman"/>
              </w:rPr>
            </w:pPr>
          </w:p>
        </w:tc>
        <w:tc>
          <w:tcPr>
            <w:tcW w:w="1630" w:type="dxa"/>
            <w:shd w:val="clear" w:color="auto" w:fill="auto"/>
            <w:vAlign w:val="bottom"/>
          </w:tcPr>
          <w:p w14:paraId="62CB6192" w14:textId="77777777" w:rsidR="00FC3A49" w:rsidRPr="00A138BA" w:rsidRDefault="00FC3A49" w:rsidP="003D7464">
            <w:pPr>
              <w:adjustRightInd w:val="0"/>
              <w:snapToGrid w:val="0"/>
              <w:rPr>
                <w:rFonts w:ascii="Times New Roman" w:hAnsi="Times New Roman" w:cs="Times New Roman"/>
              </w:rPr>
            </w:pPr>
            <w:r w:rsidRPr="00A138BA">
              <w:rPr>
                <w:rFonts w:ascii="Times New Roman" w:eastAsia="Times New Roman" w:hAnsi="Times New Roman" w:cs="Times New Roman"/>
                <w:color w:val="000000"/>
              </w:rPr>
              <w:t>tot.coho</w:t>
            </w:r>
          </w:p>
        </w:tc>
        <w:tc>
          <w:tcPr>
            <w:tcW w:w="709" w:type="dxa"/>
            <w:shd w:val="clear" w:color="auto" w:fill="auto"/>
            <w:vAlign w:val="bottom"/>
          </w:tcPr>
          <w:p w14:paraId="2F6B0FA2"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sidRPr="00A138BA">
              <w:rPr>
                <w:rFonts w:ascii="Times New Roman" w:eastAsia="Times New Roman" w:hAnsi="Times New Roman" w:cs="Times New Roman"/>
                <w:b/>
                <w:bCs/>
                <w:color w:val="000000"/>
              </w:rPr>
              <w:t>5</w:t>
            </w:r>
          </w:p>
        </w:tc>
        <w:tc>
          <w:tcPr>
            <w:tcW w:w="992" w:type="dxa"/>
            <w:shd w:val="clear" w:color="auto" w:fill="auto"/>
            <w:vAlign w:val="bottom"/>
          </w:tcPr>
          <w:p w14:paraId="39437B6A"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sidRPr="00A138BA">
              <w:rPr>
                <w:rFonts w:ascii="Times New Roman" w:eastAsia="Times New Roman" w:hAnsi="Times New Roman" w:cs="Times New Roman"/>
                <w:b/>
                <w:bCs/>
                <w:color w:val="000000"/>
              </w:rPr>
              <w:t>-124.56</w:t>
            </w:r>
          </w:p>
        </w:tc>
        <w:tc>
          <w:tcPr>
            <w:tcW w:w="709" w:type="dxa"/>
            <w:shd w:val="clear" w:color="auto" w:fill="auto"/>
            <w:vAlign w:val="bottom"/>
          </w:tcPr>
          <w:p w14:paraId="6CE268DF"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sidRPr="00A138BA">
              <w:rPr>
                <w:rFonts w:ascii="Times New Roman" w:eastAsia="Times New Roman" w:hAnsi="Times New Roman" w:cs="Times New Roman"/>
                <w:b/>
                <w:bCs/>
                <w:color w:val="000000"/>
              </w:rPr>
              <w:t>5.46</w:t>
            </w:r>
          </w:p>
        </w:tc>
        <w:tc>
          <w:tcPr>
            <w:tcW w:w="709" w:type="dxa"/>
            <w:shd w:val="clear" w:color="auto" w:fill="auto"/>
            <w:vAlign w:val="bottom"/>
          </w:tcPr>
          <w:p w14:paraId="44DE2B46"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sidRPr="00A138BA">
              <w:rPr>
                <w:rFonts w:ascii="Times New Roman" w:eastAsia="Times New Roman" w:hAnsi="Times New Roman" w:cs="Times New Roman"/>
                <w:b/>
                <w:bCs/>
                <w:color w:val="000000"/>
              </w:rPr>
              <w:t>1</w:t>
            </w:r>
          </w:p>
        </w:tc>
        <w:tc>
          <w:tcPr>
            <w:tcW w:w="992" w:type="dxa"/>
            <w:vAlign w:val="bottom"/>
          </w:tcPr>
          <w:p w14:paraId="1A2EE470"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sidRPr="00A138BA">
              <w:rPr>
                <w:rFonts w:ascii="Times New Roman" w:eastAsia="Times New Roman" w:hAnsi="Times New Roman" w:cs="Times New Roman"/>
                <w:b/>
                <w:bCs/>
                <w:color w:val="000000"/>
              </w:rPr>
              <w:t>0.019</w:t>
            </w:r>
          </w:p>
        </w:tc>
        <w:tc>
          <w:tcPr>
            <w:tcW w:w="2467" w:type="dxa"/>
            <w:vAlign w:val="bottom"/>
          </w:tcPr>
          <w:p w14:paraId="13FE6585" w14:textId="77777777" w:rsidR="00FC3A49" w:rsidRPr="00A138BA" w:rsidRDefault="00FC3A49" w:rsidP="003D7464">
            <w:pPr>
              <w:adjustRightInd w:val="0"/>
              <w:snapToGrid w:val="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0.08 (0.02, 0.15)</w:t>
            </w:r>
          </w:p>
        </w:tc>
      </w:tr>
      <w:tr w:rsidR="00FC3A49" w:rsidRPr="00A138BA" w14:paraId="392420D0" w14:textId="77777777" w:rsidTr="003D7464">
        <w:trPr>
          <w:trHeight w:val="269"/>
          <w:jc w:val="center"/>
        </w:trPr>
        <w:tc>
          <w:tcPr>
            <w:tcW w:w="1919" w:type="dxa"/>
            <w:vMerge w:val="restart"/>
            <w:shd w:val="clear" w:color="auto" w:fill="auto"/>
            <w:vAlign w:val="center"/>
          </w:tcPr>
          <w:p w14:paraId="2F6A62B1" w14:textId="77777777" w:rsidR="00FC3A49" w:rsidRPr="00A138BA" w:rsidRDefault="00FC3A49" w:rsidP="003D7464">
            <w:pPr>
              <w:adjustRightInd w:val="0"/>
              <w:snapToGrid w:val="0"/>
              <w:rPr>
                <w:rFonts w:ascii="Times New Roman" w:hAnsi="Times New Roman" w:cs="Times New Roman"/>
              </w:rPr>
            </w:pPr>
            <w:r w:rsidRPr="00A138BA">
              <w:rPr>
                <w:rFonts w:ascii="Times New Roman" w:hAnsi="Times New Roman" w:cs="Times New Roman"/>
              </w:rPr>
              <w:t>Proportion of thefts successful</w:t>
            </w:r>
          </w:p>
        </w:tc>
        <w:tc>
          <w:tcPr>
            <w:tcW w:w="1630" w:type="dxa"/>
            <w:shd w:val="clear" w:color="auto" w:fill="auto"/>
            <w:vAlign w:val="bottom"/>
          </w:tcPr>
          <w:p w14:paraId="1F58E636" w14:textId="77777777" w:rsidR="00FC3A49" w:rsidRPr="00A138BA" w:rsidRDefault="00FC3A49" w:rsidP="003D7464">
            <w:pPr>
              <w:adjustRightInd w:val="0"/>
              <w:snapToGrid w:val="0"/>
              <w:rPr>
                <w:rFonts w:ascii="Times New Roman" w:hAnsi="Times New Roman" w:cs="Times New Roman"/>
              </w:rPr>
            </w:pPr>
            <w:r>
              <w:rPr>
                <w:rFonts w:ascii="Times New Roman" w:eastAsia="Times New Roman" w:hAnsi="Times New Roman" w:cs="Times New Roman"/>
                <w:color w:val="000000"/>
              </w:rPr>
              <w:t>-</w:t>
            </w:r>
          </w:p>
        </w:tc>
        <w:tc>
          <w:tcPr>
            <w:tcW w:w="709" w:type="dxa"/>
            <w:shd w:val="clear" w:color="auto" w:fill="auto"/>
            <w:vAlign w:val="bottom"/>
          </w:tcPr>
          <w:p w14:paraId="30846B27"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sidRPr="00A138BA">
              <w:rPr>
                <w:rFonts w:ascii="Times New Roman" w:eastAsia="Times New Roman" w:hAnsi="Times New Roman" w:cs="Times New Roman"/>
                <w:color w:val="000000"/>
              </w:rPr>
              <w:t>4</w:t>
            </w:r>
          </w:p>
        </w:tc>
        <w:tc>
          <w:tcPr>
            <w:tcW w:w="992" w:type="dxa"/>
            <w:shd w:val="clear" w:color="auto" w:fill="auto"/>
            <w:vAlign w:val="bottom"/>
          </w:tcPr>
          <w:p w14:paraId="630F8039"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sidRPr="00A138BA">
              <w:rPr>
                <w:rFonts w:ascii="Times New Roman" w:eastAsia="Times New Roman" w:hAnsi="Times New Roman" w:cs="Times New Roman"/>
                <w:color w:val="000000"/>
              </w:rPr>
              <w:t>-37.72</w:t>
            </w:r>
          </w:p>
        </w:tc>
        <w:tc>
          <w:tcPr>
            <w:tcW w:w="709" w:type="dxa"/>
            <w:shd w:val="clear" w:color="auto" w:fill="auto"/>
            <w:vAlign w:val="bottom"/>
          </w:tcPr>
          <w:p w14:paraId="64B6E85E" w14:textId="77777777" w:rsidR="00FC3A49" w:rsidRPr="00A138BA" w:rsidRDefault="00FC3A49" w:rsidP="003D7464">
            <w:pPr>
              <w:adjustRightInd w:val="0"/>
              <w:snapToGrid w:val="0"/>
              <w:jc w:val="center"/>
              <w:rPr>
                <w:rFonts w:ascii="Times New Roman" w:eastAsia="Times New Roman" w:hAnsi="Times New Roman" w:cs="Times New Roman"/>
                <w:color w:val="000000"/>
              </w:rPr>
            </w:pPr>
          </w:p>
        </w:tc>
        <w:tc>
          <w:tcPr>
            <w:tcW w:w="709" w:type="dxa"/>
            <w:shd w:val="clear" w:color="auto" w:fill="auto"/>
            <w:vAlign w:val="bottom"/>
          </w:tcPr>
          <w:p w14:paraId="57FD39EF" w14:textId="77777777" w:rsidR="00FC3A49" w:rsidRPr="00A138BA" w:rsidRDefault="00FC3A49" w:rsidP="003D7464">
            <w:pPr>
              <w:adjustRightInd w:val="0"/>
              <w:snapToGrid w:val="0"/>
              <w:jc w:val="center"/>
              <w:rPr>
                <w:rFonts w:ascii="Times New Roman" w:eastAsia="Times New Roman" w:hAnsi="Times New Roman" w:cs="Times New Roman"/>
                <w:color w:val="000000"/>
              </w:rPr>
            </w:pPr>
          </w:p>
        </w:tc>
        <w:tc>
          <w:tcPr>
            <w:tcW w:w="992" w:type="dxa"/>
            <w:vAlign w:val="bottom"/>
          </w:tcPr>
          <w:p w14:paraId="28A47339" w14:textId="77777777" w:rsidR="00FC3A49" w:rsidRPr="00A138BA" w:rsidRDefault="00FC3A49" w:rsidP="003D7464">
            <w:pPr>
              <w:adjustRightInd w:val="0"/>
              <w:snapToGrid w:val="0"/>
              <w:jc w:val="center"/>
              <w:rPr>
                <w:rFonts w:ascii="Times New Roman" w:eastAsia="Times New Roman" w:hAnsi="Times New Roman" w:cs="Times New Roman"/>
                <w:color w:val="000000"/>
              </w:rPr>
            </w:pPr>
          </w:p>
        </w:tc>
        <w:tc>
          <w:tcPr>
            <w:tcW w:w="2467" w:type="dxa"/>
            <w:vAlign w:val="bottom"/>
          </w:tcPr>
          <w:p w14:paraId="47E50CAD" w14:textId="77777777" w:rsidR="00FC3A49" w:rsidRPr="00A138BA" w:rsidRDefault="00FC3A49" w:rsidP="003D7464">
            <w:pPr>
              <w:adjustRightInd w:val="0"/>
              <w:snapToGrid w:val="0"/>
              <w:jc w:val="center"/>
              <w:rPr>
                <w:rFonts w:ascii="Times New Roman" w:eastAsia="Times New Roman" w:hAnsi="Times New Roman" w:cs="Times New Roman"/>
                <w:color w:val="000000"/>
              </w:rPr>
            </w:pPr>
          </w:p>
        </w:tc>
      </w:tr>
      <w:tr w:rsidR="00FC3A49" w:rsidRPr="00A138BA" w14:paraId="71217986" w14:textId="77777777" w:rsidTr="003D7464">
        <w:trPr>
          <w:trHeight w:val="142"/>
          <w:jc w:val="center"/>
        </w:trPr>
        <w:tc>
          <w:tcPr>
            <w:tcW w:w="1919" w:type="dxa"/>
            <w:vMerge/>
            <w:tcBorders>
              <w:bottom w:val="single" w:sz="4" w:space="0" w:color="auto"/>
            </w:tcBorders>
            <w:shd w:val="clear" w:color="auto" w:fill="auto"/>
            <w:vAlign w:val="center"/>
          </w:tcPr>
          <w:p w14:paraId="3A0BAED8" w14:textId="77777777" w:rsidR="00FC3A49" w:rsidRPr="00A138BA" w:rsidRDefault="00FC3A49" w:rsidP="003D7464">
            <w:pPr>
              <w:adjustRightInd w:val="0"/>
              <w:snapToGrid w:val="0"/>
              <w:rPr>
                <w:rFonts w:ascii="Times New Roman" w:hAnsi="Times New Roman" w:cs="Times New Roman"/>
              </w:rPr>
            </w:pPr>
          </w:p>
        </w:tc>
        <w:tc>
          <w:tcPr>
            <w:tcW w:w="1630" w:type="dxa"/>
            <w:tcBorders>
              <w:bottom w:val="single" w:sz="4" w:space="0" w:color="auto"/>
            </w:tcBorders>
            <w:shd w:val="clear" w:color="auto" w:fill="auto"/>
            <w:vAlign w:val="bottom"/>
          </w:tcPr>
          <w:p w14:paraId="6D3F61CB" w14:textId="77777777" w:rsidR="00FC3A49" w:rsidRPr="00A138BA" w:rsidRDefault="00FC3A49" w:rsidP="003D7464">
            <w:pPr>
              <w:adjustRightInd w:val="0"/>
              <w:snapToGrid w:val="0"/>
              <w:rPr>
                <w:rFonts w:ascii="Times New Roman" w:hAnsi="Times New Roman" w:cs="Times New Roman"/>
              </w:rPr>
            </w:pPr>
            <w:r w:rsidRPr="00A138BA">
              <w:rPr>
                <w:rFonts w:ascii="Times New Roman" w:eastAsia="Times New Roman" w:hAnsi="Times New Roman" w:cs="Times New Roman"/>
                <w:color w:val="000000"/>
              </w:rPr>
              <w:t>tot.coho</w:t>
            </w:r>
          </w:p>
        </w:tc>
        <w:tc>
          <w:tcPr>
            <w:tcW w:w="709" w:type="dxa"/>
            <w:tcBorders>
              <w:bottom w:val="single" w:sz="4" w:space="0" w:color="auto"/>
            </w:tcBorders>
            <w:shd w:val="clear" w:color="auto" w:fill="auto"/>
            <w:vAlign w:val="bottom"/>
          </w:tcPr>
          <w:p w14:paraId="339793F8"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sidRPr="00A138BA">
              <w:rPr>
                <w:rFonts w:ascii="Times New Roman" w:eastAsia="Times New Roman" w:hAnsi="Times New Roman" w:cs="Times New Roman"/>
                <w:color w:val="000000"/>
              </w:rPr>
              <w:t>5</w:t>
            </w:r>
          </w:p>
        </w:tc>
        <w:tc>
          <w:tcPr>
            <w:tcW w:w="992" w:type="dxa"/>
            <w:tcBorders>
              <w:bottom w:val="single" w:sz="4" w:space="0" w:color="auto"/>
            </w:tcBorders>
            <w:shd w:val="clear" w:color="auto" w:fill="auto"/>
            <w:vAlign w:val="bottom"/>
          </w:tcPr>
          <w:p w14:paraId="5914683C"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sidRPr="00A138BA">
              <w:rPr>
                <w:rFonts w:ascii="Times New Roman" w:eastAsia="Times New Roman" w:hAnsi="Times New Roman" w:cs="Times New Roman"/>
                <w:color w:val="000000"/>
              </w:rPr>
              <w:t>-37.24</w:t>
            </w:r>
          </w:p>
        </w:tc>
        <w:tc>
          <w:tcPr>
            <w:tcW w:w="709" w:type="dxa"/>
            <w:tcBorders>
              <w:bottom w:val="single" w:sz="4" w:space="0" w:color="auto"/>
            </w:tcBorders>
            <w:shd w:val="clear" w:color="auto" w:fill="auto"/>
            <w:vAlign w:val="bottom"/>
          </w:tcPr>
          <w:p w14:paraId="7EEFA926"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sidRPr="00A138BA">
              <w:rPr>
                <w:rFonts w:ascii="Times New Roman" w:eastAsia="Times New Roman" w:hAnsi="Times New Roman" w:cs="Times New Roman"/>
                <w:color w:val="000000"/>
              </w:rPr>
              <w:t>0.94</w:t>
            </w:r>
          </w:p>
        </w:tc>
        <w:tc>
          <w:tcPr>
            <w:tcW w:w="709" w:type="dxa"/>
            <w:tcBorders>
              <w:bottom w:val="single" w:sz="4" w:space="0" w:color="auto"/>
            </w:tcBorders>
            <w:shd w:val="clear" w:color="auto" w:fill="auto"/>
            <w:vAlign w:val="bottom"/>
          </w:tcPr>
          <w:p w14:paraId="4B391176"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sidRPr="00A138BA">
              <w:rPr>
                <w:rFonts w:ascii="Times New Roman" w:eastAsia="Times New Roman" w:hAnsi="Times New Roman" w:cs="Times New Roman"/>
                <w:color w:val="000000"/>
              </w:rPr>
              <w:t>1</w:t>
            </w:r>
          </w:p>
        </w:tc>
        <w:tc>
          <w:tcPr>
            <w:tcW w:w="992" w:type="dxa"/>
            <w:tcBorders>
              <w:bottom w:val="single" w:sz="4" w:space="0" w:color="auto"/>
            </w:tcBorders>
            <w:vAlign w:val="bottom"/>
          </w:tcPr>
          <w:p w14:paraId="675FC30B"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sidRPr="00A138BA">
              <w:rPr>
                <w:rFonts w:ascii="Times New Roman" w:eastAsia="Times New Roman" w:hAnsi="Times New Roman" w:cs="Times New Roman"/>
                <w:color w:val="000000"/>
              </w:rPr>
              <w:t>0.331</w:t>
            </w:r>
          </w:p>
        </w:tc>
        <w:tc>
          <w:tcPr>
            <w:tcW w:w="2467" w:type="dxa"/>
            <w:tcBorders>
              <w:bottom w:val="single" w:sz="4" w:space="0" w:color="auto"/>
            </w:tcBorders>
            <w:vAlign w:val="bottom"/>
          </w:tcPr>
          <w:p w14:paraId="5FCA5B67" w14:textId="77777777" w:rsidR="00FC3A49" w:rsidRPr="00A138BA" w:rsidRDefault="00FC3A49" w:rsidP="003D7464">
            <w:pPr>
              <w:adjustRightInd w:val="0"/>
              <w:snapToGrid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0.10 (-0.11, 0.31)</w:t>
            </w:r>
          </w:p>
        </w:tc>
      </w:tr>
    </w:tbl>
    <w:p w14:paraId="2C3FF43B" w14:textId="77777777" w:rsidR="00FC3A49" w:rsidRPr="004610D3" w:rsidRDefault="00FC3A49" w:rsidP="004610D3">
      <w:pPr>
        <w:adjustRightInd w:val="0"/>
        <w:snapToGrid w:val="0"/>
        <w:rPr>
          <w:rFonts w:ascii="Times New Roman" w:hAnsi="Times New Roman" w:cs="Times New Roman"/>
        </w:rPr>
      </w:pPr>
      <w:r w:rsidRPr="004610D3">
        <w:rPr>
          <w:rFonts w:ascii="Times New Roman" w:hAnsi="Times New Roman" w:cs="Times New Roman"/>
        </w:rPr>
        <w:t>Notes: *</w:t>
      </w:r>
      <w:r w:rsidRPr="004610D3">
        <w:rPr>
          <w:rFonts w:ascii="Times New Roman" w:hAnsi="Times New Roman" w:cs="Times New Roman"/>
          <w:i/>
        </w:rPr>
        <w:t>df</w:t>
      </w:r>
      <w:r w:rsidRPr="004610D3">
        <w:rPr>
          <w:rFonts w:ascii="Times New Roman" w:hAnsi="Times New Roman" w:cs="Times New Roman"/>
        </w:rPr>
        <w:t xml:space="preserve">: degrees of freedom of the model. </w:t>
      </w:r>
      <w:r w:rsidRPr="004610D3">
        <w:rPr>
          <w:rFonts w:ascii="Times New Roman" w:eastAsia="Times New Roman" w:hAnsi="Times New Roman" w:cs="Times New Roman"/>
          <w:color w:val="252525"/>
          <w:shd w:val="clear" w:color="auto" w:fill="FFFFFF"/>
        </w:rPr>
        <w:t>†</w:t>
      </w:r>
      <w:r w:rsidRPr="004610D3">
        <w:rPr>
          <w:rFonts w:ascii="Times New Roman" w:hAnsi="Times New Roman" w:cs="Times New Roman"/>
          <w:vertAlign w:val="superscript"/>
        </w:rPr>
        <w:t xml:space="preserve"> </w:t>
      </w:r>
      <w:r w:rsidRPr="004610D3">
        <w:rPr>
          <w:rFonts w:ascii="Times New Roman" w:hAnsi="Times New Roman" w:cs="Times New Roman"/>
        </w:rPr>
        <w:t xml:space="preserve">NLL: negative log likelihood. </w:t>
      </w:r>
      <w:r w:rsidRPr="004610D3">
        <w:rPr>
          <w:rFonts w:ascii="Times New Roman" w:eastAsia="Times New Roman" w:hAnsi="Times New Roman" w:cs="Times New Roman"/>
          <w:color w:val="222222"/>
          <w:shd w:val="clear" w:color="auto" w:fill="FFFFFF"/>
        </w:rPr>
        <w:t>‡</w:t>
      </w:r>
      <w:r w:rsidRPr="004610D3">
        <w:rPr>
          <w:rFonts w:ascii="Times New Roman" w:eastAsia="Times New Roman" w:hAnsi="Times New Roman" w:cs="Times New Roman"/>
          <w:vertAlign w:val="superscript"/>
        </w:rPr>
        <w:t xml:space="preserve"> </w:t>
      </w:r>
      <w:r w:rsidRPr="004610D3">
        <w:rPr>
          <w:rFonts w:ascii="Times New Roman" w:eastAsia="Times New Roman" w:hAnsi="Times New Roman" w:cs="Times New Roman"/>
        </w:rPr>
        <w:t xml:space="preserve">Test statistic for the Likelihood Ratio Test: </w:t>
      </w:r>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r>
          <w:rPr>
            <w:rFonts w:ascii="Cambria Math" w:eastAsia="Times New Roman" w:hAnsi="Cambria Math" w:cs="Times New Roman"/>
          </w:rPr>
          <m:t>=-2</m:t>
        </m:r>
        <m:func>
          <m:funcPr>
            <m:ctrlPr>
              <w:rPr>
                <w:rFonts w:ascii="Cambria Math" w:eastAsia="Times New Roman" w:hAnsi="Cambria Math" w:cs="Times New Roman"/>
                <w:i/>
              </w:rPr>
            </m:ctrlPr>
          </m:funcPr>
          <m:fName>
            <m:r>
              <m:rPr>
                <m:sty m:val="p"/>
              </m:rPr>
              <w:rPr>
                <w:rFonts w:ascii="Cambria Math" w:eastAsia="Times New Roman" w:hAnsi="Cambria Math" w:cs="Times New Roman"/>
              </w:rPr>
              <m:t>ln</m:t>
            </m:r>
          </m:fName>
          <m:e>
            <m:d>
              <m:dPr>
                <m:ctrlPr>
                  <w:rPr>
                    <w:rFonts w:ascii="Cambria Math" w:eastAsia="Times New Roman" w:hAnsi="Cambria Math" w:cs="Times New Roman"/>
                    <w:i/>
                  </w:rPr>
                </m:ctrlPr>
              </m:dPr>
              <m:e>
                <m:r>
                  <m:rPr>
                    <m:sty m:val="p"/>
                  </m:rPr>
                  <w:rPr>
                    <w:rFonts w:ascii="Cambria Math" w:eastAsia="Times New Roman" w:hAnsi="Cambria Math" w:cs="Times New Roman"/>
                  </w:rPr>
                  <m:t>NL</m:t>
                </m:r>
                <m:sSub>
                  <m:sSubPr>
                    <m:ctrlPr>
                      <w:rPr>
                        <w:rFonts w:ascii="Cambria Math" w:eastAsia="Times New Roman" w:hAnsi="Cambria Math" w:cs="Times New Roman"/>
                      </w:rPr>
                    </m:ctrlPr>
                  </m:sSubPr>
                  <m:e>
                    <m:r>
                      <m:rPr>
                        <m:sty m:val="p"/>
                      </m:rPr>
                      <w:rPr>
                        <w:rFonts w:ascii="Cambria Math" w:eastAsia="Times New Roman" w:hAnsi="Cambria Math" w:cs="Times New Roman"/>
                      </w:rPr>
                      <m:t>L</m:t>
                    </m:r>
                  </m:e>
                  <m:sub>
                    <m:r>
                      <m:rPr>
                        <m:sty m:val="p"/>
                      </m:rPr>
                      <w:rPr>
                        <w:rFonts w:ascii="Cambria Math" w:eastAsia="Times New Roman" w:hAnsi="Cambria Math" w:cs="Times New Roman"/>
                      </w:rPr>
                      <m:t>null</m:t>
                    </m:r>
                  </m:sub>
                </m:sSub>
                <m:r>
                  <m:rPr>
                    <m:sty m:val="p"/>
                  </m:rPr>
                  <w:rPr>
                    <w:rFonts w:ascii="Cambria Math" w:eastAsia="Times New Roman" w:hAnsi="Cambria Math" w:cs="Times New Roman"/>
                  </w:rPr>
                  <m:t>/NL</m:t>
                </m:r>
                <m:sSub>
                  <m:sSubPr>
                    <m:ctrlPr>
                      <w:rPr>
                        <w:rFonts w:ascii="Cambria Math" w:eastAsia="Times New Roman" w:hAnsi="Cambria Math" w:cs="Times New Roman"/>
                      </w:rPr>
                    </m:ctrlPr>
                  </m:sSubPr>
                  <m:e>
                    <m:r>
                      <m:rPr>
                        <m:sty m:val="p"/>
                      </m:rPr>
                      <w:rPr>
                        <w:rFonts w:ascii="Cambria Math" w:eastAsia="Times New Roman" w:hAnsi="Cambria Math" w:cs="Times New Roman"/>
                      </w:rPr>
                      <m:t>L</m:t>
                    </m:r>
                  </m:e>
                  <m:sub>
                    <m:r>
                      <m:rPr>
                        <m:sty m:val="p"/>
                      </m:rPr>
                      <w:rPr>
                        <w:rFonts w:ascii="Cambria Math" w:eastAsia="Times New Roman" w:hAnsi="Cambria Math" w:cs="Times New Roman"/>
                      </w:rPr>
                      <m:t>size</m:t>
                    </m:r>
                  </m:sub>
                </m:sSub>
              </m:e>
            </m:d>
          </m:e>
        </m:func>
      </m:oMath>
      <w:r w:rsidRPr="004610D3">
        <w:rPr>
          <w:rFonts w:ascii="Times New Roman" w:eastAsia="Times New Roman" w:hAnsi="Times New Roman" w:cs="Times New Roman"/>
        </w:rPr>
        <w:t>. §</w:t>
      </w:r>
      <w:r w:rsidRPr="004610D3">
        <w:rPr>
          <w:rFonts w:ascii="Times New Roman" w:eastAsia="Times New Roman" w:hAnsi="Times New Roman" w:cs="Times New Roman"/>
          <w:vertAlign w:val="superscript"/>
        </w:rPr>
        <w:t xml:space="preserve"> </w:t>
      </w:r>
      <w:r w:rsidRPr="004610D3">
        <w:rPr>
          <w:rFonts w:ascii="Times New Roman" w:eastAsia="Times New Roman" w:hAnsi="Times New Roman" w:cs="Times New Roman"/>
        </w:rPr>
        <w:t xml:space="preserve">degrees of freedom for the Likelihood Ratio Test = </w:t>
      </w:r>
      <w:r w:rsidRPr="004610D3">
        <w:rPr>
          <w:rFonts w:ascii="Times New Roman" w:eastAsia="Times New Roman" w:hAnsi="Times New Roman" w:cs="Times New Roman"/>
          <w:i/>
        </w:rPr>
        <w:t>df</w:t>
      </w:r>
      <w:r w:rsidRPr="004610D3">
        <w:rPr>
          <w:rFonts w:ascii="Times New Roman" w:eastAsia="Times New Roman" w:hAnsi="Times New Roman" w:cs="Times New Roman"/>
          <w:vertAlign w:val="subscript"/>
        </w:rPr>
        <w:t xml:space="preserve">size </w:t>
      </w:r>
      <w:r w:rsidRPr="004610D3">
        <w:rPr>
          <w:rFonts w:ascii="Times New Roman" w:eastAsia="Times New Roman" w:hAnsi="Times New Roman" w:cs="Times New Roman"/>
        </w:rPr>
        <w:t xml:space="preserve">- </w:t>
      </w:r>
      <w:r w:rsidRPr="004610D3">
        <w:rPr>
          <w:rFonts w:ascii="Times New Roman" w:eastAsia="Times New Roman" w:hAnsi="Times New Roman" w:cs="Times New Roman"/>
          <w:i/>
        </w:rPr>
        <w:t>df</w:t>
      </w:r>
      <w:r w:rsidRPr="004610D3">
        <w:rPr>
          <w:rFonts w:ascii="Times New Roman" w:eastAsia="Times New Roman" w:hAnsi="Times New Roman" w:cs="Times New Roman"/>
          <w:vertAlign w:val="subscript"/>
        </w:rPr>
        <w:t>null</w:t>
      </w:r>
      <w:r w:rsidRPr="004610D3">
        <w:rPr>
          <w:rFonts w:ascii="Times New Roman" w:eastAsia="Times New Roman" w:hAnsi="Times New Roman" w:cs="Times New Roman"/>
        </w:rPr>
        <w:t>.</w:t>
      </w:r>
      <w:r w:rsidRPr="004610D3">
        <w:rPr>
          <w:rStyle w:val="apple-converted-space"/>
          <w:rFonts w:ascii="Times New Roman" w:eastAsia="Times New Roman" w:hAnsi="Times New Roman" w:cs="Times New Roman"/>
          <w:color w:val="252525"/>
          <w:shd w:val="clear" w:color="auto" w:fill="FFFFFF"/>
        </w:rPr>
        <w:t> </w:t>
      </w:r>
      <w:r w:rsidRPr="004610D3">
        <w:rPr>
          <w:rFonts w:ascii="Times New Roman" w:eastAsia="Times New Roman" w:hAnsi="Times New Roman" w:cs="Times New Roman"/>
          <w:shd w:val="clear" w:color="auto" w:fill="FFFFFF"/>
        </w:rPr>
        <w:t>‖</w:t>
      </w:r>
      <w:r w:rsidRPr="004610D3">
        <w:rPr>
          <w:rFonts w:ascii="Times New Roman" w:eastAsia="Times New Roman" w:hAnsi="Times New Roman" w:cs="Times New Roman"/>
        </w:rPr>
        <w:t xml:space="preserve"> Slopes are on the scale of the linear predictor</w:t>
      </w:r>
      <w:r w:rsidRPr="004610D3">
        <w:rPr>
          <w:rFonts w:ascii="Times New Roman" w:hAnsi="Times New Roman" w:cs="Times New Roman"/>
        </w:rPr>
        <w:t>.</w:t>
      </w:r>
    </w:p>
    <w:p w14:paraId="2B3C11C3" w14:textId="77777777" w:rsidR="00FC3A49" w:rsidRPr="00296D6C" w:rsidRDefault="00FC3A49" w:rsidP="00296D6C"/>
    <w:p w14:paraId="70EBEBA2" w14:textId="71D031DA" w:rsidR="00314BC0" w:rsidRPr="00314BC0" w:rsidRDefault="00314BC0" w:rsidP="00E47D09">
      <w:pPr>
        <w:jc w:val="center"/>
        <w:rPr>
          <w:rFonts w:ascii="Times New Roman" w:hAnsi="Times New Roman" w:cs="Times New Roman"/>
          <w:b/>
          <w:sz w:val="28"/>
          <w:szCs w:val="28"/>
        </w:rPr>
      </w:pPr>
    </w:p>
    <w:p w14:paraId="22CCFD49" w14:textId="5B1579BF" w:rsidR="00216436" w:rsidRPr="00314BC0" w:rsidRDefault="00EE4CB0" w:rsidP="007F0207">
      <w:pPr>
        <w:pageBreakBefore/>
        <w:rPr>
          <w:rFonts w:ascii="Times New Roman" w:hAnsi="Times New Roman" w:cs="Times New Roman"/>
          <w:b/>
          <w:sz w:val="28"/>
          <w:szCs w:val="28"/>
        </w:rPr>
      </w:pPr>
      <w:r>
        <w:rPr>
          <w:rFonts w:ascii="Times New Roman" w:hAnsi="Times New Roman" w:cs="Times New Roman"/>
          <w:b/>
          <w:sz w:val="28"/>
          <w:szCs w:val="28"/>
        </w:rPr>
        <w:t>Additional empirical observations</w:t>
      </w:r>
    </w:p>
    <w:p w14:paraId="2D1D989C" w14:textId="77777777" w:rsidR="00E47D09" w:rsidRPr="007F0207" w:rsidRDefault="00E47D09" w:rsidP="00E47D09">
      <w:pPr>
        <w:pStyle w:val="Heading2"/>
        <w:numPr>
          <w:ilvl w:val="0"/>
          <w:numId w:val="0"/>
        </w:numPr>
        <w:rPr>
          <w:rFonts w:ascii="Times New Roman" w:hAnsi="Times New Roman" w:cs="Times New Roman"/>
        </w:rPr>
      </w:pPr>
      <w:r w:rsidRPr="007F0207">
        <w:rPr>
          <w:rFonts w:ascii="Times New Roman" w:hAnsi="Times New Roman" w:cs="Times New Roman"/>
        </w:rPr>
        <w:t xml:space="preserve"> </w:t>
      </w:r>
      <w:r w:rsidR="00170A0F" w:rsidRPr="007F0207">
        <w:rPr>
          <w:rFonts w:ascii="Times New Roman" w:hAnsi="Times New Roman" w:cs="Times New Roman"/>
        </w:rPr>
        <w:t xml:space="preserve">Methods </w:t>
      </w:r>
    </w:p>
    <w:p w14:paraId="63747043" w14:textId="3E09708B" w:rsidR="00170A0F" w:rsidRPr="00314BC0" w:rsidRDefault="00170A0F" w:rsidP="00170A0F">
      <w:pPr>
        <w:adjustRightInd w:val="0"/>
        <w:snapToGrid w:val="0"/>
        <w:spacing w:line="480" w:lineRule="auto"/>
        <w:ind w:firstLine="426"/>
        <w:rPr>
          <w:rFonts w:ascii="Times New Roman" w:hAnsi="Times New Roman" w:cs="Times New Roman"/>
          <w:lang w:eastAsia="zh-CN"/>
        </w:rPr>
      </w:pPr>
      <w:r w:rsidRPr="00314BC0">
        <w:rPr>
          <w:rFonts w:ascii="Times New Roman" w:hAnsi="Times New Roman" w:cs="Times New Roman"/>
        </w:rPr>
        <w:t xml:space="preserve">The objective of </w:t>
      </w:r>
      <w:r w:rsidR="00EE4CB0">
        <w:rPr>
          <w:rFonts w:ascii="Times New Roman" w:hAnsi="Times New Roman" w:cs="Times New Roman"/>
        </w:rPr>
        <w:t>these additional observations</w:t>
      </w:r>
      <w:r w:rsidRPr="00314BC0">
        <w:rPr>
          <w:rFonts w:ascii="Times New Roman" w:hAnsi="Times New Roman" w:cs="Times New Roman"/>
        </w:rPr>
        <w:t xml:space="preserve"> was to have a smaller net pens where predatory behavior could be more easily and accurately observed, and smaller groups of coho that were clearly distinguishable in size, rather than from a more continuous size distribution as those in Study 1 (Fig. S1). We conducted ten 30-minute trials involving 10 coho each. </w:t>
      </w:r>
      <w:r w:rsidR="00962380" w:rsidRPr="00314BC0">
        <w:rPr>
          <w:rFonts w:ascii="Times New Roman" w:hAnsi="Times New Roman" w:cs="Times New Roman"/>
        </w:rPr>
        <w:t>The trials were run for 30 minutes instead of 60 minutes as in Study 1 because we observed that most of the predation behavior occurred at the start of the trials (Fig. S</w:t>
      </w:r>
      <w:r w:rsidR="00590DD3">
        <w:rPr>
          <w:rFonts w:ascii="Times New Roman" w:hAnsi="Times New Roman" w:cs="Times New Roman"/>
        </w:rPr>
        <w:t>3</w:t>
      </w:r>
      <w:r w:rsidR="00962380" w:rsidRPr="00314BC0">
        <w:rPr>
          <w:rFonts w:ascii="Times New Roman" w:hAnsi="Times New Roman" w:cs="Times New Roman"/>
        </w:rPr>
        <w:t xml:space="preserve">). </w:t>
      </w:r>
      <w:r w:rsidRPr="00314BC0">
        <w:rPr>
          <w:rFonts w:ascii="Times New Roman" w:hAnsi="Times New Roman" w:cs="Times New Roman"/>
        </w:rPr>
        <w:t xml:space="preserve">The </w:t>
      </w:r>
      <w:r w:rsidR="000504FB">
        <w:rPr>
          <w:rFonts w:ascii="Times New Roman" w:hAnsi="Times New Roman" w:cs="Times New Roman"/>
        </w:rPr>
        <w:t xml:space="preserve">second cohort of </w:t>
      </w:r>
      <w:r w:rsidRPr="00314BC0">
        <w:rPr>
          <w:rFonts w:ascii="Times New Roman" w:hAnsi="Times New Roman" w:cs="Times New Roman"/>
        </w:rPr>
        <w:t>coho predators</w:t>
      </w:r>
      <w:r w:rsidR="000504FB">
        <w:rPr>
          <w:rFonts w:ascii="Times New Roman" w:hAnsi="Times New Roman" w:cs="Times New Roman"/>
        </w:rPr>
        <w:t xml:space="preserve"> from the first observational study</w:t>
      </w:r>
      <w:r w:rsidRPr="00314BC0">
        <w:rPr>
          <w:rFonts w:ascii="Times New Roman" w:hAnsi="Times New Roman" w:cs="Times New Roman"/>
        </w:rPr>
        <w:t xml:space="preserve"> </w:t>
      </w:r>
      <w:r w:rsidR="000504FB">
        <w:rPr>
          <w:rFonts w:ascii="Times New Roman" w:hAnsi="Times New Roman" w:cs="Times New Roman"/>
        </w:rPr>
        <w:t>(</w:t>
      </w:r>
      <w:r w:rsidR="000504FB">
        <w:rPr>
          <w:rFonts w:ascii="Times New Roman" w:hAnsi="Times New Roman" w:cs="Times New Roman"/>
          <w:i/>
        </w:rPr>
        <w:t xml:space="preserve">n </w:t>
      </w:r>
      <w:r w:rsidR="000504FB">
        <w:rPr>
          <w:rFonts w:ascii="Times New Roman" w:hAnsi="Times New Roman" w:cs="Times New Roman"/>
        </w:rPr>
        <w:t xml:space="preserve"> = 111) </w:t>
      </w:r>
      <w:r w:rsidRPr="00314BC0">
        <w:rPr>
          <w:rFonts w:ascii="Times New Roman" w:hAnsi="Times New Roman" w:cs="Times New Roman"/>
        </w:rPr>
        <w:t xml:space="preserve">were divided into four size groups: small (81-95 mm, </w:t>
      </w:r>
      <w:r w:rsidRPr="00314BC0">
        <w:rPr>
          <w:rFonts w:ascii="Times New Roman" w:hAnsi="Times New Roman" w:cs="Times New Roman"/>
          <w:i/>
        </w:rPr>
        <w:t>n=5</w:t>
      </w:r>
      <w:r w:rsidRPr="00314BC0">
        <w:rPr>
          <w:rFonts w:ascii="Times New Roman" w:hAnsi="Times New Roman" w:cs="Times New Roman"/>
        </w:rPr>
        <w:t xml:space="preserve">), small-medium (96-110 mm, </w:t>
      </w:r>
      <w:r w:rsidRPr="00314BC0">
        <w:rPr>
          <w:rFonts w:ascii="Times New Roman" w:hAnsi="Times New Roman" w:cs="Times New Roman"/>
          <w:i/>
        </w:rPr>
        <w:t>n=25</w:t>
      </w:r>
      <w:r w:rsidRPr="00314BC0">
        <w:rPr>
          <w:rFonts w:ascii="Times New Roman" w:hAnsi="Times New Roman" w:cs="Times New Roman"/>
        </w:rPr>
        <w:t xml:space="preserve">), medium-large (111-125 mm, </w:t>
      </w:r>
      <w:r w:rsidRPr="00314BC0">
        <w:rPr>
          <w:rFonts w:ascii="Times New Roman" w:hAnsi="Times New Roman" w:cs="Times New Roman"/>
          <w:i/>
        </w:rPr>
        <w:t>n=55</w:t>
      </w:r>
      <w:r w:rsidRPr="00314BC0">
        <w:rPr>
          <w:rFonts w:ascii="Times New Roman" w:hAnsi="Times New Roman" w:cs="Times New Roman"/>
        </w:rPr>
        <w:t xml:space="preserve">), and large (126-140 mm, </w:t>
      </w:r>
      <w:r w:rsidRPr="00314BC0">
        <w:rPr>
          <w:rFonts w:ascii="Times New Roman" w:hAnsi="Times New Roman" w:cs="Times New Roman"/>
          <w:i/>
        </w:rPr>
        <w:t>n=15</w:t>
      </w:r>
      <w:r w:rsidRPr="00314BC0">
        <w:rPr>
          <w:rFonts w:ascii="Times New Roman" w:hAnsi="Times New Roman" w:cs="Times New Roman"/>
        </w:rPr>
        <w:t>) so that small coho could be paired with medium-large coho (one trial) and small-medium coho could be paired with large coho (three trials).</w:t>
      </w:r>
      <w:r w:rsidRPr="00314BC0" w:rsidDel="00E82498">
        <w:rPr>
          <w:rFonts w:ascii="Times New Roman" w:hAnsi="Times New Roman" w:cs="Times New Roman"/>
        </w:rPr>
        <w:t xml:space="preserve"> </w:t>
      </w:r>
      <w:r w:rsidR="003978EF">
        <w:rPr>
          <w:rFonts w:ascii="Times New Roman" w:hAnsi="Times New Roman" w:cs="Times New Roman"/>
        </w:rPr>
        <w:t xml:space="preserve">These size classes roughly correspond to the small, small, medium and large classes from the initial observations, respectively. </w:t>
      </w:r>
      <w:r w:rsidRPr="00314BC0">
        <w:rPr>
          <w:rFonts w:ascii="Times New Roman" w:hAnsi="Times New Roman" w:cs="Times New Roman"/>
        </w:rPr>
        <w:t>These four mixed-size trials included five coho from each of the two size classes involved. The remaining six trials involved 10 coho from the same size lass (one trial with medium-small and five trials with medium-large coho)</w:t>
      </w:r>
      <w:r w:rsidRPr="00314BC0">
        <w:rPr>
          <w:rFonts w:ascii="Times New Roman" w:hAnsi="Times New Roman" w:cs="Times New Roman"/>
          <w:lang w:eastAsia="zh-CN"/>
        </w:rPr>
        <w:t xml:space="preserve">. Each coho was used only once in </w:t>
      </w:r>
      <w:r w:rsidR="0074722B">
        <w:rPr>
          <w:rFonts w:ascii="Times New Roman" w:hAnsi="Times New Roman" w:cs="Times New Roman"/>
          <w:lang w:eastAsia="zh-CN"/>
        </w:rPr>
        <w:t>these additional observations</w:t>
      </w:r>
      <w:r w:rsidRPr="00314BC0">
        <w:rPr>
          <w:rFonts w:ascii="Times New Roman" w:hAnsi="Times New Roman" w:cs="Times New Roman"/>
          <w:lang w:eastAsia="zh-CN"/>
        </w:rPr>
        <w:t xml:space="preserve">, leaving eleven of the available coho that did not participate in any of the </w:t>
      </w:r>
      <w:r w:rsidR="0074722B">
        <w:rPr>
          <w:rFonts w:ascii="Times New Roman" w:hAnsi="Times New Roman" w:cs="Times New Roman"/>
          <w:lang w:eastAsia="zh-CN"/>
        </w:rPr>
        <w:t>additional</w:t>
      </w:r>
      <w:r w:rsidRPr="00314BC0">
        <w:rPr>
          <w:rFonts w:ascii="Times New Roman" w:hAnsi="Times New Roman" w:cs="Times New Roman"/>
          <w:lang w:eastAsia="zh-CN"/>
        </w:rPr>
        <w:t xml:space="preserve"> trials. </w:t>
      </w:r>
    </w:p>
    <w:p w14:paraId="0503A125" w14:textId="0B2F61DC" w:rsidR="00170A0F" w:rsidRPr="00314BC0" w:rsidRDefault="00170A0F" w:rsidP="00170A0F">
      <w:pPr>
        <w:adjustRightInd w:val="0"/>
        <w:snapToGrid w:val="0"/>
        <w:spacing w:line="480" w:lineRule="auto"/>
        <w:ind w:firstLine="426"/>
        <w:rPr>
          <w:rFonts w:ascii="Times New Roman" w:hAnsi="Times New Roman" w:cs="Times New Roman"/>
          <w:lang w:eastAsia="zh-CN"/>
        </w:rPr>
      </w:pPr>
      <w:r w:rsidRPr="00314BC0">
        <w:rPr>
          <w:rFonts w:ascii="Times New Roman" w:hAnsi="Times New Roman" w:cs="Times New Roman"/>
          <w:lang w:eastAsia="zh-CN"/>
        </w:rPr>
        <w:t xml:space="preserve">To facilitate observations, we conducted these trials in small, white net pens (2.1 m </w:t>
      </w:r>
      <w:r w:rsidRPr="00314BC0">
        <w:rPr>
          <w:rFonts w:ascii="Times New Roman" w:hAnsi="Times New Roman" w:cs="Times New Roman"/>
        </w:rPr>
        <w:t>×</w:t>
      </w:r>
      <w:r w:rsidRPr="00314BC0">
        <w:rPr>
          <w:rFonts w:ascii="Times New Roman" w:hAnsi="Times New Roman" w:cs="Times New Roman"/>
          <w:lang w:eastAsia="zh-CN"/>
        </w:rPr>
        <w:t xml:space="preserve"> 1.4 m </w:t>
      </w:r>
      <w:r w:rsidRPr="00314BC0">
        <w:rPr>
          <w:rFonts w:ascii="Times New Roman" w:hAnsi="Times New Roman" w:cs="Times New Roman"/>
        </w:rPr>
        <w:t>×</w:t>
      </w:r>
      <w:r w:rsidRPr="00314BC0">
        <w:rPr>
          <w:rFonts w:ascii="Times New Roman" w:hAnsi="Times New Roman" w:cs="Times New Roman"/>
          <w:lang w:eastAsia="zh-CN"/>
        </w:rPr>
        <w:t xml:space="preserve"> 1.5 m deep). Coho were food-deprived for 48 hours before the start of each trial and placed in the experimental pen at least one hour prior to the trial. The trial began when 40 pink salmon prey were released into the experimental pen. We recorded observations of the five foraging-related behaviors from Study 1 (above) as well as two additional behaviors: (1) consumptions when a captured prey was completely consumed and was no longer visible, and (2) handling time recorded as the time from capture (by the final coho if prey was stolen) to consumption. If the prey was stolen or escaped, we also noted the handling time from capture until loss of prey, but these times were treated as censored data in the analysis (see</w:t>
      </w:r>
      <w:r w:rsidR="00EA7690" w:rsidRPr="00314BC0">
        <w:rPr>
          <w:rFonts w:ascii="Times New Roman" w:hAnsi="Times New Roman" w:cs="Times New Roman"/>
          <w:lang w:eastAsia="zh-CN"/>
        </w:rPr>
        <w:t xml:space="preserve"> </w:t>
      </w:r>
      <w:r w:rsidRPr="00314BC0">
        <w:rPr>
          <w:rFonts w:ascii="Times New Roman" w:hAnsi="Times New Roman" w:cs="Times New Roman"/>
          <w:lang w:eastAsia="zh-CN"/>
        </w:rPr>
        <w:t>Data analysis</w:t>
      </w:r>
      <w:r w:rsidR="00EB6469">
        <w:rPr>
          <w:rFonts w:ascii="Times New Roman" w:hAnsi="Times New Roman" w:cs="Times New Roman"/>
          <w:lang w:eastAsia="zh-CN"/>
        </w:rPr>
        <w:t>, below</w:t>
      </w:r>
      <w:r w:rsidRPr="00314BC0">
        <w:rPr>
          <w:rFonts w:ascii="Times New Roman" w:hAnsi="Times New Roman" w:cs="Times New Roman"/>
          <w:lang w:eastAsia="zh-CN"/>
        </w:rPr>
        <w:t xml:space="preserve">). </w:t>
      </w:r>
    </w:p>
    <w:p w14:paraId="12A3C920" w14:textId="77777777" w:rsidR="00590DD3" w:rsidRPr="00C667E8" w:rsidRDefault="00590DD3" w:rsidP="00590DD3">
      <w:pPr>
        <w:pStyle w:val="Heading3"/>
        <w:numPr>
          <w:ilvl w:val="0"/>
          <w:numId w:val="0"/>
        </w:numPr>
        <w:ind w:left="360" w:hanging="360"/>
        <w:rPr>
          <w:rFonts w:ascii="Times New Roman" w:hAnsi="Times New Roman" w:cs="Times New Roman"/>
        </w:rPr>
      </w:pPr>
      <w:bookmarkStart w:id="1" w:name="_Ref338668652"/>
      <w:r w:rsidRPr="00296D6C">
        <w:rPr>
          <w:rFonts w:ascii="Times New Roman" w:hAnsi="Times New Roman" w:cs="Times New Roman"/>
          <w:b/>
          <w:i w:val="0"/>
          <w:noProof/>
          <w:u w:val="none"/>
          <w:lang w:eastAsia="zh-CN"/>
        </w:rPr>
        <w:drawing>
          <wp:inline distT="0" distB="0" distL="0" distR="0" wp14:anchorId="0F1B416C" wp14:editId="23A97D17">
            <wp:extent cx="5943600" cy="4407985"/>
            <wp:effectExtent l="0" t="0" r="0" b="120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sOverTime.pdf"/>
                    <pic:cNvPicPr/>
                  </pic:nvPicPr>
                  <pic:blipFill>
                    <a:blip r:embed="rId9">
                      <a:extLst>
                        <a:ext uri="{28A0092B-C50C-407E-A947-70E740481C1C}">
                          <a14:useLocalDpi xmlns:a14="http://schemas.microsoft.com/office/drawing/2010/main" val="0"/>
                        </a:ext>
                      </a:extLst>
                    </a:blip>
                    <a:stretch>
                      <a:fillRect/>
                    </a:stretch>
                  </pic:blipFill>
                  <pic:spPr>
                    <a:xfrm>
                      <a:off x="0" y="0"/>
                      <a:ext cx="5943600" cy="4407985"/>
                    </a:xfrm>
                    <a:prstGeom prst="rect">
                      <a:avLst/>
                    </a:prstGeom>
                  </pic:spPr>
                </pic:pic>
              </a:graphicData>
            </a:graphic>
          </wp:inline>
        </w:drawing>
      </w:r>
    </w:p>
    <w:p w14:paraId="306789B9" w14:textId="77777777" w:rsidR="00590DD3" w:rsidRPr="007D00D2" w:rsidRDefault="00590DD3" w:rsidP="00590DD3">
      <w:pPr>
        <w:pStyle w:val="Caption"/>
        <w:rPr>
          <w:rFonts w:cs="Times New Roman"/>
          <w:b w:val="0"/>
          <w:i/>
        </w:rPr>
      </w:pPr>
      <w:r w:rsidRPr="007D00D2">
        <w:rPr>
          <w:rFonts w:cs="Times New Roman"/>
        </w:rPr>
        <w:t xml:space="preserve">Figure S </w:t>
      </w:r>
      <w:r w:rsidRPr="007D00D2">
        <w:rPr>
          <w:rFonts w:cs="Times New Roman"/>
        </w:rPr>
        <w:fldChar w:fldCharType="begin"/>
      </w:r>
      <w:r w:rsidRPr="007D00D2">
        <w:rPr>
          <w:rFonts w:cs="Times New Roman"/>
        </w:rPr>
        <w:instrText xml:space="preserve"> SEQ Figure_S \* ARABIC </w:instrText>
      </w:r>
      <w:r w:rsidRPr="007D00D2">
        <w:rPr>
          <w:rFonts w:cs="Times New Roman"/>
        </w:rPr>
        <w:fldChar w:fldCharType="separate"/>
      </w:r>
      <w:r w:rsidR="00D569D9">
        <w:rPr>
          <w:rFonts w:cs="Times New Roman"/>
          <w:noProof/>
        </w:rPr>
        <w:t>3</w:t>
      </w:r>
      <w:r w:rsidRPr="007D00D2">
        <w:rPr>
          <w:rFonts w:cs="Times New Roman"/>
        </w:rPr>
        <w:fldChar w:fldCharType="end"/>
      </w:r>
      <w:r w:rsidRPr="007D00D2">
        <w:rPr>
          <w:rFonts w:cs="Times New Roman"/>
        </w:rPr>
        <w:t>. The frequency of observed behaviors of coho salmon predators over increasing time elapsed during trials in Study 1.</w:t>
      </w:r>
    </w:p>
    <w:p w14:paraId="7749C402" w14:textId="33C9F4D6" w:rsidR="00EA7690" w:rsidRPr="007F0207" w:rsidRDefault="00EA7690" w:rsidP="00E47D09">
      <w:pPr>
        <w:pStyle w:val="Heading3"/>
        <w:numPr>
          <w:ilvl w:val="0"/>
          <w:numId w:val="0"/>
        </w:numPr>
        <w:ind w:left="360" w:hanging="360"/>
        <w:rPr>
          <w:rFonts w:ascii="Times New Roman" w:hAnsi="Times New Roman" w:cs="Times New Roman"/>
          <w:b/>
          <w:i w:val="0"/>
          <w:u w:val="none"/>
        </w:rPr>
      </w:pPr>
      <w:r w:rsidRPr="007F0207">
        <w:rPr>
          <w:rFonts w:ascii="Times New Roman" w:hAnsi="Times New Roman" w:cs="Times New Roman"/>
          <w:b/>
          <w:i w:val="0"/>
          <w:u w:val="none"/>
        </w:rPr>
        <w:t>Data analysis</w:t>
      </w:r>
      <w:bookmarkEnd w:id="1"/>
    </w:p>
    <w:p w14:paraId="63F16A13" w14:textId="0A11A601" w:rsidR="00EA7690" w:rsidRPr="00314BC0" w:rsidRDefault="00EB6469" w:rsidP="00EA7690">
      <w:pPr>
        <w:adjustRightInd w:val="0"/>
        <w:snapToGrid w:val="0"/>
        <w:spacing w:line="480" w:lineRule="auto"/>
        <w:ind w:firstLine="426"/>
        <w:rPr>
          <w:rFonts w:ascii="Times New Roman" w:hAnsi="Times New Roman" w:cs="Times New Roman"/>
        </w:rPr>
      </w:pPr>
      <w:r>
        <w:rPr>
          <w:rFonts w:ascii="Times New Roman" w:hAnsi="Times New Roman" w:cs="Times New Roman"/>
        </w:rPr>
        <w:t>T</w:t>
      </w:r>
      <w:r w:rsidR="00EA7690" w:rsidRPr="00314BC0">
        <w:rPr>
          <w:rFonts w:ascii="Times New Roman" w:hAnsi="Times New Roman" w:cs="Times New Roman"/>
        </w:rPr>
        <w:t xml:space="preserve">here were few individuals in some of the four size groups, so we combined data for small and small-medium coho into a small group (81-110 mm, </w:t>
      </w:r>
      <w:r w:rsidR="00EA7690" w:rsidRPr="00314BC0">
        <w:rPr>
          <w:rFonts w:ascii="Times New Roman" w:hAnsi="Times New Roman" w:cs="Times New Roman"/>
          <w:i/>
        </w:rPr>
        <w:t xml:space="preserve">n </w:t>
      </w:r>
      <w:r w:rsidR="00EA7690" w:rsidRPr="00314BC0">
        <w:rPr>
          <w:rFonts w:ascii="Times New Roman" w:hAnsi="Times New Roman" w:cs="Times New Roman"/>
        </w:rPr>
        <w:t xml:space="preserve">= 30) and data for medium-large and large coho into a large group (111-140 mm, </w:t>
      </w:r>
      <w:r w:rsidR="00EA7690" w:rsidRPr="00314BC0">
        <w:rPr>
          <w:rFonts w:ascii="Times New Roman" w:hAnsi="Times New Roman" w:cs="Times New Roman"/>
          <w:i/>
        </w:rPr>
        <w:t xml:space="preserve">n </w:t>
      </w:r>
      <w:r w:rsidR="00EA7690" w:rsidRPr="00314BC0">
        <w:rPr>
          <w:rFonts w:ascii="Times New Roman" w:hAnsi="Times New Roman" w:cs="Times New Roman"/>
        </w:rPr>
        <w:t xml:space="preserve">= 70). Due to the lower number of trials and shorter duration of </w:t>
      </w:r>
      <w:r>
        <w:rPr>
          <w:rFonts w:ascii="Times New Roman" w:hAnsi="Times New Roman" w:cs="Times New Roman"/>
        </w:rPr>
        <w:t>these additional trials</w:t>
      </w:r>
      <w:r w:rsidR="00EA7690" w:rsidRPr="00314BC0">
        <w:rPr>
          <w:rFonts w:ascii="Times New Roman" w:hAnsi="Times New Roman" w:cs="Times New Roman"/>
        </w:rPr>
        <w:t xml:space="preserve">, we did not use GLMMs to analyze the data </w:t>
      </w:r>
      <w:r>
        <w:rPr>
          <w:rFonts w:ascii="Times New Roman" w:hAnsi="Times New Roman" w:cs="Times New Roman"/>
        </w:rPr>
        <w:t xml:space="preserve">(as we did for initial observations in the main text) </w:t>
      </w:r>
      <w:r w:rsidR="00EA7690" w:rsidRPr="00314BC0">
        <w:rPr>
          <w:rFonts w:ascii="Times New Roman" w:hAnsi="Times New Roman" w:cs="Times New Roman"/>
        </w:rPr>
        <w:t>but report</w:t>
      </w:r>
      <w:r w:rsidR="003B0B44">
        <w:rPr>
          <w:rFonts w:ascii="Times New Roman" w:hAnsi="Times New Roman" w:cs="Times New Roman"/>
        </w:rPr>
        <w:t>ed</w:t>
      </w:r>
      <w:r w:rsidR="00EA7690" w:rsidRPr="00314BC0">
        <w:rPr>
          <w:rFonts w:ascii="Times New Roman" w:hAnsi="Times New Roman" w:cs="Times New Roman"/>
        </w:rPr>
        <w:t xml:space="preserve"> the average number of observations ±95% bootstrapped confidence intervals </w:t>
      </w:r>
      <w:r w:rsidR="003B0B44">
        <w:rPr>
          <w:rFonts w:ascii="Times New Roman" w:hAnsi="Times New Roman" w:cs="Times New Roman"/>
        </w:rPr>
        <w:t>for</w:t>
      </w:r>
      <w:r w:rsidR="003B0B44" w:rsidRPr="00314BC0">
        <w:rPr>
          <w:rFonts w:ascii="Times New Roman" w:hAnsi="Times New Roman" w:cs="Times New Roman"/>
        </w:rPr>
        <w:t xml:space="preserve"> </w:t>
      </w:r>
      <w:r w:rsidR="00EA7690" w:rsidRPr="00314BC0">
        <w:rPr>
          <w:rFonts w:ascii="Times New Roman" w:hAnsi="Times New Roman" w:cs="Times New Roman"/>
        </w:rPr>
        <w:t>captures, theft attempts, and successful thefts. First, we compared the frequency of those three behaviors between the small and large coho in trials with predators from different size groups (</w:t>
      </w:r>
      <w:r w:rsidR="00EA7690" w:rsidRPr="00314BC0">
        <w:rPr>
          <w:rFonts w:ascii="Times New Roman" w:hAnsi="Times New Roman" w:cs="Times New Roman"/>
          <w:i/>
        </w:rPr>
        <w:t xml:space="preserve">n </w:t>
      </w:r>
      <w:r w:rsidR="00EA7690" w:rsidRPr="00314BC0">
        <w:rPr>
          <w:rFonts w:ascii="Times New Roman" w:hAnsi="Times New Roman" w:cs="Times New Roman"/>
        </w:rPr>
        <w:t>= 4 trials). Second, we compared the frequency of those behaviors between trials with predators from the same size group (</w:t>
      </w:r>
      <w:r w:rsidR="00EA7690" w:rsidRPr="00314BC0">
        <w:rPr>
          <w:rFonts w:ascii="Times New Roman" w:hAnsi="Times New Roman" w:cs="Times New Roman"/>
          <w:i/>
        </w:rPr>
        <w:t xml:space="preserve">n </w:t>
      </w:r>
      <w:r w:rsidR="00EA7690" w:rsidRPr="00314BC0">
        <w:rPr>
          <w:rFonts w:ascii="Times New Roman" w:hAnsi="Times New Roman" w:cs="Times New Roman"/>
        </w:rPr>
        <w:t>= 6 trials) and trials with predators from different size groups (</w:t>
      </w:r>
      <w:r w:rsidR="00EA7690" w:rsidRPr="00314BC0">
        <w:rPr>
          <w:rFonts w:ascii="Times New Roman" w:hAnsi="Times New Roman" w:cs="Times New Roman"/>
          <w:i/>
        </w:rPr>
        <w:t xml:space="preserve">n </w:t>
      </w:r>
      <w:r w:rsidR="00EA7690" w:rsidRPr="00314BC0">
        <w:rPr>
          <w:rFonts w:ascii="Times New Roman" w:hAnsi="Times New Roman" w:cs="Times New Roman"/>
        </w:rPr>
        <w:t xml:space="preserve">= 4 trials). </w:t>
      </w:r>
    </w:p>
    <w:p w14:paraId="3F7F43BA" w14:textId="7E5EF4E3" w:rsidR="00EA7690" w:rsidRPr="00314BC0" w:rsidRDefault="00EA7690" w:rsidP="00EA7690">
      <w:pPr>
        <w:adjustRightInd w:val="0"/>
        <w:snapToGrid w:val="0"/>
        <w:spacing w:line="480" w:lineRule="auto"/>
        <w:ind w:firstLine="426"/>
        <w:rPr>
          <w:rFonts w:ascii="Times New Roman" w:hAnsi="Times New Roman" w:cs="Times New Roman"/>
        </w:rPr>
      </w:pPr>
      <w:r w:rsidRPr="00314BC0">
        <w:rPr>
          <w:rFonts w:ascii="Times New Roman" w:hAnsi="Times New Roman" w:cs="Times New Roman"/>
        </w:rPr>
        <w:t>Finally, we used a parametric survival analysis assuming constant hazard to compare the handling time between small and large coho. If prey were stolen or escaped, the handling time was treated as censored data.</w:t>
      </w:r>
    </w:p>
    <w:p w14:paraId="105614D5" w14:textId="77777777" w:rsidR="00E47D09" w:rsidRPr="007F0207" w:rsidRDefault="00E47D09" w:rsidP="00E47D09">
      <w:pPr>
        <w:pStyle w:val="Heading3"/>
        <w:numPr>
          <w:ilvl w:val="0"/>
          <w:numId w:val="0"/>
        </w:numPr>
        <w:ind w:left="360" w:hanging="360"/>
        <w:rPr>
          <w:rFonts w:ascii="Times New Roman" w:hAnsi="Times New Roman" w:cs="Times New Roman"/>
          <w:b/>
          <w:i w:val="0"/>
          <w:u w:val="none"/>
        </w:rPr>
      </w:pPr>
      <w:r w:rsidRPr="007F0207">
        <w:rPr>
          <w:rFonts w:ascii="Times New Roman" w:hAnsi="Times New Roman" w:cs="Times New Roman"/>
          <w:b/>
          <w:i w:val="0"/>
          <w:u w:val="none"/>
        </w:rPr>
        <w:t>Results</w:t>
      </w:r>
    </w:p>
    <w:p w14:paraId="5169F62F" w14:textId="17F59EFD" w:rsidR="00E47D09" w:rsidRPr="00314BC0" w:rsidRDefault="00E47D09" w:rsidP="00E47D09">
      <w:pPr>
        <w:adjustRightInd w:val="0"/>
        <w:snapToGrid w:val="0"/>
        <w:spacing w:line="480" w:lineRule="auto"/>
        <w:ind w:firstLine="432"/>
        <w:rPr>
          <w:rFonts w:ascii="Times New Roman" w:hAnsi="Times New Roman" w:cs="Times New Roman"/>
        </w:rPr>
      </w:pPr>
      <w:r w:rsidRPr="00314BC0">
        <w:rPr>
          <w:rFonts w:ascii="Times New Roman" w:hAnsi="Times New Roman" w:cs="Times New Roman"/>
        </w:rPr>
        <w:t xml:space="preserve">Despite considerable variability among trials, the results for the </w:t>
      </w:r>
      <w:r w:rsidR="003B0B44">
        <w:rPr>
          <w:rFonts w:ascii="Times New Roman" w:hAnsi="Times New Roman" w:cs="Times New Roman"/>
        </w:rPr>
        <w:t>additional observations</w:t>
      </w:r>
      <w:r w:rsidRPr="00314BC0">
        <w:rPr>
          <w:rFonts w:ascii="Times New Roman" w:hAnsi="Times New Roman" w:cs="Times New Roman"/>
        </w:rPr>
        <w:t xml:space="preserve"> using coho from different size groups showed the same tendencies as results </w:t>
      </w:r>
      <w:r w:rsidR="003B0B44">
        <w:rPr>
          <w:rFonts w:ascii="Times New Roman" w:hAnsi="Times New Roman" w:cs="Times New Roman"/>
        </w:rPr>
        <w:t>presented in the main text</w:t>
      </w:r>
      <w:r w:rsidRPr="00314BC0">
        <w:rPr>
          <w:rFonts w:ascii="Times New Roman" w:hAnsi="Times New Roman" w:cs="Times New Roman"/>
        </w:rPr>
        <w:t xml:space="preserve">: compared to large coho, small coho captured more prey and were less successful in their theft attempts (Fig. </w:t>
      </w:r>
      <w:r w:rsidR="003B0B44">
        <w:rPr>
          <w:rFonts w:ascii="Times New Roman" w:hAnsi="Times New Roman" w:cs="Times New Roman"/>
        </w:rPr>
        <w:t>S</w:t>
      </w:r>
      <w:r w:rsidR="00C8254F">
        <w:rPr>
          <w:rFonts w:ascii="Times New Roman" w:hAnsi="Times New Roman" w:cs="Times New Roman"/>
        </w:rPr>
        <w:t>3</w:t>
      </w:r>
      <w:r w:rsidR="003B0B44" w:rsidRPr="00314BC0">
        <w:rPr>
          <w:rFonts w:ascii="Times New Roman" w:hAnsi="Times New Roman" w:cs="Times New Roman"/>
        </w:rPr>
        <w:t>a</w:t>
      </w:r>
      <w:r w:rsidRPr="00314BC0">
        <w:rPr>
          <w:rFonts w:ascii="Times New Roman" w:hAnsi="Times New Roman" w:cs="Times New Roman"/>
        </w:rPr>
        <w:t xml:space="preserve">); there were a total of four successful thefts by large coho but no successful thefts by small coho in mixed-size trials. Small coho were more likely to lose prey to theft (0.15 vs. 0.05 per coho) or have prey escape (0.30 vs. 0.15 per coho) than large coho. The consumption rate during the 30-minute trials was higher for large coho than for small coho (0.70 versus 0.50 prey consumed per coho). Although these results are consistent with </w:t>
      </w:r>
      <w:r w:rsidR="00C8254F">
        <w:rPr>
          <w:rFonts w:ascii="Times New Roman" w:hAnsi="Times New Roman" w:cs="Times New Roman"/>
        </w:rPr>
        <w:t>our initial observations presented in the main text</w:t>
      </w:r>
      <w:r w:rsidRPr="00314BC0">
        <w:rPr>
          <w:rFonts w:ascii="Times New Roman" w:hAnsi="Times New Roman" w:cs="Times New Roman"/>
        </w:rPr>
        <w:t xml:space="preserve">, none of these </w:t>
      </w:r>
      <w:r w:rsidR="00C8254F">
        <w:rPr>
          <w:rFonts w:ascii="Times New Roman" w:hAnsi="Times New Roman" w:cs="Times New Roman"/>
        </w:rPr>
        <w:t xml:space="preserve">additional </w:t>
      </w:r>
      <w:r w:rsidRPr="00314BC0">
        <w:rPr>
          <w:rFonts w:ascii="Times New Roman" w:hAnsi="Times New Roman" w:cs="Times New Roman"/>
        </w:rPr>
        <w:t xml:space="preserve">results were statistically significant. The small number of trials </w:t>
      </w:r>
      <w:r w:rsidR="00C8254F">
        <w:rPr>
          <w:rFonts w:ascii="Times New Roman" w:hAnsi="Times New Roman" w:cs="Times New Roman"/>
        </w:rPr>
        <w:t>wa</w:t>
      </w:r>
      <w:r w:rsidRPr="00314BC0">
        <w:rPr>
          <w:rFonts w:ascii="Times New Roman" w:hAnsi="Times New Roman" w:cs="Times New Roman"/>
        </w:rPr>
        <w:t xml:space="preserve">s a major limitation and may have limited the statistical power of the results, as seen by the wide confidence intervals in Fig. </w:t>
      </w:r>
      <w:r w:rsidR="00C8254F">
        <w:rPr>
          <w:rFonts w:ascii="Times New Roman" w:hAnsi="Times New Roman" w:cs="Times New Roman"/>
        </w:rPr>
        <w:t>S3</w:t>
      </w:r>
      <w:r w:rsidRPr="00314BC0">
        <w:rPr>
          <w:rFonts w:ascii="Times New Roman" w:hAnsi="Times New Roman" w:cs="Times New Roman"/>
        </w:rPr>
        <w:t>.</w:t>
      </w:r>
    </w:p>
    <w:p w14:paraId="69165BDD" w14:textId="32A6B671" w:rsidR="00E47D09" w:rsidRPr="00314BC0" w:rsidRDefault="00C8254F" w:rsidP="00E47D09">
      <w:pPr>
        <w:adjustRightInd w:val="0"/>
        <w:snapToGrid w:val="0"/>
        <w:spacing w:line="480" w:lineRule="auto"/>
        <w:ind w:firstLine="720"/>
        <w:rPr>
          <w:rFonts w:ascii="Times New Roman" w:hAnsi="Times New Roman" w:cs="Times New Roman"/>
        </w:rPr>
      </w:pPr>
      <w:r>
        <w:rPr>
          <w:rFonts w:ascii="Times New Roman" w:hAnsi="Times New Roman" w:cs="Times New Roman"/>
        </w:rPr>
        <w:t>The</w:t>
      </w:r>
      <w:r w:rsidR="00E47D09" w:rsidRPr="00314BC0">
        <w:rPr>
          <w:rFonts w:ascii="Times New Roman" w:hAnsi="Times New Roman" w:cs="Times New Roman"/>
        </w:rPr>
        <w:t xml:space="preserve"> four trials with mixed-size coho showed fewer captures but more theft attempts and more successful thefts than trials with similar-size coho (Fig. </w:t>
      </w:r>
      <w:r>
        <w:rPr>
          <w:rFonts w:ascii="Times New Roman" w:hAnsi="Times New Roman" w:cs="Times New Roman"/>
        </w:rPr>
        <w:t>S3</w:t>
      </w:r>
      <w:r w:rsidRPr="00314BC0">
        <w:rPr>
          <w:rFonts w:ascii="Times New Roman" w:hAnsi="Times New Roman" w:cs="Times New Roman"/>
        </w:rPr>
        <w:t>b</w:t>
      </w:r>
      <w:r w:rsidR="00E47D09" w:rsidRPr="00314BC0">
        <w:rPr>
          <w:rFonts w:ascii="Times New Roman" w:hAnsi="Times New Roman" w:cs="Times New Roman"/>
        </w:rPr>
        <w:t xml:space="preserve">), though this was also not significant. This suggests that scrounging strategies are more likely to be adopted when the group includes individuals of different sizes. </w:t>
      </w:r>
    </w:p>
    <w:p w14:paraId="19CF119E" w14:textId="40B1E158" w:rsidR="00E47D09" w:rsidRPr="00314BC0" w:rsidRDefault="00E47D09" w:rsidP="00E47D09">
      <w:pPr>
        <w:adjustRightInd w:val="0"/>
        <w:snapToGrid w:val="0"/>
        <w:spacing w:line="480" w:lineRule="auto"/>
        <w:ind w:firstLine="426"/>
        <w:rPr>
          <w:rFonts w:ascii="Times New Roman" w:hAnsi="Times New Roman" w:cs="Times New Roman"/>
        </w:rPr>
      </w:pPr>
      <w:r w:rsidRPr="00314BC0">
        <w:rPr>
          <w:rFonts w:ascii="Times New Roman" w:hAnsi="Times New Roman" w:cs="Times New Roman"/>
        </w:rPr>
        <w:t xml:space="preserve">The survival analysis of handling time showed that the size of the predator had a significant effect: handling time of captured prey was 89.8 s </w:t>
      </w:r>
      <w:r w:rsidRPr="00314BC0">
        <w:rPr>
          <w:rFonts w:ascii="Times New Roman" w:hAnsi="Times New Roman" w:cs="Times New Roman"/>
          <w:lang w:eastAsia="en-CA"/>
        </w:rPr>
        <w:t xml:space="preserve">(95% CI: </w:t>
      </w:r>
      <w:r w:rsidRPr="00314BC0">
        <w:rPr>
          <w:rFonts w:ascii="Times New Roman" w:hAnsi="Times New Roman" w:cs="Times New Roman"/>
        </w:rPr>
        <w:t xml:space="preserve">57.2 s, 152.5 s) for small coho and 43.3 s (32.5 s, 59.6 s) for large coho. Thus small coho not only captured more prey but they also spent more than twice as long handling prey as large coho, making them inviting targets for scroungers. </w:t>
      </w:r>
    </w:p>
    <w:p w14:paraId="753ABE92" w14:textId="77777777" w:rsidR="00D569D9" w:rsidRDefault="00EA7690" w:rsidP="00D569D9">
      <w:pPr>
        <w:pStyle w:val="Caption"/>
        <w:keepNext/>
        <w:adjustRightInd w:val="0"/>
        <w:snapToGrid w:val="0"/>
        <w:spacing w:after="120"/>
      </w:pPr>
      <w:r w:rsidRPr="00314BC0">
        <w:rPr>
          <w:rFonts w:cs="Times New Roman"/>
          <w:noProof/>
          <w:szCs w:val="24"/>
          <w:lang w:eastAsia="zh-CN"/>
        </w:rPr>
        <w:drawing>
          <wp:inline distT="0" distB="0" distL="0" distR="0" wp14:anchorId="480EE0A3" wp14:editId="7DCC9D9C">
            <wp:extent cx="5472000" cy="246231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72000" cy="2462315"/>
                    </a:xfrm>
                    <a:prstGeom prst="rect">
                      <a:avLst/>
                    </a:prstGeom>
                  </pic:spPr>
                </pic:pic>
              </a:graphicData>
            </a:graphic>
          </wp:inline>
        </w:drawing>
      </w:r>
    </w:p>
    <w:p w14:paraId="016543D3" w14:textId="06E9DCAE" w:rsidR="00AA1D73" w:rsidRPr="00091A51" w:rsidRDefault="00D569D9" w:rsidP="007F0207">
      <w:pPr>
        <w:pStyle w:val="Caption"/>
        <w:tabs>
          <w:tab w:val="left" w:pos="1985"/>
        </w:tabs>
      </w:pPr>
      <w:r>
        <w:t xml:space="preserve">Figure S </w:t>
      </w:r>
      <w:r w:rsidR="0017078F">
        <w:rPr>
          <w:b w:val="0"/>
          <w:bCs w:val="0"/>
        </w:rPr>
        <w:fldChar w:fldCharType="begin"/>
      </w:r>
      <w:r w:rsidR="0017078F">
        <w:rPr>
          <w:b w:val="0"/>
          <w:bCs w:val="0"/>
        </w:rPr>
        <w:instrText xml:space="preserve"> SEQ Figure_S \* ARABIC </w:instrText>
      </w:r>
      <w:r w:rsidR="0017078F">
        <w:rPr>
          <w:b w:val="0"/>
          <w:bCs w:val="0"/>
        </w:rPr>
        <w:fldChar w:fldCharType="separate"/>
      </w:r>
      <w:r>
        <w:rPr>
          <w:noProof/>
        </w:rPr>
        <w:t>4</w:t>
      </w:r>
      <w:r w:rsidR="0017078F">
        <w:rPr>
          <w:rFonts w:asciiTheme="minorHAnsi" w:hAnsiTheme="minorHAnsi"/>
          <w:b w:val="0"/>
          <w:bCs w:val="0"/>
          <w:noProof/>
          <w:szCs w:val="24"/>
        </w:rPr>
        <w:fldChar w:fldCharType="end"/>
      </w:r>
      <w:r>
        <w:t>.</w:t>
      </w:r>
      <w:r w:rsidRPr="00D569D9">
        <w:t xml:space="preserve"> </w:t>
      </w:r>
      <w:r w:rsidRPr="00091A51">
        <w:t>Mean number of captures, theft attempts and thefts per trial for (a</w:t>
      </w:r>
      <w:r w:rsidRPr="007F0207">
        <w:t>)</w:t>
      </w:r>
      <w:r w:rsidRPr="00091A51">
        <w:t xml:space="preserve"> </w:t>
      </w:r>
      <w:r w:rsidRPr="007F0207">
        <w:t xml:space="preserve">small and large coho in mixed-sized groups (n </w:t>
      </w:r>
      <w:r w:rsidRPr="00091A51">
        <w:t xml:space="preserve">= 4 trials) and (b) groups with both small and large coho (n = 4 trials) versus groups with the same-size coho (n = 6 trials). </w:t>
      </w:r>
      <w:r w:rsidRPr="00091A51">
        <w:rPr>
          <w:b w:val="0"/>
        </w:rPr>
        <w:t>Error bars are 95% bootstrapped confidence intervals.</w:t>
      </w:r>
    </w:p>
    <w:sectPr w:rsidR="00AA1D73" w:rsidRPr="00091A51" w:rsidSect="0087065D">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2EE70E" w14:textId="77777777" w:rsidR="0017078F" w:rsidRDefault="0017078F" w:rsidP="00314BC0">
      <w:r>
        <w:separator/>
      </w:r>
    </w:p>
  </w:endnote>
  <w:endnote w:type="continuationSeparator" w:id="0">
    <w:p w14:paraId="61E081B0" w14:textId="77777777" w:rsidR="0017078F" w:rsidRDefault="0017078F" w:rsidP="00314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Times">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FC6432" w14:textId="77777777" w:rsidR="003D7464" w:rsidRDefault="003D7464" w:rsidP="003D74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E71A37" w14:textId="77777777" w:rsidR="003D7464" w:rsidRDefault="003D7464" w:rsidP="007F020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9CD511" w14:textId="77777777" w:rsidR="003D7464" w:rsidRPr="007F0207" w:rsidRDefault="003D7464" w:rsidP="003D7464">
    <w:pPr>
      <w:pStyle w:val="Footer"/>
      <w:framePr w:wrap="around" w:vAnchor="text" w:hAnchor="margin" w:xAlign="right" w:y="1"/>
      <w:rPr>
        <w:rStyle w:val="PageNumber"/>
        <w:rFonts w:ascii="Times New Roman" w:hAnsi="Times New Roman" w:cs="Times New Roman"/>
      </w:rPr>
    </w:pPr>
    <w:r w:rsidRPr="007F0207">
      <w:rPr>
        <w:rStyle w:val="PageNumber"/>
        <w:rFonts w:ascii="Times New Roman" w:hAnsi="Times New Roman" w:cs="Times New Roman"/>
      </w:rPr>
      <w:fldChar w:fldCharType="begin"/>
    </w:r>
    <w:r w:rsidRPr="007F0207">
      <w:rPr>
        <w:rStyle w:val="PageNumber"/>
        <w:rFonts w:ascii="Times New Roman" w:hAnsi="Times New Roman" w:cs="Times New Roman"/>
      </w:rPr>
      <w:instrText xml:space="preserve">PAGE  </w:instrText>
    </w:r>
    <w:r w:rsidRPr="007F0207">
      <w:rPr>
        <w:rStyle w:val="PageNumber"/>
        <w:rFonts w:ascii="Times New Roman" w:hAnsi="Times New Roman" w:cs="Times New Roman"/>
      </w:rPr>
      <w:fldChar w:fldCharType="separate"/>
    </w:r>
    <w:r w:rsidR="0017078F">
      <w:rPr>
        <w:rStyle w:val="PageNumber"/>
        <w:rFonts w:ascii="Times New Roman" w:hAnsi="Times New Roman" w:cs="Times New Roman"/>
        <w:noProof/>
      </w:rPr>
      <w:t>1</w:t>
    </w:r>
    <w:r w:rsidRPr="007F0207">
      <w:rPr>
        <w:rStyle w:val="PageNumber"/>
        <w:rFonts w:ascii="Times New Roman" w:hAnsi="Times New Roman" w:cs="Times New Roman"/>
      </w:rPr>
      <w:fldChar w:fldCharType="end"/>
    </w:r>
  </w:p>
  <w:p w14:paraId="1CBF8522" w14:textId="77777777" w:rsidR="003D7464" w:rsidRDefault="003D7464" w:rsidP="007F020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71E771" w14:textId="77777777" w:rsidR="0017078F" w:rsidRDefault="0017078F" w:rsidP="00314BC0">
      <w:r>
        <w:separator/>
      </w:r>
    </w:p>
  </w:footnote>
  <w:footnote w:type="continuationSeparator" w:id="0">
    <w:p w14:paraId="34CA7BA1" w14:textId="77777777" w:rsidR="0017078F" w:rsidRDefault="0017078F" w:rsidP="00314BC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E3BE82" w14:textId="56014F80" w:rsidR="003D7464" w:rsidRPr="00A51C7E" w:rsidRDefault="003D7464" w:rsidP="00314BC0">
    <w:pPr>
      <w:pStyle w:val="Header"/>
      <w:rPr>
        <w:rFonts w:ascii="Times" w:hAnsi="Times"/>
        <w:i/>
      </w:rPr>
    </w:pPr>
    <w:r>
      <w:rPr>
        <w:rFonts w:ascii="Times" w:hAnsi="Times"/>
      </w:rPr>
      <w:t>Asymmetric producer-scrounger games</w:t>
    </w:r>
    <w:r>
      <w:rPr>
        <w:rFonts w:ascii="Times" w:hAnsi="Times"/>
      </w:rPr>
      <w:tab/>
      <w:t xml:space="preserve">           </w:t>
    </w:r>
    <w:r w:rsidRPr="004D3061">
      <w:rPr>
        <w:rFonts w:ascii="Times" w:hAnsi="Times"/>
        <w:b/>
      </w:rPr>
      <w:t>Online</w:t>
    </w:r>
    <w:r>
      <w:rPr>
        <w:rFonts w:ascii="Times" w:hAnsi="Times"/>
      </w:rPr>
      <w:t xml:space="preserve"> </w:t>
    </w:r>
    <w:r w:rsidRPr="004D3061">
      <w:rPr>
        <w:rFonts w:ascii="Times" w:hAnsi="Times"/>
        <w:b/>
      </w:rPr>
      <w:t>Supplement</w:t>
    </w:r>
    <w:r>
      <w:rPr>
        <w:rFonts w:ascii="Times" w:hAnsi="Times"/>
      </w:rPr>
      <w:tab/>
      <w:t xml:space="preserve">Phillips </w:t>
    </w:r>
    <w:r>
      <w:rPr>
        <w:rFonts w:ascii="Times" w:hAnsi="Times"/>
        <w:i/>
      </w:rPr>
      <w:t>et al.</w:t>
    </w:r>
  </w:p>
  <w:p w14:paraId="28587436" w14:textId="02D8DEB0" w:rsidR="003D7464" w:rsidRPr="00314BC0" w:rsidRDefault="003D7464" w:rsidP="00314BC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B84451"/>
    <w:multiLevelType w:val="multilevel"/>
    <w:tmpl w:val="573E542C"/>
    <w:lvl w:ilvl="0">
      <w:start w:val="1"/>
      <w:numFmt w:val="decimal"/>
      <w:pStyle w:val="Heading1"/>
      <w:lvlText w:val="%1"/>
      <w:lvlJc w:val="left"/>
      <w:pPr>
        <w:ind w:left="432" w:hanging="432"/>
      </w:pPr>
    </w:lvl>
    <w:lvl w:ilvl="1">
      <w:start w:val="1"/>
      <w:numFmt w:val="decimal"/>
      <w:pStyle w:val="Heading2"/>
      <w:lvlText w:val="%2."/>
      <w:lvlJc w:val="left"/>
      <w:pPr>
        <w:ind w:left="360" w:hanging="360"/>
      </w:pPr>
    </w:lvl>
    <w:lvl w:ilvl="2">
      <w:start w:val="1"/>
      <w:numFmt w:val="decimal"/>
      <w:pStyle w:val="Heading3"/>
      <w:lvlText w:val="%3."/>
      <w:lvlJc w:val="left"/>
      <w:pPr>
        <w:ind w:left="360" w:hanging="36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68CE7062"/>
    <w:multiLevelType w:val="hybridMultilevel"/>
    <w:tmpl w:val="7D8835A4"/>
    <w:lvl w:ilvl="0" w:tplc="64B85DA2">
      <w:start w:val="1"/>
      <w:numFmt w:val="upperLetter"/>
      <w:lvlText w:val="%1."/>
      <w:lvlJc w:val="left"/>
      <w:pPr>
        <w:ind w:left="720" w:hanging="360"/>
      </w:pPr>
      <w:rPr>
        <w:rFonts w:cs="Times New Roman" w:hint="default"/>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trackRevision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436"/>
    <w:rsid w:val="000504FB"/>
    <w:rsid w:val="0006244A"/>
    <w:rsid w:val="00091A51"/>
    <w:rsid w:val="000D5BEA"/>
    <w:rsid w:val="000E36A1"/>
    <w:rsid w:val="00155C86"/>
    <w:rsid w:val="0017078F"/>
    <w:rsid w:val="00170A0F"/>
    <w:rsid w:val="00191037"/>
    <w:rsid w:val="00216436"/>
    <w:rsid w:val="00260CCF"/>
    <w:rsid w:val="00296D6C"/>
    <w:rsid w:val="00314BC0"/>
    <w:rsid w:val="00371715"/>
    <w:rsid w:val="00394673"/>
    <w:rsid w:val="003978EF"/>
    <w:rsid w:val="003B0B44"/>
    <w:rsid w:val="003D7464"/>
    <w:rsid w:val="004610D3"/>
    <w:rsid w:val="004D3061"/>
    <w:rsid w:val="005237D3"/>
    <w:rsid w:val="00590DD3"/>
    <w:rsid w:val="005B0DD3"/>
    <w:rsid w:val="005C5637"/>
    <w:rsid w:val="006B2747"/>
    <w:rsid w:val="0074722B"/>
    <w:rsid w:val="007D00D2"/>
    <w:rsid w:val="007F0207"/>
    <w:rsid w:val="0082003A"/>
    <w:rsid w:val="0087065D"/>
    <w:rsid w:val="00896696"/>
    <w:rsid w:val="008A0E04"/>
    <w:rsid w:val="008B1021"/>
    <w:rsid w:val="00962380"/>
    <w:rsid w:val="009928C7"/>
    <w:rsid w:val="00A5402F"/>
    <w:rsid w:val="00AA1D73"/>
    <w:rsid w:val="00B8002C"/>
    <w:rsid w:val="00C47D8C"/>
    <w:rsid w:val="00C8254F"/>
    <w:rsid w:val="00D028DF"/>
    <w:rsid w:val="00D569D9"/>
    <w:rsid w:val="00E40AC9"/>
    <w:rsid w:val="00E47D09"/>
    <w:rsid w:val="00EA7690"/>
    <w:rsid w:val="00EB6469"/>
    <w:rsid w:val="00EE4CB0"/>
    <w:rsid w:val="00FC3A49"/>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3552A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16436"/>
    <w:rPr>
      <w:lang w:eastAsia="en-US"/>
    </w:rPr>
  </w:style>
  <w:style w:type="paragraph" w:styleId="Heading1">
    <w:name w:val="heading 1"/>
    <w:basedOn w:val="Normal"/>
    <w:next w:val="Normal"/>
    <w:link w:val="Heading1Char"/>
    <w:qFormat/>
    <w:rsid w:val="00170A0F"/>
    <w:pPr>
      <w:keepNext/>
      <w:keepLines/>
      <w:numPr>
        <w:numId w:val="1"/>
      </w:numPr>
      <w:spacing w:before="480" w:line="480" w:lineRule="auto"/>
      <w:outlineLvl w:val="0"/>
    </w:pPr>
    <w:rPr>
      <w:rFonts w:ascii="Times" w:eastAsiaTheme="majorEastAsia" w:hAnsi="Times" w:cstheme="majorBidi"/>
      <w:b/>
      <w:bCs/>
      <w:szCs w:val="32"/>
    </w:rPr>
  </w:style>
  <w:style w:type="paragraph" w:styleId="Heading2">
    <w:name w:val="heading 2"/>
    <w:basedOn w:val="Normal"/>
    <w:next w:val="Normal"/>
    <w:link w:val="Heading2Char"/>
    <w:uiPriority w:val="9"/>
    <w:unhideWhenUsed/>
    <w:qFormat/>
    <w:rsid w:val="00170A0F"/>
    <w:pPr>
      <w:keepNext/>
      <w:keepLines/>
      <w:numPr>
        <w:ilvl w:val="1"/>
        <w:numId w:val="1"/>
      </w:numPr>
      <w:spacing w:before="200" w:line="480" w:lineRule="auto"/>
      <w:outlineLvl w:val="1"/>
    </w:pPr>
    <w:rPr>
      <w:rFonts w:ascii="Times" w:eastAsiaTheme="majorEastAsia" w:hAnsi="Times" w:cstheme="majorBidi"/>
      <w:b/>
      <w:bCs/>
    </w:rPr>
  </w:style>
  <w:style w:type="paragraph" w:styleId="Heading3">
    <w:name w:val="heading 3"/>
    <w:basedOn w:val="Normal"/>
    <w:next w:val="Normal"/>
    <w:link w:val="Heading3Char"/>
    <w:unhideWhenUsed/>
    <w:qFormat/>
    <w:rsid w:val="00170A0F"/>
    <w:pPr>
      <w:keepNext/>
      <w:keepLines/>
      <w:numPr>
        <w:ilvl w:val="2"/>
        <w:numId w:val="1"/>
      </w:numPr>
      <w:spacing w:before="200" w:line="480" w:lineRule="auto"/>
      <w:outlineLvl w:val="2"/>
    </w:pPr>
    <w:rPr>
      <w:rFonts w:ascii="Times" w:eastAsiaTheme="majorEastAsia" w:hAnsi="Times" w:cstheme="majorBidi"/>
      <w:bCs/>
      <w:i/>
      <w:u w:val="single"/>
    </w:rPr>
  </w:style>
  <w:style w:type="paragraph" w:styleId="Heading4">
    <w:name w:val="heading 4"/>
    <w:basedOn w:val="Normal"/>
    <w:next w:val="Normal"/>
    <w:link w:val="Heading4Char"/>
    <w:uiPriority w:val="9"/>
    <w:semiHidden/>
    <w:unhideWhenUsed/>
    <w:qFormat/>
    <w:rsid w:val="00170A0F"/>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170A0F"/>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170A0F"/>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170A0F"/>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70A0F"/>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70A0F"/>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590DD3"/>
    <w:pPr>
      <w:spacing w:after="200"/>
    </w:pPr>
    <w:rPr>
      <w:rFonts w:ascii="Times New Roman" w:hAnsi="Times New Roman"/>
      <w:b/>
      <w:bCs/>
      <w:szCs w:val="18"/>
    </w:rPr>
  </w:style>
  <w:style w:type="character" w:customStyle="1" w:styleId="Heading1Char">
    <w:name w:val="Heading 1 Char"/>
    <w:basedOn w:val="DefaultParagraphFont"/>
    <w:link w:val="Heading1"/>
    <w:rsid w:val="00170A0F"/>
    <w:rPr>
      <w:rFonts w:ascii="Times" w:eastAsiaTheme="majorEastAsia" w:hAnsi="Times" w:cstheme="majorBidi"/>
      <w:b/>
      <w:bCs/>
      <w:szCs w:val="32"/>
      <w:lang w:eastAsia="en-US"/>
    </w:rPr>
  </w:style>
  <w:style w:type="character" w:customStyle="1" w:styleId="Heading2Char">
    <w:name w:val="Heading 2 Char"/>
    <w:basedOn w:val="DefaultParagraphFont"/>
    <w:link w:val="Heading2"/>
    <w:uiPriority w:val="9"/>
    <w:rsid w:val="00170A0F"/>
    <w:rPr>
      <w:rFonts w:ascii="Times" w:eastAsiaTheme="majorEastAsia" w:hAnsi="Times" w:cstheme="majorBidi"/>
      <w:b/>
      <w:bCs/>
      <w:lang w:eastAsia="en-US"/>
    </w:rPr>
  </w:style>
  <w:style w:type="character" w:customStyle="1" w:styleId="Heading3Char">
    <w:name w:val="Heading 3 Char"/>
    <w:basedOn w:val="DefaultParagraphFont"/>
    <w:link w:val="Heading3"/>
    <w:rsid w:val="00170A0F"/>
    <w:rPr>
      <w:rFonts w:ascii="Times" w:eastAsiaTheme="majorEastAsia" w:hAnsi="Times" w:cstheme="majorBidi"/>
      <w:bCs/>
      <w:i/>
      <w:u w:val="single"/>
      <w:lang w:eastAsia="en-US"/>
    </w:rPr>
  </w:style>
  <w:style w:type="character" w:customStyle="1" w:styleId="Heading4Char">
    <w:name w:val="Heading 4 Char"/>
    <w:basedOn w:val="DefaultParagraphFont"/>
    <w:link w:val="Heading4"/>
    <w:uiPriority w:val="9"/>
    <w:semiHidden/>
    <w:rsid w:val="00170A0F"/>
    <w:rPr>
      <w:rFonts w:asciiTheme="majorHAnsi" w:eastAsiaTheme="majorEastAsia" w:hAnsiTheme="majorHAnsi" w:cstheme="majorBidi"/>
      <w:b/>
      <w:bCs/>
      <w:i/>
      <w:iCs/>
      <w:color w:val="4472C4" w:themeColor="accent1"/>
      <w:lang w:eastAsia="en-US"/>
    </w:rPr>
  </w:style>
  <w:style w:type="character" w:customStyle="1" w:styleId="Heading5Char">
    <w:name w:val="Heading 5 Char"/>
    <w:basedOn w:val="DefaultParagraphFont"/>
    <w:link w:val="Heading5"/>
    <w:uiPriority w:val="9"/>
    <w:semiHidden/>
    <w:rsid w:val="00170A0F"/>
    <w:rPr>
      <w:rFonts w:asciiTheme="majorHAnsi" w:eastAsiaTheme="majorEastAsia" w:hAnsiTheme="majorHAnsi" w:cstheme="majorBidi"/>
      <w:color w:val="1F3763" w:themeColor="accent1" w:themeShade="7F"/>
      <w:lang w:eastAsia="en-US"/>
    </w:rPr>
  </w:style>
  <w:style w:type="character" w:customStyle="1" w:styleId="Heading6Char">
    <w:name w:val="Heading 6 Char"/>
    <w:basedOn w:val="DefaultParagraphFont"/>
    <w:link w:val="Heading6"/>
    <w:uiPriority w:val="9"/>
    <w:semiHidden/>
    <w:rsid w:val="00170A0F"/>
    <w:rPr>
      <w:rFonts w:asciiTheme="majorHAnsi" w:eastAsiaTheme="majorEastAsia" w:hAnsiTheme="majorHAnsi" w:cstheme="majorBidi"/>
      <w:i/>
      <w:iCs/>
      <w:color w:val="1F3763" w:themeColor="accent1" w:themeShade="7F"/>
      <w:lang w:eastAsia="en-US"/>
    </w:rPr>
  </w:style>
  <w:style w:type="character" w:customStyle="1" w:styleId="Heading7Char">
    <w:name w:val="Heading 7 Char"/>
    <w:basedOn w:val="DefaultParagraphFont"/>
    <w:link w:val="Heading7"/>
    <w:uiPriority w:val="9"/>
    <w:semiHidden/>
    <w:rsid w:val="00170A0F"/>
    <w:rPr>
      <w:rFonts w:asciiTheme="majorHAnsi" w:eastAsiaTheme="majorEastAsia" w:hAnsiTheme="majorHAnsi" w:cstheme="majorBidi"/>
      <w:i/>
      <w:iCs/>
      <w:color w:val="404040" w:themeColor="text1" w:themeTint="BF"/>
      <w:lang w:eastAsia="en-US"/>
    </w:rPr>
  </w:style>
  <w:style w:type="character" w:customStyle="1" w:styleId="Heading8Char">
    <w:name w:val="Heading 8 Char"/>
    <w:basedOn w:val="DefaultParagraphFont"/>
    <w:link w:val="Heading8"/>
    <w:uiPriority w:val="9"/>
    <w:semiHidden/>
    <w:rsid w:val="00170A0F"/>
    <w:rPr>
      <w:rFonts w:asciiTheme="majorHAnsi" w:eastAsiaTheme="majorEastAsia" w:hAnsiTheme="majorHAnsi" w:cstheme="majorBidi"/>
      <w:color w:val="404040" w:themeColor="text1" w:themeTint="BF"/>
      <w:sz w:val="20"/>
      <w:szCs w:val="20"/>
      <w:lang w:eastAsia="en-US"/>
    </w:rPr>
  </w:style>
  <w:style w:type="character" w:customStyle="1" w:styleId="Heading9Char">
    <w:name w:val="Heading 9 Char"/>
    <w:basedOn w:val="DefaultParagraphFont"/>
    <w:link w:val="Heading9"/>
    <w:uiPriority w:val="9"/>
    <w:semiHidden/>
    <w:rsid w:val="00170A0F"/>
    <w:rPr>
      <w:rFonts w:asciiTheme="majorHAnsi" w:eastAsiaTheme="majorEastAsia" w:hAnsiTheme="majorHAnsi" w:cstheme="majorBidi"/>
      <w:i/>
      <w:iCs/>
      <w:color w:val="404040" w:themeColor="text1" w:themeTint="BF"/>
      <w:sz w:val="20"/>
      <w:szCs w:val="20"/>
      <w:lang w:eastAsia="en-US"/>
    </w:rPr>
  </w:style>
  <w:style w:type="paragraph" w:styleId="BalloonText">
    <w:name w:val="Balloon Text"/>
    <w:basedOn w:val="Normal"/>
    <w:link w:val="BalloonTextChar"/>
    <w:uiPriority w:val="99"/>
    <w:semiHidden/>
    <w:unhideWhenUsed/>
    <w:rsid w:val="00AA1D7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1D73"/>
    <w:rPr>
      <w:rFonts w:ascii="Lucida Grande" w:hAnsi="Lucida Grande" w:cs="Lucida Grande"/>
      <w:sz w:val="18"/>
      <w:szCs w:val="18"/>
      <w:lang w:eastAsia="en-US"/>
    </w:rPr>
  </w:style>
  <w:style w:type="paragraph" w:styleId="Header">
    <w:name w:val="header"/>
    <w:basedOn w:val="Normal"/>
    <w:link w:val="HeaderChar"/>
    <w:uiPriority w:val="99"/>
    <w:unhideWhenUsed/>
    <w:rsid w:val="00314BC0"/>
    <w:pPr>
      <w:tabs>
        <w:tab w:val="center" w:pos="4320"/>
        <w:tab w:val="right" w:pos="8640"/>
      </w:tabs>
    </w:pPr>
  </w:style>
  <w:style w:type="character" w:customStyle="1" w:styleId="HeaderChar">
    <w:name w:val="Header Char"/>
    <w:basedOn w:val="DefaultParagraphFont"/>
    <w:link w:val="Header"/>
    <w:uiPriority w:val="99"/>
    <w:rsid w:val="00314BC0"/>
    <w:rPr>
      <w:lang w:eastAsia="en-US"/>
    </w:rPr>
  </w:style>
  <w:style w:type="paragraph" w:styleId="Footer">
    <w:name w:val="footer"/>
    <w:basedOn w:val="Normal"/>
    <w:link w:val="FooterChar"/>
    <w:uiPriority w:val="99"/>
    <w:unhideWhenUsed/>
    <w:rsid w:val="00314BC0"/>
    <w:pPr>
      <w:tabs>
        <w:tab w:val="center" w:pos="4320"/>
        <w:tab w:val="right" w:pos="8640"/>
      </w:tabs>
    </w:pPr>
  </w:style>
  <w:style w:type="character" w:customStyle="1" w:styleId="FooterChar">
    <w:name w:val="Footer Char"/>
    <w:basedOn w:val="DefaultParagraphFont"/>
    <w:link w:val="Footer"/>
    <w:uiPriority w:val="99"/>
    <w:rsid w:val="00314BC0"/>
    <w:rPr>
      <w:lang w:eastAsia="en-US"/>
    </w:rPr>
  </w:style>
  <w:style w:type="character" w:styleId="CommentReference">
    <w:name w:val="annotation reference"/>
    <w:basedOn w:val="DefaultParagraphFont"/>
    <w:uiPriority w:val="99"/>
    <w:semiHidden/>
    <w:unhideWhenUsed/>
    <w:rsid w:val="00C8254F"/>
    <w:rPr>
      <w:sz w:val="18"/>
      <w:szCs w:val="18"/>
    </w:rPr>
  </w:style>
  <w:style w:type="paragraph" w:styleId="CommentText">
    <w:name w:val="annotation text"/>
    <w:basedOn w:val="Normal"/>
    <w:link w:val="CommentTextChar"/>
    <w:uiPriority w:val="99"/>
    <w:semiHidden/>
    <w:unhideWhenUsed/>
    <w:rsid w:val="00C8254F"/>
  </w:style>
  <w:style w:type="character" w:customStyle="1" w:styleId="CommentTextChar">
    <w:name w:val="Comment Text Char"/>
    <w:basedOn w:val="DefaultParagraphFont"/>
    <w:link w:val="CommentText"/>
    <w:uiPriority w:val="99"/>
    <w:semiHidden/>
    <w:rsid w:val="00C8254F"/>
    <w:rPr>
      <w:lang w:eastAsia="en-US"/>
    </w:rPr>
  </w:style>
  <w:style w:type="paragraph" w:styleId="CommentSubject">
    <w:name w:val="annotation subject"/>
    <w:basedOn w:val="CommentText"/>
    <w:next w:val="CommentText"/>
    <w:link w:val="CommentSubjectChar"/>
    <w:uiPriority w:val="99"/>
    <w:semiHidden/>
    <w:unhideWhenUsed/>
    <w:rsid w:val="00C8254F"/>
    <w:rPr>
      <w:b/>
      <w:bCs/>
      <w:sz w:val="20"/>
      <w:szCs w:val="20"/>
    </w:rPr>
  </w:style>
  <w:style w:type="character" w:customStyle="1" w:styleId="CommentSubjectChar">
    <w:name w:val="Comment Subject Char"/>
    <w:basedOn w:val="CommentTextChar"/>
    <w:link w:val="CommentSubject"/>
    <w:uiPriority w:val="99"/>
    <w:semiHidden/>
    <w:rsid w:val="00C8254F"/>
    <w:rPr>
      <w:b/>
      <w:bCs/>
      <w:sz w:val="20"/>
      <w:szCs w:val="20"/>
      <w:lang w:eastAsia="en-US"/>
    </w:rPr>
  </w:style>
  <w:style w:type="character" w:customStyle="1" w:styleId="apple-converted-space">
    <w:name w:val="apple-converted-space"/>
    <w:basedOn w:val="DefaultParagraphFont"/>
    <w:rsid w:val="00FC3A49"/>
  </w:style>
  <w:style w:type="character" w:styleId="PageNumber">
    <w:name w:val="page number"/>
    <w:basedOn w:val="DefaultParagraphFont"/>
    <w:uiPriority w:val="99"/>
    <w:semiHidden/>
    <w:unhideWhenUsed/>
    <w:rsid w:val="00296D6C"/>
  </w:style>
  <w:style w:type="paragraph" w:styleId="ListParagraph">
    <w:name w:val="List Paragraph"/>
    <w:basedOn w:val="Normal"/>
    <w:uiPriority w:val="34"/>
    <w:qFormat/>
    <w:rsid w:val="001910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emf"/><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8</Pages>
  <Words>1581</Words>
  <Characters>9015</Characters>
  <Application>Microsoft Macintosh Word</Application>
  <DocSecurity>0</DocSecurity>
  <Lines>75</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Methods </vt:lpstr>
      <vt:lpstr>        Data analysis</vt:lpstr>
      <vt:lpstr>        Results</vt:lpstr>
    </vt:vector>
  </TitlesOfParts>
  <Company>University of Alberta</Company>
  <LinksUpToDate>false</LinksUpToDate>
  <CharactersWithSpaces>10575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Phillips</dc:creator>
  <cp:keywords/>
  <dc:description/>
  <cp:lastModifiedBy>Jessica Phillips</cp:lastModifiedBy>
  <cp:revision>30</cp:revision>
  <dcterms:created xsi:type="dcterms:W3CDTF">2017-08-14T11:32:00Z</dcterms:created>
  <dcterms:modified xsi:type="dcterms:W3CDTF">2017-11-01T12:50:00Z</dcterms:modified>
</cp:coreProperties>
</file>