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64037" w14:textId="002C1617" w:rsidR="000767EA" w:rsidRDefault="000767EA" w:rsidP="00604A4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materials </w:t>
      </w:r>
    </w:p>
    <w:p w14:paraId="19C48D64" w14:textId="66F7802F" w:rsidR="000767EA" w:rsidRDefault="000767EA" w:rsidP="00604A4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S1. Age group analyses</w:t>
      </w:r>
    </w:p>
    <w:p w14:paraId="3A5633C1" w14:textId="6D8A99DA" w:rsidR="001C26BE" w:rsidRPr="001C26BE" w:rsidRDefault="000767EA" w:rsidP="001C26BE">
      <w:pPr>
        <w:spacing w:line="360" w:lineRule="auto"/>
        <w:rPr>
          <w:rFonts w:ascii="Times New Roman" w:hAnsi="Times New Roman" w:cs="Times New Roman"/>
        </w:rPr>
      </w:pPr>
      <w:r w:rsidRPr="001C26BE">
        <w:rPr>
          <w:rFonts w:ascii="Times New Roman" w:hAnsi="Times New Roman" w:cs="Times New Roman"/>
        </w:rPr>
        <w:t>To further investigate the effects of age on exploration behavior, we ran an additional analysis with age group as a between-subjects facto</w:t>
      </w:r>
      <w:r w:rsidR="00027CC5" w:rsidRPr="001C26BE">
        <w:rPr>
          <w:rFonts w:ascii="Times New Roman" w:hAnsi="Times New Roman" w:cs="Times New Roman"/>
        </w:rPr>
        <w:t>r. We ran a mixed 2*3*4 ANOVA with sex (male; female) and age (younger children; adolescents; younger adults; older adults</w:t>
      </w:r>
      <w:r w:rsidR="00D855B0">
        <w:rPr>
          <w:rFonts w:ascii="Times New Roman" w:hAnsi="Times New Roman" w:cs="Times New Roman"/>
        </w:rPr>
        <w:t>; see Table S1 for specific age ranges and numbers per group</w:t>
      </w:r>
      <w:r w:rsidR="00027CC5" w:rsidRPr="001C26BE">
        <w:rPr>
          <w:rFonts w:ascii="Times New Roman" w:hAnsi="Times New Roman" w:cs="Times New Roman"/>
        </w:rPr>
        <w:t>) as between-subjects factors and exploration type (exploratory activity; exploratory efficiency; shape of the exploration) as within-subjects factor.</w:t>
      </w:r>
      <w:r w:rsidR="001C26BE" w:rsidRPr="001C26BE">
        <w:rPr>
          <w:rFonts w:ascii="Times New Roman" w:hAnsi="Times New Roman" w:cs="Times New Roman"/>
        </w:rPr>
        <w:t xml:space="preserve"> Note that we used the same groups as in Schomaker et al., (2022;</w:t>
      </w:r>
      <w:r w:rsidR="00496FA8">
        <w:rPr>
          <w:rFonts w:ascii="Times New Roman" w:hAnsi="Times New Roman" w:cs="Times New Roman"/>
        </w:rPr>
        <w:t xml:space="preserve"> </w:t>
      </w:r>
      <w:r w:rsidR="001C26BE" w:rsidRPr="001C26BE">
        <w:rPr>
          <w:rFonts w:ascii="Times New Roman" w:hAnsi="Times New Roman" w:cs="Times New Roman"/>
        </w:rPr>
        <w:t>this study is based on the same sample) for between-study consistency.</w:t>
      </w:r>
    </w:p>
    <w:p w14:paraId="5E1A9872" w14:textId="3EDAD023" w:rsidR="000266EE" w:rsidRPr="000266EE" w:rsidRDefault="001C26BE" w:rsidP="001C26BE">
      <w:pPr>
        <w:spacing w:line="360" w:lineRule="auto"/>
        <w:ind w:firstLine="720"/>
        <w:rPr>
          <w:rFonts w:ascii="Times New Roman" w:hAnsi="Times New Roman" w:cs="Times New Roman"/>
          <w:u w:val="single"/>
        </w:rPr>
      </w:pPr>
      <w:bookmarkStart w:id="0" w:name="_Hlk192762880"/>
      <w:r w:rsidRPr="001C26BE">
        <w:rPr>
          <w:rFonts w:ascii="Times New Roman" w:hAnsi="Times New Roman" w:cs="Times New Roman"/>
        </w:rPr>
        <w:t xml:space="preserve">There was a main effect of sex, with higher exploration scores for males than females, </w:t>
      </w:r>
      <w:proofErr w:type="gramStart"/>
      <w:r w:rsidRPr="001C26BE">
        <w:rPr>
          <w:rFonts w:ascii="Times New Roman" w:hAnsi="Times New Roman" w:cs="Times New Roman"/>
          <w:i/>
          <w:iCs/>
        </w:rPr>
        <w:t>F</w:t>
      </w:r>
      <w:r w:rsidRPr="001C26BE">
        <w:rPr>
          <w:rFonts w:ascii="Times New Roman" w:hAnsi="Times New Roman" w:cs="Times New Roman"/>
        </w:rPr>
        <w:t>(</w:t>
      </w:r>
      <w:proofErr w:type="gramEnd"/>
      <w:r w:rsidRPr="001C26BE">
        <w:rPr>
          <w:rFonts w:ascii="Times New Roman" w:hAnsi="Times New Roman" w:cs="Times New Roman"/>
        </w:rPr>
        <w:t xml:space="preserve">1, 416) =15.61, </w:t>
      </w:r>
      <w:r w:rsidRPr="001C26BE">
        <w:rPr>
          <w:rFonts w:ascii="Times New Roman" w:hAnsi="Times New Roman" w:cs="Times New Roman"/>
          <w:i/>
          <w:iCs/>
        </w:rPr>
        <w:t>p &lt;</w:t>
      </w:r>
      <w:r w:rsidRPr="001C26BE">
        <w:rPr>
          <w:rFonts w:ascii="Times New Roman" w:hAnsi="Times New Roman" w:cs="Times New Roman"/>
        </w:rPr>
        <w:t xml:space="preserve"> .001. In addition, there was a main effect of age group, </w:t>
      </w:r>
      <w:proofErr w:type="gramStart"/>
      <w:r w:rsidRPr="001C26BE">
        <w:rPr>
          <w:rFonts w:ascii="Times New Roman" w:hAnsi="Times New Roman" w:cs="Times New Roman"/>
          <w:i/>
          <w:iCs/>
        </w:rPr>
        <w:t>F</w:t>
      </w:r>
      <w:r w:rsidRPr="001C26BE">
        <w:rPr>
          <w:rFonts w:ascii="Times New Roman" w:hAnsi="Times New Roman" w:cs="Times New Roman"/>
        </w:rPr>
        <w:t>(</w:t>
      </w:r>
      <w:proofErr w:type="gramEnd"/>
      <w:r w:rsidRPr="001C26BE">
        <w:rPr>
          <w:rFonts w:ascii="Times New Roman" w:hAnsi="Times New Roman" w:cs="Times New Roman"/>
        </w:rPr>
        <w:t xml:space="preserve">3, 416) = 9.83, </w:t>
      </w:r>
      <w:r w:rsidRPr="001C26BE">
        <w:rPr>
          <w:rFonts w:ascii="Times New Roman" w:hAnsi="Times New Roman" w:cs="Times New Roman"/>
          <w:i/>
          <w:iCs/>
        </w:rPr>
        <w:t xml:space="preserve">p </w:t>
      </w:r>
      <w:r w:rsidRPr="001C26BE">
        <w:rPr>
          <w:rFonts w:ascii="Times New Roman" w:hAnsi="Times New Roman" w:cs="Times New Roman"/>
        </w:rPr>
        <w:t xml:space="preserve">&lt; .001, </w:t>
      </w:r>
      <w:r w:rsidRPr="001C26BE">
        <w:rPr>
          <w:rFonts w:ascii="Times New Roman" w:hAnsi="Times New Roman" w:cs="Times New Roman"/>
          <w:i/>
          <w:iCs/>
          <w:color w:val="202124"/>
          <w:shd w:val="clear" w:color="auto" w:fill="FFFFFF"/>
        </w:rPr>
        <w:t>η</w:t>
      </w:r>
      <w:r w:rsidRPr="001C26BE">
        <w:rPr>
          <w:rFonts w:ascii="Times New Roman" w:hAnsi="Times New Roman" w:cs="Times New Roman"/>
          <w:vertAlign w:val="superscript"/>
        </w:rPr>
        <w:t>2</w:t>
      </w:r>
      <w:r w:rsidRPr="001C26BE">
        <w:rPr>
          <w:rFonts w:ascii="Times New Roman" w:hAnsi="Times New Roman" w:cs="Times New Roman"/>
        </w:rPr>
        <w:t xml:space="preserve"> = .066. </w:t>
      </w:r>
      <w:r w:rsidR="000266EE">
        <w:rPr>
          <w:rFonts w:ascii="Times New Roman" w:hAnsi="Times New Roman" w:cs="Times New Roman"/>
        </w:rPr>
        <w:t xml:space="preserve">A Tukey HSD test to further investigate this effect of age group showed that adolescents explored more than younger children, mean difference = 0.18, standard error (SE) = 0.05, </w:t>
      </w:r>
      <w:r w:rsidR="000266EE">
        <w:rPr>
          <w:rFonts w:ascii="Times New Roman" w:hAnsi="Times New Roman" w:cs="Times New Roman"/>
          <w:i/>
          <w:iCs/>
        </w:rPr>
        <w:t xml:space="preserve">p </w:t>
      </w:r>
      <w:r w:rsidR="000266EE">
        <w:rPr>
          <w:rFonts w:ascii="Times New Roman" w:hAnsi="Times New Roman" w:cs="Times New Roman"/>
        </w:rPr>
        <w:t xml:space="preserve">= .003. Adolescents and younger adults did not differ, mean difference = 0.11, SE = 0.05, </w:t>
      </w:r>
      <w:r w:rsidR="000266EE">
        <w:rPr>
          <w:rFonts w:ascii="Times New Roman" w:hAnsi="Times New Roman" w:cs="Times New Roman"/>
          <w:i/>
          <w:iCs/>
        </w:rPr>
        <w:t xml:space="preserve">p </w:t>
      </w:r>
      <w:r w:rsidR="000266EE">
        <w:rPr>
          <w:rFonts w:ascii="Times New Roman" w:hAnsi="Times New Roman" w:cs="Times New Roman"/>
        </w:rPr>
        <w:t>= .148. However, younger adults explored more than older adults, mean difference = 0.20,</w:t>
      </w:r>
      <w:r w:rsidR="000266EE">
        <w:rPr>
          <w:rFonts w:ascii="Times New Roman" w:hAnsi="Times New Roman" w:cs="Times New Roman"/>
          <w:u w:val="single"/>
        </w:rPr>
        <w:t xml:space="preserve"> SE = .05, </w:t>
      </w:r>
      <w:r w:rsidR="000266EE">
        <w:rPr>
          <w:rFonts w:ascii="Times New Roman" w:hAnsi="Times New Roman" w:cs="Times New Roman"/>
          <w:i/>
          <w:iCs/>
          <w:u w:val="single"/>
        </w:rPr>
        <w:t xml:space="preserve">p </w:t>
      </w:r>
      <w:r w:rsidR="000266EE">
        <w:rPr>
          <w:rFonts w:ascii="Times New Roman" w:hAnsi="Times New Roman" w:cs="Times New Roman"/>
          <w:u w:val="single"/>
        </w:rPr>
        <w:t>&lt; .001.</w:t>
      </w:r>
    </w:p>
    <w:p w14:paraId="443585C0" w14:textId="77777777" w:rsidR="00713348" w:rsidRDefault="00027CC5" w:rsidP="001C26BE">
      <w:pPr>
        <w:spacing w:line="360" w:lineRule="auto"/>
        <w:ind w:firstLine="720"/>
        <w:rPr>
          <w:rFonts w:ascii="Times New Roman" w:hAnsi="Times New Roman" w:cs="Times New Roman"/>
        </w:rPr>
      </w:pPr>
      <w:r w:rsidRPr="001C26BE">
        <w:rPr>
          <w:rFonts w:ascii="Times New Roman" w:hAnsi="Times New Roman" w:cs="Times New Roman"/>
        </w:rPr>
        <w:t xml:space="preserve">No main effect of cluster was observed, </w:t>
      </w:r>
      <w:proofErr w:type="gramStart"/>
      <w:r w:rsidRPr="001C26BE">
        <w:rPr>
          <w:rFonts w:ascii="Times New Roman" w:hAnsi="Times New Roman" w:cs="Times New Roman"/>
          <w:i/>
          <w:iCs/>
        </w:rPr>
        <w:t>F</w:t>
      </w:r>
      <w:r w:rsidRPr="001C26BE">
        <w:rPr>
          <w:rFonts w:ascii="Times New Roman" w:hAnsi="Times New Roman" w:cs="Times New Roman"/>
        </w:rPr>
        <w:t>(</w:t>
      </w:r>
      <w:proofErr w:type="gramEnd"/>
      <w:r w:rsidRPr="001C26BE">
        <w:rPr>
          <w:rFonts w:ascii="Times New Roman" w:hAnsi="Times New Roman" w:cs="Times New Roman"/>
        </w:rPr>
        <w:t xml:space="preserve">2, 832) = 0.36, </w:t>
      </w:r>
      <w:r w:rsidRPr="001C26BE">
        <w:rPr>
          <w:rFonts w:ascii="Times New Roman" w:hAnsi="Times New Roman" w:cs="Times New Roman"/>
          <w:i/>
          <w:iCs/>
        </w:rPr>
        <w:t xml:space="preserve">p </w:t>
      </w:r>
      <w:r w:rsidRPr="001C26BE">
        <w:rPr>
          <w:rFonts w:ascii="Times New Roman" w:hAnsi="Times New Roman" w:cs="Times New Roman"/>
        </w:rPr>
        <w:t xml:space="preserve">= .698, </w:t>
      </w:r>
      <w:r w:rsidRPr="001C26BE">
        <w:rPr>
          <w:rFonts w:ascii="Times New Roman" w:hAnsi="Times New Roman" w:cs="Times New Roman"/>
          <w:i/>
          <w:iCs/>
          <w:color w:val="202124"/>
          <w:shd w:val="clear" w:color="auto" w:fill="FFFFFF"/>
        </w:rPr>
        <w:t>η</w:t>
      </w:r>
      <w:r w:rsidRPr="001C26BE">
        <w:rPr>
          <w:rFonts w:ascii="Times New Roman" w:hAnsi="Times New Roman" w:cs="Times New Roman"/>
          <w:vertAlign w:val="superscript"/>
        </w:rPr>
        <w:t>2</w:t>
      </w:r>
      <w:r w:rsidRPr="001C26BE">
        <w:rPr>
          <w:rFonts w:ascii="Times New Roman" w:hAnsi="Times New Roman" w:cs="Times New Roman"/>
        </w:rPr>
        <w:t xml:space="preserve"> = .001. Cluster and sex interacted, </w:t>
      </w:r>
      <w:proofErr w:type="gramStart"/>
      <w:r w:rsidRPr="001C26BE">
        <w:rPr>
          <w:rFonts w:ascii="Times New Roman" w:hAnsi="Times New Roman" w:cs="Times New Roman"/>
          <w:i/>
          <w:iCs/>
        </w:rPr>
        <w:t>F</w:t>
      </w:r>
      <w:r w:rsidRPr="001C26BE">
        <w:rPr>
          <w:rFonts w:ascii="Times New Roman" w:hAnsi="Times New Roman" w:cs="Times New Roman"/>
        </w:rPr>
        <w:t>(</w:t>
      </w:r>
      <w:proofErr w:type="gramEnd"/>
      <w:r w:rsidRPr="001C26BE">
        <w:rPr>
          <w:rFonts w:ascii="Times New Roman" w:hAnsi="Times New Roman" w:cs="Times New Roman"/>
        </w:rPr>
        <w:t xml:space="preserve">2, 832) = 15.59, </w:t>
      </w:r>
      <w:r w:rsidRPr="001C26BE">
        <w:rPr>
          <w:rFonts w:ascii="Times New Roman" w:hAnsi="Times New Roman" w:cs="Times New Roman"/>
          <w:i/>
          <w:iCs/>
        </w:rPr>
        <w:t xml:space="preserve">p </w:t>
      </w:r>
      <w:r w:rsidRPr="001C26BE">
        <w:rPr>
          <w:rFonts w:ascii="Times New Roman" w:hAnsi="Times New Roman" w:cs="Times New Roman"/>
        </w:rPr>
        <w:t xml:space="preserve">&lt; .001, </w:t>
      </w:r>
      <w:r w:rsidRPr="001C26BE">
        <w:rPr>
          <w:rFonts w:ascii="Times New Roman" w:hAnsi="Times New Roman" w:cs="Times New Roman"/>
          <w:i/>
          <w:iCs/>
          <w:color w:val="202124"/>
          <w:shd w:val="clear" w:color="auto" w:fill="FFFFFF"/>
        </w:rPr>
        <w:t>η</w:t>
      </w:r>
      <w:r w:rsidRPr="001C26BE">
        <w:rPr>
          <w:rFonts w:ascii="Times New Roman" w:hAnsi="Times New Roman" w:cs="Times New Roman"/>
          <w:vertAlign w:val="superscript"/>
        </w:rPr>
        <w:t>2</w:t>
      </w:r>
      <w:r w:rsidRPr="001C26BE">
        <w:rPr>
          <w:rFonts w:ascii="Times New Roman" w:hAnsi="Times New Roman" w:cs="Times New Roman"/>
        </w:rPr>
        <w:t xml:space="preserve"> = .036</w:t>
      </w:r>
      <w:r w:rsidR="001C26BE" w:rsidRPr="001C26BE">
        <w:rPr>
          <w:rFonts w:ascii="Times New Roman" w:hAnsi="Times New Roman" w:cs="Times New Roman"/>
        </w:rPr>
        <w:t xml:space="preserve">, as well as cluster and age group, </w:t>
      </w:r>
      <w:proofErr w:type="gramStart"/>
      <w:r w:rsidR="001C26BE" w:rsidRPr="001C26BE">
        <w:rPr>
          <w:rFonts w:ascii="Times New Roman" w:hAnsi="Times New Roman" w:cs="Times New Roman"/>
          <w:i/>
          <w:iCs/>
        </w:rPr>
        <w:t>F</w:t>
      </w:r>
      <w:r w:rsidR="001C26BE" w:rsidRPr="001C26BE">
        <w:rPr>
          <w:rFonts w:ascii="Times New Roman" w:hAnsi="Times New Roman" w:cs="Times New Roman"/>
        </w:rPr>
        <w:t>(</w:t>
      </w:r>
      <w:proofErr w:type="gramEnd"/>
      <w:r w:rsidR="001C26BE" w:rsidRPr="001C26BE">
        <w:rPr>
          <w:rFonts w:ascii="Times New Roman" w:hAnsi="Times New Roman" w:cs="Times New Roman"/>
        </w:rPr>
        <w:t xml:space="preserve">2, 832) = 13.53, </w:t>
      </w:r>
      <w:r w:rsidR="001C26BE" w:rsidRPr="001C26BE">
        <w:rPr>
          <w:rFonts w:ascii="Times New Roman" w:hAnsi="Times New Roman" w:cs="Times New Roman"/>
          <w:i/>
          <w:iCs/>
        </w:rPr>
        <w:t xml:space="preserve">p </w:t>
      </w:r>
      <w:r w:rsidR="001C26BE" w:rsidRPr="001C26BE">
        <w:rPr>
          <w:rFonts w:ascii="Times New Roman" w:hAnsi="Times New Roman" w:cs="Times New Roman"/>
        </w:rPr>
        <w:t xml:space="preserve">&lt; .001, </w:t>
      </w:r>
      <w:r w:rsidR="001C26BE" w:rsidRPr="001C26BE">
        <w:rPr>
          <w:rFonts w:ascii="Times New Roman" w:hAnsi="Times New Roman" w:cs="Times New Roman"/>
          <w:i/>
          <w:iCs/>
          <w:color w:val="202124"/>
          <w:shd w:val="clear" w:color="auto" w:fill="FFFFFF"/>
        </w:rPr>
        <w:t>η</w:t>
      </w:r>
      <w:r w:rsidR="001C26BE" w:rsidRPr="001C26BE">
        <w:rPr>
          <w:rFonts w:ascii="Times New Roman" w:hAnsi="Times New Roman" w:cs="Times New Roman"/>
          <w:vertAlign w:val="superscript"/>
        </w:rPr>
        <w:t>2</w:t>
      </w:r>
      <w:r w:rsidR="001C26BE" w:rsidRPr="001C26BE">
        <w:rPr>
          <w:rFonts w:ascii="Times New Roman" w:hAnsi="Times New Roman" w:cs="Times New Roman"/>
        </w:rPr>
        <w:t xml:space="preserve"> = .089. Sex and age group did not interact, </w:t>
      </w:r>
      <w:proofErr w:type="gramStart"/>
      <w:r w:rsidR="001C26BE" w:rsidRPr="001C26BE">
        <w:rPr>
          <w:rFonts w:ascii="Times New Roman" w:hAnsi="Times New Roman" w:cs="Times New Roman"/>
          <w:i/>
          <w:iCs/>
        </w:rPr>
        <w:t>F</w:t>
      </w:r>
      <w:r w:rsidR="001C26BE" w:rsidRPr="001C26BE">
        <w:rPr>
          <w:rFonts w:ascii="Times New Roman" w:hAnsi="Times New Roman" w:cs="Times New Roman"/>
        </w:rPr>
        <w:t>(</w:t>
      </w:r>
      <w:proofErr w:type="gramEnd"/>
      <w:r w:rsidR="001C26BE" w:rsidRPr="001C26BE">
        <w:rPr>
          <w:rFonts w:ascii="Times New Roman" w:hAnsi="Times New Roman" w:cs="Times New Roman"/>
        </w:rPr>
        <w:t xml:space="preserve">3, 416) = 1.07, </w:t>
      </w:r>
      <w:r w:rsidR="001C26BE" w:rsidRPr="001C26BE">
        <w:rPr>
          <w:rFonts w:ascii="Times New Roman" w:hAnsi="Times New Roman" w:cs="Times New Roman"/>
          <w:i/>
          <w:iCs/>
        </w:rPr>
        <w:t xml:space="preserve">p </w:t>
      </w:r>
      <w:r w:rsidR="001C26BE" w:rsidRPr="001C26BE">
        <w:rPr>
          <w:rFonts w:ascii="Times New Roman" w:hAnsi="Times New Roman" w:cs="Times New Roman"/>
        </w:rPr>
        <w:t xml:space="preserve">= .362, </w:t>
      </w:r>
      <w:r w:rsidR="001C26BE" w:rsidRPr="001C26BE">
        <w:rPr>
          <w:rFonts w:ascii="Times New Roman" w:hAnsi="Times New Roman" w:cs="Times New Roman"/>
          <w:i/>
          <w:iCs/>
          <w:color w:val="202124"/>
          <w:shd w:val="clear" w:color="auto" w:fill="FFFFFF"/>
        </w:rPr>
        <w:t>η</w:t>
      </w:r>
      <w:r w:rsidR="001C26BE" w:rsidRPr="001C26BE">
        <w:rPr>
          <w:rFonts w:ascii="Times New Roman" w:hAnsi="Times New Roman" w:cs="Times New Roman"/>
          <w:vertAlign w:val="superscript"/>
        </w:rPr>
        <w:t>2</w:t>
      </w:r>
      <w:r w:rsidR="001C26BE" w:rsidRPr="001C26BE">
        <w:rPr>
          <w:rFonts w:ascii="Times New Roman" w:hAnsi="Times New Roman" w:cs="Times New Roman"/>
        </w:rPr>
        <w:t xml:space="preserve"> = .008, however, a three-way interaction between sex, age group and cluster </w:t>
      </w:r>
      <w:proofErr w:type="gramStart"/>
      <w:r w:rsidR="001C26BE" w:rsidRPr="001C26BE">
        <w:rPr>
          <w:rFonts w:ascii="Times New Roman" w:hAnsi="Times New Roman" w:cs="Times New Roman"/>
        </w:rPr>
        <w:t>was</w:t>
      </w:r>
      <w:proofErr w:type="gramEnd"/>
      <w:r w:rsidR="001C26BE" w:rsidRPr="001C26BE">
        <w:rPr>
          <w:rFonts w:ascii="Times New Roman" w:hAnsi="Times New Roman" w:cs="Times New Roman"/>
        </w:rPr>
        <w:t xml:space="preserve"> observed, </w:t>
      </w:r>
      <w:proofErr w:type="gramStart"/>
      <w:r w:rsidR="001C26BE" w:rsidRPr="001C26BE">
        <w:rPr>
          <w:rFonts w:ascii="Times New Roman" w:hAnsi="Times New Roman" w:cs="Times New Roman"/>
          <w:i/>
          <w:iCs/>
        </w:rPr>
        <w:t>F</w:t>
      </w:r>
      <w:r w:rsidR="001C26BE" w:rsidRPr="001C26BE">
        <w:rPr>
          <w:rFonts w:ascii="Times New Roman" w:hAnsi="Times New Roman" w:cs="Times New Roman"/>
        </w:rPr>
        <w:t>(</w:t>
      </w:r>
      <w:proofErr w:type="gramEnd"/>
      <w:r w:rsidR="001C26BE" w:rsidRPr="001C26BE">
        <w:rPr>
          <w:rFonts w:ascii="Times New Roman" w:hAnsi="Times New Roman" w:cs="Times New Roman"/>
        </w:rPr>
        <w:t xml:space="preserve">6, 832) = 2.21, </w:t>
      </w:r>
      <w:r w:rsidR="001C26BE" w:rsidRPr="001C26BE">
        <w:rPr>
          <w:rFonts w:ascii="Times New Roman" w:hAnsi="Times New Roman" w:cs="Times New Roman"/>
          <w:i/>
          <w:iCs/>
        </w:rPr>
        <w:t xml:space="preserve">p </w:t>
      </w:r>
      <w:r w:rsidR="001C26BE" w:rsidRPr="001C26BE">
        <w:rPr>
          <w:rFonts w:ascii="Times New Roman" w:hAnsi="Times New Roman" w:cs="Times New Roman"/>
        </w:rPr>
        <w:t xml:space="preserve">= .041, </w:t>
      </w:r>
      <w:r w:rsidR="001C26BE" w:rsidRPr="001C26BE">
        <w:rPr>
          <w:rFonts w:ascii="Times New Roman" w:hAnsi="Times New Roman" w:cs="Times New Roman"/>
          <w:i/>
          <w:iCs/>
          <w:color w:val="202124"/>
          <w:shd w:val="clear" w:color="auto" w:fill="FFFFFF"/>
        </w:rPr>
        <w:t>η</w:t>
      </w:r>
      <w:r w:rsidR="001C26BE" w:rsidRPr="001C26BE">
        <w:rPr>
          <w:rFonts w:ascii="Times New Roman" w:hAnsi="Times New Roman" w:cs="Times New Roman"/>
          <w:vertAlign w:val="superscript"/>
        </w:rPr>
        <w:t>2</w:t>
      </w:r>
      <w:r w:rsidR="001C26BE" w:rsidRPr="001C26BE">
        <w:rPr>
          <w:rFonts w:ascii="Times New Roman" w:hAnsi="Times New Roman" w:cs="Times New Roman"/>
        </w:rPr>
        <w:t xml:space="preserve"> = .016.</w:t>
      </w:r>
      <w:r w:rsidR="000266EE">
        <w:rPr>
          <w:rFonts w:ascii="Times New Roman" w:hAnsi="Times New Roman" w:cs="Times New Roman"/>
        </w:rPr>
        <w:t xml:space="preserve"> These interactions were followed up with 2*4 ANOVAs per cluster </w:t>
      </w:r>
      <w:r w:rsidR="000266EE" w:rsidRPr="001C26BE">
        <w:rPr>
          <w:rFonts w:ascii="Times New Roman" w:hAnsi="Times New Roman" w:cs="Times New Roman"/>
        </w:rPr>
        <w:t>with sex (male; female) and age (younger children; adolescents; younger adults; older adults)</w:t>
      </w:r>
      <w:r w:rsidR="000266EE">
        <w:rPr>
          <w:rFonts w:ascii="Times New Roman" w:hAnsi="Times New Roman" w:cs="Times New Roman"/>
        </w:rPr>
        <w:t xml:space="preserve"> as between-subject variables.</w:t>
      </w:r>
      <w:r w:rsidR="00713348">
        <w:rPr>
          <w:rFonts w:ascii="Times New Roman" w:hAnsi="Times New Roman" w:cs="Times New Roman"/>
        </w:rPr>
        <w:t xml:space="preserve"> </w:t>
      </w:r>
    </w:p>
    <w:p w14:paraId="69BA37E3" w14:textId="2EEB779C" w:rsidR="00713348" w:rsidRDefault="00713348" w:rsidP="001C26BE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cluster exploratory activity, a main effect of sex was found, with males exhibiting more exploratory activity than females,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1, 416) = 25.23,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&lt; .001. In addition, </w:t>
      </w:r>
      <w:proofErr w:type="gramStart"/>
      <w:r>
        <w:rPr>
          <w:rFonts w:ascii="Times New Roman" w:hAnsi="Times New Roman" w:cs="Times New Roman"/>
        </w:rPr>
        <w:t>a main</w:t>
      </w:r>
      <w:proofErr w:type="gramEnd"/>
      <w:r>
        <w:rPr>
          <w:rFonts w:ascii="Times New Roman" w:hAnsi="Times New Roman" w:cs="Times New Roman"/>
        </w:rPr>
        <w:t xml:space="preserve"> effect of age group was found,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2, 416) = 26.66,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.001</w:t>
      </w:r>
      <w:r w:rsidR="002F3B75">
        <w:rPr>
          <w:rFonts w:ascii="Times New Roman" w:hAnsi="Times New Roman" w:cs="Times New Roman"/>
        </w:rPr>
        <w:t xml:space="preserve">. A Tukey HSD suggested that adolescents showed more exploratory activity than younger children, mean difference = 0.74, standard error (SE) = 0.12, </w:t>
      </w:r>
      <w:r w:rsidR="002F3B75">
        <w:rPr>
          <w:rFonts w:ascii="Times New Roman" w:hAnsi="Times New Roman" w:cs="Times New Roman"/>
          <w:i/>
          <w:iCs/>
        </w:rPr>
        <w:t xml:space="preserve">p </w:t>
      </w:r>
      <w:r w:rsidR="002F3B75">
        <w:rPr>
          <w:rFonts w:ascii="Times New Roman" w:hAnsi="Times New Roman" w:cs="Times New Roman"/>
        </w:rPr>
        <w:t xml:space="preserve">&lt; .001, while adolescents and younger adults did not differ, mean difference = 0.13, standard error (SE) = 0.13, </w:t>
      </w:r>
      <w:r w:rsidR="002F3B75">
        <w:rPr>
          <w:rFonts w:ascii="Times New Roman" w:hAnsi="Times New Roman" w:cs="Times New Roman"/>
          <w:i/>
          <w:iCs/>
        </w:rPr>
        <w:t xml:space="preserve">p </w:t>
      </w:r>
      <w:r w:rsidR="002F3B75">
        <w:rPr>
          <w:rFonts w:ascii="Times New Roman" w:hAnsi="Times New Roman" w:cs="Times New Roman"/>
        </w:rPr>
        <w:t xml:space="preserve">= .748, while younger adults showed more exploratory activity than older adults, mean difference = 0.73, standard error (SE) = 0.13, </w:t>
      </w:r>
      <w:r w:rsidR="002F3B75">
        <w:rPr>
          <w:rFonts w:ascii="Times New Roman" w:hAnsi="Times New Roman" w:cs="Times New Roman"/>
          <w:i/>
          <w:iCs/>
        </w:rPr>
        <w:t xml:space="preserve">p </w:t>
      </w:r>
      <w:r w:rsidR="002F3B75">
        <w:rPr>
          <w:rFonts w:ascii="Times New Roman" w:hAnsi="Times New Roman" w:cs="Times New Roman"/>
        </w:rPr>
        <w:t>&lt; .001.</w:t>
      </w:r>
      <w:r>
        <w:rPr>
          <w:rFonts w:ascii="Times New Roman" w:hAnsi="Times New Roman" w:cs="Times New Roman"/>
        </w:rPr>
        <w:t xml:space="preserve"> </w:t>
      </w:r>
      <w:r w:rsidR="002F3B75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 interaction between sex and age group was found,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3, 416) = 0.71,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.548. </w:t>
      </w:r>
    </w:p>
    <w:p w14:paraId="60CF6106" w14:textId="38E4B7BA" w:rsidR="00713348" w:rsidRDefault="00713348" w:rsidP="001C26BE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cluster exploratory efficiency, a main effect of sex was found, but with females exhibiting more exploratory efficiency than males,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1, 416) = 14.88,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&lt; .001. In addition, </w:t>
      </w:r>
      <w:proofErr w:type="gramStart"/>
      <w:r>
        <w:rPr>
          <w:rFonts w:ascii="Times New Roman" w:hAnsi="Times New Roman" w:cs="Times New Roman"/>
        </w:rPr>
        <w:t>a main</w:t>
      </w:r>
      <w:proofErr w:type="gramEnd"/>
      <w:r>
        <w:rPr>
          <w:rFonts w:ascii="Times New Roman" w:hAnsi="Times New Roman" w:cs="Times New Roman"/>
        </w:rPr>
        <w:t xml:space="preserve"> effect of age group was found,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2, 416) = 5.11, </w:t>
      </w:r>
      <w:r>
        <w:rPr>
          <w:rFonts w:ascii="Times New Roman" w:hAnsi="Times New Roman" w:cs="Times New Roman"/>
          <w:i/>
          <w:iCs/>
        </w:rPr>
        <w:t xml:space="preserve">p </w:t>
      </w:r>
      <w:r w:rsidRPr="00127A8F">
        <w:rPr>
          <w:rFonts w:ascii="Times New Roman" w:hAnsi="Times New Roman" w:cs="Times New Roman"/>
        </w:rPr>
        <w:t>= .002</w:t>
      </w:r>
      <w:r w:rsidR="002F3B75" w:rsidRPr="00127A8F">
        <w:rPr>
          <w:rFonts w:ascii="Times New Roman" w:hAnsi="Times New Roman" w:cs="Times New Roman"/>
        </w:rPr>
        <w:t>.</w:t>
      </w:r>
      <w:r w:rsidRPr="00127A8F">
        <w:rPr>
          <w:rFonts w:ascii="Times New Roman" w:hAnsi="Times New Roman" w:cs="Times New Roman"/>
        </w:rPr>
        <w:t xml:space="preserve"> </w:t>
      </w:r>
      <w:r w:rsidR="002F3B75" w:rsidRPr="00127A8F">
        <w:rPr>
          <w:rFonts w:ascii="Times New Roman" w:hAnsi="Times New Roman" w:cs="Times New Roman"/>
        </w:rPr>
        <w:t>A Tukey HSD suggested that younger children showed more exploratory efficiency than adolescents, mean difference = 0.30, standard error (SE) = 0.1</w:t>
      </w:r>
      <w:r w:rsidR="00127A8F" w:rsidRPr="00127A8F">
        <w:rPr>
          <w:rFonts w:ascii="Times New Roman" w:hAnsi="Times New Roman" w:cs="Times New Roman"/>
        </w:rPr>
        <w:t>0</w:t>
      </w:r>
      <w:r w:rsidR="002F3B75" w:rsidRPr="00127A8F">
        <w:rPr>
          <w:rFonts w:ascii="Times New Roman" w:hAnsi="Times New Roman" w:cs="Times New Roman"/>
        </w:rPr>
        <w:t xml:space="preserve">, </w:t>
      </w:r>
      <w:r w:rsidR="002F3B75" w:rsidRPr="00127A8F">
        <w:rPr>
          <w:rFonts w:ascii="Times New Roman" w:hAnsi="Times New Roman" w:cs="Times New Roman"/>
          <w:i/>
          <w:iCs/>
        </w:rPr>
        <w:t xml:space="preserve">p </w:t>
      </w:r>
      <w:r w:rsidR="00127A8F" w:rsidRPr="00127A8F">
        <w:rPr>
          <w:rFonts w:ascii="Times New Roman" w:hAnsi="Times New Roman" w:cs="Times New Roman"/>
        </w:rPr>
        <w:t>=</w:t>
      </w:r>
      <w:r w:rsidR="002F3B75" w:rsidRPr="00127A8F">
        <w:rPr>
          <w:rFonts w:ascii="Times New Roman" w:hAnsi="Times New Roman" w:cs="Times New Roman"/>
        </w:rPr>
        <w:t xml:space="preserve"> .01</w:t>
      </w:r>
      <w:r w:rsidR="00127A8F" w:rsidRPr="00127A8F">
        <w:rPr>
          <w:rFonts w:ascii="Times New Roman" w:hAnsi="Times New Roman" w:cs="Times New Roman"/>
        </w:rPr>
        <w:t>5</w:t>
      </w:r>
      <w:r w:rsidR="002F3B75" w:rsidRPr="00127A8F">
        <w:rPr>
          <w:rFonts w:ascii="Times New Roman" w:hAnsi="Times New Roman" w:cs="Times New Roman"/>
        </w:rPr>
        <w:t>, while adolescents and younger adults did not differ, mean difference = 0.</w:t>
      </w:r>
      <w:r w:rsidR="00127A8F" w:rsidRPr="00127A8F">
        <w:rPr>
          <w:rFonts w:ascii="Times New Roman" w:hAnsi="Times New Roman" w:cs="Times New Roman"/>
        </w:rPr>
        <w:t>17</w:t>
      </w:r>
      <w:r w:rsidR="002F3B75" w:rsidRPr="00127A8F">
        <w:rPr>
          <w:rFonts w:ascii="Times New Roman" w:hAnsi="Times New Roman" w:cs="Times New Roman"/>
        </w:rPr>
        <w:t xml:space="preserve">, </w:t>
      </w:r>
      <w:r w:rsidR="002F3B75" w:rsidRPr="00127A8F">
        <w:rPr>
          <w:rFonts w:ascii="Times New Roman" w:hAnsi="Times New Roman" w:cs="Times New Roman"/>
        </w:rPr>
        <w:lastRenderedPageBreak/>
        <w:t>standard error (SE) = 0.</w:t>
      </w:r>
      <w:r w:rsidR="00127A8F" w:rsidRPr="00127A8F">
        <w:rPr>
          <w:rFonts w:ascii="Times New Roman" w:hAnsi="Times New Roman" w:cs="Times New Roman"/>
        </w:rPr>
        <w:t>10</w:t>
      </w:r>
      <w:r w:rsidR="002F3B75" w:rsidRPr="00127A8F">
        <w:rPr>
          <w:rFonts w:ascii="Times New Roman" w:hAnsi="Times New Roman" w:cs="Times New Roman"/>
        </w:rPr>
        <w:t xml:space="preserve">, </w:t>
      </w:r>
      <w:r w:rsidR="002F3B75" w:rsidRPr="00127A8F">
        <w:rPr>
          <w:rFonts w:ascii="Times New Roman" w:hAnsi="Times New Roman" w:cs="Times New Roman"/>
          <w:i/>
          <w:iCs/>
        </w:rPr>
        <w:t xml:space="preserve">p </w:t>
      </w:r>
      <w:r w:rsidR="002F3B75" w:rsidRPr="00127A8F">
        <w:rPr>
          <w:rFonts w:ascii="Times New Roman" w:hAnsi="Times New Roman" w:cs="Times New Roman"/>
        </w:rPr>
        <w:t>= .</w:t>
      </w:r>
      <w:r w:rsidR="00127A8F" w:rsidRPr="00127A8F">
        <w:rPr>
          <w:rFonts w:ascii="Times New Roman" w:hAnsi="Times New Roman" w:cs="Times New Roman"/>
        </w:rPr>
        <w:t>324. Nor did younger and older adults</w:t>
      </w:r>
      <w:r w:rsidR="00127A8F">
        <w:rPr>
          <w:rFonts w:ascii="Times New Roman" w:hAnsi="Times New Roman" w:cs="Times New Roman"/>
        </w:rPr>
        <w:t xml:space="preserve"> differ in terms of exploratory efficiency</w:t>
      </w:r>
      <w:r w:rsidR="00127A8F" w:rsidRPr="00127A8F">
        <w:rPr>
          <w:rFonts w:ascii="Times New Roman" w:hAnsi="Times New Roman" w:cs="Times New Roman"/>
        </w:rPr>
        <w:t xml:space="preserve">, </w:t>
      </w:r>
      <w:r w:rsidR="002F3B75" w:rsidRPr="00127A8F">
        <w:rPr>
          <w:rFonts w:ascii="Times New Roman" w:hAnsi="Times New Roman" w:cs="Times New Roman"/>
        </w:rPr>
        <w:t>mean difference = 0.</w:t>
      </w:r>
      <w:r w:rsidR="00127A8F" w:rsidRPr="00127A8F">
        <w:rPr>
          <w:rFonts w:ascii="Times New Roman" w:hAnsi="Times New Roman" w:cs="Times New Roman"/>
        </w:rPr>
        <w:t>23</w:t>
      </w:r>
      <w:r w:rsidR="002F3B75" w:rsidRPr="00127A8F">
        <w:rPr>
          <w:rFonts w:ascii="Times New Roman" w:hAnsi="Times New Roman" w:cs="Times New Roman"/>
        </w:rPr>
        <w:t>, standard error (SE) = 0.1</w:t>
      </w:r>
      <w:r w:rsidR="00127A8F" w:rsidRPr="00127A8F">
        <w:rPr>
          <w:rFonts w:ascii="Times New Roman" w:hAnsi="Times New Roman" w:cs="Times New Roman"/>
        </w:rPr>
        <w:t>0</w:t>
      </w:r>
      <w:r w:rsidR="002F3B75" w:rsidRPr="00127A8F">
        <w:rPr>
          <w:rFonts w:ascii="Times New Roman" w:hAnsi="Times New Roman" w:cs="Times New Roman"/>
        </w:rPr>
        <w:t xml:space="preserve">, </w:t>
      </w:r>
      <w:r w:rsidR="002F3B75" w:rsidRPr="00127A8F">
        <w:rPr>
          <w:rFonts w:ascii="Times New Roman" w:hAnsi="Times New Roman" w:cs="Times New Roman"/>
          <w:i/>
          <w:iCs/>
        </w:rPr>
        <w:t xml:space="preserve">p </w:t>
      </w:r>
      <w:r w:rsidR="00127A8F">
        <w:rPr>
          <w:rFonts w:ascii="Times New Roman" w:hAnsi="Times New Roman" w:cs="Times New Roman"/>
        </w:rPr>
        <w:t>=</w:t>
      </w:r>
      <w:r w:rsidR="002F3B75" w:rsidRPr="00127A8F">
        <w:rPr>
          <w:rFonts w:ascii="Times New Roman" w:hAnsi="Times New Roman" w:cs="Times New Roman"/>
        </w:rPr>
        <w:t xml:space="preserve"> .</w:t>
      </w:r>
      <w:r w:rsidR="00127A8F" w:rsidRPr="00127A8F">
        <w:rPr>
          <w:rFonts w:ascii="Times New Roman" w:hAnsi="Times New Roman" w:cs="Times New Roman"/>
        </w:rPr>
        <w:t>121</w:t>
      </w:r>
      <w:r w:rsidR="002F3B75" w:rsidRPr="00127A8F">
        <w:rPr>
          <w:rFonts w:ascii="Times New Roman" w:hAnsi="Times New Roman" w:cs="Times New Roman"/>
        </w:rPr>
        <w:t>. N</w:t>
      </w:r>
      <w:r w:rsidRPr="00127A8F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sex and age group interaction </w:t>
      </w:r>
      <w:proofErr w:type="gramStart"/>
      <w:r>
        <w:rPr>
          <w:rFonts w:ascii="Times New Roman" w:hAnsi="Times New Roman" w:cs="Times New Roman"/>
        </w:rPr>
        <w:t>was</w:t>
      </w:r>
      <w:proofErr w:type="gramEnd"/>
      <w:r>
        <w:rPr>
          <w:rFonts w:ascii="Times New Roman" w:hAnsi="Times New Roman" w:cs="Times New Roman"/>
        </w:rPr>
        <w:t xml:space="preserve"> found for exploratory efficiency,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3, 416) = 0.56,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.640. </w:t>
      </w:r>
    </w:p>
    <w:p w14:paraId="1AC22233" w14:textId="538CF10C" w:rsidR="00027CC5" w:rsidRPr="00713348" w:rsidRDefault="00713348" w:rsidP="001C26BE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shape cluster, a main effect of sex was found, with males exhibiting a more complex shape in exploratory behavior than females,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1, 416) = 7.40,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.007. In addition, </w:t>
      </w:r>
      <w:proofErr w:type="gramStart"/>
      <w:r>
        <w:rPr>
          <w:rFonts w:ascii="Times New Roman" w:hAnsi="Times New Roman" w:cs="Times New Roman"/>
        </w:rPr>
        <w:t>a main</w:t>
      </w:r>
      <w:proofErr w:type="gramEnd"/>
      <w:r>
        <w:rPr>
          <w:rFonts w:ascii="Times New Roman" w:hAnsi="Times New Roman" w:cs="Times New Roman"/>
        </w:rPr>
        <w:t xml:space="preserve"> effect of age group was found,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2, 416) = 4.96,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= .002</w:t>
      </w:r>
      <w:r w:rsidR="00127A8F">
        <w:rPr>
          <w:rFonts w:ascii="Times New Roman" w:hAnsi="Times New Roman" w:cs="Times New Roman"/>
        </w:rPr>
        <w:t xml:space="preserve">. </w:t>
      </w:r>
      <w:r w:rsidR="00127A8F" w:rsidRPr="00127A8F">
        <w:rPr>
          <w:rFonts w:ascii="Times New Roman" w:hAnsi="Times New Roman" w:cs="Times New Roman"/>
        </w:rPr>
        <w:t xml:space="preserve">A Tukey HSD suggested that younger children </w:t>
      </w:r>
      <w:r w:rsidR="00127A8F">
        <w:rPr>
          <w:rFonts w:ascii="Times New Roman" w:hAnsi="Times New Roman" w:cs="Times New Roman"/>
        </w:rPr>
        <w:t>and</w:t>
      </w:r>
      <w:r w:rsidR="00127A8F" w:rsidRPr="00127A8F">
        <w:rPr>
          <w:rFonts w:ascii="Times New Roman" w:hAnsi="Times New Roman" w:cs="Times New Roman"/>
        </w:rPr>
        <w:t xml:space="preserve"> adolescents</w:t>
      </w:r>
      <w:r w:rsidR="00127A8F">
        <w:rPr>
          <w:rFonts w:ascii="Times New Roman" w:hAnsi="Times New Roman" w:cs="Times New Roman"/>
        </w:rPr>
        <w:t xml:space="preserve"> did not differ in terms of the shape of exploration</w:t>
      </w:r>
      <w:r w:rsidR="00127A8F" w:rsidRPr="00127A8F">
        <w:rPr>
          <w:rFonts w:ascii="Times New Roman" w:hAnsi="Times New Roman" w:cs="Times New Roman"/>
        </w:rPr>
        <w:t>, mean difference = 0.</w:t>
      </w:r>
      <w:r w:rsidR="00127A8F">
        <w:rPr>
          <w:rFonts w:ascii="Times New Roman" w:hAnsi="Times New Roman" w:cs="Times New Roman"/>
        </w:rPr>
        <w:t>09</w:t>
      </w:r>
      <w:r w:rsidR="00127A8F" w:rsidRPr="00127A8F">
        <w:rPr>
          <w:rFonts w:ascii="Times New Roman" w:hAnsi="Times New Roman" w:cs="Times New Roman"/>
        </w:rPr>
        <w:t>, standard error (SE) = 0.1</w:t>
      </w:r>
      <w:r w:rsidR="00127A8F">
        <w:rPr>
          <w:rFonts w:ascii="Times New Roman" w:hAnsi="Times New Roman" w:cs="Times New Roman"/>
        </w:rPr>
        <w:t>3</w:t>
      </w:r>
      <w:r w:rsidR="00127A8F" w:rsidRPr="00127A8F">
        <w:rPr>
          <w:rFonts w:ascii="Times New Roman" w:hAnsi="Times New Roman" w:cs="Times New Roman"/>
        </w:rPr>
        <w:t xml:space="preserve">, </w:t>
      </w:r>
      <w:r w:rsidR="00127A8F" w:rsidRPr="00127A8F">
        <w:rPr>
          <w:rFonts w:ascii="Times New Roman" w:hAnsi="Times New Roman" w:cs="Times New Roman"/>
          <w:i/>
          <w:iCs/>
        </w:rPr>
        <w:t xml:space="preserve">p </w:t>
      </w:r>
      <w:r w:rsidR="00127A8F" w:rsidRPr="00127A8F">
        <w:rPr>
          <w:rFonts w:ascii="Times New Roman" w:hAnsi="Times New Roman" w:cs="Times New Roman"/>
        </w:rPr>
        <w:t>= .</w:t>
      </w:r>
      <w:r w:rsidR="00127A8F">
        <w:rPr>
          <w:rFonts w:ascii="Times New Roman" w:hAnsi="Times New Roman" w:cs="Times New Roman"/>
        </w:rPr>
        <w:t>914.</w:t>
      </w:r>
      <w:r w:rsidR="00127A8F" w:rsidRPr="00127A8F">
        <w:rPr>
          <w:rFonts w:ascii="Times New Roman" w:hAnsi="Times New Roman" w:cs="Times New Roman"/>
        </w:rPr>
        <w:t xml:space="preserve"> </w:t>
      </w:r>
      <w:r w:rsidR="00127A8F">
        <w:rPr>
          <w:rFonts w:ascii="Times New Roman" w:hAnsi="Times New Roman" w:cs="Times New Roman"/>
        </w:rPr>
        <w:t>A</w:t>
      </w:r>
      <w:r w:rsidR="00127A8F" w:rsidRPr="00127A8F">
        <w:rPr>
          <w:rFonts w:ascii="Times New Roman" w:hAnsi="Times New Roman" w:cs="Times New Roman"/>
        </w:rPr>
        <w:t xml:space="preserve">dolescents </w:t>
      </w:r>
      <w:r w:rsidR="00127A8F">
        <w:rPr>
          <w:rFonts w:ascii="Times New Roman" w:hAnsi="Times New Roman" w:cs="Times New Roman"/>
        </w:rPr>
        <w:t>showed a more complex shape of exploration than</w:t>
      </w:r>
      <w:r w:rsidR="00127A8F" w:rsidRPr="00127A8F">
        <w:rPr>
          <w:rFonts w:ascii="Times New Roman" w:hAnsi="Times New Roman" w:cs="Times New Roman"/>
        </w:rPr>
        <w:t xml:space="preserve"> younger adults, mean difference = 0</w:t>
      </w:r>
      <w:r w:rsidR="00127A8F">
        <w:rPr>
          <w:rFonts w:ascii="Times New Roman" w:hAnsi="Times New Roman" w:cs="Times New Roman"/>
        </w:rPr>
        <w:t>.37</w:t>
      </w:r>
      <w:r w:rsidR="00127A8F" w:rsidRPr="00127A8F">
        <w:rPr>
          <w:rFonts w:ascii="Times New Roman" w:hAnsi="Times New Roman" w:cs="Times New Roman"/>
        </w:rPr>
        <w:t>, standard error (SE) = 0.1</w:t>
      </w:r>
      <w:r w:rsidR="00127A8F">
        <w:rPr>
          <w:rFonts w:ascii="Times New Roman" w:hAnsi="Times New Roman" w:cs="Times New Roman"/>
        </w:rPr>
        <w:t>3</w:t>
      </w:r>
      <w:r w:rsidR="00127A8F" w:rsidRPr="00127A8F">
        <w:rPr>
          <w:rFonts w:ascii="Times New Roman" w:hAnsi="Times New Roman" w:cs="Times New Roman"/>
        </w:rPr>
        <w:t xml:space="preserve">, </w:t>
      </w:r>
      <w:r w:rsidR="00127A8F" w:rsidRPr="00127A8F">
        <w:rPr>
          <w:rFonts w:ascii="Times New Roman" w:hAnsi="Times New Roman" w:cs="Times New Roman"/>
          <w:i/>
          <w:iCs/>
        </w:rPr>
        <w:t xml:space="preserve">p </w:t>
      </w:r>
      <w:r w:rsidR="00127A8F" w:rsidRPr="00127A8F">
        <w:rPr>
          <w:rFonts w:ascii="Times New Roman" w:hAnsi="Times New Roman" w:cs="Times New Roman"/>
        </w:rPr>
        <w:t>= .</w:t>
      </w:r>
      <w:r w:rsidR="00127A8F">
        <w:rPr>
          <w:rFonts w:ascii="Times New Roman" w:hAnsi="Times New Roman" w:cs="Times New Roman"/>
        </w:rPr>
        <w:t xml:space="preserve">029, while </w:t>
      </w:r>
      <w:r w:rsidR="00127A8F" w:rsidRPr="00127A8F">
        <w:rPr>
          <w:rFonts w:ascii="Times New Roman" w:hAnsi="Times New Roman" w:cs="Times New Roman"/>
        </w:rPr>
        <w:t>younger and older adults</w:t>
      </w:r>
      <w:r w:rsidR="00127A8F">
        <w:rPr>
          <w:rFonts w:ascii="Times New Roman" w:hAnsi="Times New Roman" w:cs="Times New Roman"/>
        </w:rPr>
        <w:t xml:space="preserve"> did not differ</w:t>
      </w:r>
      <w:r w:rsidR="00127A8F" w:rsidRPr="00127A8F">
        <w:rPr>
          <w:rFonts w:ascii="Times New Roman" w:hAnsi="Times New Roman" w:cs="Times New Roman"/>
        </w:rPr>
        <w:t>, mean difference = 0.</w:t>
      </w:r>
      <w:r w:rsidR="00127A8F">
        <w:rPr>
          <w:rFonts w:ascii="Times New Roman" w:hAnsi="Times New Roman" w:cs="Times New Roman"/>
        </w:rPr>
        <w:t>09</w:t>
      </w:r>
      <w:r w:rsidR="00127A8F" w:rsidRPr="00127A8F">
        <w:rPr>
          <w:rFonts w:ascii="Times New Roman" w:hAnsi="Times New Roman" w:cs="Times New Roman"/>
        </w:rPr>
        <w:t>, standard error (SE) = 0.1</w:t>
      </w:r>
      <w:r w:rsidR="00127A8F">
        <w:rPr>
          <w:rFonts w:ascii="Times New Roman" w:hAnsi="Times New Roman" w:cs="Times New Roman"/>
        </w:rPr>
        <w:t>4</w:t>
      </w:r>
      <w:r w:rsidR="00127A8F" w:rsidRPr="00127A8F">
        <w:rPr>
          <w:rFonts w:ascii="Times New Roman" w:hAnsi="Times New Roman" w:cs="Times New Roman"/>
        </w:rPr>
        <w:t xml:space="preserve">, </w:t>
      </w:r>
      <w:r w:rsidR="00127A8F" w:rsidRPr="00127A8F">
        <w:rPr>
          <w:rFonts w:ascii="Times New Roman" w:hAnsi="Times New Roman" w:cs="Times New Roman"/>
          <w:i/>
          <w:iCs/>
        </w:rPr>
        <w:t xml:space="preserve">p </w:t>
      </w:r>
      <w:r w:rsidR="00127A8F">
        <w:rPr>
          <w:rFonts w:ascii="Times New Roman" w:hAnsi="Times New Roman" w:cs="Times New Roman"/>
        </w:rPr>
        <w:t>= .905</w:t>
      </w:r>
      <w:r w:rsidR="00127A8F" w:rsidRPr="00127A8F">
        <w:rPr>
          <w:rFonts w:ascii="Times New Roman" w:hAnsi="Times New Roman" w:cs="Times New Roman"/>
        </w:rPr>
        <w:t xml:space="preserve">. </w:t>
      </w:r>
      <w:r w:rsidR="00127A8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n interaction between age group and sex was found,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3, 416) = 3.97,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= .008.</w:t>
      </w:r>
      <w:r w:rsidR="00127A8F">
        <w:rPr>
          <w:rFonts w:ascii="Times New Roman" w:hAnsi="Times New Roman" w:cs="Times New Roman"/>
        </w:rPr>
        <w:t xml:space="preserve"> This was followed up with a univariate ANOVA per age group. For younger children no sex effect was found, </w:t>
      </w:r>
      <w:proofErr w:type="gramStart"/>
      <w:r w:rsidR="00127A8F">
        <w:rPr>
          <w:rFonts w:ascii="Times New Roman" w:hAnsi="Times New Roman" w:cs="Times New Roman"/>
          <w:i/>
          <w:iCs/>
        </w:rPr>
        <w:t>F</w:t>
      </w:r>
      <w:r w:rsidR="00127A8F">
        <w:rPr>
          <w:rFonts w:ascii="Times New Roman" w:hAnsi="Times New Roman" w:cs="Times New Roman"/>
        </w:rPr>
        <w:t>(</w:t>
      </w:r>
      <w:proofErr w:type="gramEnd"/>
      <w:r w:rsidR="00127A8F">
        <w:rPr>
          <w:rFonts w:ascii="Times New Roman" w:hAnsi="Times New Roman" w:cs="Times New Roman"/>
        </w:rPr>
        <w:t xml:space="preserve">1, 159) = 0.08, </w:t>
      </w:r>
      <w:r w:rsidR="00127A8F">
        <w:rPr>
          <w:rFonts w:ascii="Times New Roman" w:hAnsi="Times New Roman" w:cs="Times New Roman"/>
          <w:i/>
          <w:iCs/>
        </w:rPr>
        <w:t xml:space="preserve">p </w:t>
      </w:r>
      <w:r w:rsidR="00127A8F">
        <w:rPr>
          <w:rFonts w:ascii="Times New Roman" w:hAnsi="Times New Roman" w:cs="Times New Roman"/>
        </w:rPr>
        <w:t>= .778.</w:t>
      </w:r>
      <w:r w:rsidR="00CA06BC">
        <w:rPr>
          <w:rFonts w:ascii="Times New Roman" w:hAnsi="Times New Roman" w:cs="Times New Roman"/>
        </w:rPr>
        <w:t xml:space="preserve"> For </w:t>
      </w:r>
      <w:proofErr w:type="gramStart"/>
      <w:r w:rsidR="00CA06BC">
        <w:rPr>
          <w:rFonts w:ascii="Times New Roman" w:hAnsi="Times New Roman" w:cs="Times New Roman"/>
        </w:rPr>
        <w:t>adolescents</w:t>
      </w:r>
      <w:proofErr w:type="gramEnd"/>
      <w:r w:rsidR="00CA06BC">
        <w:rPr>
          <w:rFonts w:ascii="Times New Roman" w:hAnsi="Times New Roman" w:cs="Times New Roman"/>
        </w:rPr>
        <w:t xml:space="preserve"> children, males showed</w:t>
      </w:r>
      <w:r w:rsidR="00127A8F">
        <w:rPr>
          <w:rFonts w:ascii="Times New Roman" w:hAnsi="Times New Roman" w:cs="Times New Roman"/>
        </w:rPr>
        <w:t xml:space="preserve"> </w:t>
      </w:r>
      <w:r w:rsidR="00CA06BC">
        <w:rPr>
          <w:rFonts w:ascii="Times New Roman" w:hAnsi="Times New Roman" w:cs="Times New Roman"/>
        </w:rPr>
        <w:t xml:space="preserve">a more complex shape of exploration than females, </w:t>
      </w:r>
      <w:proofErr w:type="gramStart"/>
      <w:r w:rsidR="00CA06BC">
        <w:rPr>
          <w:rFonts w:ascii="Times New Roman" w:hAnsi="Times New Roman" w:cs="Times New Roman"/>
          <w:i/>
          <w:iCs/>
        </w:rPr>
        <w:t>F</w:t>
      </w:r>
      <w:r w:rsidR="00CA06BC">
        <w:rPr>
          <w:rFonts w:ascii="Times New Roman" w:hAnsi="Times New Roman" w:cs="Times New Roman"/>
        </w:rPr>
        <w:t>(</w:t>
      </w:r>
      <w:proofErr w:type="gramEnd"/>
      <w:r w:rsidR="00CA06BC">
        <w:rPr>
          <w:rFonts w:ascii="Times New Roman" w:hAnsi="Times New Roman" w:cs="Times New Roman"/>
        </w:rPr>
        <w:t xml:space="preserve">1, 62) = 10.29, </w:t>
      </w:r>
      <w:r w:rsidR="00CA06BC">
        <w:rPr>
          <w:rFonts w:ascii="Times New Roman" w:hAnsi="Times New Roman" w:cs="Times New Roman"/>
          <w:i/>
          <w:iCs/>
        </w:rPr>
        <w:t xml:space="preserve">p </w:t>
      </w:r>
      <w:r w:rsidR="00CA06BC">
        <w:rPr>
          <w:rFonts w:ascii="Times New Roman" w:hAnsi="Times New Roman" w:cs="Times New Roman"/>
        </w:rPr>
        <w:t xml:space="preserve">= .002. Similarly, for younger adults, males exhibited a more complex shape of exploration than female participants, </w:t>
      </w:r>
      <w:proofErr w:type="gramStart"/>
      <w:r w:rsidR="00CA06BC">
        <w:rPr>
          <w:rFonts w:ascii="Times New Roman" w:hAnsi="Times New Roman" w:cs="Times New Roman"/>
          <w:i/>
          <w:iCs/>
        </w:rPr>
        <w:t>F</w:t>
      </w:r>
      <w:r w:rsidR="00CA06BC">
        <w:rPr>
          <w:rFonts w:ascii="Times New Roman" w:hAnsi="Times New Roman" w:cs="Times New Roman"/>
        </w:rPr>
        <w:t>(</w:t>
      </w:r>
      <w:proofErr w:type="gramEnd"/>
      <w:r w:rsidR="00CA06BC">
        <w:rPr>
          <w:rFonts w:ascii="Times New Roman" w:hAnsi="Times New Roman" w:cs="Times New Roman"/>
        </w:rPr>
        <w:t xml:space="preserve">1, 136) = 10.84, </w:t>
      </w:r>
      <w:r w:rsidR="00CA06BC">
        <w:rPr>
          <w:rFonts w:ascii="Times New Roman" w:hAnsi="Times New Roman" w:cs="Times New Roman"/>
          <w:i/>
          <w:iCs/>
        </w:rPr>
        <w:t xml:space="preserve">p </w:t>
      </w:r>
      <w:r w:rsidR="00CA06BC">
        <w:rPr>
          <w:rFonts w:ascii="Times New Roman" w:hAnsi="Times New Roman" w:cs="Times New Roman"/>
        </w:rPr>
        <w:t xml:space="preserve">= .001. For older adults, no effect of sex was observed, </w:t>
      </w:r>
      <w:proofErr w:type="gramStart"/>
      <w:r w:rsidR="00CA06BC">
        <w:rPr>
          <w:rFonts w:ascii="Times New Roman" w:hAnsi="Times New Roman" w:cs="Times New Roman"/>
          <w:i/>
          <w:iCs/>
        </w:rPr>
        <w:t>F</w:t>
      </w:r>
      <w:r w:rsidR="00CA06BC">
        <w:rPr>
          <w:rFonts w:ascii="Times New Roman" w:hAnsi="Times New Roman" w:cs="Times New Roman"/>
        </w:rPr>
        <w:t>(</w:t>
      </w:r>
      <w:proofErr w:type="gramEnd"/>
      <w:r w:rsidR="00CA06BC">
        <w:rPr>
          <w:rFonts w:ascii="Times New Roman" w:hAnsi="Times New Roman" w:cs="Times New Roman"/>
        </w:rPr>
        <w:t xml:space="preserve">1, 59) = 0.62, </w:t>
      </w:r>
      <w:r w:rsidR="00CA06BC">
        <w:rPr>
          <w:rFonts w:ascii="Times New Roman" w:hAnsi="Times New Roman" w:cs="Times New Roman"/>
          <w:i/>
          <w:iCs/>
        </w:rPr>
        <w:t xml:space="preserve">p </w:t>
      </w:r>
      <w:r w:rsidR="00CA06BC">
        <w:rPr>
          <w:rFonts w:ascii="Times New Roman" w:hAnsi="Times New Roman" w:cs="Times New Roman"/>
        </w:rPr>
        <w:t>= .433.</w:t>
      </w:r>
    </w:p>
    <w:bookmarkEnd w:id="0"/>
    <w:p w14:paraId="3675A6FE" w14:textId="77777777" w:rsidR="00027CC5" w:rsidRDefault="00027CC5" w:rsidP="00604A43">
      <w:pPr>
        <w:spacing w:line="360" w:lineRule="auto"/>
        <w:rPr>
          <w:rFonts w:ascii="Times New Roman" w:hAnsi="Times New Roman" w:cs="Times New Roman"/>
        </w:rPr>
      </w:pPr>
    </w:p>
    <w:p w14:paraId="066204EB" w14:textId="39C39AD6" w:rsidR="000767EA" w:rsidRDefault="000767EA" w:rsidP="000767E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S1. Participants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2552"/>
      </w:tblGrid>
      <w:tr w:rsidR="000767EA" w:rsidRPr="000914F0" w14:paraId="7FB201E4" w14:textId="77777777" w:rsidTr="008A5AE4">
        <w:tc>
          <w:tcPr>
            <w:tcW w:w="1701" w:type="dxa"/>
            <w:tcBorders>
              <w:left w:val="nil"/>
              <w:right w:val="nil"/>
            </w:tcBorders>
          </w:tcPr>
          <w:p w14:paraId="7963721A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771D3B44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group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3777883B" w14:textId="77777777" w:rsidR="000767EA" w:rsidRPr="008A5AE4" w:rsidRDefault="000767EA" w:rsidP="008A5AE4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</w:p>
        </w:tc>
      </w:tr>
      <w:tr w:rsidR="000767EA" w:rsidRPr="000914F0" w14:paraId="2D2F5360" w14:textId="77777777" w:rsidTr="008A5AE4"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AFF8C73" w14:textId="77777777" w:rsidR="000767EA" w:rsidRPr="008A5AE4" w:rsidRDefault="000767EA" w:rsidP="008A5AE4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8A5A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female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8BC0518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01C6A86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67EA" w:rsidRPr="000914F0" w14:paraId="530D6BBD" w14:textId="77777777" w:rsidTr="008A5AE4">
        <w:trPr>
          <w:trHeight w:val="2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9E424D" w14:textId="77777777" w:rsidR="000767EA" w:rsidRPr="008A5AE4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1622ED5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Younger children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AB7752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0767EA" w:rsidRPr="000914F0" w14:paraId="13E490B7" w14:textId="77777777" w:rsidTr="008A5AE4">
        <w:trPr>
          <w:trHeight w:val="30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EB2187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721927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Adolescents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3BB03B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767EA" w:rsidRPr="000914F0" w14:paraId="7DC5364B" w14:textId="77777777" w:rsidTr="008A5AE4">
        <w:trPr>
          <w:trHeight w:val="23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9088AF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DD87100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Younger adults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73D528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0767EA" w:rsidRPr="000914F0" w14:paraId="4A514A05" w14:textId="77777777" w:rsidTr="008A5AE4">
        <w:trPr>
          <w:trHeight w:val="3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C0E87D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A3C606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Older adults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F09A04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767EA" w:rsidRPr="000914F0" w14:paraId="76B6F39C" w14:textId="77777777" w:rsidTr="008A5AE4">
        <w:trPr>
          <w:trHeight w:val="317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B916EFE" w14:textId="77777777" w:rsidR="000767EA" w:rsidRPr="008A5AE4" w:rsidRDefault="000767EA" w:rsidP="008A5AE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Male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055BE390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135C442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7EA" w:rsidRPr="000914F0" w14:paraId="5D3BD61D" w14:textId="77777777" w:rsidTr="008A5AE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ACAD7E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288A47F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Younger children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1B8149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</w:tr>
      <w:tr w:rsidR="000767EA" w:rsidRPr="000914F0" w14:paraId="23373B44" w14:textId="77777777" w:rsidTr="008A5AE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91F578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982DBC2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Adolescents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3548D0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0767EA" w:rsidRPr="000914F0" w14:paraId="6640740D" w14:textId="77777777" w:rsidTr="008A5AE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E9622B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C67C384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Younger adults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C48C20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0767EA" w:rsidRPr="000914F0" w14:paraId="7EFE4ACC" w14:textId="77777777" w:rsidTr="008A5AE4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0FB0D" w14:textId="77777777" w:rsidR="000767EA" w:rsidRPr="000914F0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C03E2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Older adults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DA6A1" w14:textId="77777777" w:rsidR="000767EA" w:rsidRDefault="000767EA" w:rsidP="008A5A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0767EA" w:rsidRPr="000914F0" w14:paraId="7A8C3436" w14:textId="77777777" w:rsidTr="008A5AE4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86BEB" w14:textId="77777777" w:rsidR="000767EA" w:rsidRPr="008A5AE4" w:rsidRDefault="000767EA" w:rsidP="008A5AE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1014C" w14:textId="77777777" w:rsidR="000767EA" w:rsidRPr="008A5AE4" w:rsidRDefault="000767EA" w:rsidP="008A5AE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B7BE0" w14:textId="77777777" w:rsidR="000767EA" w:rsidRPr="008A5AE4" w:rsidRDefault="000767EA" w:rsidP="008A5AE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5A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424</w:t>
            </w:r>
          </w:p>
        </w:tc>
      </w:tr>
    </w:tbl>
    <w:p w14:paraId="6FBBF4EC" w14:textId="77777777" w:rsidR="000767EA" w:rsidRPr="008A5AE4" w:rsidRDefault="000767EA" w:rsidP="000767EA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Note, younger children were aged 7-11 years, adolescents 12-17 years, younger adults 18-44 years, and older adults 45-77 years. </w:t>
      </w:r>
    </w:p>
    <w:p w14:paraId="7F3FF3D9" w14:textId="77777777" w:rsidR="000767EA" w:rsidRPr="001D3B67" w:rsidRDefault="000767EA" w:rsidP="00604A43">
      <w:pPr>
        <w:spacing w:line="360" w:lineRule="auto"/>
        <w:rPr>
          <w:rFonts w:ascii="Times New Roman" w:hAnsi="Times New Roman" w:cs="Times New Roman"/>
          <w:b/>
          <w:bCs/>
        </w:rPr>
      </w:pPr>
    </w:p>
    <w:sectPr w:rsidR="000767EA" w:rsidRPr="001D3B67" w:rsidSect="00877FDE">
      <w:headerReference w:type="default" r:id="rId8"/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962D7" w14:textId="77777777" w:rsidR="00330559" w:rsidRDefault="00330559" w:rsidP="00C03137">
      <w:pPr>
        <w:spacing w:after="0" w:line="240" w:lineRule="auto"/>
      </w:pPr>
      <w:r>
        <w:separator/>
      </w:r>
    </w:p>
  </w:endnote>
  <w:endnote w:type="continuationSeparator" w:id="0">
    <w:p w14:paraId="6EDD8871" w14:textId="77777777" w:rsidR="00330559" w:rsidRDefault="00330559" w:rsidP="00C0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 SIL">
    <w:altName w:val="Calibri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712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677592" w14:textId="552638BA" w:rsidR="00703EA7" w:rsidRDefault="00703E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9B5EA0" w14:textId="77777777" w:rsidR="00703EA7" w:rsidRDefault="00703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D8A3" w14:textId="77777777" w:rsidR="00330559" w:rsidRDefault="00330559" w:rsidP="00C03137">
      <w:pPr>
        <w:spacing w:after="0" w:line="240" w:lineRule="auto"/>
      </w:pPr>
      <w:r>
        <w:separator/>
      </w:r>
    </w:p>
  </w:footnote>
  <w:footnote w:type="continuationSeparator" w:id="0">
    <w:p w14:paraId="4534E621" w14:textId="77777777" w:rsidR="00330559" w:rsidRDefault="00330559" w:rsidP="00C0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A220" w14:textId="6CCB9A53" w:rsidR="00C03137" w:rsidRPr="005F3FE0" w:rsidRDefault="00C03137">
    <w:pPr>
      <w:pStyle w:val="Header"/>
      <w:rPr>
        <w:rFonts w:ascii="Times New Roman" w:hAnsi="Times New Roman" w:cs="Times New Roman"/>
      </w:rPr>
    </w:pPr>
    <w:r w:rsidRPr="005F3FE0">
      <w:rPr>
        <w:rFonts w:ascii="Times New Roman" w:hAnsi="Times New Roman" w:cs="Times New Roman"/>
      </w:rPr>
      <w:t>RUNNING HEAD: SEX DIFFERENCES IN EXPLORATION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C0E8B"/>
    <w:multiLevelType w:val="hybridMultilevel"/>
    <w:tmpl w:val="AE6CED4E"/>
    <w:lvl w:ilvl="0" w:tplc="DDD486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1159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04"/>
    <w:rsid w:val="00001A82"/>
    <w:rsid w:val="00003128"/>
    <w:rsid w:val="00004946"/>
    <w:rsid w:val="00010024"/>
    <w:rsid w:val="00014331"/>
    <w:rsid w:val="000203A5"/>
    <w:rsid w:val="0002284D"/>
    <w:rsid w:val="00022FE5"/>
    <w:rsid w:val="000250C1"/>
    <w:rsid w:val="000266EE"/>
    <w:rsid w:val="00027CC5"/>
    <w:rsid w:val="00030A2C"/>
    <w:rsid w:val="00033F3C"/>
    <w:rsid w:val="00043ADC"/>
    <w:rsid w:val="00043CB7"/>
    <w:rsid w:val="00043ED5"/>
    <w:rsid w:val="00046199"/>
    <w:rsid w:val="00051C02"/>
    <w:rsid w:val="000548BD"/>
    <w:rsid w:val="000552CA"/>
    <w:rsid w:val="00056388"/>
    <w:rsid w:val="00056B35"/>
    <w:rsid w:val="00057E49"/>
    <w:rsid w:val="000663A5"/>
    <w:rsid w:val="00067C38"/>
    <w:rsid w:val="00067CD8"/>
    <w:rsid w:val="00071018"/>
    <w:rsid w:val="00075C1A"/>
    <w:rsid w:val="00075DC1"/>
    <w:rsid w:val="000767EA"/>
    <w:rsid w:val="00090BC0"/>
    <w:rsid w:val="000914F0"/>
    <w:rsid w:val="000A043F"/>
    <w:rsid w:val="000A1CBD"/>
    <w:rsid w:val="000A2C4C"/>
    <w:rsid w:val="000A3455"/>
    <w:rsid w:val="000A4534"/>
    <w:rsid w:val="000A54E1"/>
    <w:rsid w:val="000A7F7A"/>
    <w:rsid w:val="000C4EBC"/>
    <w:rsid w:val="000D0AFB"/>
    <w:rsid w:val="000E303E"/>
    <w:rsid w:val="000E325C"/>
    <w:rsid w:val="000E3ED6"/>
    <w:rsid w:val="000E5DCE"/>
    <w:rsid w:val="000F57F0"/>
    <w:rsid w:val="000F6003"/>
    <w:rsid w:val="000F6FC6"/>
    <w:rsid w:val="001001C4"/>
    <w:rsid w:val="00100985"/>
    <w:rsid w:val="00100DD9"/>
    <w:rsid w:val="0010320B"/>
    <w:rsid w:val="00113CB7"/>
    <w:rsid w:val="0011550F"/>
    <w:rsid w:val="001214AD"/>
    <w:rsid w:val="001257CD"/>
    <w:rsid w:val="0012691E"/>
    <w:rsid w:val="00126F18"/>
    <w:rsid w:val="00127A8F"/>
    <w:rsid w:val="00127B45"/>
    <w:rsid w:val="00131AC9"/>
    <w:rsid w:val="00132EF3"/>
    <w:rsid w:val="00133A0F"/>
    <w:rsid w:val="00135305"/>
    <w:rsid w:val="00136867"/>
    <w:rsid w:val="00140CB5"/>
    <w:rsid w:val="00144129"/>
    <w:rsid w:val="00152392"/>
    <w:rsid w:val="001563BE"/>
    <w:rsid w:val="00161EDB"/>
    <w:rsid w:val="001624F8"/>
    <w:rsid w:val="00163B6F"/>
    <w:rsid w:val="00167EC7"/>
    <w:rsid w:val="00170EE9"/>
    <w:rsid w:val="00171DF8"/>
    <w:rsid w:val="001738F8"/>
    <w:rsid w:val="00173CA4"/>
    <w:rsid w:val="00173E88"/>
    <w:rsid w:val="00174B0A"/>
    <w:rsid w:val="00183E04"/>
    <w:rsid w:val="0018612F"/>
    <w:rsid w:val="001870B3"/>
    <w:rsid w:val="001901C2"/>
    <w:rsid w:val="00190639"/>
    <w:rsid w:val="001927B0"/>
    <w:rsid w:val="00193B4E"/>
    <w:rsid w:val="001A245F"/>
    <w:rsid w:val="001A2D7F"/>
    <w:rsid w:val="001A2DAB"/>
    <w:rsid w:val="001A6DE2"/>
    <w:rsid w:val="001B01AD"/>
    <w:rsid w:val="001C100A"/>
    <w:rsid w:val="001C13BE"/>
    <w:rsid w:val="001C26BE"/>
    <w:rsid w:val="001C65A4"/>
    <w:rsid w:val="001C686C"/>
    <w:rsid w:val="001D1C37"/>
    <w:rsid w:val="001D2413"/>
    <w:rsid w:val="001D3B67"/>
    <w:rsid w:val="001D4875"/>
    <w:rsid w:val="001D6E3F"/>
    <w:rsid w:val="001D7D49"/>
    <w:rsid w:val="001E0012"/>
    <w:rsid w:val="001E15AD"/>
    <w:rsid w:val="001E1CAD"/>
    <w:rsid w:val="001E1FFA"/>
    <w:rsid w:val="001E2E3E"/>
    <w:rsid w:val="001E6CCF"/>
    <w:rsid w:val="001E710F"/>
    <w:rsid w:val="001E75E5"/>
    <w:rsid w:val="001F2BA7"/>
    <w:rsid w:val="001F36BD"/>
    <w:rsid w:val="001F3752"/>
    <w:rsid w:val="001F3E15"/>
    <w:rsid w:val="001F4532"/>
    <w:rsid w:val="001F4DCE"/>
    <w:rsid w:val="00200449"/>
    <w:rsid w:val="00203B8E"/>
    <w:rsid w:val="0020449F"/>
    <w:rsid w:val="00211EDD"/>
    <w:rsid w:val="00212EAB"/>
    <w:rsid w:val="0021768A"/>
    <w:rsid w:val="00220CB2"/>
    <w:rsid w:val="002222D1"/>
    <w:rsid w:val="002231AA"/>
    <w:rsid w:val="00232D44"/>
    <w:rsid w:val="00234496"/>
    <w:rsid w:val="00236D40"/>
    <w:rsid w:val="00242198"/>
    <w:rsid w:val="00243FF5"/>
    <w:rsid w:val="0025236C"/>
    <w:rsid w:val="00253403"/>
    <w:rsid w:val="00257DA2"/>
    <w:rsid w:val="0026078C"/>
    <w:rsid w:val="002614BE"/>
    <w:rsid w:val="002644C1"/>
    <w:rsid w:val="00270E55"/>
    <w:rsid w:val="0027260D"/>
    <w:rsid w:val="00273993"/>
    <w:rsid w:val="002754BF"/>
    <w:rsid w:val="00275D41"/>
    <w:rsid w:val="002765A6"/>
    <w:rsid w:val="00277258"/>
    <w:rsid w:val="0028026B"/>
    <w:rsid w:val="00285656"/>
    <w:rsid w:val="0028726B"/>
    <w:rsid w:val="0029022C"/>
    <w:rsid w:val="0029228E"/>
    <w:rsid w:val="00294C13"/>
    <w:rsid w:val="00294CAE"/>
    <w:rsid w:val="002A0CBF"/>
    <w:rsid w:val="002A4209"/>
    <w:rsid w:val="002A450E"/>
    <w:rsid w:val="002A469C"/>
    <w:rsid w:val="002B0190"/>
    <w:rsid w:val="002B0C7E"/>
    <w:rsid w:val="002B3278"/>
    <w:rsid w:val="002B39B7"/>
    <w:rsid w:val="002B39BC"/>
    <w:rsid w:val="002B43E7"/>
    <w:rsid w:val="002C05CA"/>
    <w:rsid w:val="002C14E4"/>
    <w:rsid w:val="002C1F32"/>
    <w:rsid w:val="002C282D"/>
    <w:rsid w:val="002C424B"/>
    <w:rsid w:val="002C4B42"/>
    <w:rsid w:val="002D1462"/>
    <w:rsid w:val="002D1FFE"/>
    <w:rsid w:val="002D25B8"/>
    <w:rsid w:val="002D3F04"/>
    <w:rsid w:val="002D4FC2"/>
    <w:rsid w:val="002D7F38"/>
    <w:rsid w:val="002E1389"/>
    <w:rsid w:val="002E21F5"/>
    <w:rsid w:val="002E6893"/>
    <w:rsid w:val="002E7E86"/>
    <w:rsid w:val="002F3B75"/>
    <w:rsid w:val="002F7180"/>
    <w:rsid w:val="003020A7"/>
    <w:rsid w:val="0030355C"/>
    <w:rsid w:val="0030357B"/>
    <w:rsid w:val="0030615E"/>
    <w:rsid w:val="00306794"/>
    <w:rsid w:val="00311646"/>
    <w:rsid w:val="00313065"/>
    <w:rsid w:val="00313B31"/>
    <w:rsid w:val="003216D8"/>
    <w:rsid w:val="0032608D"/>
    <w:rsid w:val="00330559"/>
    <w:rsid w:val="003312EA"/>
    <w:rsid w:val="00333168"/>
    <w:rsid w:val="00333177"/>
    <w:rsid w:val="00334C75"/>
    <w:rsid w:val="00334EE0"/>
    <w:rsid w:val="003351E1"/>
    <w:rsid w:val="003355AB"/>
    <w:rsid w:val="00336BD2"/>
    <w:rsid w:val="00337120"/>
    <w:rsid w:val="00337ACD"/>
    <w:rsid w:val="00343DDC"/>
    <w:rsid w:val="003537AF"/>
    <w:rsid w:val="00355EB3"/>
    <w:rsid w:val="0036077F"/>
    <w:rsid w:val="0036293B"/>
    <w:rsid w:val="003647F6"/>
    <w:rsid w:val="00367C82"/>
    <w:rsid w:val="003746DB"/>
    <w:rsid w:val="003775D5"/>
    <w:rsid w:val="00377CD9"/>
    <w:rsid w:val="003806F1"/>
    <w:rsid w:val="00381427"/>
    <w:rsid w:val="003814C6"/>
    <w:rsid w:val="00381F64"/>
    <w:rsid w:val="00391F33"/>
    <w:rsid w:val="00392317"/>
    <w:rsid w:val="003944E3"/>
    <w:rsid w:val="003A4C04"/>
    <w:rsid w:val="003A58AF"/>
    <w:rsid w:val="003A64E9"/>
    <w:rsid w:val="003A7D46"/>
    <w:rsid w:val="003B45E5"/>
    <w:rsid w:val="003C27B9"/>
    <w:rsid w:val="003C6960"/>
    <w:rsid w:val="003D1235"/>
    <w:rsid w:val="003D192B"/>
    <w:rsid w:val="003D24C2"/>
    <w:rsid w:val="003D5A9A"/>
    <w:rsid w:val="003D60FE"/>
    <w:rsid w:val="003D7C70"/>
    <w:rsid w:val="003E63BB"/>
    <w:rsid w:val="003E6F4C"/>
    <w:rsid w:val="003F09BD"/>
    <w:rsid w:val="00400139"/>
    <w:rsid w:val="00404499"/>
    <w:rsid w:val="0040488B"/>
    <w:rsid w:val="004067DB"/>
    <w:rsid w:val="00412849"/>
    <w:rsid w:val="004153E7"/>
    <w:rsid w:val="004157A0"/>
    <w:rsid w:val="00420182"/>
    <w:rsid w:val="00431308"/>
    <w:rsid w:val="004359EA"/>
    <w:rsid w:val="0044173E"/>
    <w:rsid w:val="00441B87"/>
    <w:rsid w:val="00444FB8"/>
    <w:rsid w:val="00445D7D"/>
    <w:rsid w:val="00447368"/>
    <w:rsid w:val="0045075A"/>
    <w:rsid w:val="00451CD3"/>
    <w:rsid w:val="00456092"/>
    <w:rsid w:val="00456CAA"/>
    <w:rsid w:val="0046209F"/>
    <w:rsid w:val="00464954"/>
    <w:rsid w:val="00465EA8"/>
    <w:rsid w:val="00470097"/>
    <w:rsid w:val="00471599"/>
    <w:rsid w:val="004738F9"/>
    <w:rsid w:val="004744C6"/>
    <w:rsid w:val="00474F9C"/>
    <w:rsid w:val="00476C93"/>
    <w:rsid w:val="004803AC"/>
    <w:rsid w:val="004872A8"/>
    <w:rsid w:val="00491765"/>
    <w:rsid w:val="00493E9D"/>
    <w:rsid w:val="0049686F"/>
    <w:rsid w:val="00496FA8"/>
    <w:rsid w:val="004A1C84"/>
    <w:rsid w:val="004A7A35"/>
    <w:rsid w:val="004A7EDD"/>
    <w:rsid w:val="004B065D"/>
    <w:rsid w:val="004B078D"/>
    <w:rsid w:val="004B2040"/>
    <w:rsid w:val="004B3927"/>
    <w:rsid w:val="004B5454"/>
    <w:rsid w:val="004B54CE"/>
    <w:rsid w:val="004B65E5"/>
    <w:rsid w:val="004B6633"/>
    <w:rsid w:val="004C370A"/>
    <w:rsid w:val="004C4030"/>
    <w:rsid w:val="004C5D0E"/>
    <w:rsid w:val="004D224D"/>
    <w:rsid w:val="004D35DC"/>
    <w:rsid w:val="004D65F5"/>
    <w:rsid w:val="004D69AF"/>
    <w:rsid w:val="004D6BC8"/>
    <w:rsid w:val="004E0C5B"/>
    <w:rsid w:val="004E3C26"/>
    <w:rsid w:val="004E580A"/>
    <w:rsid w:val="004E5912"/>
    <w:rsid w:val="004E63E2"/>
    <w:rsid w:val="004E789F"/>
    <w:rsid w:val="004F6B91"/>
    <w:rsid w:val="004F71DC"/>
    <w:rsid w:val="005005D4"/>
    <w:rsid w:val="005010F2"/>
    <w:rsid w:val="00505B4F"/>
    <w:rsid w:val="005061B7"/>
    <w:rsid w:val="0050658A"/>
    <w:rsid w:val="00512129"/>
    <w:rsid w:val="00513664"/>
    <w:rsid w:val="00515469"/>
    <w:rsid w:val="00516289"/>
    <w:rsid w:val="0052059C"/>
    <w:rsid w:val="0052298D"/>
    <w:rsid w:val="005232F1"/>
    <w:rsid w:val="00525A71"/>
    <w:rsid w:val="0052654A"/>
    <w:rsid w:val="00530173"/>
    <w:rsid w:val="005302AB"/>
    <w:rsid w:val="00532E87"/>
    <w:rsid w:val="00533C16"/>
    <w:rsid w:val="00534455"/>
    <w:rsid w:val="005345EE"/>
    <w:rsid w:val="005378AC"/>
    <w:rsid w:val="00540D61"/>
    <w:rsid w:val="005423B6"/>
    <w:rsid w:val="005473F7"/>
    <w:rsid w:val="0055047C"/>
    <w:rsid w:val="00550E6E"/>
    <w:rsid w:val="005543CC"/>
    <w:rsid w:val="005575C1"/>
    <w:rsid w:val="00557A87"/>
    <w:rsid w:val="005602FA"/>
    <w:rsid w:val="0056079D"/>
    <w:rsid w:val="005623F2"/>
    <w:rsid w:val="00564167"/>
    <w:rsid w:val="005657A8"/>
    <w:rsid w:val="005702D2"/>
    <w:rsid w:val="00570E30"/>
    <w:rsid w:val="00575995"/>
    <w:rsid w:val="00575A21"/>
    <w:rsid w:val="0058486F"/>
    <w:rsid w:val="00584B0F"/>
    <w:rsid w:val="00584CCD"/>
    <w:rsid w:val="005907E5"/>
    <w:rsid w:val="005941A5"/>
    <w:rsid w:val="00594938"/>
    <w:rsid w:val="00597D83"/>
    <w:rsid w:val="005A0C96"/>
    <w:rsid w:val="005A2161"/>
    <w:rsid w:val="005A318B"/>
    <w:rsid w:val="005A3CBA"/>
    <w:rsid w:val="005A745E"/>
    <w:rsid w:val="005A7F96"/>
    <w:rsid w:val="005B040B"/>
    <w:rsid w:val="005B21E8"/>
    <w:rsid w:val="005B62BB"/>
    <w:rsid w:val="005C04E7"/>
    <w:rsid w:val="005D2E81"/>
    <w:rsid w:val="005D4E19"/>
    <w:rsid w:val="005F0F76"/>
    <w:rsid w:val="005F3FE0"/>
    <w:rsid w:val="005F4C17"/>
    <w:rsid w:val="005F58E6"/>
    <w:rsid w:val="005F5EB6"/>
    <w:rsid w:val="005F6A83"/>
    <w:rsid w:val="006002D3"/>
    <w:rsid w:val="00604A43"/>
    <w:rsid w:val="00604F75"/>
    <w:rsid w:val="006078ED"/>
    <w:rsid w:val="006115D5"/>
    <w:rsid w:val="006130BC"/>
    <w:rsid w:val="0061336E"/>
    <w:rsid w:val="00617666"/>
    <w:rsid w:val="00620247"/>
    <w:rsid w:val="00620EEC"/>
    <w:rsid w:val="0062106D"/>
    <w:rsid w:val="0062115F"/>
    <w:rsid w:val="00623A8A"/>
    <w:rsid w:val="00623EFC"/>
    <w:rsid w:val="006304C0"/>
    <w:rsid w:val="00630765"/>
    <w:rsid w:val="00632B6B"/>
    <w:rsid w:val="0063322C"/>
    <w:rsid w:val="00633FEA"/>
    <w:rsid w:val="00634615"/>
    <w:rsid w:val="00635BE7"/>
    <w:rsid w:val="00636918"/>
    <w:rsid w:val="00643023"/>
    <w:rsid w:val="00643F48"/>
    <w:rsid w:val="00646F79"/>
    <w:rsid w:val="0064701F"/>
    <w:rsid w:val="006476DA"/>
    <w:rsid w:val="0065089B"/>
    <w:rsid w:val="00651764"/>
    <w:rsid w:val="006523A4"/>
    <w:rsid w:val="00652CF8"/>
    <w:rsid w:val="0065312C"/>
    <w:rsid w:val="00655BF0"/>
    <w:rsid w:val="006561C6"/>
    <w:rsid w:val="00656217"/>
    <w:rsid w:val="006567D3"/>
    <w:rsid w:val="0066007F"/>
    <w:rsid w:val="00671F50"/>
    <w:rsid w:val="00673AC1"/>
    <w:rsid w:val="00674BAA"/>
    <w:rsid w:val="0067622C"/>
    <w:rsid w:val="0067642F"/>
    <w:rsid w:val="00691ADC"/>
    <w:rsid w:val="00695254"/>
    <w:rsid w:val="00695D07"/>
    <w:rsid w:val="00697129"/>
    <w:rsid w:val="006A383C"/>
    <w:rsid w:val="006A4868"/>
    <w:rsid w:val="006A4FC9"/>
    <w:rsid w:val="006A57EA"/>
    <w:rsid w:val="006A61E5"/>
    <w:rsid w:val="006B036C"/>
    <w:rsid w:val="006B0A60"/>
    <w:rsid w:val="006B33A9"/>
    <w:rsid w:val="006B5A97"/>
    <w:rsid w:val="006B6203"/>
    <w:rsid w:val="006C0FF0"/>
    <w:rsid w:val="006C62CE"/>
    <w:rsid w:val="006C7343"/>
    <w:rsid w:val="006C7ECB"/>
    <w:rsid w:val="006D3967"/>
    <w:rsid w:val="006D397D"/>
    <w:rsid w:val="006D61C9"/>
    <w:rsid w:val="006D78B8"/>
    <w:rsid w:val="006E102A"/>
    <w:rsid w:val="006E3261"/>
    <w:rsid w:val="006E3506"/>
    <w:rsid w:val="006E3B4C"/>
    <w:rsid w:val="006E3C21"/>
    <w:rsid w:val="006E44C8"/>
    <w:rsid w:val="006E5AEB"/>
    <w:rsid w:val="006E7C5F"/>
    <w:rsid w:val="006F34AE"/>
    <w:rsid w:val="007008AA"/>
    <w:rsid w:val="00700E9A"/>
    <w:rsid w:val="00702622"/>
    <w:rsid w:val="00703EA7"/>
    <w:rsid w:val="0070408E"/>
    <w:rsid w:val="00704AB5"/>
    <w:rsid w:val="007067B2"/>
    <w:rsid w:val="00707D74"/>
    <w:rsid w:val="00713348"/>
    <w:rsid w:val="007165FD"/>
    <w:rsid w:val="00717972"/>
    <w:rsid w:val="00722EEB"/>
    <w:rsid w:val="00726BA4"/>
    <w:rsid w:val="00731B08"/>
    <w:rsid w:val="00731B1F"/>
    <w:rsid w:val="00732AB7"/>
    <w:rsid w:val="00740686"/>
    <w:rsid w:val="007457F1"/>
    <w:rsid w:val="00747804"/>
    <w:rsid w:val="00760544"/>
    <w:rsid w:val="00763FA0"/>
    <w:rsid w:val="0076599C"/>
    <w:rsid w:val="00765DF8"/>
    <w:rsid w:val="007664EB"/>
    <w:rsid w:val="00767256"/>
    <w:rsid w:val="007727ED"/>
    <w:rsid w:val="0077291D"/>
    <w:rsid w:val="00774756"/>
    <w:rsid w:val="00792A49"/>
    <w:rsid w:val="00796A40"/>
    <w:rsid w:val="00796B52"/>
    <w:rsid w:val="007A2611"/>
    <w:rsid w:val="007A32F0"/>
    <w:rsid w:val="007A51DB"/>
    <w:rsid w:val="007B283B"/>
    <w:rsid w:val="007B2A93"/>
    <w:rsid w:val="007B2F68"/>
    <w:rsid w:val="007B3B86"/>
    <w:rsid w:val="007C0EB1"/>
    <w:rsid w:val="007C23C4"/>
    <w:rsid w:val="007C28E2"/>
    <w:rsid w:val="007C6B63"/>
    <w:rsid w:val="007D1FC2"/>
    <w:rsid w:val="007D3FEB"/>
    <w:rsid w:val="007D4006"/>
    <w:rsid w:val="007D4B56"/>
    <w:rsid w:val="007D5551"/>
    <w:rsid w:val="007E1245"/>
    <w:rsid w:val="007E1CB5"/>
    <w:rsid w:val="007E67FB"/>
    <w:rsid w:val="007E74E5"/>
    <w:rsid w:val="007F123B"/>
    <w:rsid w:val="007F44A4"/>
    <w:rsid w:val="007F46AE"/>
    <w:rsid w:val="007F58DB"/>
    <w:rsid w:val="0080246F"/>
    <w:rsid w:val="00803585"/>
    <w:rsid w:val="0080391E"/>
    <w:rsid w:val="00804C85"/>
    <w:rsid w:val="00805D13"/>
    <w:rsid w:val="00805DFF"/>
    <w:rsid w:val="00806487"/>
    <w:rsid w:val="0081060E"/>
    <w:rsid w:val="00812D5F"/>
    <w:rsid w:val="00815089"/>
    <w:rsid w:val="00815D7F"/>
    <w:rsid w:val="008167A2"/>
    <w:rsid w:val="0082001C"/>
    <w:rsid w:val="00820389"/>
    <w:rsid w:val="0082389B"/>
    <w:rsid w:val="00837768"/>
    <w:rsid w:val="008379B1"/>
    <w:rsid w:val="00840E8A"/>
    <w:rsid w:val="00843AF2"/>
    <w:rsid w:val="00844070"/>
    <w:rsid w:val="008448F9"/>
    <w:rsid w:val="00845685"/>
    <w:rsid w:val="0085062B"/>
    <w:rsid w:val="00852C83"/>
    <w:rsid w:val="008533F9"/>
    <w:rsid w:val="008631D0"/>
    <w:rsid w:val="00871950"/>
    <w:rsid w:val="0087669E"/>
    <w:rsid w:val="008770CE"/>
    <w:rsid w:val="00877FDE"/>
    <w:rsid w:val="00885F14"/>
    <w:rsid w:val="00886A2A"/>
    <w:rsid w:val="008900E8"/>
    <w:rsid w:val="0089053A"/>
    <w:rsid w:val="00891CA9"/>
    <w:rsid w:val="00893EC6"/>
    <w:rsid w:val="00894C54"/>
    <w:rsid w:val="008A201E"/>
    <w:rsid w:val="008A3C1A"/>
    <w:rsid w:val="008A4072"/>
    <w:rsid w:val="008A56FA"/>
    <w:rsid w:val="008A66AA"/>
    <w:rsid w:val="008B134F"/>
    <w:rsid w:val="008B705F"/>
    <w:rsid w:val="008C4135"/>
    <w:rsid w:val="008C47A6"/>
    <w:rsid w:val="008C642F"/>
    <w:rsid w:val="008C6AE6"/>
    <w:rsid w:val="008D0917"/>
    <w:rsid w:val="008D3059"/>
    <w:rsid w:val="008D3EC9"/>
    <w:rsid w:val="008D4BA6"/>
    <w:rsid w:val="008D646B"/>
    <w:rsid w:val="008D6FA0"/>
    <w:rsid w:val="008D7080"/>
    <w:rsid w:val="008E1ED7"/>
    <w:rsid w:val="008E351D"/>
    <w:rsid w:val="008E3584"/>
    <w:rsid w:val="008E3D83"/>
    <w:rsid w:val="008E5A4D"/>
    <w:rsid w:val="008E6422"/>
    <w:rsid w:val="008E718E"/>
    <w:rsid w:val="008E7823"/>
    <w:rsid w:val="008F3DF1"/>
    <w:rsid w:val="008F4852"/>
    <w:rsid w:val="008F7F9E"/>
    <w:rsid w:val="00902908"/>
    <w:rsid w:val="00903204"/>
    <w:rsid w:val="00904F8E"/>
    <w:rsid w:val="00906D99"/>
    <w:rsid w:val="009108F5"/>
    <w:rsid w:val="00912BE2"/>
    <w:rsid w:val="0091712D"/>
    <w:rsid w:val="00922426"/>
    <w:rsid w:val="00923657"/>
    <w:rsid w:val="00926BE8"/>
    <w:rsid w:val="009335C0"/>
    <w:rsid w:val="009377FC"/>
    <w:rsid w:val="00941CA1"/>
    <w:rsid w:val="00942734"/>
    <w:rsid w:val="009511D7"/>
    <w:rsid w:val="0095131D"/>
    <w:rsid w:val="0095222A"/>
    <w:rsid w:val="00955C28"/>
    <w:rsid w:val="00956DD9"/>
    <w:rsid w:val="009573A3"/>
    <w:rsid w:val="009579AC"/>
    <w:rsid w:val="009646BC"/>
    <w:rsid w:val="00971C7E"/>
    <w:rsid w:val="00971F8C"/>
    <w:rsid w:val="009760C4"/>
    <w:rsid w:val="00976FCB"/>
    <w:rsid w:val="0097710E"/>
    <w:rsid w:val="00980F81"/>
    <w:rsid w:val="0098484C"/>
    <w:rsid w:val="009857BC"/>
    <w:rsid w:val="00985A4A"/>
    <w:rsid w:val="009900C9"/>
    <w:rsid w:val="00990851"/>
    <w:rsid w:val="00992BFA"/>
    <w:rsid w:val="009A04A7"/>
    <w:rsid w:val="009A05C6"/>
    <w:rsid w:val="009A06D5"/>
    <w:rsid w:val="009A39C8"/>
    <w:rsid w:val="009A660A"/>
    <w:rsid w:val="009B0F8A"/>
    <w:rsid w:val="009B36E5"/>
    <w:rsid w:val="009B71A3"/>
    <w:rsid w:val="009B768C"/>
    <w:rsid w:val="009C4394"/>
    <w:rsid w:val="009C4AAA"/>
    <w:rsid w:val="009C5F06"/>
    <w:rsid w:val="009D2870"/>
    <w:rsid w:val="009D2E33"/>
    <w:rsid w:val="009D4E9A"/>
    <w:rsid w:val="009D5675"/>
    <w:rsid w:val="009D74EC"/>
    <w:rsid w:val="009E07C8"/>
    <w:rsid w:val="009E402B"/>
    <w:rsid w:val="009F073E"/>
    <w:rsid w:val="009F47C3"/>
    <w:rsid w:val="00A0695D"/>
    <w:rsid w:val="00A07216"/>
    <w:rsid w:val="00A1026A"/>
    <w:rsid w:val="00A107DD"/>
    <w:rsid w:val="00A11F74"/>
    <w:rsid w:val="00A125EA"/>
    <w:rsid w:val="00A13083"/>
    <w:rsid w:val="00A2044A"/>
    <w:rsid w:val="00A342C4"/>
    <w:rsid w:val="00A3677D"/>
    <w:rsid w:val="00A375FA"/>
    <w:rsid w:val="00A518F3"/>
    <w:rsid w:val="00A52005"/>
    <w:rsid w:val="00A52390"/>
    <w:rsid w:val="00A5256B"/>
    <w:rsid w:val="00A54A4B"/>
    <w:rsid w:val="00A56359"/>
    <w:rsid w:val="00A57E63"/>
    <w:rsid w:val="00A645E9"/>
    <w:rsid w:val="00A6597B"/>
    <w:rsid w:val="00A66489"/>
    <w:rsid w:val="00A74111"/>
    <w:rsid w:val="00A7590A"/>
    <w:rsid w:val="00A76EC2"/>
    <w:rsid w:val="00A81967"/>
    <w:rsid w:val="00A82614"/>
    <w:rsid w:val="00A85C54"/>
    <w:rsid w:val="00A91F69"/>
    <w:rsid w:val="00A93D9E"/>
    <w:rsid w:val="00A95A39"/>
    <w:rsid w:val="00A96883"/>
    <w:rsid w:val="00AA1C06"/>
    <w:rsid w:val="00AA1DA0"/>
    <w:rsid w:val="00AA53E1"/>
    <w:rsid w:val="00AA6AD4"/>
    <w:rsid w:val="00AA73DE"/>
    <w:rsid w:val="00AB555E"/>
    <w:rsid w:val="00AB5C3F"/>
    <w:rsid w:val="00AB6026"/>
    <w:rsid w:val="00AC0FDD"/>
    <w:rsid w:val="00AC24A4"/>
    <w:rsid w:val="00AC2E48"/>
    <w:rsid w:val="00AC3BB7"/>
    <w:rsid w:val="00AC7F37"/>
    <w:rsid w:val="00AD0BAD"/>
    <w:rsid w:val="00AD5FA8"/>
    <w:rsid w:val="00AD7216"/>
    <w:rsid w:val="00AE12C0"/>
    <w:rsid w:val="00AE1842"/>
    <w:rsid w:val="00AE3331"/>
    <w:rsid w:val="00AE4CAC"/>
    <w:rsid w:val="00AE6F11"/>
    <w:rsid w:val="00AF3541"/>
    <w:rsid w:val="00AF575E"/>
    <w:rsid w:val="00AF753A"/>
    <w:rsid w:val="00B02DD1"/>
    <w:rsid w:val="00B03FFD"/>
    <w:rsid w:val="00B0499C"/>
    <w:rsid w:val="00B15BD0"/>
    <w:rsid w:val="00B2284D"/>
    <w:rsid w:val="00B2393B"/>
    <w:rsid w:val="00B2636D"/>
    <w:rsid w:val="00B27236"/>
    <w:rsid w:val="00B27E38"/>
    <w:rsid w:val="00B327B0"/>
    <w:rsid w:val="00B33D17"/>
    <w:rsid w:val="00B34966"/>
    <w:rsid w:val="00B37464"/>
    <w:rsid w:val="00B37C6E"/>
    <w:rsid w:val="00B41558"/>
    <w:rsid w:val="00B4196A"/>
    <w:rsid w:val="00B4225A"/>
    <w:rsid w:val="00B44CC6"/>
    <w:rsid w:val="00B45F90"/>
    <w:rsid w:val="00B512C7"/>
    <w:rsid w:val="00B5235D"/>
    <w:rsid w:val="00B543B7"/>
    <w:rsid w:val="00B60E11"/>
    <w:rsid w:val="00B632B6"/>
    <w:rsid w:val="00B642FD"/>
    <w:rsid w:val="00B6474C"/>
    <w:rsid w:val="00B71E92"/>
    <w:rsid w:val="00B74CAE"/>
    <w:rsid w:val="00B76A25"/>
    <w:rsid w:val="00B77A8F"/>
    <w:rsid w:val="00B84E05"/>
    <w:rsid w:val="00B85278"/>
    <w:rsid w:val="00B9072E"/>
    <w:rsid w:val="00B929D2"/>
    <w:rsid w:val="00B94F83"/>
    <w:rsid w:val="00B958D6"/>
    <w:rsid w:val="00BA399D"/>
    <w:rsid w:val="00BA45A3"/>
    <w:rsid w:val="00BA4A14"/>
    <w:rsid w:val="00BA75CB"/>
    <w:rsid w:val="00BA7D70"/>
    <w:rsid w:val="00BB0357"/>
    <w:rsid w:val="00BB1992"/>
    <w:rsid w:val="00BB1BD3"/>
    <w:rsid w:val="00BB7A12"/>
    <w:rsid w:val="00BB7D1A"/>
    <w:rsid w:val="00BD235D"/>
    <w:rsid w:val="00BD2AD7"/>
    <w:rsid w:val="00BD2B66"/>
    <w:rsid w:val="00BE0258"/>
    <w:rsid w:val="00BE1EDE"/>
    <w:rsid w:val="00BE21F6"/>
    <w:rsid w:val="00BE2BAB"/>
    <w:rsid w:val="00BE2BBD"/>
    <w:rsid w:val="00BE2E51"/>
    <w:rsid w:val="00BE39A6"/>
    <w:rsid w:val="00BE592B"/>
    <w:rsid w:val="00BE5F46"/>
    <w:rsid w:val="00BF0EC8"/>
    <w:rsid w:val="00BF5574"/>
    <w:rsid w:val="00BF7A99"/>
    <w:rsid w:val="00C03137"/>
    <w:rsid w:val="00C05A81"/>
    <w:rsid w:val="00C06909"/>
    <w:rsid w:val="00C1123F"/>
    <w:rsid w:val="00C13027"/>
    <w:rsid w:val="00C13422"/>
    <w:rsid w:val="00C1443A"/>
    <w:rsid w:val="00C163BF"/>
    <w:rsid w:val="00C231A4"/>
    <w:rsid w:val="00C2408B"/>
    <w:rsid w:val="00C2506A"/>
    <w:rsid w:val="00C2535A"/>
    <w:rsid w:val="00C258F4"/>
    <w:rsid w:val="00C26BC4"/>
    <w:rsid w:val="00C320A3"/>
    <w:rsid w:val="00C337FB"/>
    <w:rsid w:val="00C33A90"/>
    <w:rsid w:val="00C34728"/>
    <w:rsid w:val="00C34EB2"/>
    <w:rsid w:val="00C35EF4"/>
    <w:rsid w:val="00C365B8"/>
    <w:rsid w:val="00C40EB9"/>
    <w:rsid w:val="00C4165A"/>
    <w:rsid w:val="00C4178A"/>
    <w:rsid w:val="00C43F47"/>
    <w:rsid w:val="00C44507"/>
    <w:rsid w:val="00C52FAE"/>
    <w:rsid w:val="00C55A6B"/>
    <w:rsid w:val="00C57468"/>
    <w:rsid w:val="00C60517"/>
    <w:rsid w:val="00C60642"/>
    <w:rsid w:val="00C623AC"/>
    <w:rsid w:val="00C623CF"/>
    <w:rsid w:val="00C641AD"/>
    <w:rsid w:val="00C64ED3"/>
    <w:rsid w:val="00C67515"/>
    <w:rsid w:val="00C716B4"/>
    <w:rsid w:val="00C7239A"/>
    <w:rsid w:val="00C770A6"/>
    <w:rsid w:val="00C91BB6"/>
    <w:rsid w:val="00CA06BC"/>
    <w:rsid w:val="00CA2F5B"/>
    <w:rsid w:val="00CA3DB4"/>
    <w:rsid w:val="00CA6F42"/>
    <w:rsid w:val="00CB0515"/>
    <w:rsid w:val="00CB5F10"/>
    <w:rsid w:val="00CC1D73"/>
    <w:rsid w:val="00CC4055"/>
    <w:rsid w:val="00CC5DE4"/>
    <w:rsid w:val="00CC7DE9"/>
    <w:rsid w:val="00CD030A"/>
    <w:rsid w:val="00CD083D"/>
    <w:rsid w:val="00CD0DC5"/>
    <w:rsid w:val="00CD11E5"/>
    <w:rsid w:val="00CE1B4D"/>
    <w:rsid w:val="00CE5C6E"/>
    <w:rsid w:val="00CE6263"/>
    <w:rsid w:val="00CF39A4"/>
    <w:rsid w:val="00CF4AEA"/>
    <w:rsid w:val="00CF575C"/>
    <w:rsid w:val="00CF57CF"/>
    <w:rsid w:val="00CF6913"/>
    <w:rsid w:val="00CF6B8D"/>
    <w:rsid w:val="00CF718A"/>
    <w:rsid w:val="00D03D86"/>
    <w:rsid w:val="00D042F2"/>
    <w:rsid w:val="00D043A6"/>
    <w:rsid w:val="00D073AB"/>
    <w:rsid w:val="00D07B7E"/>
    <w:rsid w:val="00D126FD"/>
    <w:rsid w:val="00D15D4C"/>
    <w:rsid w:val="00D20AEC"/>
    <w:rsid w:val="00D23119"/>
    <w:rsid w:val="00D23BAA"/>
    <w:rsid w:val="00D30DDE"/>
    <w:rsid w:val="00D32C79"/>
    <w:rsid w:val="00D33A54"/>
    <w:rsid w:val="00D33CCA"/>
    <w:rsid w:val="00D36C82"/>
    <w:rsid w:val="00D40F84"/>
    <w:rsid w:val="00D44AF6"/>
    <w:rsid w:val="00D51522"/>
    <w:rsid w:val="00D52AC4"/>
    <w:rsid w:val="00D56E07"/>
    <w:rsid w:val="00D609FD"/>
    <w:rsid w:val="00D63D1D"/>
    <w:rsid w:val="00D647A3"/>
    <w:rsid w:val="00D64D2F"/>
    <w:rsid w:val="00D740AC"/>
    <w:rsid w:val="00D75E71"/>
    <w:rsid w:val="00D765AA"/>
    <w:rsid w:val="00D76864"/>
    <w:rsid w:val="00D8012F"/>
    <w:rsid w:val="00D807C5"/>
    <w:rsid w:val="00D80E5E"/>
    <w:rsid w:val="00D835AD"/>
    <w:rsid w:val="00D855B0"/>
    <w:rsid w:val="00DA07EA"/>
    <w:rsid w:val="00DA4628"/>
    <w:rsid w:val="00DA5714"/>
    <w:rsid w:val="00DA7F7A"/>
    <w:rsid w:val="00DB03E4"/>
    <w:rsid w:val="00DB43FA"/>
    <w:rsid w:val="00DB52A7"/>
    <w:rsid w:val="00DB5FB8"/>
    <w:rsid w:val="00DC1E02"/>
    <w:rsid w:val="00DC3F01"/>
    <w:rsid w:val="00DC4202"/>
    <w:rsid w:val="00DC4657"/>
    <w:rsid w:val="00DC56DB"/>
    <w:rsid w:val="00DD0A52"/>
    <w:rsid w:val="00DE0492"/>
    <w:rsid w:val="00DE3BE6"/>
    <w:rsid w:val="00DF3F12"/>
    <w:rsid w:val="00DF7BB3"/>
    <w:rsid w:val="00E02952"/>
    <w:rsid w:val="00E02F06"/>
    <w:rsid w:val="00E061F2"/>
    <w:rsid w:val="00E106B2"/>
    <w:rsid w:val="00E10A06"/>
    <w:rsid w:val="00E20384"/>
    <w:rsid w:val="00E20A0F"/>
    <w:rsid w:val="00E20C6E"/>
    <w:rsid w:val="00E211DF"/>
    <w:rsid w:val="00E237CD"/>
    <w:rsid w:val="00E242E7"/>
    <w:rsid w:val="00E25EF1"/>
    <w:rsid w:val="00E25FBE"/>
    <w:rsid w:val="00E3379C"/>
    <w:rsid w:val="00E373B4"/>
    <w:rsid w:val="00E42624"/>
    <w:rsid w:val="00E44FD5"/>
    <w:rsid w:val="00E45684"/>
    <w:rsid w:val="00E52049"/>
    <w:rsid w:val="00E55BC3"/>
    <w:rsid w:val="00E55EEB"/>
    <w:rsid w:val="00E57E2D"/>
    <w:rsid w:val="00E61B46"/>
    <w:rsid w:val="00E669EE"/>
    <w:rsid w:val="00E73E7B"/>
    <w:rsid w:val="00E74DBF"/>
    <w:rsid w:val="00E8163F"/>
    <w:rsid w:val="00E81C7A"/>
    <w:rsid w:val="00E848B1"/>
    <w:rsid w:val="00E85FF8"/>
    <w:rsid w:val="00E867D0"/>
    <w:rsid w:val="00E87C62"/>
    <w:rsid w:val="00E942B3"/>
    <w:rsid w:val="00EA035E"/>
    <w:rsid w:val="00EA3121"/>
    <w:rsid w:val="00EA3438"/>
    <w:rsid w:val="00EA394F"/>
    <w:rsid w:val="00EA6279"/>
    <w:rsid w:val="00EA79DD"/>
    <w:rsid w:val="00EB0780"/>
    <w:rsid w:val="00EB29DF"/>
    <w:rsid w:val="00EB5D8F"/>
    <w:rsid w:val="00EB6851"/>
    <w:rsid w:val="00EC4981"/>
    <w:rsid w:val="00EC5AD0"/>
    <w:rsid w:val="00EC70D2"/>
    <w:rsid w:val="00EC71E6"/>
    <w:rsid w:val="00ED4B62"/>
    <w:rsid w:val="00ED4F41"/>
    <w:rsid w:val="00ED54F2"/>
    <w:rsid w:val="00ED6988"/>
    <w:rsid w:val="00EE30FB"/>
    <w:rsid w:val="00EE3AFF"/>
    <w:rsid w:val="00EE79A7"/>
    <w:rsid w:val="00EF2B8E"/>
    <w:rsid w:val="00F03C3B"/>
    <w:rsid w:val="00F03EA4"/>
    <w:rsid w:val="00F1413D"/>
    <w:rsid w:val="00F2110A"/>
    <w:rsid w:val="00F21995"/>
    <w:rsid w:val="00F25F22"/>
    <w:rsid w:val="00F2746B"/>
    <w:rsid w:val="00F36D6E"/>
    <w:rsid w:val="00F40B93"/>
    <w:rsid w:val="00F46DE3"/>
    <w:rsid w:val="00F47CB6"/>
    <w:rsid w:val="00F5078A"/>
    <w:rsid w:val="00F54BCD"/>
    <w:rsid w:val="00F561B0"/>
    <w:rsid w:val="00F60A78"/>
    <w:rsid w:val="00F6167B"/>
    <w:rsid w:val="00F62BCD"/>
    <w:rsid w:val="00F67B20"/>
    <w:rsid w:val="00F719B0"/>
    <w:rsid w:val="00F73114"/>
    <w:rsid w:val="00F75394"/>
    <w:rsid w:val="00F754C4"/>
    <w:rsid w:val="00F83079"/>
    <w:rsid w:val="00F8394B"/>
    <w:rsid w:val="00F8459D"/>
    <w:rsid w:val="00F85BFE"/>
    <w:rsid w:val="00F86B7D"/>
    <w:rsid w:val="00F94A16"/>
    <w:rsid w:val="00FA19F5"/>
    <w:rsid w:val="00FA7422"/>
    <w:rsid w:val="00FB2FDA"/>
    <w:rsid w:val="00FB5CB1"/>
    <w:rsid w:val="00FB6350"/>
    <w:rsid w:val="00FB6DFE"/>
    <w:rsid w:val="00FC06BB"/>
    <w:rsid w:val="00FC4BD0"/>
    <w:rsid w:val="00FC6807"/>
    <w:rsid w:val="00FC6BAA"/>
    <w:rsid w:val="00FD122B"/>
    <w:rsid w:val="00FD24DE"/>
    <w:rsid w:val="00FD2B2B"/>
    <w:rsid w:val="00FD792A"/>
    <w:rsid w:val="00FE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6B538"/>
  <w15:docId w15:val="{0E613055-09B2-4A73-8AFE-07E7D5B2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36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6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6D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D40"/>
    <w:rPr>
      <w:b/>
      <w:bCs/>
      <w:sz w:val="20"/>
      <w:szCs w:val="20"/>
    </w:rPr>
  </w:style>
  <w:style w:type="paragraph" w:customStyle="1" w:styleId="Default">
    <w:name w:val="Default"/>
    <w:rsid w:val="00C03137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  <w:lang w:val="fr-B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3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137"/>
  </w:style>
  <w:style w:type="paragraph" w:styleId="Footer">
    <w:name w:val="footer"/>
    <w:basedOn w:val="Normal"/>
    <w:link w:val="FooterChar"/>
    <w:uiPriority w:val="99"/>
    <w:unhideWhenUsed/>
    <w:rsid w:val="00C03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137"/>
  </w:style>
  <w:style w:type="character" w:styleId="Hyperlink">
    <w:name w:val="Hyperlink"/>
    <w:basedOn w:val="DefaultParagraphFont"/>
    <w:uiPriority w:val="99"/>
    <w:unhideWhenUsed/>
    <w:rsid w:val="00CF575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CF57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BCD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57468"/>
  </w:style>
  <w:style w:type="paragraph" w:styleId="Revision">
    <w:name w:val="Revision"/>
    <w:hidden/>
    <w:uiPriority w:val="99"/>
    <w:semiHidden/>
    <w:rsid w:val="00D20AEC"/>
    <w:pPr>
      <w:spacing w:after="0" w:line="240" w:lineRule="auto"/>
    </w:pPr>
  </w:style>
  <w:style w:type="paragraph" w:customStyle="1" w:styleId="pf0">
    <w:name w:val="pf0"/>
    <w:basedOn w:val="Normal"/>
    <w:rsid w:val="0022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220CB2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A93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6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de-DE" w:eastAsia="de-DE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6388"/>
    <w:rPr>
      <w:rFonts w:ascii="Courier New" w:eastAsia="Times New Roman" w:hAnsi="Courier New" w:cs="Courier New"/>
      <w:kern w:val="0"/>
      <w:sz w:val="20"/>
      <w:szCs w:val="20"/>
      <w:lang w:val="de-DE" w:eastAsia="de-D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D54F2"/>
    <w:rPr>
      <w:color w:val="605E5C"/>
      <w:shd w:val="clear" w:color="auto" w:fill="E1DFDD"/>
    </w:rPr>
  </w:style>
  <w:style w:type="character" w:customStyle="1" w:styleId="cf11">
    <w:name w:val="cf11"/>
    <w:basedOn w:val="DefaultParagraphFont"/>
    <w:rsid w:val="00CD11E5"/>
    <w:rPr>
      <w:rFonts w:ascii="Segoe UI" w:hAnsi="Segoe UI" w:cs="Segoe UI" w:hint="default"/>
      <w:i/>
      <w:iCs/>
      <w:color w:val="22222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652CF8"/>
  </w:style>
  <w:style w:type="paragraph" w:styleId="Title">
    <w:name w:val="Title"/>
    <w:aliases w:val="REF"/>
    <w:basedOn w:val="Bibliography"/>
    <w:next w:val="Normal"/>
    <w:link w:val="TitleChar"/>
    <w:uiPriority w:val="10"/>
    <w:qFormat/>
    <w:rsid w:val="002B0190"/>
    <w:pPr>
      <w:widowControl w:val="0"/>
      <w:spacing w:after="0" w:line="480" w:lineRule="auto"/>
      <w:ind w:left="720" w:hanging="720"/>
    </w:pPr>
    <w:rPr>
      <w:rFonts w:ascii="Times New Roman" w:eastAsia="Times New Roman" w:hAnsi="Times New Roman" w:cs="Times New Roman"/>
      <w:bCs/>
      <w:sz w:val="24"/>
      <w:szCs w:val="24"/>
      <w:lang w:eastAsia="zh-CN"/>
      <w14:ligatures w14:val="none"/>
    </w:rPr>
  </w:style>
  <w:style w:type="character" w:customStyle="1" w:styleId="TitleChar">
    <w:name w:val="Title Char"/>
    <w:aliases w:val="REF Char"/>
    <w:basedOn w:val="DefaultParagraphFont"/>
    <w:link w:val="Title"/>
    <w:uiPriority w:val="10"/>
    <w:rsid w:val="002B0190"/>
    <w:rPr>
      <w:rFonts w:ascii="Times New Roman" w:eastAsia="Times New Roman" w:hAnsi="Times New Roman" w:cs="Times New Roman"/>
      <w:bCs/>
      <w:sz w:val="24"/>
      <w:szCs w:val="24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3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119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084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274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078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4821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735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201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8064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975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1349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961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50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638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677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486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221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35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540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751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897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7CB17-E6FA-4C14-9F59-180D7B3E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Genç, Z.N. (Zehra Nur)</dc:creator>
  <cp:keywords/>
  <dc:description/>
  <cp:lastModifiedBy>Schomaker, J. (Judith)</cp:lastModifiedBy>
  <cp:revision>3</cp:revision>
  <dcterms:created xsi:type="dcterms:W3CDTF">2025-05-27T12:32:00Z</dcterms:created>
  <dcterms:modified xsi:type="dcterms:W3CDTF">2025-05-27T12:33:00Z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zotero-version="7.0.5"&gt;&lt;session id="tEqM5E9C"/&gt;&lt;style id="http://www.zotero.org/styles/apa" locale="en-US" hasBibliography="1" bibliographyStyleHasBeenSet="1"/&gt;&lt;prefs&gt;&lt;pref name="fieldType" value="Field"/&gt;&lt;pref name="automaticJourna</vt:lpwstr>
  </property>
  <property fmtid="{D5CDD505-2E9C-101B-9397-08002B2CF9AE}" pid="3" name="ZOTERO_PREF_2">
    <vt:lpwstr>lAbbreviations" value="true"/&gt;&lt;/prefs&gt;&lt;/data&gt;</vt:lpwstr>
  </property>
</Properties>
</file>