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04A" w:rsidRPr="00FB0429" w:rsidRDefault="00E6304A" w:rsidP="00E6304A">
      <w:pPr>
        <w:jc w:val="both"/>
        <w:rPr>
          <w:bCs/>
          <w:sz w:val="24"/>
          <w:szCs w:val="24"/>
          <w:lang w:val="en-GB"/>
        </w:rPr>
      </w:pPr>
      <w:r w:rsidRPr="00FB0429">
        <w:rPr>
          <w:b/>
          <w:sz w:val="24"/>
          <w:szCs w:val="24"/>
          <w:lang w:val="en-GB"/>
        </w:rPr>
        <w:t xml:space="preserve">Supplementary information </w:t>
      </w:r>
      <w:r w:rsidRPr="00FB0429">
        <w:rPr>
          <w:bCs/>
          <w:sz w:val="24"/>
          <w:szCs w:val="24"/>
          <w:lang w:val="en-GB"/>
        </w:rPr>
        <w:t>(for online appendix)</w:t>
      </w:r>
    </w:p>
    <w:p w:rsidR="00E6304A" w:rsidRPr="00FB0429" w:rsidRDefault="00E6304A" w:rsidP="00E6304A">
      <w:pPr>
        <w:jc w:val="both"/>
        <w:rPr>
          <w:b/>
          <w:sz w:val="24"/>
          <w:szCs w:val="24"/>
          <w:lang w:val="en-GB"/>
        </w:rPr>
      </w:pPr>
      <w:r w:rsidRPr="00FB0429">
        <w:rPr>
          <w:b/>
          <w:sz w:val="24"/>
          <w:szCs w:val="24"/>
          <w:lang w:val="en-GB"/>
        </w:rPr>
        <w:t xml:space="preserve">Table A1: </w:t>
      </w:r>
      <w:r w:rsidRPr="00FB0429">
        <w:rPr>
          <w:sz w:val="24"/>
          <w:szCs w:val="24"/>
          <w:lang w:val="en-GB"/>
        </w:rPr>
        <w:t xml:space="preserve">Coding of negative evaluations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3"/>
        <w:gridCol w:w="2563"/>
        <w:gridCol w:w="2430"/>
        <w:gridCol w:w="1824"/>
      </w:tblGrid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i/>
                <w:sz w:val="24"/>
                <w:szCs w:val="24"/>
                <w:lang w:val="en-GB"/>
              </w:rPr>
            </w:pPr>
            <w:bookmarkStart w:id="0" w:name="_Hlk106258439"/>
            <w:r w:rsidRPr="00FB0429">
              <w:rPr>
                <w:i/>
                <w:sz w:val="24"/>
                <w:szCs w:val="24"/>
                <w:lang w:val="en-GB"/>
              </w:rPr>
              <w:t>Domain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Sub-domains included (based on mentioned key words)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Key words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N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Economic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Employment, income, expensive life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“belasting”, “inkomen”, “duur”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219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Family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Missing close friends and family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“vriend”, “partner”, familie”, “dierbaren”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338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Loneliness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Feeling alone, difficult to establish (meaningful)</w:t>
            </w:r>
          </w:p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connections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iCs/>
                <w:sz w:val="24"/>
                <w:szCs w:val="24"/>
              </w:rPr>
            </w:pPr>
            <w:r w:rsidRPr="00C14FC5">
              <w:rPr>
                <w:iCs/>
                <w:sz w:val="24"/>
                <w:szCs w:val="24"/>
              </w:rPr>
              <w:t>“isolement”, “eenzaam”, “vrienden te maken”, “contact leggen”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96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Language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Difficult to communicate, learning Dutch, language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iCs/>
                <w:sz w:val="24"/>
                <w:szCs w:val="24"/>
              </w:rPr>
            </w:pPr>
            <w:r w:rsidRPr="00C14FC5">
              <w:rPr>
                <w:iCs/>
                <w:sz w:val="24"/>
                <w:szCs w:val="24"/>
              </w:rPr>
              <w:t>“communiceren”, “Nederlands leren”, “Nederlands les”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145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Integration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Integration and not feeling at home, not participating, living mainly inside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“integratie”, “not like home”, “deelname”, “binnenleven”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129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Education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Education, degree, course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“onderwijs”, “diploma”, “scholing”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8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Climate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The (often bad) weather in the Netherlands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sz w:val="24"/>
                <w:szCs w:val="24"/>
              </w:rPr>
            </w:pPr>
            <w:r w:rsidRPr="00C14FC5">
              <w:rPr>
                <w:sz w:val="24"/>
                <w:szCs w:val="24"/>
              </w:rPr>
              <w:t>“het weer”, “koud”, “wind”, “regen”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261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Dutch people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Dutch people are described as direct, rude and</w:t>
            </w:r>
          </w:p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egocentric (amongst others) and that as a migrant one is not considered equal/is not respected by the Dutch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sz w:val="24"/>
                <w:szCs w:val="24"/>
              </w:rPr>
            </w:pPr>
            <w:r w:rsidRPr="00C14FC5">
              <w:rPr>
                <w:sz w:val="24"/>
                <w:szCs w:val="24"/>
              </w:rPr>
              <w:t>“onbeschoft”, “egoïsme”, “zeurend”, “direct”, “minderwaardig”, “xenofobie”, “tolerantie”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123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Outgroups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Expressed concern about other immigrants/refugees and how they make the Netherlands less safe.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iCs/>
                <w:sz w:val="24"/>
                <w:szCs w:val="24"/>
              </w:rPr>
            </w:pPr>
            <w:r w:rsidRPr="00C14FC5">
              <w:rPr>
                <w:iCs/>
                <w:sz w:val="24"/>
                <w:szCs w:val="24"/>
              </w:rPr>
              <w:t>“teveel immigrant”, “Polen hier”, “onveilig”, “vluchtelingen”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24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Institutional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Paperwork, the number of rules, authority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iCs/>
                <w:sz w:val="24"/>
                <w:szCs w:val="24"/>
              </w:rPr>
            </w:pPr>
            <w:r w:rsidRPr="00C14FC5">
              <w:rPr>
                <w:iCs/>
                <w:sz w:val="24"/>
                <w:szCs w:val="24"/>
              </w:rPr>
              <w:t>“instanties”, “autoriteit”, “ambtenaren”, “regeltjes”, “papierwerk”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45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Health system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Hospitals, elderly care, hygiene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“arts”, “medisch”, “ouderenzorg”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49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lastRenderedPageBreak/>
              <w:t>Development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 xml:space="preserve">Personal development, </w:t>
            </w:r>
          </w:p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future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“ontwikkeling”, “weinig tijd”, “toekomst”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13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Distance to home country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Missing the origin country, the distance to life in the origin country is too big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“mis”, “afstand”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190</w:t>
            </w:r>
          </w:p>
        </w:tc>
      </w:tr>
      <w:bookmarkEnd w:id="0"/>
    </w:tbl>
    <w:p w:rsidR="00E6304A" w:rsidRPr="00FB0429" w:rsidRDefault="00E6304A" w:rsidP="00E6304A">
      <w:pPr>
        <w:jc w:val="both"/>
        <w:rPr>
          <w:sz w:val="24"/>
          <w:szCs w:val="24"/>
          <w:lang w:val="en-GB"/>
        </w:rPr>
      </w:pPr>
    </w:p>
    <w:p w:rsidR="00E6304A" w:rsidRPr="00FB0429" w:rsidRDefault="00E6304A" w:rsidP="00E6304A">
      <w:pPr>
        <w:rPr>
          <w:b/>
          <w:sz w:val="24"/>
          <w:szCs w:val="24"/>
          <w:lang w:val="en-GB"/>
        </w:rPr>
      </w:pPr>
      <w:r w:rsidRPr="00FB0429">
        <w:rPr>
          <w:b/>
          <w:sz w:val="24"/>
          <w:szCs w:val="24"/>
          <w:lang w:val="en-GB"/>
        </w:rPr>
        <w:br w:type="page"/>
      </w:r>
    </w:p>
    <w:p w:rsidR="00E6304A" w:rsidRPr="00FB0429" w:rsidRDefault="00E6304A" w:rsidP="00E6304A">
      <w:pPr>
        <w:jc w:val="both"/>
        <w:rPr>
          <w:b/>
          <w:sz w:val="24"/>
          <w:szCs w:val="24"/>
          <w:lang w:val="en-GB"/>
        </w:rPr>
      </w:pPr>
      <w:r w:rsidRPr="00FB0429">
        <w:rPr>
          <w:b/>
          <w:sz w:val="24"/>
          <w:szCs w:val="24"/>
          <w:lang w:val="en-GB"/>
        </w:rPr>
        <w:lastRenderedPageBreak/>
        <w:t xml:space="preserve">Table A2: </w:t>
      </w:r>
      <w:r w:rsidRPr="00FB0429">
        <w:rPr>
          <w:sz w:val="24"/>
          <w:szCs w:val="24"/>
          <w:lang w:val="en-GB"/>
        </w:rPr>
        <w:t xml:space="preserve">Coding of positive evaluations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6"/>
        <w:gridCol w:w="2291"/>
        <w:gridCol w:w="2668"/>
        <w:gridCol w:w="1835"/>
      </w:tblGrid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Domain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Sub-domains included (based on mentioned key words)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Examples of key words (in Dutch)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N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Economic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Employment, income, better work opportunities, better salary, housing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sz w:val="24"/>
                <w:szCs w:val="24"/>
              </w:rPr>
            </w:pPr>
            <w:r w:rsidRPr="00C14FC5">
              <w:rPr>
                <w:sz w:val="24"/>
                <w:szCs w:val="24"/>
              </w:rPr>
              <w:t>“werk”, “baan”, “banen”, “arbeid”, “arbeidsvoorwaarden”, “loopbaan”, “sparen”, “lonen”, “goedkoop”, “koopkracht”, “woning”, “huur”, “wonen”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530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Family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Together with partner, family, children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sz w:val="24"/>
                <w:szCs w:val="24"/>
              </w:rPr>
            </w:pPr>
            <w:r w:rsidRPr="00C14FC5">
              <w:rPr>
                <w:sz w:val="24"/>
                <w:szCs w:val="24"/>
              </w:rPr>
              <w:t>“gezin”, “liefde”, “Nederlandse man”, “partner”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165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Better life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Good quality of life, life is easy going, better work life balance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sz w:val="24"/>
                <w:szCs w:val="24"/>
              </w:rPr>
            </w:pPr>
            <w:r w:rsidRPr="00C14FC5">
              <w:rPr>
                <w:sz w:val="24"/>
                <w:szCs w:val="24"/>
              </w:rPr>
              <w:t>“leven in Nederland is beter”, “levenskwaliteit”, “alles wat ik nodig heb”, “balance”, “werk-gezin”, “combineren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387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Dutch people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Dutch people are friendly, liberal and tolerant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sz w:val="24"/>
                <w:szCs w:val="24"/>
              </w:rPr>
            </w:pPr>
            <w:r w:rsidRPr="00C14FC5">
              <w:rPr>
                <w:sz w:val="24"/>
                <w:szCs w:val="24"/>
              </w:rPr>
              <w:t>“sociaal”, “vriendelijk”, “positieve mensen”, “open samenleving”, “vrijdenkend”, “mensenrechten”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245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Organized, better system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 xml:space="preserve">Better organized, </w:t>
            </w:r>
          </w:p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institutions, politics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sz w:val="24"/>
                <w:szCs w:val="24"/>
              </w:rPr>
            </w:pPr>
            <w:r w:rsidRPr="00C14FC5">
              <w:rPr>
                <w:sz w:val="24"/>
                <w:szCs w:val="24"/>
              </w:rPr>
              <w:t>“rechtvaardig”, “wet”, “werkt allemaal”, “geregeld”, “uitkering”, “instanties”, “sociale hulp”, “democratie”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301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Health system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Better health care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“zorgverz”, “medisch”, “dokter”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49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Education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(Academic) education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“huiswerk”, “universiteit”, “onderwijs”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47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Other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Infrastructure, landscape, free time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sz w:val="24"/>
                <w:szCs w:val="24"/>
              </w:rPr>
            </w:pPr>
            <w:r w:rsidRPr="00C14FC5">
              <w:rPr>
                <w:sz w:val="24"/>
                <w:szCs w:val="24"/>
              </w:rPr>
              <w:t>“reizen”, “transport”, “niet druk”, “bereikbaar”, “parken”, “groen”, “schoon”, “nette straten”, “musea”, “vrijtijds”, “cannabis”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160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Opportunities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Having more opportunities, build a (better) future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“mogelijk”, “kans”, “opbouwen”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211</w:t>
            </w:r>
          </w:p>
        </w:tc>
      </w:tr>
      <w:tr w:rsidR="00E6304A" w:rsidRPr="006C5A49" w:rsidTr="006F1EB9">
        <w:tc>
          <w:tcPr>
            <w:tcW w:w="2798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lastRenderedPageBreak/>
              <w:t>Experiences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Self-development, meet the world, learn a language</w:t>
            </w:r>
          </w:p>
        </w:tc>
        <w:tc>
          <w:tcPr>
            <w:tcW w:w="2799" w:type="dxa"/>
          </w:tcPr>
          <w:p w:rsidR="00E6304A" w:rsidRPr="00C14FC5" w:rsidRDefault="00E6304A" w:rsidP="006F1EB9">
            <w:pPr>
              <w:rPr>
                <w:sz w:val="24"/>
                <w:szCs w:val="24"/>
              </w:rPr>
            </w:pPr>
            <w:r w:rsidRPr="00C14FC5">
              <w:rPr>
                <w:sz w:val="24"/>
                <w:szCs w:val="24"/>
              </w:rPr>
              <w:t>“ervaring”, “zelfrealisatie”, “cultuur leven”, “taal geleerd”</w:t>
            </w:r>
          </w:p>
        </w:tc>
        <w:tc>
          <w:tcPr>
            <w:tcW w:w="2799" w:type="dxa"/>
          </w:tcPr>
          <w:p w:rsidR="00E6304A" w:rsidRPr="00FB0429" w:rsidRDefault="00E6304A" w:rsidP="006F1EB9">
            <w:pPr>
              <w:jc w:val="both"/>
              <w:rPr>
                <w:sz w:val="24"/>
                <w:szCs w:val="24"/>
                <w:lang w:val="en-GB"/>
              </w:rPr>
            </w:pPr>
            <w:r w:rsidRPr="00FB0429">
              <w:rPr>
                <w:sz w:val="24"/>
                <w:szCs w:val="24"/>
                <w:lang w:val="en-GB"/>
              </w:rPr>
              <w:t>61</w:t>
            </w:r>
          </w:p>
        </w:tc>
      </w:tr>
    </w:tbl>
    <w:p w:rsidR="00E6304A" w:rsidRPr="00FB0429" w:rsidRDefault="00E6304A" w:rsidP="00E6304A">
      <w:pPr>
        <w:jc w:val="both"/>
        <w:rPr>
          <w:b/>
          <w:bCs/>
          <w:iCs/>
          <w:sz w:val="24"/>
          <w:szCs w:val="24"/>
          <w:lang w:val="en-GB"/>
        </w:rPr>
      </w:pPr>
    </w:p>
    <w:p w:rsidR="00E6304A" w:rsidRPr="00FB0429" w:rsidRDefault="00E6304A" w:rsidP="00E6304A">
      <w:pPr>
        <w:jc w:val="both"/>
        <w:rPr>
          <w:b/>
          <w:bCs/>
          <w:iCs/>
          <w:sz w:val="24"/>
          <w:szCs w:val="24"/>
          <w:lang w:val="en-GB"/>
        </w:rPr>
      </w:pPr>
    </w:p>
    <w:p w:rsidR="00E6304A" w:rsidRPr="00FB0429" w:rsidRDefault="00E6304A" w:rsidP="00E6304A">
      <w:pPr>
        <w:jc w:val="both"/>
        <w:rPr>
          <w:b/>
          <w:bCs/>
          <w:iCs/>
          <w:sz w:val="24"/>
          <w:szCs w:val="24"/>
          <w:lang w:val="en-GB"/>
        </w:rPr>
      </w:pPr>
    </w:p>
    <w:p w:rsidR="00E6304A" w:rsidRPr="00FB0429" w:rsidRDefault="00E6304A" w:rsidP="00E6304A">
      <w:pPr>
        <w:jc w:val="both"/>
        <w:rPr>
          <w:b/>
          <w:bCs/>
          <w:iCs/>
          <w:sz w:val="24"/>
          <w:szCs w:val="24"/>
          <w:lang w:val="en-GB"/>
        </w:rPr>
      </w:pPr>
    </w:p>
    <w:p w:rsidR="00E6304A" w:rsidRPr="00FB0429" w:rsidRDefault="00E6304A" w:rsidP="00E6304A">
      <w:pPr>
        <w:jc w:val="both"/>
        <w:rPr>
          <w:b/>
          <w:bCs/>
          <w:iCs/>
          <w:sz w:val="24"/>
          <w:szCs w:val="24"/>
          <w:lang w:val="en-GB"/>
        </w:rPr>
      </w:pPr>
    </w:p>
    <w:p w:rsidR="00E6304A" w:rsidRPr="00FB0429" w:rsidRDefault="00E6304A" w:rsidP="00E6304A">
      <w:pPr>
        <w:jc w:val="both"/>
        <w:rPr>
          <w:b/>
          <w:bCs/>
          <w:iCs/>
          <w:sz w:val="24"/>
          <w:szCs w:val="24"/>
          <w:lang w:val="en-GB"/>
        </w:rPr>
      </w:pPr>
    </w:p>
    <w:p w:rsidR="00E6304A" w:rsidRPr="00FB0429" w:rsidRDefault="00E6304A" w:rsidP="00E6304A">
      <w:pPr>
        <w:jc w:val="both"/>
        <w:rPr>
          <w:b/>
          <w:bCs/>
          <w:iCs/>
          <w:sz w:val="24"/>
          <w:szCs w:val="24"/>
          <w:lang w:val="en-GB"/>
        </w:rPr>
      </w:pPr>
    </w:p>
    <w:p w:rsidR="00E6304A" w:rsidRPr="00FB0429" w:rsidRDefault="00E6304A" w:rsidP="00E6304A">
      <w:pPr>
        <w:jc w:val="both"/>
        <w:rPr>
          <w:b/>
          <w:bCs/>
          <w:iCs/>
          <w:sz w:val="24"/>
          <w:szCs w:val="24"/>
          <w:lang w:val="en-GB"/>
        </w:rPr>
      </w:pPr>
    </w:p>
    <w:p w:rsidR="00E6304A" w:rsidRPr="00FB0429" w:rsidRDefault="00E6304A" w:rsidP="00E6304A">
      <w:pPr>
        <w:rPr>
          <w:b/>
          <w:bCs/>
          <w:iCs/>
          <w:sz w:val="24"/>
          <w:szCs w:val="24"/>
          <w:lang w:val="en-GB"/>
        </w:rPr>
      </w:pPr>
      <w:r w:rsidRPr="00FB0429">
        <w:rPr>
          <w:b/>
          <w:bCs/>
          <w:iCs/>
          <w:sz w:val="24"/>
          <w:szCs w:val="24"/>
          <w:lang w:val="en-GB"/>
        </w:rPr>
        <w:br w:type="page"/>
      </w:r>
    </w:p>
    <w:p w:rsidR="00E6304A" w:rsidRPr="00FB0429" w:rsidRDefault="00E6304A" w:rsidP="00E6304A">
      <w:pPr>
        <w:spacing w:after="0"/>
        <w:jc w:val="both"/>
        <w:rPr>
          <w:iCs/>
          <w:sz w:val="24"/>
          <w:szCs w:val="24"/>
          <w:lang w:val="en-GB"/>
        </w:rPr>
      </w:pPr>
      <w:r w:rsidRPr="00FB0429">
        <w:rPr>
          <w:b/>
          <w:bCs/>
          <w:iCs/>
          <w:sz w:val="24"/>
          <w:szCs w:val="24"/>
          <w:lang w:val="en-GB"/>
        </w:rPr>
        <w:lastRenderedPageBreak/>
        <w:t xml:space="preserve">Table A3: </w:t>
      </w:r>
      <w:r w:rsidRPr="00FB0429">
        <w:rPr>
          <w:iCs/>
          <w:sz w:val="24"/>
          <w:szCs w:val="24"/>
          <w:lang w:val="en-GB"/>
        </w:rPr>
        <w:t>Descriptive statistics per country of origin (N=955)</w:t>
      </w:r>
    </w:p>
    <w:p w:rsidR="00E6304A" w:rsidRPr="00FB0429" w:rsidRDefault="00E6304A" w:rsidP="00E6304A">
      <w:pPr>
        <w:spacing w:after="0"/>
        <w:jc w:val="both"/>
        <w:rPr>
          <w:iCs/>
          <w:sz w:val="24"/>
          <w:szCs w:val="24"/>
          <w:lang w:val="en-GB"/>
        </w:rPr>
      </w:pPr>
    </w:p>
    <w:tbl>
      <w:tblPr>
        <w:tblStyle w:val="TableGrid"/>
        <w:tblW w:w="941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2587"/>
        <w:gridCol w:w="108"/>
        <w:gridCol w:w="737"/>
        <w:gridCol w:w="108"/>
        <w:gridCol w:w="686"/>
        <w:gridCol w:w="108"/>
        <w:gridCol w:w="534"/>
        <w:gridCol w:w="108"/>
        <w:gridCol w:w="686"/>
        <w:gridCol w:w="108"/>
        <w:gridCol w:w="624"/>
        <w:gridCol w:w="108"/>
        <w:gridCol w:w="686"/>
        <w:gridCol w:w="108"/>
        <w:gridCol w:w="501"/>
        <w:gridCol w:w="108"/>
        <w:gridCol w:w="686"/>
        <w:gridCol w:w="108"/>
        <w:gridCol w:w="501"/>
        <w:gridCol w:w="108"/>
      </w:tblGrid>
      <w:tr w:rsidR="00E6304A" w:rsidRPr="006C5A49" w:rsidTr="006F1EB9">
        <w:trPr>
          <w:gridBefore w:val="1"/>
          <w:wBefore w:w="108" w:type="dxa"/>
        </w:trPr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845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b/>
                <w:bCs/>
                <w:iCs/>
                <w:sz w:val="24"/>
                <w:szCs w:val="24"/>
                <w:lang w:val="en-GB"/>
              </w:rPr>
            </w:pPr>
          </w:p>
        </w:tc>
        <w:tc>
          <w:tcPr>
            <w:tcW w:w="1436" w:type="dxa"/>
            <w:gridSpan w:val="4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center"/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Turkey</w:t>
            </w:r>
          </w:p>
          <w:p w:rsidR="00E6304A" w:rsidRPr="00FB0429" w:rsidRDefault="00E6304A" w:rsidP="006F1EB9">
            <w:pPr>
              <w:jc w:val="center"/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(N=200)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center"/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Poland (N=331)</w:t>
            </w:r>
          </w:p>
        </w:tc>
        <w:tc>
          <w:tcPr>
            <w:tcW w:w="1403" w:type="dxa"/>
            <w:gridSpan w:val="4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center"/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Bulgaria</w:t>
            </w:r>
          </w:p>
          <w:p w:rsidR="00E6304A" w:rsidRPr="00FB0429" w:rsidRDefault="00E6304A" w:rsidP="006F1EB9">
            <w:pPr>
              <w:jc w:val="center"/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(N=150)</w:t>
            </w:r>
          </w:p>
        </w:tc>
        <w:tc>
          <w:tcPr>
            <w:tcW w:w="1403" w:type="dxa"/>
            <w:gridSpan w:val="4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center"/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Spain</w:t>
            </w:r>
          </w:p>
          <w:p w:rsidR="00E6304A" w:rsidRPr="00FB0429" w:rsidRDefault="00E6304A" w:rsidP="006F1EB9">
            <w:pPr>
              <w:jc w:val="center"/>
              <w:rPr>
                <w:i/>
                <w:sz w:val="24"/>
                <w:szCs w:val="24"/>
                <w:lang w:val="en-GB"/>
              </w:rPr>
            </w:pPr>
            <w:r w:rsidRPr="00FB0429">
              <w:rPr>
                <w:i/>
                <w:sz w:val="24"/>
                <w:szCs w:val="24"/>
                <w:lang w:val="en-GB"/>
              </w:rPr>
              <w:t>(N=274)</w:t>
            </w:r>
          </w:p>
        </w:tc>
      </w:tr>
      <w:tr w:rsidR="00E6304A" w:rsidRPr="006C5A49" w:rsidTr="006F1EB9">
        <w:trPr>
          <w:gridBefore w:val="1"/>
          <w:wBefore w:w="108" w:type="dxa"/>
        </w:trPr>
        <w:tc>
          <w:tcPr>
            <w:tcW w:w="2695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845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FB0429">
              <w:rPr>
                <w:b/>
                <w:bCs/>
                <w:iCs/>
                <w:sz w:val="24"/>
                <w:szCs w:val="24"/>
                <w:lang w:val="en-GB"/>
              </w:rPr>
              <w:t>Range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FB0429">
              <w:rPr>
                <w:b/>
                <w:bCs/>
                <w:iCs/>
                <w:sz w:val="24"/>
                <w:szCs w:val="24"/>
                <w:lang w:val="en-GB"/>
              </w:rPr>
              <w:t>Mean</w:t>
            </w:r>
          </w:p>
        </w:tc>
        <w:tc>
          <w:tcPr>
            <w:tcW w:w="642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FB0429">
              <w:rPr>
                <w:b/>
                <w:bCs/>
                <w:iCs/>
                <w:sz w:val="24"/>
                <w:szCs w:val="24"/>
                <w:lang w:val="en-GB"/>
              </w:rPr>
              <w:t>S.D.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FB0429">
              <w:rPr>
                <w:b/>
                <w:bCs/>
                <w:iCs/>
                <w:sz w:val="24"/>
                <w:szCs w:val="24"/>
                <w:lang w:val="en-GB"/>
              </w:rPr>
              <w:t>Mean</w:t>
            </w:r>
          </w:p>
        </w:tc>
        <w:tc>
          <w:tcPr>
            <w:tcW w:w="732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FB0429">
              <w:rPr>
                <w:b/>
                <w:bCs/>
                <w:iCs/>
                <w:sz w:val="24"/>
                <w:szCs w:val="24"/>
                <w:lang w:val="en-GB"/>
              </w:rPr>
              <w:t>S.D.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FB0429">
              <w:rPr>
                <w:b/>
                <w:bCs/>
                <w:iCs/>
                <w:sz w:val="24"/>
                <w:szCs w:val="24"/>
                <w:lang w:val="en-GB"/>
              </w:rPr>
              <w:t>Mean</w:t>
            </w:r>
          </w:p>
        </w:tc>
        <w:tc>
          <w:tcPr>
            <w:tcW w:w="609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FB0429">
              <w:rPr>
                <w:b/>
                <w:bCs/>
                <w:iCs/>
                <w:sz w:val="24"/>
                <w:szCs w:val="24"/>
                <w:lang w:val="en-GB"/>
              </w:rPr>
              <w:t>S.D.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FB0429">
              <w:rPr>
                <w:b/>
                <w:bCs/>
                <w:iCs/>
                <w:sz w:val="24"/>
                <w:szCs w:val="24"/>
                <w:lang w:val="en-GB"/>
              </w:rPr>
              <w:t>Mean</w:t>
            </w:r>
          </w:p>
        </w:tc>
        <w:tc>
          <w:tcPr>
            <w:tcW w:w="609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b/>
                <w:bCs/>
                <w:iCs/>
                <w:sz w:val="24"/>
                <w:szCs w:val="24"/>
                <w:lang w:val="en-GB"/>
              </w:rPr>
            </w:pPr>
            <w:r w:rsidRPr="00FB0429">
              <w:rPr>
                <w:b/>
                <w:bCs/>
                <w:iCs/>
                <w:sz w:val="24"/>
                <w:szCs w:val="24"/>
                <w:lang w:val="en-GB"/>
              </w:rPr>
              <w:t>S.D.</w:t>
            </w:r>
          </w:p>
        </w:tc>
      </w:tr>
      <w:tr w:rsidR="00E6304A" w:rsidRPr="006C5A49" w:rsidTr="006F1EB9">
        <w:trPr>
          <w:gridAfter w:val="1"/>
          <w:wAfter w:w="108" w:type="dxa"/>
        </w:trPr>
        <w:tc>
          <w:tcPr>
            <w:tcW w:w="2695" w:type="dxa"/>
            <w:gridSpan w:val="2"/>
            <w:tcBorders>
              <w:top w:val="single" w:sz="4" w:space="0" w:color="auto"/>
            </w:tcBorders>
            <w:vAlign w:val="bottom"/>
          </w:tcPr>
          <w:p w:rsidR="00E6304A" w:rsidRPr="00FB0429" w:rsidRDefault="00E6304A" w:rsidP="006F1EB9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Highest educational level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0-8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4.51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2.20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1.37</w:t>
            </w:r>
          </w:p>
        </w:tc>
        <w:tc>
          <w:tcPr>
            <w:tcW w:w="732" w:type="dxa"/>
            <w:gridSpan w:val="2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1.22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1.93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2.76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1.36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2.47</w:t>
            </w:r>
          </w:p>
        </w:tc>
      </w:tr>
      <w:tr w:rsidR="00E6304A" w:rsidRPr="006C5A49" w:rsidTr="006F1EB9">
        <w:trPr>
          <w:gridAfter w:val="1"/>
          <w:wAfter w:w="108" w:type="dxa"/>
        </w:trPr>
        <w:tc>
          <w:tcPr>
            <w:tcW w:w="2695" w:type="dxa"/>
            <w:gridSpan w:val="2"/>
            <w:vAlign w:val="bottom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Sex (0=man, 1=woman)</w:t>
            </w:r>
          </w:p>
        </w:tc>
        <w:tc>
          <w:tcPr>
            <w:tcW w:w="845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0-1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0.48</w:t>
            </w:r>
          </w:p>
        </w:tc>
        <w:tc>
          <w:tcPr>
            <w:tcW w:w="642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0.50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0.64</w:t>
            </w:r>
          </w:p>
        </w:tc>
        <w:tc>
          <w:tcPr>
            <w:tcW w:w="732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0.48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0.67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0.47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0.57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0.50</w:t>
            </w:r>
          </w:p>
        </w:tc>
      </w:tr>
      <w:tr w:rsidR="00E6304A" w:rsidRPr="006C5A49" w:rsidTr="006F1EB9">
        <w:trPr>
          <w:gridAfter w:val="1"/>
          <w:wAfter w:w="108" w:type="dxa"/>
        </w:trPr>
        <w:tc>
          <w:tcPr>
            <w:tcW w:w="2695" w:type="dxa"/>
            <w:gridSpan w:val="2"/>
            <w:vAlign w:val="bottom"/>
          </w:tcPr>
          <w:p w:rsidR="00E6304A" w:rsidRPr="00FB0429" w:rsidRDefault="00E6304A" w:rsidP="006F1EB9">
            <w:pPr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Migration motive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val="en-GB" w:eastAsia="nl-NL" w:bidi="he-IL"/>
              </w:rPr>
              <w:t>1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</w:t>
            </w:r>
          </w:p>
        </w:tc>
        <w:tc>
          <w:tcPr>
            <w:tcW w:w="845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642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732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</w:p>
        </w:tc>
      </w:tr>
      <w:tr w:rsidR="00E6304A" w:rsidRPr="006C5A49" w:rsidTr="006F1EB9">
        <w:trPr>
          <w:gridAfter w:val="1"/>
          <w:wAfter w:w="108" w:type="dxa"/>
        </w:trPr>
        <w:tc>
          <w:tcPr>
            <w:tcW w:w="2695" w:type="dxa"/>
            <w:gridSpan w:val="2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Economic</w:t>
            </w:r>
          </w:p>
        </w:tc>
        <w:tc>
          <w:tcPr>
            <w:tcW w:w="845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0-1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0.19</w:t>
            </w:r>
          </w:p>
        </w:tc>
        <w:tc>
          <w:tcPr>
            <w:tcW w:w="642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0.39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0.65</w:t>
            </w:r>
          </w:p>
        </w:tc>
        <w:tc>
          <w:tcPr>
            <w:tcW w:w="732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0.48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0.38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0.49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0.70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0.46</w:t>
            </w:r>
          </w:p>
        </w:tc>
      </w:tr>
      <w:tr w:rsidR="00E6304A" w:rsidRPr="006C5A49" w:rsidTr="006F1EB9">
        <w:trPr>
          <w:gridAfter w:val="1"/>
          <w:wAfter w:w="108" w:type="dxa"/>
        </w:trPr>
        <w:tc>
          <w:tcPr>
            <w:tcW w:w="2695" w:type="dxa"/>
            <w:gridSpan w:val="2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Family</w:t>
            </w:r>
          </w:p>
        </w:tc>
        <w:tc>
          <w:tcPr>
            <w:tcW w:w="845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0-1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0.66</w:t>
            </w:r>
          </w:p>
        </w:tc>
        <w:tc>
          <w:tcPr>
            <w:tcW w:w="642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0.48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0.16</w:t>
            </w:r>
          </w:p>
        </w:tc>
        <w:tc>
          <w:tcPr>
            <w:tcW w:w="732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0.37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0.24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0.43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0.10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0.30</w:t>
            </w:r>
          </w:p>
        </w:tc>
      </w:tr>
      <w:tr w:rsidR="00E6304A" w:rsidRPr="006C5A49" w:rsidTr="006F1EB9">
        <w:trPr>
          <w:gridAfter w:val="1"/>
          <w:wAfter w:w="108" w:type="dxa"/>
        </w:trPr>
        <w:tc>
          <w:tcPr>
            <w:tcW w:w="2695" w:type="dxa"/>
            <w:gridSpan w:val="2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Education</w:t>
            </w:r>
          </w:p>
        </w:tc>
        <w:tc>
          <w:tcPr>
            <w:tcW w:w="845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0-1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0.08</w:t>
            </w:r>
          </w:p>
        </w:tc>
        <w:tc>
          <w:tcPr>
            <w:tcW w:w="642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0.27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0.03</w:t>
            </w:r>
          </w:p>
        </w:tc>
        <w:tc>
          <w:tcPr>
            <w:tcW w:w="732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0.18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0.19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0.39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0.09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0.29</w:t>
            </w:r>
          </w:p>
        </w:tc>
      </w:tr>
      <w:tr w:rsidR="00E6304A" w:rsidRPr="006C5A49" w:rsidTr="006F1EB9">
        <w:trPr>
          <w:gridAfter w:val="1"/>
          <w:wAfter w:w="108" w:type="dxa"/>
        </w:trPr>
        <w:tc>
          <w:tcPr>
            <w:tcW w:w="2695" w:type="dxa"/>
            <w:gridSpan w:val="2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Other or no specific</w:t>
            </w:r>
          </w:p>
        </w:tc>
        <w:tc>
          <w:tcPr>
            <w:tcW w:w="845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0-1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0.08</w:t>
            </w:r>
          </w:p>
        </w:tc>
        <w:tc>
          <w:tcPr>
            <w:tcW w:w="642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0.27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0.16</w:t>
            </w:r>
          </w:p>
        </w:tc>
        <w:tc>
          <w:tcPr>
            <w:tcW w:w="732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0.36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0.19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0.40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0.11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0.31</w:t>
            </w:r>
          </w:p>
        </w:tc>
      </w:tr>
      <w:tr w:rsidR="00E6304A" w:rsidRPr="006C5A49" w:rsidTr="006F1EB9">
        <w:trPr>
          <w:gridAfter w:val="1"/>
          <w:wAfter w:w="108" w:type="dxa"/>
        </w:trPr>
        <w:tc>
          <w:tcPr>
            <w:tcW w:w="2695" w:type="dxa"/>
            <w:gridSpan w:val="2"/>
            <w:vAlign w:val="bottom"/>
          </w:tcPr>
          <w:p w:rsidR="00E6304A" w:rsidRPr="00FB0429" w:rsidRDefault="00E6304A" w:rsidP="006F1EB9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Intention to stay </w:t>
            </w:r>
          </w:p>
        </w:tc>
        <w:tc>
          <w:tcPr>
            <w:tcW w:w="845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642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732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</w:p>
        </w:tc>
      </w:tr>
      <w:tr w:rsidR="00E6304A" w:rsidRPr="006C5A49" w:rsidTr="006F1EB9">
        <w:trPr>
          <w:gridAfter w:val="1"/>
          <w:wAfter w:w="108" w:type="dxa"/>
        </w:trPr>
        <w:tc>
          <w:tcPr>
            <w:tcW w:w="2695" w:type="dxa"/>
            <w:gridSpan w:val="2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Permanent</w:t>
            </w:r>
          </w:p>
        </w:tc>
        <w:tc>
          <w:tcPr>
            <w:tcW w:w="845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0-1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0.42</w:t>
            </w:r>
          </w:p>
        </w:tc>
        <w:tc>
          <w:tcPr>
            <w:tcW w:w="642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0.49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0.47</w:t>
            </w:r>
          </w:p>
        </w:tc>
        <w:tc>
          <w:tcPr>
            <w:tcW w:w="732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0.50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0.52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0.50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0.29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0.45</w:t>
            </w:r>
          </w:p>
        </w:tc>
      </w:tr>
      <w:tr w:rsidR="00E6304A" w:rsidRPr="006C5A49" w:rsidTr="006F1EB9">
        <w:trPr>
          <w:gridAfter w:val="1"/>
          <w:wAfter w:w="108" w:type="dxa"/>
        </w:trPr>
        <w:tc>
          <w:tcPr>
            <w:tcW w:w="2695" w:type="dxa"/>
            <w:gridSpan w:val="2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Circular</w:t>
            </w:r>
          </w:p>
        </w:tc>
        <w:tc>
          <w:tcPr>
            <w:tcW w:w="845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0-1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0.17</w:t>
            </w:r>
          </w:p>
        </w:tc>
        <w:tc>
          <w:tcPr>
            <w:tcW w:w="642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0.37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0.08</w:t>
            </w:r>
          </w:p>
        </w:tc>
        <w:tc>
          <w:tcPr>
            <w:tcW w:w="732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0.27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0.13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0.33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0.13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0.33</w:t>
            </w:r>
          </w:p>
        </w:tc>
      </w:tr>
      <w:tr w:rsidR="00E6304A" w:rsidRPr="006C5A49" w:rsidTr="006F1EB9">
        <w:trPr>
          <w:gridAfter w:val="1"/>
          <w:wAfter w:w="108" w:type="dxa"/>
        </w:trPr>
        <w:tc>
          <w:tcPr>
            <w:tcW w:w="2695" w:type="dxa"/>
            <w:gridSpan w:val="2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Temporary</w:t>
            </w:r>
          </w:p>
        </w:tc>
        <w:tc>
          <w:tcPr>
            <w:tcW w:w="845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0-1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0.29</w:t>
            </w:r>
          </w:p>
        </w:tc>
        <w:tc>
          <w:tcPr>
            <w:tcW w:w="642" w:type="dxa"/>
            <w:gridSpan w:val="2"/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0.45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0.30</w:t>
            </w:r>
          </w:p>
        </w:tc>
        <w:tc>
          <w:tcPr>
            <w:tcW w:w="732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0.46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0.23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0.42</w:t>
            </w:r>
          </w:p>
        </w:tc>
        <w:tc>
          <w:tcPr>
            <w:tcW w:w="794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0.42</w:t>
            </w:r>
          </w:p>
        </w:tc>
        <w:tc>
          <w:tcPr>
            <w:tcW w:w="609" w:type="dxa"/>
            <w:gridSpan w:val="2"/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0.49</w:t>
            </w:r>
          </w:p>
        </w:tc>
      </w:tr>
      <w:tr w:rsidR="00E6304A" w:rsidRPr="006C5A49" w:rsidTr="006F1EB9">
        <w:trPr>
          <w:gridAfter w:val="1"/>
          <w:wAfter w:w="108" w:type="dxa"/>
        </w:trPr>
        <w:tc>
          <w:tcPr>
            <w:tcW w:w="2695" w:type="dxa"/>
            <w:gridSpan w:val="2"/>
            <w:tcBorders>
              <w:bottom w:val="single" w:sz="4" w:space="0" w:color="auto"/>
            </w:tcBorders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Don’t know</w:t>
            </w:r>
          </w:p>
        </w:tc>
        <w:tc>
          <w:tcPr>
            <w:tcW w:w="845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iCs/>
                <w:sz w:val="24"/>
                <w:szCs w:val="24"/>
                <w:lang w:val="en-GB"/>
              </w:rPr>
              <w:t>0-1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0.13</w:t>
            </w:r>
          </w:p>
        </w:tc>
        <w:tc>
          <w:tcPr>
            <w:tcW w:w="642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both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0.34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0.15</w:t>
            </w:r>
          </w:p>
        </w:tc>
        <w:tc>
          <w:tcPr>
            <w:tcW w:w="732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0.36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0.12</w:t>
            </w:r>
          </w:p>
        </w:tc>
        <w:tc>
          <w:tcPr>
            <w:tcW w:w="609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0.33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0.16</w:t>
            </w:r>
          </w:p>
        </w:tc>
        <w:tc>
          <w:tcPr>
            <w:tcW w:w="609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jc w:val="right"/>
              <w:rPr>
                <w:iCs/>
                <w:sz w:val="24"/>
                <w:szCs w:val="24"/>
                <w:lang w:val="en-GB"/>
              </w:rPr>
            </w:pPr>
            <w:r w:rsidRPr="00FB0429">
              <w:rPr>
                <w:lang w:val="en-GB"/>
              </w:rPr>
              <w:t>0.37</w:t>
            </w:r>
          </w:p>
        </w:tc>
      </w:tr>
    </w:tbl>
    <w:p w:rsidR="00E6304A" w:rsidRPr="00FB0429" w:rsidRDefault="00E6304A" w:rsidP="00E6304A">
      <w:pPr>
        <w:spacing w:after="0"/>
        <w:jc w:val="both"/>
        <w:rPr>
          <w:iCs/>
          <w:sz w:val="24"/>
          <w:szCs w:val="24"/>
          <w:lang w:val="en-GB"/>
        </w:rPr>
      </w:pPr>
      <w:r w:rsidRPr="00FB0429">
        <w:rPr>
          <w:b/>
          <w:bCs/>
          <w:iCs/>
          <w:sz w:val="24"/>
          <w:szCs w:val="24"/>
          <w:lang w:val="en-GB"/>
        </w:rPr>
        <w:t xml:space="preserve">Source: </w:t>
      </w:r>
      <w:r w:rsidRPr="00FB0429">
        <w:rPr>
          <w:iCs/>
          <w:sz w:val="24"/>
          <w:szCs w:val="24"/>
          <w:lang w:val="en-GB"/>
        </w:rPr>
        <w:t xml:space="preserve">NIS2NL wave 4, </w:t>
      </w:r>
      <w:r w:rsidRPr="00FB0429">
        <w:rPr>
          <w:iCs/>
          <w:sz w:val="24"/>
          <w:szCs w:val="24"/>
          <w:vertAlign w:val="superscript"/>
          <w:lang w:val="en-GB"/>
        </w:rPr>
        <w:t xml:space="preserve">1 </w:t>
      </w:r>
      <w:r w:rsidRPr="00FB0429">
        <w:rPr>
          <w:iCs/>
          <w:sz w:val="24"/>
          <w:szCs w:val="24"/>
          <w:lang w:val="en-GB"/>
        </w:rPr>
        <w:t>measured at wave 1</w:t>
      </w:r>
    </w:p>
    <w:p w:rsidR="00E6304A" w:rsidRPr="00FB0429" w:rsidRDefault="00E6304A" w:rsidP="00E6304A">
      <w:pPr>
        <w:spacing w:after="0"/>
        <w:jc w:val="both"/>
        <w:rPr>
          <w:iCs/>
          <w:sz w:val="24"/>
          <w:szCs w:val="24"/>
          <w:lang w:val="en-GB"/>
        </w:rPr>
      </w:pPr>
    </w:p>
    <w:p w:rsidR="00E6304A" w:rsidRPr="006C5A49" w:rsidRDefault="00E6304A" w:rsidP="00E6304A">
      <w:pPr>
        <w:spacing w:line="22" w:lineRule="atLeast"/>
        <w:jc w:val="both"/>
        <w:rPr>
          <w:rFonts w:cstheme="minorHAnsi"/>
          <w:sz w:val="24"/>
          <w:szCs w:val="24"/>
          <w:lang w:val="en-GB"/>
        </w:rPr>
        <w:sectPr w:rsidR="00E6304A" w:rsidRPr="006C5A49" w:rsidSect="00844C18">
          <w:footerReference w:type="default" r:id="rId5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6304A" w:rsidRPr="00FB0429" w:rsidRDefault="00E6304A" w:rsidP="00E6304A">
      <w:pPr>
        <w:spacing w:after="0"/>
        <w:jc w:val="both"/>
        <w:rPr>
          <w:sz w:val="24"/>
          <w:szCs w:val="24"/>
          <w:lang w:val="en-GB"/>
        </w:rPr>
      </w:pPr>
      <w:bookmarkStart w:id="1" w:name="_Hlk86420090"/>
      <w:r w:rsidRPr="00FB0429">
        <w:rPr>
          <w:b/>
          <w:bCs/>
          <w:iCs/>
          <w:sz w:val="24"/>
          <w:szCs w:val="24"/>
          <w:lang w:val="en-GB"/>
        </w:rPr>
        <w:lastRenderedPageBreak/>
        <w:t>Table A4</w:t>
      </w:r>
      <w:r w:rsidRPr="00FB0429">
        <w:rPr>
          <w:iCs/>
          <w:sz w:val="24"/>
          <w:szCs w:val="24"/>
          <w:lang w:val="en-GB"/>
        </w:rPr>
        <w:t>:</w:t>
      </w:r>
      <w:r w:rsidRPr="00FB0429">
        <w:rPr>
          <w:sz w:val="24"/>
          <w:szCs w:val="24"/>
          <w:lang w:val="en-GB"/>
        </w:rPr>
        <w:t xml:space="preserve"> Multivariate logistic estimates on various combinations of positive and negative experiences of life in the Netherlands (N &gt; 7.5 per cent of the sample, less than 10), a vertical line indicates a different outcome of interest</w:t>
      </w:r>
    </w:p>
    <w:tbl>
      <w:tblPr>
        <w:tblpPr w:leftFromText="141" w:rightFromText="141" w:vertAnchor="page" w:horzAnchor="margin" w:tblpY="2191"/>
        <w:tblW w:w="13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6"/>
        <w:gridCol w:w="793"/>
        <w:gridCol w:w="1276"/>
        <w:gridCol w:w="709"/>
        <w:gridCol w:w="1559"/>
        <w:gridCol w:w="709"/>
        <w:gridCol w:w="1418"/>
        <w:gridCol w:w="643"/>
        <w:gridCol w:w="1307"/>
        <w:gridCol w:w="743"/>
        <w:gridCol w:w="1559"/>
      </w:tblGrid>
      <w:tr w:rsidR="00E6304A" w:rsidRPr="00B7472C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206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Positive and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 xml:space="preserve">Better life 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domain, negative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 xml:space="preserve">Economic 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domain (M9)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Positive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Dutch people are friendly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domain, negative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Economic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 (M10)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Positive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Organized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domain, negative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Economic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 (M11)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Positive and negative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Family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 (M12)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Positive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Dutch people are friendly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domain, negative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Family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 (M13)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 xml:space="preserve">    B       Sig.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 xml:space="preserve">   B       Sig.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 xml:space="preserve">   B        Sig.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 xml:space="preserve">   B       Sig.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 xml:space="preserve">     B       Sig.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Highest educational level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~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Sex (ref.=men)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1.27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Migration motive (ref.=Economic)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Family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~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-1.08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0.47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Education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-0.52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Other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E6304A" w:rsidRPr="00B7472C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Intention to stay (ref.=Permanent)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Circular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~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-0.17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Temporary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Don’t know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0.11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Origin country (ref.=Poland)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Turkey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-0.25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~</w:t>
            </w: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Bulgaria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-0.17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0.56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0.58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-0.01</w:t>
            </w:r>
          </w:p>
        </w:tc>
        <w:tc>
          <w:tcPr>
            <w:tcW w:w="13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-0.11</w:t>
            </w: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</w:tr>
      <w:tr w:rsidR="00E6304A" w:rsidRPr="006C5A49" w:rsidTr="006F1EB9">
        <w:trPr>
          <w:trHeight w:val="248"/>
        </w:trPr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Spain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0.75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</w:tr>
    </w:tbl>
    <w:p w:rsidR="00E6304A" w:rsidRPr="00FB0429" w:rsidRDefault="00E6304A" w:rsidP="00E6304A">
      <w:pPr>
        <w:spacing w:after="0"/>
        <w:jc w:val="both"/>
        <w:rPr>
          <w:iCs/>
          <w:sz w:val="24"/>
          <w:szCs w:val="24"/>
          <w:lang w:val="en-GB"/>
        </w:rPr>
      </w:pPr>
      <w:r w:rsidRPr="00FB0429">
        <w:rPr>
          <w:b/>
          <w:bCs/>
          <w:iCs/>
          <w:sz w:val="24"/>
          <w:szCs w:val="24"/>
          <w:lang w:val="en-GB"/>
        </w:rPr>
        <w:t xml:space="preserve"> Source:</w:t>
      </w:r>
      <w:r w:rsidRPr="00FB0429">
        <w:rPr>
          <w:iCs/>
          <w:sz w:val="24"/>
          <w:szCs w:val="24"/>
          <w:lang w:val="en-GB"/>
        </w:rPr>
        <w:t xml:space="preserve"> NIS2NL wave 4 </w:t>
      </w:r>
    </w:p>
    <w:p w:rsidR="00E6304A" w:rsidRPr="00FB0429" w:rsidRDefault="00E6304A" w:rsidP="00E6304A">
      <w:pPr>
        <w:spacing w:after="0"/>
        <w:jc w:val="both"/>
        <w:rPr>
          <w:iCs/>
          <w:sz w:val="24"/>
          <w:szCs w:val="24"/>
          <w:lang w:val="en-GB"/>
        </w:rPr>
      </w:pPr>
    </w:p>
    <w:p w:rsidR="00E6304A" w:rsidRPr="00FB0429" w:rsidRDefault="00E6304A" w:rsidP="00E6304A">
      <w:pPr>
        <w:jc w:val="both"/>
        <w:rPr>
          <w:b/>
          <w:bCs/>
          <w:iCs/>
          <w:sz w:val="24"/>
          <w:szCs w:val="24"/>
          <w:lang w:val="en-GB"/>
        </w:rPr>
      </w:pPr>
    </w:p>
    <w:p w:rsidR="00E6304A" w:rsidRPr="00FB0429" w:rsidRDefault="00E6304A" w:rsidP="00E6304A">
      <w:pPr>
        <w:jc w:val="both"/>
        <w:rPr>
          <w:iCs/>
          <w:sz w:val="24"/>
          <w:szCs w:val="24"/>
          <w:lang w:val="en-GB"/>
        </w:rPr>
      </w:pPr>
      <w:r w:rsidRPr="00FB0429">
        <w:rPr>
          <w:b/>
          <w:bCs/>
          <w:iCs/>
          <w:sz w:val="24"/>
          <w:szCs w:val="24"/>
          <w:lang w:val="en-GB"/>
        </w:rPr>
        <w:lastRenderedPageBreak/>
        <w:t>Table A5</w:t>
      </w:r>
      <w:r w:rsidRPr="00FB0429">
        <w:rPr>
          <w:iCs/>
          <w:sz w:val="24"/>
          <w:szCs w:val="24"/>
          <w:lang w:val="en-GB"/>
        </w:rPr>
        <w:t xml:space="preserve">: </w:t>
      </w:r>
      <w:r w:rsidRPr="00FB0429">
        <w:rPr>
          <w:sz w:val="24"/>
          <w:szCs w:val="24"/>
          <w:lang w:val="en-GB"/>
        </w:rPr>
        <w:t>Multivariate logistic estimates on various combinations of positive and negative experiences of life in the Netherlands (N&gt; 7.5 per cent of the sample, less than 10), a vertical line indicates a different outcome of interest</w:t>
      </w:r>
    </w:p>
    <w:tbl>
      <w:tblPr>
        <w:tblpPr w:leftFromText="141" w:rightFromText="141" w:vertAnchor="page" w:horzAnchor="margin" w:tblpY="2134"/>
        <w:tblW w:w="138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09"/>
        <w:gridCol w:w="1132"/>
        <w:gridCol w:w="709"/>
        <w:gridCol w:w="992"/>
        <w:gridCol w:w="709"/>
        <w:gridCol w:w="1097"/>
        <w:gridCol w:w="745"/>
        <w:gridCol w:w="1277"/>
        <w:gridCol w:w="708"/>
        <w:gridCol w:w="1172"/>
        <w:gridCol w:w="2230"/>
      </w:tblGrid>
      <w:tr w:rsidR="00E6304A" w:rsidRPr="00B7472C" w:rsidTr="006F1EB9">
        <w:trPr>
          <w:trHeight w:val="853"/>
        </w:trPr>
        <w:tc>
          <w:tcPr>
            <w:tcW w:w="24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bookmarkStart w:id="2" w:name="_Hlk86761407"/>
          </w:p>
        </w:tc>
        <w:tc>
          <w:tcPr>
            <w:tcW w:w="184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Positive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Opportunities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domain, negative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Family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 (M14)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Positive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Economic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domain, negative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Language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 (M15)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Positive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Economic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domain, negative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Integration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 (M16)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Positive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Economic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domain, negative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Dutch people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 (M17)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Positive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Better life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domain, negative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Distance to home country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 (M18)</w:t>
            </w:r>
          </w:p>
        </w:tc>
        <w:tc>
          <w:tcPr>
            <w:tcW w:w="2230" w:type="dxa"/>
            <w:tcBorders>
              <w:top w:val="nil"/>
              <w:left w:val="nil"/>
            </w:tcBorders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Positive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Dutch people are friendly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domain, negative experience in </w:t>
            </w:r>
            <w:r w:rsidRPr="00FB042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nl-NL" w:bidi="he-IL"/>
              </w:rPr>
              <w:t>Climate</w:t>
            </w: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 xml:space="preserve"> domain (M19)</w:t>
            </w:r>
          </w:p>
        </w:tc>
      </w:tr>
      <w:tr w:rsidR="00E6304A" w:rsidRPr="006C5A49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 xml:space="preserve">   B       Sig.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 xml:space="preserve">   B       Sig.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 xml:space="preserve">   B        Sig.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 xml:space="preserve">    B       Sig.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 xml:space="preserve">    B       Sig.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</w:tcBorders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 xml:space="preserve">   B       Sig</w:t>
            </w:r>
          </w:p>
        </w:tc>
      </w:tr>
      <w:tr w:rsidR="00E6304A" w:rsidRPr="006C5A49" w:rsidTr="006F1EB9">
        <w:trPr>
          <w:trHeight w:val="77"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Highest educational level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0.05</w:t>
            </w:r>
          </w:p>
        </w:tc>
      </w:tr>
      <w:tr w:rsidR="00E6304A" w:rsidRPr="006C5A49" w:rsidTr="006F1EB9">
        <w:trPr>
          <w:trHeight w:val="87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Sex (ref.=men)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0.42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~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-0.36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0.21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-0.21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0.07</w:t>
            </w:r>
          </w:p>
        </w:tc>
      </w:tr>
      <w:tr w:rsidR="00E6304A" w:rsidRPr="006C5A49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Migration motive (ref.=Economic)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</w:tr>
      <w:tr w:rsidR="00E6304A" w:rsidRPr="006C5A49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Family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-0.17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-0.49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-0.26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-0.75~</w:t>
            </w:r>
          </w:p>
        </w:tc>
      </w:tr>
      <w:tr w:rsidR="00E6304A" w:rsidRPr="006C5A49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Education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0.57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**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0.82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-0.42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-0.28</w:t>
            </w:r>
          </w:p>
        </w:tc>
      </w:tr>
      <w:tr w:rsidR="00E6304A" w:rsidRPr="006C5A49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Other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0.14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-0.71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-0.51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-0.01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-0.32</w:t>
            </w:r>
          </w:p>
        </w:tc>
      </w:tr>
      <w:tr w:rsidR="00E6304A" w:rsidRPr="00B7472C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Intention to stay (ref.=Permanent)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</w:tr>
      <w:tr w:rsidR="00E6304A" w:rsidRPr="006C5A49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Circular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-0.33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0.51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-1.01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-0.06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-0.21</w:t>
            </w:r>
          </w:p>
        </w:tc>
      </w:tr>
      <w:tr w:rsidR="00E6304A" w:rsidRPr="006C5A49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Temporary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0.38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0.84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**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0.25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0.32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-0.05</w:t>
            </w:r>
          </w:p>
        </w:tc>
      </w:tr>
      <w:tr w:rsidR="00E6304A" w:rsidRPr="006C5A49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Don’t know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0.24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0.63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~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-0.36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-0.40</w:t>
            </w:r>
          </w:p>
        </w:tc>
      </w:tr>
      <w:tr w:rsidR="00E6304A" w:rsidRPr="006C5A49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Origin country (ref.=Poland)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</w:tr>
      <w:tr w:rsidR="00E6304A" w:rsidRPr="006C5A49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Turkey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-2.27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-1.76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-1.75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**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-1.21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-1.86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***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0.86</w:t>
            </w:r>
          </w:p>
        </w:tc>
      </w:tr>
      <w:tr w:rsidR="00E6304A" w:rsidRPr="006C5A49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Bulgaria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-0.78</w:t>
            </w:r>
          </w:p>
        </w:tc>
        <w:tc>
          <w:tcPr>
            <w:tcW w:w="113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-1.04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-0.78</w:t>
            </w:r>
          </w:p>
        </w:tc>
        <w:tc>
          <w:tcPr>
            <w:tcW w:w="109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~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-1.00</w:t>
            </w:r>
          </w:p>
        </w:tc>
        <w:tc>
          <w:tcPr>
            <w:tcW w:w="12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-0.55</w:t>
            </w:r>
          </w:p>
        </w:tc>
        <w:tc>
          <w:tcPr>
            <w:tcW w:w="117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1.32**</w:t>
            </w:r>
          </w:p>
        </w:tc>
      </w:tr>
      <w:tr w:rsidR="00E6304A" w:rsidRPr="006C5A49" w:rsidTr="006F1EB9">
        <w:trPr>
          <w:trHeight w:val="290"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304A" w:rsidRPr="00FB0429" w:rsidRDefault="00E6304A" w:rsidP="006F1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 w:bidi="he-IL"/>
              </w:rPr>
              <w:t>Spain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-0.32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~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0.51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~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-0.63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 *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E6304A" w:rsidRPr="00FB0429" w:rsidRDefault="00E6304A" w:rsidP="006F1E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 w:bidi="he-IL"/>
              </w:rPr>
              <w:t>2.00***</w:t>
            </w:r>
          </w:p>
        </w:tc>
      </w:tr>
    </w:tbl>
    <w:bookmarkEnd w:id="2"/>
    <w:p w:rsidR="00E6304A" w:rsidRPr="00FB0429" w:rsidRDefault="00E6304A" w:rsidP="00E6304A">
      <w:pPr>
        <w:jc w:val="both"/>
        <w:rPr>
          <w:iCs/>
          <w:sz w:val="24"/>
          <w:szCs w:val="24"/>
          <w:lang w:val="en-GB"/>
        </w:rPr>
      </w:pPr>
      <w:r w:rsidRPr="00FB0429">
        <w:rPr>
          <w:b/>
          <w:bCs/>
          <w:iCs/>
          <w:sz w:val="24"/>
          <w:szCs w:val="24"/>
          <w:lang w:val="en-GB"/>
        </w:rPr>
        <w:t xml:space="preserve"> Source:</w:t>
      </w:r>
      <w:r w:rsidRPr="00FB0429">
        <w:rPr>
          <w:iCs/>
          <w:sz w:val="24"/>
          <w:szCs w:val="24"/>
          <w:lang w:val="en-GB"/>
        </w:rPr>
        <w:t xml:space="preserve"> NIS2NL wave 4</w:t>
      </w:r>
      <w:bookmarkEnd w:id="1"/>
    </w:p>
    <w:p w:rsidR="00E6304A" w:rsidRPr="00FB0429" w:rsidRDefault="00E6304A" w:rsidP="00E6304A">
      <w:pPr>
        <w:rPr>
          <w:lang w:val="en-GB"/>
        </w:rPr>
      </w:pPr>
      <w:r w:rsidRPr="00FB0429">
        <w:rPr>
          <w:b/>
          <w:bCs/>
          <w:lang w:val="en-GB"/>
        </w:rPr>
        <w:lastRenderedPageBreak/>
        <w:t>Table A6:</w:t>
      </w:r>
      <w:r w:rsidRPr="00FB0429">
        <w:rPr>
          <w:lang w:val="en-GB"/>
        </w:rPr>
        <w:t xml:space="preserve"> The explained variance (Nagelkerke R</w:t>
      </w:r>
      <w:r w:rsidRPr="00FB0429">
        <w:rPr>
          <w:vertAlign w:val="superscript"/>
          <w:lang w:val="en-GB"/>
        </w:rPr>
        <w:t>2</w:t>
      </w:r>
      <w:r w:rsidRPr="00FB0429">
        <w:rPr>
          <w:lang w:val="en-GB"/>
        </w:rPr>
        <w:t>) for each presented model (as numbered in Table 4, Table A5 and Table A6)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744"/>
        <w:gridCol w:w="746"/>
        <w:gridCol w:w="746"/>
        <w:gridCol w:w="747"/>
        <w:gridCol w:w="747"/>
        <w:gridCol w:w="747"/>
        <w:gridCol w:w="747"/>
        <w:gridCol w:w="747"/>
        <w:gridCol w:w="694"/>
        <w:gridCol w:w="694"/>
        <w:gridCol w:w="694"/>
        <w:gridCol w:w="694"/>
        <w:gridCol w:w="694"/>
        <w:gridCol w:w="694"/>
        <w:gridCol w:w="694"/>
        <w:gridCol w:w="632"/>
        <w:gridCol w:w="632"/>
        <w:gridCol w:w="632"/>
      </w:tblGrid>
      <w:tr w:rsidR="00E6304A" w:rsidRPr="006C5A49" w:rsidTr="006F1EB9">
        <w:tc>
          <w:tcPr>
            <w:tcW w:w="742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M2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M3</w:t>
            </w: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M4</w:t>
            </w: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M5</w:t>
            </w: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M6</w:t>
            </w: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M7</w:t>
            </w: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M8</w:t>
            </w:r>
          </w:p>
        </w:tc>
        <w:tc>
          <w:tcPr>
            <w:tcW w:w="74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M9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M10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M11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M12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M13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M14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M15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M16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M17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M18</w:t>
            </w: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M19</w:t>
            </w:r>
          </w:p>
        </w:tc>
      </w:tr>
      <w:tr w:rsidR="00E6304A" w:rsidRPr="006C5A49" w:rsidTr="006F1EB9">
        <w:tc>
          <w:tcPr>
            <w:tcW w:w="742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.07</w:t>
            </w: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.04</w:t>
            </w:r>
          </w:p>
        </w:tc>
        <w:tc>
          <w:tcPr>
            <w:tcW w:w="746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.05</w:t>
            </w:r>
          </w:p>
        </w:tc>
        <w:tc>
          <w:tcPr>
            <w:tcW w:w="746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.04</w:t>
            </w:r>
          </w:p>
        </w:tc>
        <w:tc>
          <w:tcPr>
            <w:tcW w:w="74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.33</w:t>
            </w:r>
          </w:p>
        </w:tc>
        <w:tc>
          <w:tcPr>
            <w:tcW w:w="74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.18</w:t>
            </w:r>
          </w:p>
        </w:tc>
        <w:tc>
          <w:tcPr>
            <w:tcW w:w="74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.16</w:t>
            </w:r>
          </w:p>
        </w:tc>
        <w:tc>
          <w:tcPr>
            <w:tcW w:w="74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.20</w:t>
            </w:r>
          </w:p>
        </w:tc>
        <w:tc>
          <w:tcPr>
            <w:tcW w:w="74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.04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.06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.06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.08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.04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.08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.11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.13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.08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.06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.12</w:t>
            </w:r>
          </w:p>
        </w:tc>
      </w:tr>
    </w:tbl>
    <w:p w:rsidR="00E6304A" w:rsidRPr="00FB0429" w:rsidRDefault="00E6304A" w:rsidP="00E6304A">
      <w:pPr>
        <w:spacing w:before="240"/>
        <w:jc w:val="both"/>
        <w:rPr>
          <w:iCs/>
          <w:sz w:val="24"/>
          <w:szCs w:val="24"/>
          <w:lang w:val="en-GB"/>
        </w:rPr>
      </w:pPr>
      <w:r w:rsidRPr="00FB0429">
        <w:rPr>
          <w:b/>
          <w:bCs/>
          <w:iCs/>
          <w:sz w:val="24"/>
          <w:szCs w:val="24"/>
          <w:lang w:val="en-GB"/>
        </w:rPr>
        <w:t>Source:</w:t>
      </w:r>
      <w:r w:rsidRPr="00FB0429">
        <w:rPr>
          <w:iCs/>
          <w:sz w:val="24"/>
          <w:szCs w:val="24"/>
          <w:lang w:val="en-GB"/>
        </w:rPr>
        <w:t xml:space="preserve"> NIS2NL wave 4</w:t>
      </w:r>
    </w:p>
    <w:p w:rsidR="00E6304A" w:rsidRPr="00FB0429" w:rsidRDefault="00E6304A" w:rsidP="00E6304A">
      <w:pPr>
        <w:spacing w:before="240"/>
        <w:jc w:val="both"/>
        <w:rPr>
          <w:iCs/>
          <w:sz w:val="24"/>
          <w:szCs w:val="24"/>
          <w:lang w:val="en-GB"/>
        </w:rPr>
      </w:pPr>
    </w:p>
    <w:p w:rsidR="00E6304A" w:rsidRPr="00FB0429" w:rsidRDefault="00E6304A" w:rsidP="00E6304A">
      <w:pPr>
        <w:rPr>
          <w:color w:val="FF0000"/>
          <w:lang w:val="en-GB"/>
        </w:rPr>
      </w:pPr>
      <w:r w:rsidRPr="00FB0429">
        <w:rPr>
          <w:b/>
          <w:bCs/>
          <w:lang w:val="en-GB"/>
        </w:rPr>
        <w:t>Table A7</w:t>
      </w:r>
      <w:r w:rsidRPr="00FB0429">
        <w:rPr>
          <w:lang w:val="en-GB"/>
        </w:rPr>
        <w:t>: The Exp(B)’s for the presented effects in each model (as numbered in Table 4, Table A5 and Table A6)</w:t>
      </w:r>
    </w:p>
    <w:tbl>
      <w:tblPr>
        <w:tblStyle w:val="TableGrid"/>
        <w:tblW w:w="14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244"/>
      </w:tblGrid>
      <w:tr w:rsidR="00E6304A" w:rsidRPr="006C5A49" w:rsidTr="006F1EB9">
        <w:trPr>
          <w:gridAfter w:val="1"/>
          <w:wAfter w:w="244" w:type="dxa"/>
        </w:trPr>
        <w:tc>
          <w:tcPr>
            <w:tcW w:w="212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b/>
                <w:bCs/>
                <w:lang w:val="en-GB"/>
              </w:rPr>
            </w:pPr>
            <w:r w:rsidRPr="00FB0429">
              <w:rPr>
                <w:b/>
                <w:bCs/>
                <w:lang w:val="en-GB"/>
              </w:rPr>
              <w:t>M19</w:t>
            </w:r>
          </w:p>
        </w:tc>
      </w:tr>
      <w:tr w:rsidR="00E6304A" w:rsidRPr="006C5A49" w:rsidTr="006F1EB9"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/>
              </w:rPr>
              <w:t>Highest educational level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</w:tr>
      <w:tr w:rsidR="00E6304A" w:rsidRPr="006C5A49" w:rsidTr="006F1EB9">
        <w:tc>
          <w:tcPr>
            <w:tcW w:w="2127" w:type="dxa"/>
            <w:vAlign w:val="bottom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/>
              </w:rPr>
              <w:t>Sex (ref.=men)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.90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1.7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.98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.86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.82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.78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.80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.91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3.6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1.4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1.5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.91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.70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1.2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.81</w:t>
            </w:r>
          </w:p>
        </w:tc>
        <w:tc>
          <w:tcPr>
            <w:tcW w:w="953" w:type="dxa"/>
            <w:gridSpan w:val="2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</w:tr>
      <w:tr w:rsidR="00E6304A" w:rsidRPr="006C5A49" w:rsidTr="006F1EB9">
        <w:tc>
          <w:tcPr>
            <w:tcW w:w="2127" w:type="dxa"/>
            <w:vAlign w:val="bottom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/>
              </w:rPr>
              <w:t>Migration motive (ref.=Economic)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953" w:type="dxa"/>
            <w:gridSpan w:val="2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</w:tr>
      <w:tr w:rsidR="00E6304A" w:rsidRPr="006C5A49" w:rsidTr="006F1EB9">
        <w:trPr>
          <w:trHeight w:val="166"/>
        </w:trPr>
        <w:tc>
          <w:tcPr>
            <w:tcW w:w="2127" w:type="dxa"/>
            <w:vAlign w:val="bottom"/>
          </w:tcPr>
          <w:p w:rsidR="00E6304A" w:rsidRPr="00FB0429" w:rsidRDefault="00E6304A" w:rsidP="006F1EB9">
            <w:pPr>
              <w:jc w:val="right"/>
              <w:rPr>
                <w:lang w:val="en-GB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  <w:t>Family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.50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1.4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1.0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.75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.61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.77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.50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.65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.46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.34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1.6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1.3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.67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.84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.61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.78</w:t>
            </w:r>
          </w:p>
        </w:tc>
        <w:tc>
          <w:tcPr>
            <w:tcW w:w="953" w:type="dxa"/>
            <w:gridSpan w:val="2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.47</w:t>
            </w:r>
          </w:p>
        </w:tc>
      </w:tr>
      <w:tr w:rsidR="00E6304A" w:rsidRPr="006C5A49" w:rsidTr="006F1EB9">
        <w:tc>
          <w:tcPr>
            <w:tcW w:w="2127" w:type="dxa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  <w:t>Education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1.6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.10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.64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.80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1.3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.98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.73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.96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1.6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1.2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.60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1.0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1.6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1.8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2.3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.66</w:t>
            </w:r>
          </w:p>
        </w:tc>
        <w:tc>
          <w:tcPr>
            <w:tcW w:w="953" w:type="dxa"/>
            <w:gridSpan w:val="2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.76</w:t>
            </w:r>
          </w:p>
        </w:tc>
      </w:tr>
      <w:tr w:rsidR="00E6304A" w:rsidRPr="006C5A49" w:rsidTr="006F1EB9">
        <w:tc>
          <w:tcPr>
            <w:tcW w:w="2127" w:type="dxa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  <w:t>Other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.92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.87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.90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1.0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.97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1.5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.78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.82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1.4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.83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1.2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.84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.49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.60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1.0</w:t>
            </w:r>
          </w:p>
        </w:tc>
        <w:tc>
          <w:tcPr>
            <w:tcW w:w="953" w:type="dxa"/>
            <w:gridSpan w:val="2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.73</w:t>
            </w:r>
          </w:p>
        </w:tc>
      </w:tr>
      <w:tr w:rsidR="00E6304A" w:rsidRPr="00B7472C" w:rsidTr="006F1EB9">
        <w:tc>
          <w:tcPr>
            <w:tcW w:w="2127" w:type="dxa"/>
            <w:vAlign w:val="bottom"/>
          </w:tcPr>
          <w:p w:rsidR="00E6304A" w:rsidRPr="00FB0429" w:rsidRDefault="00E6304A" w:rsidP="006F1EB9">
            <w:pP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/>
              </w:rPr>
              <w:t>Intention to stay (ref.=Permanent)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953" w:type="dxa"/>
            <w:gridSpan w:val="2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</w:tr>
      <w:tr w:rsidR="00E6304A" w:rsidRPr="006C5A49" w:rsidTr="006F1EB9">
        <w:tc>
          <w:tcPr>
            <w:tcW w:w="2127" w:type="dxa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  <w:t>Circular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.50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.76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1.6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.99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.67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1.3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1.8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.37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1.5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1.2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.84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1.3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.72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.51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1.7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.36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.95</w:t>
            </w:r>
          </w:p>
        </w:tc>
        <w:tc>
          <w:tcPr>
            <w:tcW w:w="953" w:type="dxa"/>
            <w:gridSpan w:val="2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.81</w:t>
            </w:r>
          </w:p>
        </w:tc>
      </w:tr>
      <w:tr w:rsidR="00E6304A" w:rsidRPr="006C5A49" w:rsidTr="006F1EB9">
        <w:tc>
          <w:tcPr>
            <w:tcW w:w="2127" w:type="dxa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  <w:t>Temporary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1.2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.73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1.2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1.4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1.5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.85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2.8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.93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.93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.68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1.0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.92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1.5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.40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2.3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1.3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1.4</w:t>
            </w:r>
          </w:p>
        </w:tc>
        <w:tc>
          <w:tcPr>
            <w:tcW w:w="953" w:type="dxa"/>
            <w:gridSpan w:val="2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.95</w:t>
            </w:r>
          </w:p>
        </w:tc>
      </w:tr>
      <w:tr w:rsidR="00E6304A" w:rsidRPr="006C5A49" w:rsidTr="006F1EB9">
        <w:tc>
          <w:tcPr>
            <w:tcW w:w="2127" w:type="dxa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  <w:t>Don’t know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1.4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1.5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13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.74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.85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1.2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1.2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.98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1.2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1.3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.56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1.9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.70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.95</w:t>
            </w:r>
          </w:p>
        </w:tc>
        <w:tc>
          <w:tcPr>
            <w:tcW w:w="953" w:type="dxa"/>
            <w:gridSpan w:val="2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.67</w:t>
            </w:r>
          </w:p>
        </w:tc>
      </w:tr>
      <w:tr w:rsidR="00E6304A" w:rsidRPr="006C5A49" w:rsidTr="006F1EB9">
        <w:tc>
          <w:tcPr>
            <w:tcW w:w="2127" w:type="dxa"/>
            <w:vAlign w:val="bottom"/>
          </w:tcPr>
          <w:p w:rsidR="00E6304A" w:rsidRPr="00FB0429" w:rsidRDefault="00E6304A" w:rsidP="006F1EB9">
            <w:pP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</w:pPr>
            <w:r w:rsidRPr="00FB042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/>
              </w:rPr>
              <w:t>Origin country (ref.=Poland)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  <w:tc>
          <w:tcPr>
            <w:tcW w:w="953" w:type="dxa"/>
            <w:gridSpan w:val="2"/>
          </w:tcPr>
          <w:p w:rsidR="00E6304A" w:rsidRPr="00FB0429" w:rsidRDefault="00E6304A" w:rsidP="006F1EB9">
            <w:pPr>
              <w:rPr>
                <w:lang w:val="en-GB"/>
              </w:rPr>
            </w:pPr>
          </w:p>
        </w:tc>
      </w:tr>
      <w:tr w:rsidR="00E6304A" w:rsidRPr="006C5A49" w:rsidTr="006F1EB9">
        <w:tc>
          <w:tcPr>
            <w:tcW w:w="2127" w:type="dxa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nl-N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  <w:t>Turkey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.32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.78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.28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.37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1.6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2.6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4.2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.61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.90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1.6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.78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.41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.10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.17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.17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.30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.16</w:t>
            </w:r>
          </w:p>
        </w:tc>
        <w:tc>
          <w:tcPr>
            <w:tcW w:w="953" w:type="dxa"/>
            <w:gridSpan w:val="2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2.4</w:t>
            </w:r>
          </w:p>
        </w:tc>
      </w:tr>
      <w:tr w:rsidR="00E6304A" w:rsidRPr="006C5A49" w:rsidTr="006F1EB9">
        <w:tc>
          <w:tcPr>
            <w:tcW w:w="2127" w:type="dxa"/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  <w:t>Bulgaria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.52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1.9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.71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.79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2.8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2.7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6.2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.30</w:t>
            </w:r>
          </w:p>
        </w:tc>
        <w:tc>
          <w:tcPr>
            <w:tcW w:w="567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.85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1.8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1.8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.94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.90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.46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.36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.46</w:t>
            </w:r>
          </w:p>
        </w:tc>
        <w:tc>
          <w:tcPr>
            <w:tcW w:w="709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.37</w:t>
            </w:r>
          </w:p>
        </w:tc>
        <w:tc>
          <w:tcPr>
            <w:tcW w:w="708" w:type="dxa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.58</w:t>
            </w:r>
          </w:p>
        </w:tc>
        <w:tc>
          <w:tcPr>
            <w:tcW w:w="953" w:type="dxa"/>
            <w:gridSpan w:val="2"/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3.7</w:t>
            </w:r>
          </w:p>
        </w:tc>
      </w:tr>
      <w:tr w:rsidR="00E6304A" w:rsidRPr="006C5A49" w:rsidTr="006F1EB9"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E6304A" w:rsidRPr="00FB0429" w:rsidRDefault="00E6304A" w:rsidP="006F1EB9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</w:pPr>
            <w:r w:rsidRPr="00FB042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GB" w:eastAsia="nl-NL"/>
              </w:rPr>
              <w:t>Spain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.03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2.1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.73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1.7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.84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.53</w:t>
            </w:r>
          </w:p>
        </w:tc>
        <w:tc>
          <w:tcPr>
            <w:tcW w:w="953" w:type="dxa"/>
            <w:gridSpan w:val="2"/>
            <w:tcBorders>
              <w:bottom w:val="single" w:sz="4" w:space="0" w:color="auto"/>
            </w:tcBorders>
          </w:tcPr>
          <w:p w:rsidR="00E6304A" w:rsidRPr="00FB0429" w:rsidRDefault="00E6304A" w:rsidP="006F1EB9">
            <w:pPr>
              <w:rPr>
                <w:lang w:val="en-GB"/>
              </w:rPr>
            </w:pPr>
            <w:r w:rsidRPr="00FB0429">
              <w:rPr>
                <w:lang w:val="en-GB"/>
              </w:rPr>
              <w:t>7.4</w:t>
            </w:r>
          </w:p>
        </w:tc>
      </w:tr>
    </w:tbl>
    <w:p w:rsidR="00E6304A" w:rsidRPr="00FB0429" w:rsidRDefault="00E6304A" w:rsidP="00E6304A">
      <w:pPr>
        <w:jc w:val="both"/>
        <w:rPr>
          <w:iCs/>
          <w:sz w:val="24"/>
          <w:szCs w:val="24"/>
          <w:lang w:val="en-GB"/>
        </w:rPr>
      </w:pPr>
      <w:r w:rsidRPr="00FB0429">
        <w:rPr>
          <w:b/>
          <w:bCs/>
          <w:iCs/>
          <w:sz w:val="24"/>
          <w:szCs w:val="24"/>
          <w:lang w:val="en-GB"/>
        </w:rPr>
        <w:t>Source:</w:t>
      </w:r>
      <w:r w:rsidRPr="00FB0429">
        <w:rPr>
          <w:iCs/>
          <w:sz w:val="24"/>
          <w:szCs w:val="24"/>
          <w:lang w:val="en-GB"/>
        </w:rPr>
        <w:t xml:space="preserve"> NIS2NL wave 4</w:t>
      </w:r>
    </w:p>
    <w:p w:rsidR="00E6304A" w:rsidRPr="00FB0429" w:rsidRDefault="00E6304A" w:rsidP="00E6304A">
      <w:pPr>
        <w:rPr>
          <w:iCs/>
          <w:sz w:val="24"/>
          <w:szCs w:val="24"/>
          <w:lang w:val="en-GB"/>
        </w:rPr>
        <w:sectPr w:rsidR="00E6304A" w:rsidRPr="00FB0429" w:rsidSect="002871D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FB0429">
        <w:rPr>
          <w:iCs/>
          <w:sz w:val="24"/>
          <w:szCs w:val="24"/>
          <w:lang w:val="en-GB"/>
        </w:rPr>
        <w:br w:type="page"/>
      </w:r>
    </w:p>
    <w:p w:rsidR="00E6304A" w:rsidRPr="00FB0429" w:rsidRDefault="00E6304A" w:rsidP="00E6304A">
      <w:pPr>
        <w:jc w:val="both"/>
        <w:rPr>
          <w:iCs/>
          <w:sz w:val="24"/>
          <w:szCs w:val="24"/>
          <w:lang w:val="en-GB"/>
        </w:rPr>
      </w:pPr>
      <w:r w:rsidRPr="00FB0429">
        <w:rPr>
          <w:b/>
          <w:bCs/>
          <w:iCs/>
          <w:sz w:val="24"/>
          <w:szCs w:val="24"/>
          <w:lang w:val="en-GB"/>
        </w:rPr>
        <w:lastRenderedPageBreak/>
        <w:t xml:space="preserve">Figure A1: </w:t>
      </w:r>
      <w:r w:rsidRPr="00FB0429">
        <w:rPr>
          <w:iCs/>
          <w:sz w:val="24"/>
          <w:szCs w:val="24"/>
          <w:lang w:val="en-GB"/>
        </w:rPr>
        <w:t>Share of respondents per migration motive that mention positive (green bars) and/or negative experiences (orange bars) in certain domains (N=955)</w:t>
      </w:r>
    </w:p>
    <w:p w:rsidR="00E6304A" w:rsidRPr="00FB0429" w:rsidRDefault="00E6304A" w:rsidP="00E6304A">
      <w:pPr>
        <w:jc w:val="both"/>
        <w:rPr>
          <w:iCs/>
          <w:sz w:val="24"/>
          <w:szCs w:val="24"/>
          <w:lang w:val="en-GB"/>
        </w:rPr>
      </w:pPr>
      <w:r w:rsidRPr="00FB0429">
        <w:rPr>
          <w:noProof/>
          <w:lang w:val="en-US"/>
        </w:rPr>
        <w:drawing>
          <wp:inline distT="0" distB="0" distL="0" distR="0" wp14:anchorId="20685A94" wp14:editId="5E67A72C">
            <wp:extent cx="2802123" cy="2315276"/>
            <wp:effectExtent l="0" t="0" r="0" b="889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CC01A737-B70E-4602-9E42-624E6F494E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FB0429">
        <w:rPr>
          <w:noProof/>
          <w:lang w:val="en-US"/>
        </w:rPr>
        <w:drawing>
          <wp:inline distT="0" distB="0" distL="0" distR="0" wp14:anchorId="498520CB" wp14:editId="1347F579">
            <wp:extent cx="2755067" cy="2327564"/>
            <wp:effectExtent l="0" t="0" r="7620" b="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316A5934-42AB-4894-B1FC-14163A0BB6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6304A" w:rsidRPr="00FB0429" w:rsidRDefault="00E6304A" w:rsidP="00E6304A">
      <w:pPr>
        <w:jc w:val="both"/>
        <w:rPr>
          <w:iCs/>
          <w:sz w:val="24"/>
          <w:szCs w:val="24"/>
          <w:lang w:val="en-GB"/>
        </w:rPr>
      </w:pPr>
      <w:r w:rsidRPr="00FB0429">
        <w:rPr>
          <w:b/>
          <w:bCs/>
          <w:iCs/>
          <w:sz w:val="24"/>
          <w:szCs w:val="24"/>
          <w:lang w:val="en-GB"/>
        </w:rPr>
        <w:t xml:space="preserve">Figure A2: </w:t>
      </w:r>
      <w:r w:rsidRPr="00FB0429">
        <w:rPr>
          <w:iCs/>
          <w:sz w:val="24"/>
          <w:szCs w:val="24"/>
          <w:lang w:val="en-GB"/>
        </w:rPr>
        <w:t>Share of respondents per origin group that mention positive (green bars) and/or negative experiences (orange bars) in certain domains (N=955)</w:t>
      </w:r>
    </w:p>
    <w:p w:rsidR="00E6304A" w:rsidRPr="00FB0429" w:rsidRDefault="00E6304A" w:rsidP="00E6304A">
      <w:pPr>
        <w:jc w:val="both"/>
        <w:rPr>
          <w:iCs/>
          <w:sz w:val="24"/>
          <w:szCs w:val="24"/>
          <w:lang w:val="en-GB"/>
        </w:rPr>
      </w:pPr>
      <w:r w:rsidRPr="00FB0429">
        <w:rPr>
          <w:noProof/>
          <w:lang w:val="en-US"/>
        </w:rPr>
        <w:drawing>
          <wp:inline distT="0" distB="0" distL="0" distR="0" wp14:anchorId="4AA0E1BF" wp14:editId="19013E78">
            <wp:extent cx="2738120" cy="2372360"/>
            <wp:effectExtent l="0" t="0" r="5080" b="8890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CC01A737-B70E-4602-9E42-624E6F494E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FB0429">
        <w:rPr>
          <w:noProof/>
          <w:lang w:val="en-US"/>
        </w:rPr>
        <w:drawing>
          <wp:inline distT="0" distB="0" distL="0" distR="0" wp14:anchorId="5FC65284" wp14:editId="56587263">
            <wp:extent cx="2941320" cy="2377440"/>
            <wp:effectExtent l="0" t="0" r="0" b="3810"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316A5934-42AB-4894-B1FC-14163A0BB6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6304A" w:rsidRPr="00FB0429" w:rsidRDefault="00E6304A" w:rsidP="00E6304A">
      <w:pPr>
        <w:rPr>
          <w:iCs/>
          <w:sz w:val="24"/>
          <w:szCs w:val="24"/>
          <w:lang w:val="en-GB"/>
        </w:rPr>
      </w:pPr>
    </w:p>
    <w:p w:rsidR="00E6304A" w:rsidRPr="00FB0429" w:rsidRDefault="00E6304A" w:rsidP="00E6304A">
      <w:pPr>
        <w:jc w:val="both"/>
        <w:rPr>
          <w:iCs/>
          <w:sz w:val="24"/>
          <w:szCs w:val="24"/>
          <w:lang w:val="en-GB"/>
        </w:rPr>
      </w:pPr>
    </w:p>
    <w:p w:rsidR="008D45C0" w:rsidRDefault="008D45C0">
      <w:bookmarkStart w:id="3" w:name="_GoBack"/>
      <w:bookmarkEnd w:id="3"/>
    </w:p>
    <w:sectPr w:rsidR="008D45C0" w:rsidSect="00FB0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0804577"/>
      <w:docPartObj>
        <w:docPartGallery w:val="Page Numbers (Bottom of Page)"/>
        <w:docPartUnique/>
      </w:docPartObj>
    </w:sdtPr>
    <w:sdtEndPr/>
    <w:sdtContent>
      <w:p w:rsidR="00FA2596" w:rsidRDefault="00E6304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A2596" w:rsidRDefault="00E6304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853F6"/>
    <w:multiLevelType w:val="hybridMultilevel"/>
    <w:tmpl w:val="03402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36247"/>
    <w:multiLevelType w:val="hybridMultilevel"/>
    <w:tmpl w:val="1A3AA6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C6E0C"/>
    <w:multiLevelType w:val="hybridMultilevel"/>
    <w:tmpl w:val="2346BEFA"/>
    <w:lvl w:ilvl="0" w:tplc="4C8036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91650"/>
    <w:multiLevelType w:val="hybridMultilevel"/>
    <w:tmpl w:val="03402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92DCD"/>
    <w:multiLevelType w:val="hybridMultilevel"/>
    <w:tmpl w:val="D7CEA46C"/>
    <w:lvl w:ilvl="0" w:tplc="5198936A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73149"/>
    <w:multiLevelType w:val="hybridMultilevel"/>
    <w:tmpl w:val="26145636"/>
    <w:lvl w:ilvl="0" w:tplc="CEFE75A8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C3D30"/>
    <w:multiLevelType w:val="hybridMultilevel"/>
    <w:tmpl w:val="0D64349C"/>
    <w:lvl w:ilvl="0" w:tplc="5C1617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50D54"/>
    <w:multiLevelType w:val="hybridMultilevel"/>
    <w:tmpl w:val="181EB0DA"/>
    <w:lvl w:ilvl="0" w:tplc="5E987A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4A"/>
    <w:rsid w:val="000015C0"/>
    <w:rsid w:val="00002474"/>
    <w:rsid w:val="00004625"/>
    <w:rsid w:val="000152F0"/>
    <w:rsid w:val="0002309A"/>
    <w:rsid w:val="0002457F"/>
    <w:rsid w:val="00025A59"/>
    <w:rsid w:val="0002657D"/>
    <w:rsid w:val="00030B6F"/>
    <w:rsid w:val="0003200D"/>
    <w:rsid w:val="00040394"/>
    <w:rsid w:val="000506FD"/>
    <w:rsid w:val="00051B6B"/>
    <w:rsid w:val="00052316"/>
    <w:rsid w:val="00056963"/>
    <w:rsid w:val="00057EC6"/>
    <w:rsid w:val="000609AD"/>
    <w:rsid w:val="000640E2"/>
    <w:rsid w:val="00065049"/>
    <w:rsid w:val="00067E5A"/>
    <w:rsid w:val="000708FD"/>
    <w:rsid w:val="000714B3"/>
    <w:rsid w:val="000741B9"/>
    <w:rsid w:val="00075D8B"/>
    <w:rsid w:val="00077DDB"/>
    <w:rsid w:val="000814BF"/>
    <w:rsid w:val="00082ED0"/>
    <w:rsid w:val="00084B86"/>
    <w:rsid w:val="000903A5"/>
    <w:rsid w:val="0009286C"/>
    <w:rsid w:val="00097D6A"/>
    <w:rsid w:val="000A4057"/>
    <w:rsid w:val="000B3130"/>
    <w:rsid w:val="000B31C3"/>
    <w:rsid w:val="000C134F"/>
    <w:rsid w:val="000C3A8B"/>
    <w:rsid w:val="000D0680"/>
    <w:rsid w:val="000D2676"/>
    <w:rsid w:val="000E1A05"/>
    <w:rsid w:val="000E4FC8"/>
    <w:rsid w:val="000E6658"/>
    <w:rsid w:val="000E680A"/>
    <w:rsid w:val="000F5CEF"/>
    <w:rsid w:val="0010053E"/>
    <w:rsid w:val="00102E3E"/>
    <w:rsid w:val="0011002D"/>
    <w:rsid w:val="001134FD"/>
    <w:rsid w:val="00113BED"/>
    <w:rsid w:val="00115546"/>
    <w:rsid w:val="00115FB1"/>
    <w:rsid w:val="001222DE"/>
    <w:rsid w:val="001270D8"/>
    <w:rsid w:val="001273B5"/>
    <w:rsid w:val="00134FED"/>
    <w:rsid w:val="001511C5"/>
    <w:rsid w:val="00151F56"/>
    <w:rsid w:val="00152468"/>
    <w:rsid w:val="00153F29"/>
    <w:rsid w:val="00156BBE"/>
    <w:rsid w:val="0015787C"/>
    <w:rsid w:val="001676BA"/>
    <w:rsid w:val="00172E22"/>
    <w:rsid w:val="00186685"/>
    <w:rsid w:val="00190FFE"/>
    <w:rsid w:val="001960AC"/>
    <w:rsid w:val="00196A9E"/>
    <w:rsid w:val="001A4C7F"/>
    <w:rsid w:val="001A6DD9"/>
    <w:rsid w:val="001B1949"/>
    <w:rsid w:val="001B414B"/>
    <w:rsid w:val="001B43A9"/>
    <w:rsid w:val="001B755D"/>
    <w:rsid w:val="001D00B7"/>
    <w:rsid w:val="001D1B17"/>
    <w:rsid w:val="001D60D3"/>
    <w:rsid w:val="001E0514"/>
    <w:rsid w:val="001E245C"/>
    <w:rsid w:val="001F076F"/>
    <w:rsid w:val="001F13D7"/>
    <w:rsid w:val="001F5095"/>
    <w:rsid w:val="00212EFD"/>
    <w:rsid w:val="0021777B"/>
    <w:rsid w:val="002222BE"/>
    <w:rsid w:val="002251DF"/>
    <w:rsid w:val="00231876"/>
    <w:rsid w:val="00237DC0"/>
    <w:rsid w:val="00243F63"/>
    <w:rsid w:val="002501FD"/>
    <w:rsid w:val="00262125"/>
    <w:rsid w:val="0026314F"/>
    <w:rsid w:val="00266ACA"/>
    <w:rsid w:val="002735E3"/>
    <w:rsid w:val="00273CB7"/>
    <w:rsid w:val="00274690"/>
    <w:rsid w:val="00282B39"/>
    <w:rsid w:val="0029115D"/>
    <w:rsid w:val="002959C1"/>
    <w:rsid w:val="002A2D36"/>
    <w:rsid w:val="002B04AF"/>
    <w:rsid w:val="002B797E"/>
    <w:rsid w:val="002C34E4"/>
    <w:rsid w:val="002C7C37"/>
    <w:rsid w:val="002D1427"/>
    <w:rsid w:val="002D3711"/>
    <w:rsid w:val="002D5943"/>
    <w:rsid w:val="002D7F17"/>
    <w:rsid w:val="002E22AF"/>
    <w:rsid w:val="002F35FB"/>
    <w:rsid w:val="002F55A9"/>
    <w:rsid w:val="002F7F85"/>
    <w:rsid w:val="00307DC8"/>
    <w:rsid w:val="0031234D"/>
    <w:rsid w:val="00321A12"/>
    <w:rsid w:val="0032498E"/>
    <w:rsid w:val="00325A01"/>
    <w:rsid w:val="00326E2F"/>
    <w:rsid w:val="00327516"/>
    <w:rsid w:val="0033103E"/>
    <w:rsid w:val="00337777"/>
    <w:rsid w:val="00343839"/>
    <w:rsid w:val="0034648F"/>
    <w:rsid w:val="00350DE0"/>
    <w:rsid w:val="00350F07"/>
    <w:rsid w:val="00351B80"/>
    <w:rsid w:val="0036329C"/>
    <w:rsid w:val="00365CAC"/>
    <w:rsid w:val="00376177"/>
    <w:rsid w:val="0038490A"/>
    <w:rsid w:val="003912F8"/>
    <w:rsid w:val="0039317E"/>
    <w:rsid w:val="003A6612"/>
    <w:rsid w:val="003B1D26"/>
    <w:rsid w:val="003C1131"/>
    <w:rsid w:val="003C196E"/>
    <w:rsid w:val="003C20DC"/>
    <w:rsid w:val="003C3CEB"/>
    <w:rsid w:val="003C592D"/>
    <w:rsid w:val="003C7562"/>
    <w:rsid w:val="003D312E"/>
    <w:rsid w:val="003D4301"/>
    <w:rsid w:val="003D71C9"/>
    <w:rsid w:val="003E36E8"/>
    <w:rsid w:val="003E4D85"/>
    <w:rsid w:val="003F32AE"/>
    <w:rsid w:val="003F782C"/>
    <w:rsid w:val="00400482"/>
    <w:rsid w:val="00403771"/>
    <w:rsid w:val="004052C3"/>
    <w:rsid w:val="00410C20"/>
    <w:rsid w:val="00416431"/>
    <w:rsid w:val="00417874"/>
    <w:rsid w:val="00420CD7"/>
    <w:rsid w:val="00423EC6"/>
    <w:rsid w:val="0044143D"/>
    <w:rsid w:val="00441494"/>
    <w:rsid w:val="004423AE"/>
    <w:rsid w:val="00442A22"/>
    <w:rsid w:val="004440A5"/>
    <w:rsid w:val="00447D26"/>
    <w:rsid w:val="00450B5A"/>
    <w:rsid w:val="004520CC"/>
    <w:rsid w:val="00466030"/>
    <w:rsid w:val="004677BA"/>
    <w:rsid w:val="004702E3"/>
    <w:rsid w:val="0047477D"/>
    <w:rsid w:val="0047562A"/>
    <w:rsid w:val="0048008B"/>
    <w:rsid w:val="00484771"/>
    <w:rsid w:val="0048744A"/>
    <w:rsid w:val="004903BB"/>
    <w:rsid w:val="004903C4"/>
    <w:rsid w:val="0049640E"/>
    <w:rsid w:val="004A0B7F"/>
    <w:rsid w:val="004A4EEB"/>
    <w:rsid w:val="004B46F3"/>
    <w:rsid w:val="004B6193"/>
    <w:rsid w:val="004C1356"/>
    <w:rsid w:val="004C2254"/>
    <w:rsid w:val="004C459D"/>
    <w:rsid w:val="004C51F8"/>
    <w:rsid w:val="004C77BC"/>
    <w:rsid w:val="004D7EF3"/>
    <w:rsid w:val="004E0EF7"/>
    <w:rsid w:val="004E1AA9"/>
    <w:rsid w:val="004E5795"/>
    <w:rsid w:val="004E6069"/>
    <w:rsid w:val="004F038C"/>
    <w:rsid w:val="004F0A12"/>
    <w:rsid w:val="004F153C"/>
    <w:rsid w:val="004F6437"/>
    <w:rsid w:val="00506303"/>
    <w:rsid w:val="0051505D"/>
    <w:rsid w:val="0051564C"/>
    <w:rsid w:val="00517DA5"/>
    <w:rsid w:val="0052236F"/>
    <w:rsid w:val="00523801"/>
    <w:rsid w:val="00525611"/>
    <w:rsid w:val="00530699"/>
    <w:rsid w:val="00547027"/>
    <w:rsid w:val="00554992"/>
    <w:rsid w:val="00556ADC"/>
    <w:rsid w:val="005572E3"/>
    <w:rsid w:val="00565B00"/>
    <w:rsid w:val="00565EB8"/>
    <w:rsid w:val="00571AFA"/>
    <w:rsid w:val="00575173"/>
    <w:rsid w:val="005766DF"/>
    <w:rsid w:val="005776BC"/>
    <w:rsid w:val="005867F4"/>
    <w:rsid w:val="00586CB3"/>
    <w:rsid w:val="00586EAF"/>
    <w:rsid w:val="0059194A"/>
    <w:rsid w:val="00593B39"/>
    <w:rsid w:val="005B304F"/>
    <w:rsid w:val="005B5826"/>
    <w:rsid w:val="005B5929"/>
    <w:rsid w:val="005B5B12"/>
    <w:rsid w:val="005C4DD5"/>
    <w:rsid w:val="005D3C57"/>
    <w:rsid w:val="005E72F4"/>
    <w:rsid w:val="005F1152"/>
    <w:rsid w:val="005F1A36"/>
    <w:rsid w:val="006046A9"/>
    <w:rsid w:val="00605D9B"/>
    <w:rsid w:val="006151E4"/>
    <w:rsid w:val="00617890"/>
    <w:rsid w:val="00625FC1"/>
    <w:rsid w:val="006263A8"/>
    <w:rsid w:val="006329CB"/>
    <w:rsid w:val="006437E9"/>
    <w:rsid w:val="00643838"/>
    <w:rsid w:val="0064541C"/>
    <w:rsid w:val="006511CB"/>
    <w:rsid w:val="006558FC"/>
    <w:rsid w:val="00655AAE"/>
    <w:rsid w:val="006561CA"/>
    <w:rsid w:val="006645CB"/>
    <w:rsid w:val="006676C4"/>
    <w:rsid w:val="00671A84"/>
    <w:rsid w:val="00673EA9"/>
    <w:rsid w:val="006767F9"/>
    <w:rsid w:val="00684735"/>
    <w:rsid w:val="00687210"/>
    <w:rsid w:val="00694649"/>
    <w:rsid w:val="00697BDB"/>
    <w:rsid w:val="006C3B40"/>
    <w:rsid w:val="006D4836"/>
    <w:rsid w:val="006D5FFA"/>
    <w:rsid w:val="006D668A"/>
    <w:rsid w:val="006F0058"/>
    <w:rsid w:val="006F0CA8"/>
    <w:rsid w:val="006F1E94"/>
    <w:rsid w:val="006F252B"/>
    <w:rsid w:val="006F41D3"/>
    <w:rsid w:val="006F53A3"/>
    <w:rsid w:val="00711B54"/>
    <w:rsid w:val="007141EA"/>
    <w:rsid w:val="00723BB3"/>
    <w:rsid w:val="00732134"/>
    <w:rsid w:val="00741067"/>
    <w:rsid w:val="00742BBE"/>
    <w:rsid w:val="00743A76"/>
    <w:rsid w:val="007475C0"/>
    <w:rsid w:val="00756EEA"/>
    <w:rsid w:val="00765639"/>
    <w:rsid w:val="007656A4"/>
    <w:rsid w:val="00766B76"/>
    <w:rsid w:val="0077038A"/>
    <w:rsid w:val="00787F01"/>
    <w:rsid w:val="00790FA1"/>
    <w:rsid w:val="00791484"/>
    <w:rsid w:val="007A613F"/>
    <w:rsid w:val="007A7AB4"/>
    <w:rsid w:val="007B412A"/>
    <w:rsid w:val="007B5DC9"/>
    <w:rsid w:val="007C2C99"/>
    <w:rsid w:val="007C3AF4"/>
    <w:rsid w:val="007C78E5"/>
    <w:rsid w:val="007D6234"/>
    <w:rsid w:val="007E7357"/>
    <w:rsid w:val="007F30D6"/>
    <w:rsid w:val="007F3607"/>
    <w:rsid w:val="00800003"/>
    <w:rsid w:val="0080004E"/>
    <w:rsid w:val="008031A8"/>
    <w:rsid w:val="00811FA3"/>
    <w:rsid w:val="00823410"/>
    <w:rsid w:val="00823567"/>
    <w:rsid w:val="008278E2"/>
    <w:rsid w:val="00833811"/>
    <w:rsid w:val="008362DF"/>
    <w:rsid w:val="00841E4A"/>
    <w:rsid w:val="008458D8"/>
    <w:rsid w:val="008507DE"/>
    <w:rsid w:val="00855985"/>
    <w:rsid w:val="00857E41"/>
    <w:rsid w:val="00861864"/>
    <w:rsid w:val="00877A4B"/>
    <w:rsid w:val="00881450"/>
    <w:rsid w:val="008841C2"/>
    <w:rsid w:val="00887725"/>
    <w:rsid w:val="00895339"/>
    <w:rsid w:val="00895378"/>
    <w:rsid w:val="008A5F31"/>
    <w:rsid w:val="008B4082"/>
    <w:rsid w:val="008B60AC"/>
    <w:rsid w:val="008C1EF7"/>
    <w:rsid w:val="008C5AFF"/>
    <w:rsid w:val="008D0BA7"/>
    <w:rsid w:val="008D11F8"/>
    <w:rsid w:val="008D4420"/>
    <w:rsid w:val="008D45C0"/>
    <w:rsid w:val="008D5B6F"/>
    <w:rsid w:val="008D69D5"/>
    <w:rsid w:val="008E0E23"/>
    <w:rsid w:val="008E3762"/>
    <w:rsid w:val="008E4D5D"/>
    <w:rsid w:val="008E5452"/>
    <w:rsid w:val="008E5485"/>
    <w:rsid w:val="008E5CFA"/>
    <w:rsid w:val="008E7256"/>
    <w:rsid w:val="008E768C"/>
    <w:rsid w:val="008F02FA"/>
    <w:rsid w:val="008F235F"/>
    <w:rsid w:val="008F30F6"/>
    <w:rsid w:val="00905E94"/>
    <w:rsid w:val="00906435"/>
    <w:rsid w:val="00917018"/>
    <w:rsid w:val="00920BA2"/>
    <w:rsid w:val="009227E7"/>
    <w:rsid w:val="00923EEE"/>
    <w:rsid w:val="009313ED"/>
    <w:rsid w:val="0093474E"/>
    <w:rsid w:val="00935B26"/>
    <w:rsid w:val="009376AE"/>
    <w:rsid w:val="00940554"/>
    <w:rsid w:val="00942A28"/>
    <w:rsid w:val="00944319"/>
    <w:rsid w:val="00945B21"/>
    <w:rsid w:val="00947937"/>
    <w:rsid w:val="00947B3B"/>
    <w:rsid w:val="009546B3"/>
    <w:rsid w:val="00955AE2"/>
    <w:rsid w:val="00956CA1"/>
    <w:rsid w:val="00967407"/>
    <w:rsid w:val="0097527E"/>
    <w:rsid w:val="009763DD"/>
    <w:rsid w:val="009802A7"/>
    <w:rsid w:val="00982308"/>
    <w:rsid w:val="00982631"/>
    <w:rsid w:val="009840C7"/>
    <w:rsid w:val="0098458C"/>
    <w:rsid w:val="009859CD"/>
    <w:rsid w:val="00987AD8"/>
    <w:rsid w:val="00991789"/>
    <w:rsid w:val="00992B89"/>
    <w:rsid w:val="009A237C"/>
    <w:rsid w:val="009A4953"/>
    <w:rsid w:val="009B10CB"/>
    <w:rsid w:val="009B2CFB"/>
    <w:rsid w:val="009B3ACD"/>
    <w:rsid w:val="009B5B15"/>
    <w:rsid w:val="009C6D1F"/>
    <w:rsid w:val="009D44E0"/>
    <w:rsid w:val="009D56F9"/>
    <w:rsid w:val="009D6B3A"/>
    <w:rsid w:val="009D7568"/>
    <w:rsid w:val="009E18CB"/>
    <w:rsid w:val="009F2512"/>
    <w:rsid w:val="009F5BEE"/>
    <w:rsid w:val="009F5C7D"/>
    <w:rsid w:val="009F642A"/>
    <w:rsid w:val="00A00ED9"/>
    <w:rsid w:val="00A11DB0"/>
    <w:rsid w:val="00A133CA"/>
    <w:rsid w:val="00A13885"/>
    <w:rsid w:val="00A14613"/>
    <w:rsid w:val="00A1524C"/>
    <w:rsid w:val="00A26807"/>
    <w:rsid w:val="00A2795B"/>
    <w:rsid w:val="00A30152"/>
    <w:rsid w:val="00A3430A"/>
    <w:rsid w:val="00A352F9"/>
    <w:rsid w:val="00A3588C"/>
    <w:rsid w:val="00A41430"/>
    <w:rsid w:val="00A507C3"/>
    <w:rsid w:val="00A50B4E"/>
    <w:rsid w:val="00A533BF"/>
    <w:rsid w:val="00A565DA"/>
    <w:rsid w:val="00A66639"/>
    <w:rsid w:val="00A864A2"/>
    <w:rsid w:val="00A90548"/>
    <w:rsid w:val="00A91D46"/>
    <w:rsid w:val="00A9744F"/>
    <w:rsid w:val="00AA04D3"/>
    <w:rsid w:val="00AA0C3E"/>
    <w:rsid w:val="00AB3A51"/>
    <w:rsid w:val="00AC0C46"/>
    <w:rsid w:val="00AC36B4"/>
    <w:rsid w:val="00AD4A71"/>
    <w:rsid w:val="00AD5715"/>
    <w:rsid w:val="00AE12AC"/>
    <w:rsid w:val="00AE194B"/>
    <w:rsid w:val="00AE5962"/>
    <w:rsid w:val="00AE61F5"/>
    <w:rsid w:val="00AF087C"/>
    <w:rsid w:val="00B02869"/>
    <w:rsid w:val="00B12A6D"/>
    <w:rsid w:val="00B154FD"/>
    <w:rsid w:val="00B214EA"/>
    <w:rsid w:val="00B35EDF"/>
    <w:rsid w:val="00B363FC"/>
    <w:rsid w:val="00B46850"/>
    <w:rsid w:val="00B55CF2"/>
    <w:rsid w:val="00B6032D"/>
    <w:rsid w:val="00B62BD0"/>
    <w:rsid w:val="00B67694"/>
    <w:rsid w:val="00B7044F"/>
    <w:rsid w:val="00B722F0"/>
    <w:rsid w:val="00B743A6"/>
    <w:rsid w:val="00B76125"/>
    <w:rsid w:val="00B76BEF"/>
    <w:rsid w:val="00B83C7B"/>
    <w:rsid w:val="00B90C3E"/>
    <w:rsid w:val="00BA3D61"/>
    <w:rsid w:val="00BB0F39"/>
    <w:rsid w:val="00BB27EF"/>
    <w:rsid w:val="00BB2BCB"/>
    <w:rsid w:val="00BB301F"/>
    <w:rsid w:val="00BC3086"/>
    <w:rsid w:val="00BD23FB"/>
    <w:rsid w:val="00BD47CA"/>
    <w:rsid w:val="00BD5740"/>
    <w:rsid w:val="00BD630B"/>
    <w:rsid w:val="00BE0BF5"/>
    <w:rsid w:val="00BE223F"/>
    <w:rsid w:val="00BE4266"/>
    <w:rsid w:val="00BE7961"/>
    <w:rsid w:val="00BF4B22"/>
    <w:rsid w:val="00C07888"/>
    <w:rsid w:val="00C07B35"/>
    <w:rsid w:val="00C1382B"/>
    <w:rsid w:val="00C15422"/>
    <w:rsid w:val="00C267F7"/>
    <w:rsid w:val="00C3046F"/>
    <w:rsid w:val="00C33959"/>
    <w:rsid w:val="00C40D23"/>
    <w:rsid w:val="00C474EE"/>
    <w:rsid w:val="00C47618"/>
    <w:rsid w:val="00C47AA7"/>
    <w:rsid w:val="00C47F9B"/>
    <w:rsid w:val="00C5481D"/>
    <w:rsid w:val="00C61113"/>
    <w:rsid w:val="00C6309D"/>
    <w:rsid w:val="00C6756F"/>
    <w:rsid w:val="00C7008E"/>
    <w:rsid w:val="00C71738"/>
    <w:rsid w:val="00C737FE"/>
    <w:rsid w:val="00C73EFA"/>
    <w:rsid w:val="00C763A4"/>
    <w:rsid w:val="00C94CDC"/>
    <w:rsid w:val="00CA711A"/>
    <w:rsid w:val="00CB4FF9"/>
    <w:rsid w:val="00CB52BD"/>
    <w:rsid w:val="00CC26DF"/>
    <w:rsid w:val="00CC327F"/>
    <w:rsid w:val="00CC746F"/>
    <w:rsid w:val="00CD5488"/>
    <w:rsid w:val="00CD6E68"/>
    <w:rsid w:val="00CE54F6"/>
    <w:rsid w:val="00CF7908"/>
    <w:rsid w:val="00D032C1"/>
    <w:rsid w:val="00D13DC6"/>
    <w:rsid w:val="00D15915"/>
    <w:rsid w:val="00D333E8"/>
    <w:rsid w:val="00D33419"/>
    <w:rsid w:val="00D33745"/>
    <w:rsid w:val="00D36FBE"/>
    <w:rsid w:val="00D408A6"/>
    <w:rsid w:val="00D43F82"/>
    <w:rsid w:val="00D45901"/>
    <w:rsid w:val="00D46FD1"/>
    <w:rsid w:val="00D50A8E"/>
    <w:rsid w:val="00D7083C"/>
    <w:rsid w:val="00D72929"/>
    <w:rsid w:val="00D75157"/>
    <w:rsid w:val="00D75761"/>
    <w:rsid w:val="00D826AD"/>
    <w:rsid w:val="00D858D9"/>
    <w:rsid w:val="00D9147B"/>
    <w:rsid w:val="00D91DB9"/>
    <w:rsid w:val="00D92DAC"/>
    <w:rsid w:val="00D95FF9"/>
    <w:rsid w:val="00DA4F0B"/>
    <w:rsid w:val="00DA5851"/>
    <w:rsid w:val="00DA5C4C"/>
    <w:rsid w:val="00DB2179"/>
    <w:rsid w:val="00DB69FD"/>
    <w:rsid w:val="00DB6A66"/>
    <w:rsid w:val="00DC23A2"/>
    <w:rsid w:val="00DC5D08"/>
    <w:rsid w:val="00DD195B"/>
    <w:rsid w:val="00DD29FB"/>
    <w:rsid w:val="00DE0713"/>
    <w:rsid w:val="00DF193D"/>
    <w:rsid w:val="00E02CE9"/>
    <w:rsid w:val="00E07728"/>
    <w:rsid w:val="00E124C4"/>
    <w:rsid w:val="00E12A9C"/>
    <w:rsid w:val="00E13152"/>
    <w:rsid w:val="00E15A29"/>
    <w:rsid w:val="00E16663"/>
    <w:rsid w:val="00E17A19"/>
    <w:rsid w:val="00E2072C"/>
    <w:rsid w:val="00E23C5E"/>
    <w:rsid w:val="00E3267B"/>
    <w:rsid w:val="00E406B1"/>
    <w:rsid w:val="00E41504"/>
    <w:rsid w:val="00E418CE"/>
    <w:rsid w:val="00E44C4A"/>
    <w:rsid w:val="00E5104A"/>
    <w:rsid w:val="00E6304A"/>
    <w:rsid w:val="00E70CFB"/>
    <w:rsid w:val="00E73D1F"/>
    <w:rsid w:val="00E73F1B"/>
    <w:rsid w:val="00E802F1"/>
    <w:rsid w:val="00E82CB0"/>
    <w:rsid w:val="00E838AD"/>
    <w:rsid w:val="00E900C0"/>
    <w:rsid w:val="00E9065A"/>
    <w:rsid w:val="00E91D53"/>
    <w:rsid w:val="00E94605"/>
    <w:rsid w:val="00EA2136"/>
    <w:rsid w:val="00EA5770"/>
    <w:rsid w:val="00EA6BF0"/>
    <w:rsid w:val="00EB5AF1"/>
    <w:rsid w:val="00EB78E2"/>
    <w:rsid w:val="00EB7928"/>
    <w:rsid w:val="00EC1C97"/>
    <w:rsid w:val="00ED1274"/>
    <w:rsid w:val="00ED2F95"/>
    <w:rsid w:val="00ED79B4"/>
    <w:rsid w:val="00EE6B2E"/>
    <w:rsid w:val="00F02CEF"/>
    <w:rsid w:val="00F034F7"/>
    <w:rsid w:val="00F059F7"/>
    <w:rsid w:val="00F0773C"/>
    <w:rsid w:val="00F20F7C"/>
    <w:rsid w:val="00F24989"/>
    <w:rsid w:val="00F31A9C"/>
    <w:rsid w:val="00F322D6"/>
    <w:rsid w:val="00F378AC"/>
    <w:rsid w:val="00F410DE"/>
    <w:rsid w:val="00F43BC6"/>
    <w:rsid w:val="00F4535B"/>
    <w:rsid w:val="00F47A63"/>
    <w:rsid w:val="00F53596"/>
    <w:rsid w:val="00F551E2"/>
    <w:rsid w:val="00F739A1"/>
    <w:rsid w:val="00F75B23"/>
    <w:rsid w:val="00F861BC"/>
    <w:rsid w:val="00F878EF"/>
    <w:rsid w:val="00F90A0C"/>
    <w:rsid w:val="00F92EC3"/>
    <w:rsid w:val="00F95017"/>
    <w:rsid w:val="00FA16F9"/>
    <w:rsid w:val="00FB00D5"/>
    <w:rsid w:val="00FB0C32"/>
    <w:rsid w:val="00FC13C5"/>
    <w:rsid w:val="00FC19B2"/>
    <w:rsid w:val="00FC70E7"/>
    <w:rsid w:val="00FD3AC6"/>
    <w:rsid w:val="00FD7DA2"/>
    <w:rsid w:val="00FE32FD"/>
    <w:rsid w:val="00FE560D"/>
    <w:rsid w:val="00FE7040"/>
    <w:rsid w:val="00FE7253"/>
    <w:rsid w:val="00FE7F82"/>
    <w:rsid w:val="00FF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9A4991-A1E5-4652-BFD6-F5B5174C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04A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04A"/>
    <w:pPr>
      <w:ind w:left="720"/>
      <w:contextualSpacing/>
    </w:pPr>
  </w:style>
  <w:style w:type="table" w:styleId="TableGrid">
    <w:name w:val="Table Grid"/>
    <w:basedOn w:val="TableNormal"/>
    <w:uiPriority w:val="39"/>
    <w:rsid w:val="00E6304A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E6304A"/>
    <w:pPr>
      <w:spacing w:after="0" w:line="240" w:lineRule="auto"/>
    </w:pPr>
    <w:rPr>
      <w:lang w:val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1"/>
    <w:locked/>
    <w:rsid w:val="00E6304A"/>
  </w:style>
  <w:style w:type="paragraph" w:styleId="NoSpacing">
    <w:name w:val="No Spacing"/>
    <w:link w:val="NoSpacingChar"/>
    <w:uiPriority w:val="1"/>
    <w:qFormat/>
    <w:rsid w:val="00E6304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63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30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304A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04A"/>
    <w:rPr>
      <w:b/>
      <w:bCs/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04A"/>
    <w:rPr>
      <w:rFonts w:ascii="Segoe UI" w:hAnsi="Segoe UI" w:cs="Segoe UI"/>
      <w:sz w:val="18"/>
      <w:szCs w:val="18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E63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04A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E63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04A"/>
    <w:rPr>
      <w:lang w:val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30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304A"/>
    <w:rPr>
      <w:sz w:val="20"/>
      <w:szCs w:val="20"/>
      <w:lang w:val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E6304A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E6304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304A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304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6304A"/>
    <w:rPr>
      <w:b/>
      <w:bCs/>
    </w:rPr>
  </w:style>
  <w:style w:type="paragraph" w:customStyle="1" w:styleId="c-bibliographic-informationcitation">
    <w:name w:val="c-bibliographic-information__citation"/>
    <w:basedOn w:val="Normal"/>
    <w:rsid w:val="00E63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 w:bidi="he-IL"/>
    </w:rPr>
  </w:style>
  <w:style w:type="paragraph" w:styleId="Revision">
    <w:name w:val="Revision"/>
    <w:hidden/>
    <w:uiPriority w:val="99"/>
    <w:semiHidden/>
    <w:rsid w:val="00E6304A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260212\surfdrive\NIS2NL%20open%20categories\20210302%20Overzicht%20categoriee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260212\surfdrive\NIS2NL%20open%20categories\20210302%20Overzicht%20categoriee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260212\surfdrive\NIS2NL%20open%20categories\20210302%20Overzicht%20categorieen%20split%20OC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260212\surfdrive\NIS2NL%20open%20categories\20210302%20Overzicht%20categorieen%20split%20OC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65427859595519"/>
          <c:y val="6.0340098738343388E-2"/>
          <c:w val="0.84148171415109829"/>
          <c:h val="0.50498874832088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Frequencies!$X$33</c:f>
              <c:strCache>
                <c:ptCount val="1"/>
                <c:pt idx="0">
                  <c:v>Economic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Frequencies!$W$34:$W$40</c:f>
              <c:strCache>
                <c:ptCount val="7"/>
                <c:pt idx="0">
                  <c:v>Economic</c:v>
                </c:pt>
                <c:pt idx="1">
                  <c:v>Family</c:v>
                </c:pt>
                <c:pt idx="2">
                  <c:v>Better life</c:v>
                </c:pt>
                <c:pt idx="3">
                  <c:v>Dutch people</c:v>
                </c:pt>
                <c:pt idx="4">
                  <c:v>Organized</c:v>
                </c:pt>
                <c:pt idx="5">
                  <c:v>Other</c:v>
                </c:pt>
                <c:pt idx="6">
                  <c:v>Opportunities</c:v>
                </c:pt>
              </c:strCache>
            </c:strRef>
          </c:cat>
          <c:val>
            <c:numRef>
              <c:f>Frequencies!$X$34:$X$40</c:f>
              <c:numCache>
                <c:formatCode>General</c:formatCode>
                <c:ptCount val="7"/>
                <c:pt idx="0">
                  <c:v>62.8</c:v>
                </c:pt>
                <c:pt idx="1">
                  <c:v>12.4</c:v>
                </c:pt>
                <c:pt idx="2">
                  <c:v>39.800000000000004</c:v>
                </c:pt>
                <c:pt idx="3">
                  <c:v>24</c:v>
                </c:pt>
                <c:pt idx="4">
                  <c:v>32</c:v>
                </c:pt>
                <c:pt idx="5">
                  <c:v>15.2</c:v>
                </c:pt>
                <c:pt idx="6">
                  <c:v>22.6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DB-4D1C-B67C-806BB6FB602E}"/>
            </c:ext>
          </c:extLst>
        </c:ser>
        <c:ser>
          <c:idx val="1"/>
          <c:order val="1"/>
          <c:tx>
            <c:strRef>
              <c:f>Frequencies!$Y$33</c:f>
              <c:strCache>
                <c:ptCount val="1"/>
                <c:pt idx="0">
                  <c:v>Family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Frequencies!$W$34:$W$40</c:f>
              <c:strCache>
                <c:ptCount val="7"/>
                <c:pt idx="0">
                  <c:v>Economic</c:v>
                </c:pt>
                <c:pt idx="1">
                  <c:v>Family</c:v>
                </c:pt>
                <c:pt idx="2">
                  <c:v>Better life</c:v>
                </c:pt>
                <c:pt idx="3">
                  <c:v>Dutch people</c:v>
                </c:pt>
                <c:pt idx="4">
                  <c:v>Organized</c:v>
                </c:pt>
                <c:pt idx="5">
                  <c:v>Other</c:v>
                </c:pt>
                <c:pt idx="6">
                  <c:v>Opportunities</c:v>
                </c:pt>
              </c:strCache>
            </c:strRef>
          </c:cat>
          <c:val>
            <c:numRef>
              <c:f>Frequencies!$Y$34:$Y$40</c:f>
              <c:numCache>
                <c:formatCode>General</c:formatCode>
                <c:ptCount val="7"/>
                <c:pt idx="0">
                  <c:v>35.339999999999996</c:v>
                </c:pt>
                <c:pt idx="1">
                  <c:v>24.9</c:v>
                </c:pt>
                <c:pt idx="2">
                  <c:v>38.96</c:v>
                </c:pt>
                <c:pt idx="3">
                  <c:v>25.3</c:v>
                </c:pt>
                <c:pt idx="4">
                  <c:v>24.5</c:v>
                </c:pt>
                <c:pt idx="5">
                  <c:v>16.470000000000002</c:v>
                </c:pt>
                <c:pt idx="6">
                  <c:v>19.68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DB-4D1C-B67C-806BB6FB602E}"/>
            </c:ext>
          </c:extLst>
        </c:ser>
        <c:ser>
          <c:idx val="2"/>
          <c:order val="2"/>
          <c:tx>
            <c:strRef>
              <c:f>Frequencies!$Z$33</c:f>
              <c:strCache>
                <c:ptCount val="1"/>
                <c:pt idx="0">
                  <c:v>Education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Frequencies!$W$34:$W$40</c:f>
              <c:strCache>
                <c:ptCount val="7"/>
                <c:pt idx="0">
                  <c:v>Economic</c:v>
                </c:pt>
                <c:pt idx="1">
                  <c:v>Family</c:v>
                </c:pt>
                <c:pt idx="2">
                  <c:v>Better life</c:v>
                </c:pt>
                <c:pt idx="3">
                  <c:v>Dutch people</c:v>
                </c:pt>
                <c:pt idx="4">
                  <c:v>Organized</c:v>
                </c:pt>
                <c:pt idx="5">
                  <c:v>Other</c:v>
                </c:pt>
                <c:pt idx="6">
                  <c:v>Opportunities</c:v>
                </c:pt>
              </c:strCache>
            </c:strRef>
          </c:cat>
          <c:val>
            <c:numRef>
              <c:f>Frequencies!$Z$34:$Z$40</c:f>
              <c:numCache>
                <c:formatCode>General</c:formatCode>
                <c:ptCount val="7"/>
                <c:pt idx="0">
                  <c:v>57.499999999999993</c:v>
                </c:pt>
                <c:pt idx="1">
                  <c:v>11.25</c:v>
                </c:pt>
                <c:pt idx="2">
                  <c:v>35</c:v>
                </c:pt>
                <c:pt idx="3">
                  <c:v>41.25</c:v>
                </c:pt>
                <c:pt idx="4">
                  <c:v>40</c:v>
                </c:pt>
                <c:pt idx="5">
                  <c:v>26.25</c:v>
                </c:pt>
                <c:pt idx="6">
                  <c:v>27.500000000000004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DB-4D1C-B67C-806BB6FB602E}"/>
            </c:ext>
          </c:extLst>
        </c:ser>
        <c:ser>
          <c:idx val="3"/>
          <c:order val="3"/>
          <c:tx>
            <c:strRef>
              <c:f>Frequencies!$AA$33</c:f>
              <c:strCache>
                <c:ptCount val="1"/>
                <c:pt idx="0">
                  <c:v>Other or no specific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Frequencies!$W$34:$W$40</c:f>
              <c:strCache>
                <c:ptCount val="7"/>
                <c:pt idx="0">
                  <c:v>Economic</c:v>
                </c:pt>
                <c:pt idx="1">
                  <c:v>Family</c:v>
                </c:pt>
                <c:pt idx="2">
                  <c:v>Better life</c:v>
                </c:pt>
                <c:pt idx="3">
                  <c:v>Dutch people</c:v>
                </c:pt>
                <c:pt idx="4">
                  <c:v>Organized</c:v>
                </c:pt>
                <c:pt idx="5">
                  <c:v>Other</c:v>
                </c:pt>
                <c:pt idx="6">
                  <c:v>Opportunities</c:v>
                </c:pt>
              </c:strCache>
            </c:strRef>
          </c:cat>
          <c:val>
            <c:numRef>
              <c:f>Frequencies!$AA$34:$AA$40</c:f>
              <c:numCache>
                <c:formatCode>General</c:formatCode>
                <c:ptCount val="7"/>
                <c:pt idx="0">
                  <c:v>49.21</c:v>
                </c:pt>
                <c:pt idx="1">
                  <c:v>16.669999999999998</c:v>
                </c:pt>
                <c:pt idx="2">
                  <c:v>38.1</c:v>
                </c:pt>
                <c:pt idx="3">
                  <c:v>18.25</c:v>
                </c:pt>
                <c:pt idx="4">
                  <c:v>31.75</c:v>
                </c:pt>
                <c:pt idx="5">
                  <c:v>15.079999999999998</c:v>
                </c:pt>
                <c:pt idx="6">
                  <c:v>19.05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4DB-4D1C-B67C-806BB6FB60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8575416"/>
        <c:axId val="588573448"/>
      </c:barChart>
      <c:catAx>
        <c:axId val="588575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8573448"/>
        <c:crosses val="autoZero"/>
        <c:auto val="1"/>
        <c:lblAlgn val="ctr"/>
        <c:lblOffset val="100"/>
        <c:noMultiLvlLbl val="0"/>
      </c:catAx>
      <c:valAx>
        <c:axId val="588573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8575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50776329307384"/>
          <c:y val="6.0027285129604369E-2"/>
          <c:w val="0.83877762167695846"/>
          <c:h val="0.503676617503303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Frequencies!$X$12</c:f>
              <c:strCache>
                <c:ptCount val="1"/>
                <c:pt idx="0">
                  <c:v>Economic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strRef>
              <c:f>Frequencies!$W$13:$W$20</c:f>
              <c:strCache>
                <c:ptCount val="8"/>
                <c:pt idx="0">
                  <c:v>Economic</c:v>
                </c:pt>
                <c:pt idx="1">
                  <c:v>Family</c:v>
                </c:pt>
                <c:pt idx="2">
                  <c:v>Loneliness</c:v>
                </c:pt>
                <c:pt idx="3">
                  <c:v>Language</c:v>
                </c:pt>
                <c:pt idx="4">
                  <c:v>Integration</c:v>
                </c:pt>
                <c:pt idx="5">
                  <c:v>Climate</c:v>
                </c:pt>
                <c:pt idx="6">
                  <c:v>Dutch people</c:v>
                </c:pt>
                <c:pt idx="7">
                  <c:v>Distance to home country</c:v>
                </c:pt>
              </c:strCache>
            </c:strRef>
          </c:cat>
          <c:val>
            <c:numRef>
              <c:f>Frequencies!$X$13:$X$20</c:f>
              <c:numCache>
                <c:formatCode>General</c:formatCode>
                <c:ptCount val="8"/>
                <c:pt idx="0">
                  <c:v>24.4</c:v>
                </c:pt>
                <c:pt idx="1">
                  <c:v>39.6</c:v>
                </c:pt>
                <c:pt idx="2">
                  <c:v>12</c:v>
                </c:pt>
                <c:pt idx="3">
                  <c:v>16.400000000000002</c:v>
                </c:pt>
                <c:pt idx="4">
                  <c:v>15</c:v>
                </c:pt>
                <c:pt idx="5">
                  <c:v>28.999999999999996</c:v>
                </c:pt>
                <c:pt idx="6">
                  <c:v>13</c:v>
                </c:pt>
                <c:pt idx="7">
                  <c:v>24.2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5B-4545-A9FF-6C987A88491A}"/>
            </c:ext>
          </c:extLst>
        </c:ser>
        <c:ser>
          <c:idx val="1"/>
          <c:order val="1"/>
          <c:tx>
            <c:strRef>
              <c:f>Frequencies!$Y$12</c:f>
              <c:strCache>
                <c:ptCount val="1"/>
                <c:pt idx="0">
                  <c:v>Family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Frequencies!$W$13:$W$20</c:f>
              <c:strCache>
                <c:ptCount val="8"/>
                <c:pt idx="0">
                  <c:v>Economic</c:v>
                </c:pt>
                <c:pt idx="1">
                  <c:v>Family</c:v>
                </c:pt>
                <c:pt idx="2">
                  <c:v>Loneliness</c:v>
                </c:pt>
                <c:pt idx="3">
                  <c:v>Language</c:v>
                </c:pt>
                <c:pt idx="4">
                  <c:v>Integration</c:v>
                </c:pt>
                <c:pt idx="5">
                  <c:v>Climate</c:v>
                </c:pt>
                <c:pt idx="6">
                  <c:v>Dutch people</c:v>
                </c:pt>
                <c:pt idx="7">
                  <c:v>Distance to home country</c:v>
                </c:pt>
              </c:strCache>
            </c:strRef>
          </c:cat>
          <c:val>
            <c:numRef>
              <c:f>Frequencies!$Y$13:$Y$20</c:f>
              <c:numCache>
                <c:formatCode>General</c:formatCode>
                <c:ptCount val="8"/>
                <c:pt idx="0">
                  <c:v>13.65</c:v>
                </c:pt>
                <c:pt idx="1">
                  <c:v>26.1</c:v>
                </c:pt>
                <c:pt idx="2">
                  <c:v>8.0299999999999994</c:v>
                </c:pt>
                <c:pt idx="3">
                  <c:v>11.65</c:v>
                </c:pt>
                <c:pt idx="4">
                  <c:v>8.84</c:v>
                </c:pt>
                <c:pt idx="5">
                  <c:v>17.27</c:v>
                </c:pt>
                <c:pt idx="6">
                  <c:v>8.84</c:v>
                </c:pt>
                <c:pt idx="7">
                  <c:v>12.049999999999999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5B-4545-A9FF-6C987A88491A}"/>
            </c:ext>
          </c:extLst>
        </c:ser>
        <c:ser>
          <c:idx val="2"/>
          <c:order val="2"/>
          <c:tx>
            <c:strRef>
              <c:f>Frequencies!$Z$12</c:f>
              <c:strCache>
                <c:ptCount val="1"/>
                <c:pt idx="0">
                  <c:v>Education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Frequencies!$W$13:$W$20</c:f>
              <c:strCache>
                <c:ptCount val="8"/>
                <c:pt idx="0">
                  <c:v>Economic</c:v>
                </c:pt>
                <c:pt idx="1">
                  <c:v>Family</c:v>
                </c:pt>
                <c:pt idx="2">
                  <c:v>Loneliness</c:v>
                </c:pt>
                <c:pt idx="3">
                  <c:v>Language</c:v>
                </c:pt>
                <c:pt idx="4">
                  <c:v>Integration</c:v>
                </c:pt>
                <c:pt idx="5">
                  <c:v>Climate</c:v>
                </c:pt>
                <c:pt idx="6">
                  <c:v>Dutch people</c:v>
                </c:pt>
                <c:pt idx="7">
                  <c:v>Distance to home country</c:v>
                </c:pt>
              </c:strCache>
            </c:strRef>
          </c:cat>
          <c:val>
            <c:numRef>
              <c:f>Frequencies!$Z$13:$Z$20</c:f>
              <c:numCache>
                <c:formatCode>General</c:formatCode>
                <c:ptCount val="8"/>
                <c:pt idx="0">
                  <c:v>30</c:v>
                </c:pt>
                <c:pt idx="1">
                  <c:v>27.500000000000004</c:v>
                </c:pt>
                <c:pt idx="2">
                  <c:v>5</c:v>
                </c:pt>
                <c:pt idx="3">
                  <c:v>15</c:v>
                </c:pt>
                <c:pt idx="4">
                  <c:v>20</c:v>
                </c:pt>
                <c:pt idx="5">
                  <c:v>35</c:v>
                </c:pt>
                <c:pt idx="6">
                  <c:v>20</c:v>
                </c:pt>
                <c:pt idx="7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5B-4545-A9FF-6C987A88491A}"/>
            </c:ext>
          </c:extLst>
        </c:ser>
        <c:ser>
          <c:idx val="3"/>
          <c:order val="3"/>
          <c:tx>
            <c:strRef>
              <c:f>Frequencies!$AA$12</c:f>
              <c:strCache>
                <c:ptCount val="1"/>
                <c:pt idx="0">
                  <c:v>Other or no specific</c:v>
                </c:pt>
              </c:strCache>
            </c:strRef>
          </c:tx>
          <c:spPr>
            <a:solidFill>
              <a:srgbClr val="FF6600"/>
            </a:solidFill>
            <a:ln>
              <a:noFill/>
            </a:ln>
            <a:effectLst/>
          </c:spPr>
          <c:invertIfNegative val="0"/>
          <c:cat>
            <c:strRef>
              <c:f>Frequencies!$W$13:$W$20</c:f>
              <c:strCache>
                <c:ptCount val="8"/>
                <c:pt idx="0">
                  <c:v>Economic</c:v>
                </c:pt>
                <c:pt idx="1">
                  <c:v>Family</c:v>
                </c:pt>
                <c:pt idx="2">
                  <c:v>Loneliness</c:v>
                </c:pt>
                <c:pt idx="3">
                  <c:v>Language</c:v>
                </c:pt>
                <c:pt idx="4">
                  <c:v>Integration</c:v>
                </c:pt>
                <c:pt idx="5">
                  <c:v>Climate</c:v>
                </c:pt>
                <c:pt idx="6">
                  <c:v>Dutch people</c:v>
                </c:pt>
                <c:pt idx="7">
                  <c:v>Distance to home country</c:v>
                </c:pt>
              </c:strCache>
            </c:strRef>
          </c:cat>
          <c:val>
            <c:numRef>
              <c:f>Frequencies!$AA$13:$AA$20</c:f>
              <c:numCache>
                <c:formatCode>General</c:formatCode>
                <c:ptCount val="8"/>
                <c:pt idx="0">
                  <c:v>23.810000000000002</c:v>
                </c:pt>
                <c:pt idx="1">
                  <c:v>32.54</c:v>
                </c:pt>
                <c:pt idx="2">
                  <c:v>9.5200000000000014</c:v>
                </c:pt>
                <c:pt idx="3">
                  <c:v>11.899999999999999</c:v>
                </c:pt>
                <c:pt idx="4">
                  <c:v>8.73</c:v>
                </c:pt>
                <c:pt idx="5">
                  <c:v>26.979999999999997</c:v>
                </c:pt>
                <c:pt idx="6">
                  <c:v>10.32</c:v>
                </c:pt>
                <c:pt idx="7">
                  <c:v>18.25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F5B-4545-A9FF-6C987A8849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6571488"/>
        <c:axId val="586578376"/>
      </c:barChart>
      <c:catAx>
        <c:axId val="586571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6578376"/>
        <c:crosses val="autoZero"/>
        <c:auto val="1"/>
        <c:lblAlgn val="ctr"/>
        <c:lblOffset val="100"/>
        <c:noMultiLvlLbl val="0"/>
      </c:catAx>
      <c:valAx>
        <c:axId val="586578376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6571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Frequencies!$X$33</c:f>
              <c:strCache>
                <c:ptCount val="1"/>
                <c:pt idx="0">
                  <c:v>Poland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Frequencies!$W$34:$W$40</c:f>
              <c:strCache>
                <c:ptCount val="7"/>
                <c:pt idx="0">
                  <c:v>Economic</c:v>
                </c:pt>
                <c:pt idx="1">
                  <c:v>Family</c:v>
                </c:pt>
                <c:pt idx="2">
                  <c:v>Better life</c:v>
                </c:pt>
                <c:pt idx="3">
                  <c:v>Dutch people</c:v>
                </c:pt>
                <c:pt idx="4">
                  <c:v>Organized</c:v>
                </c:pt>
                <c:pt idx="5">
                  <c:v>Other</c:v>
                </c:pt>
                <c:pt idx="6">
                  <c:v>Opportunities</c:v>
                </c:pt>
              </c:strCache>
            </c:strRef>
          </c:cat>
          <c:val>
            <c:numRef>
              <c:f>Frequencies!$X$34:$X$40</c:f>
              <c:numCache>
                <c:formatCode>General</c:formatCode>
                <c:ptCount val="7"/>
                <c:pt idx="0">
                  <c:v>59.819999999999993</c:v>
                </c:pt>
                <c:pt idx="1">
                  <c:v>13.29</c:v>
                </c:pt>
                <c:pt idx="2">
                  <c:v>35.949999999999996</c:v>
                </c:pt>
                <c:pt idx="3">
                  <c:v>16.009999999999998</c:v>
                </c:pt>
                <c:pt idx="4">
                  <c:v>19.03</c:v>
                </c:pt>
                <c:pt idx="5">
                  <c:v>9.9699999999999989</c:v>
                </c:pt>
                <c:pt idx="6">
                  <c:v>25.979999999999997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DA-46B3-8404-68D246F0B906}"/>
            </c:ext>
          </c:extLst>
        </c:ser>
        <c:ser>
          <c:idx val="1"/>
          <c:order val="1"/>
          <c:tx>
            <c:strRef>
              <c:f>Frequencies!$Y$33</c:f>
              <c:strCache>
                <c:ptCount val="1"/>
                <c:pt idx="0">
                  <c:v>Turkey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Frequencies!$W$34:$W$40</c:f>
              <c:strCache>
                <c:ptCount val="7"/>
                <c:pt idx="0">
                  <c:v>Economic</c:v>
                </c:pt>
                <c:pt idx="1">
                  <c:v>Family</c:v>
                </c:pt>
                <c:pt idx="2">
                  <c:v>Better life</c:v>
                </c:pt>
                <c:pt idx="3">
                  <c:v>Dutch people</c:v>
                </c:pt>
                <c:pt idx="4">
                  <c:v>Organized</c:v>
                </c:pt>
                <c:pt idx="5">
                  <c:v>Other</c:v>
                </c:pt>
                <c:pt idx="6">
                  <c:v>Opportunities</c:v>
                </c:pt>
              </c:strCache>
            </c:strRef>
          </c:cat>
          <c:val>
            <c:numRef>
              <c:f>Frequencies!$Y$34:$Y$40</c:f>
              <c:numCache>
                <c:formatCode>General</c:formatCode>
                <c:ptCount val="7"/>
                <c:pt idx="0">
                  <c:v>28.499999999999996</c:v>
                </c:pt>
                <c:pt idx="1">
                  <c:v>17</c:v>
                </c:pt>
                <c:pt idx="2">
                  <c:v>36</c:v>
                </c:pt>
                <c:pt idx="3">
                  <c:v>34</c:v>
                </c:pt>
                <c:pt idx="4">
                  <c:v>41</c:v>
                </c:pt>
                <c:pt idx="5">
                  <c:v>22.5</c:v>
                </c:pt>
                <c:pt idx="6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DA-46B3-8404-68D246F0B906}"/>
            </c:ext>
          </c:extLst>
        </c:ser>
        <c:ser>
          <c:idx val="2"/>
          <c:order val="2"/>
          <c:tx>
            <c:strRef>
              <c:f>Frequencies!$Z$33</c:f>
              <c:strCache>
                <c:ptCount val="1"/>
                <c:pt idx="0">
                  <c:v>Bulgaria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Frequencies!$W$34:$W$40</c:f>
              <c:strCache>
                <c:ptCount val="7"/>
                <c:pt idx="0">
                  <c:v>Economic</c:v>
                </c:pt>
                <c:pt idx="1">
                  <c:v>Family</c:v>
                </c:pt>
                <c:pt idx="2">
                  <c:v>Better life</c:v>
                </c:pt>
                <c:pt idx="3">
                  <c:v>Dutch people</c:v>
                </c:pt>
                <c:pt idx="4">
                  <c:v>Organized</c:v>
                </c:pt>
                <c:pt idx="5">
                  <c:v>Other</c:v>
                </c:pt>
                <c:pt idx="6">
                  <c:v>Opportunities</c:v>
                </c:pt>
              </c:strCache>
            </c:strRef>
          </c:cat>
          <c:val>
            <c:numRef>
              <c:f>Frequencies!$Z$34:$Z$40</c:f>
              <c:numCache>
                <c:formatCode>General</c:formatCode>
                <c:ptCount val="7"/>
                <c:pt idx="0">
                  <c:v>34.67</c:v>
                </c:pt>
                <c:pt idx="1">
                  <c:v>18.670000000000002</c:v>
                </c:pt>
                <c:pt idx="2">
                  <c:v>36.67</c:v>
                </c:pt>
                <c:pt idx="3">
                  <c:v>24</c:v>
                </c:pt>
                <c:pt idx="4">
                  <c:v>36</c:v>
                </c:pt>
                <c:pt idx="5">
                  <c:v>18</c:v>
                </c:pt>
                <c:pt idx="6">
                  <c:v>22.67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DA-46B3-8404-68D246F0B906}"/>
            </c:ext>
          </c:extLst>
        </c:ser>
        <c:ser>
          <c:idx val="3"/>
          <c:order val="3"/>
          <c:tx>
            <c:strRef>
              <c:f>Frequencies!$AA$33</c:f>
              <c:strCache>
                <c:ptCount val="1"/>
                <c:pt idx="0">
                  <c:v>Spain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Frequencies!$W$34:$W$40</c:f>
              <c:strCache>
                <c:ptCount val="7"/>
                <c:pt idx="0">
                  <c:v>Economic</c:v>
                </c:pt>
                <c:pt idx="1">
                  <c:v>Family</c:v>
                </c:pt>
                <c:pt idx="2">
                  <c:v>Better life</c:v>
                </c:pt>
                <c:pt idx="3">
                  <c:v>Dutch people</c:v>
                </c:pt>
                <c:pt idx="4">
                  <c:v>Organized</c:v>
                </c:pt>
                <c:pt idx="5">
                  <c:v>Other</c:v>
                </c:pt>
                <c:pt idx="6">
                  <c:v>Opportunities</c:v>
                </c:pt>
              </c:strCache>
            </c:strRef>
          </c:cat>
          <c:val>
            <c:numRef>
              <c:f>Frequencies!$AA$34:$AA$40</c:f>
              <c:numCache>
                <c:formatCode>General</c:formatCode>
                <c:ptCount val="7"/>
                <c:pt idx="0">
                  <c:v>74.09</c:v>
                </c:pt>
                <c:pt idx="1">
                  <c:v>17.52</c:v>
                </c:pt>
                <c:pt idx="2">
                  <c:v>45.989999999999995</c:v>
                </c:pt>
                <c:pt idx="3">
                  <c:v>29.93</c:v>
                </c:pt>
                <c:pt idx="4">
                  <c:v>34.31</c:v>
                </c:pt>
                <c:pt idx="5">
                  <c:v>18.98</c:v>
                </c:pt>
                <c:pt idx="6">
                  <c:v>22.99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9DA-46B3-8404-68D246F0B9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8575416"/>
        <c:axId val="588573448"/>
      </c:barChart>
      <c:catAx>
        <c:axId val="588575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8573448"/>
        <c:crosses val="autoZero"/>
        <c:auto val="1"/>
        <c:lblAlgn val="ctr"/>
        <c:lblOffset val="100"/>
        <c:noMultiLvlLbl val="0"/>
      </c:catAx>
      <c:valAx>
        <c:axId val="588573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8575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49366950892797"/>
          <c:y val="5.876068376068376E-2"/>
          <c:w val="0.84901064828036388"/>
          <c:h val="0.503465492294232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Frequencies!$X$12</c:f>
              <c:strCache>
                <c:ptCount val="1"/>
                <c:pt idx="0">
                  <c:v>Poland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strRef>
              <c:f>Frequencies!$W$13:$W$20</c:f>
              <c:strCache>
                <c:ptCount val="8"/>
                <c:pt idx="0">
                  <c:v>Economic</c:v>
                </c:pt>
                <c:pt idx="1">
                  <c:v>Family</c:v>
                </c:pt>
                <c:pt idx="2">
                  <c:v>Loneliness</c:v>
                </c:pt>
                <c:pt idx="3">
                  <c:v>Language</c:v>
                </c:pt>
                <c:pt idx="4">
                  <c:v>Integration</c:v>
                </c:pt>
                <c:pt idx="5">
                  <c:v>Climate</c:v>
                </c:pt>
                <c:pt idx="6">
                  <c:v>Dutch people</c:v>
                </c:pt>
                <c:pt idx="7">
                  <c:v>Distance to home country</c:v>
                </c:pt>
              </c:strCache>
            </c:strRef>
          </c:cat>
          <c:val>
            <c:numRef>
              <c:f>Frequencies!$X$13:$X$20</c:f>
              <c:numCache>
                <c:formatCode>General</c:formatCode>
                <c:ptCount val="8"/>
                <c:pt idx="0">
                  <c:v>22.66</c:v>
                </c:pt>
                <c:pt idx="1">
                  <c:v>44.71</c:v>
                </c:pt>
                <c:pt idx="2">
                  <c:v>6.34</c:v>
                </c:pt>
                <c:pt idx="3">
                  <c:v>14.499999999999998</c:v>
                </c:pt>
                <c:pt idx="4">
                  <c:v>10.57</c:v>
                </c:pt>
                <c:pt idx="5">
                  <c:v>7.55</c:v>
                </c:pt>
                <c:pt idx="6">
                  <c:v>13.29</c:v>
                </c:pt>
                <c:pt idx="7">
                  <c:v>32.019999999999996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F2-422E-9008-749DEF437850}"/>
            </c:ext>
          </c:extLst>
        </c:ser>
        <c:ser>
          <c:idx val="1"/>
          <c:order val="1"/>
          <c:tx>
            <c:strRef>
              <c:f>Frequencies!$Y$12</c:f>
              <c:strCache>
                <c:ptCount val="1"/>
                <c:pt idx="0">
                  <c:v>Turkey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Frequencies!$W$13:$W$20</c:f>
              <c:strCache>
                <c:ptCount val="8"/>
                <c:pt idx="0">
                  <c:v>Economic</c:v>
                </c:pt>
                <c:pt idx="1">
                  <c:v>Family</c:v>
                </c:pt>
                <c:pt idx="2">
                  <c:v>Loneliness</c:v>
                </c:pt>
                <c:pt idx="3">
                  <c:v>Language</c:v>
                </c:pt>
                <c:pt idx="4">
                  <c:v>Integration</c:v>
                </c:pt>
                <c:pt idx="5">
                  <c:v>Climate</c:v>
                </c:pt>
                <c:pt idx="6">
                  <c:v>Dutch people</c:v>
                </c:pt>
                <c:pt idx="7">
                  <c:v>Distance to home country</c:v>
                </c:pt>
              </c:strCache>
            </c:strRef>
          </c:cat>
          <c:val>
            <c:numRef>
              <c:f>Frequencies!$Y$13:$Y$20</c:f>
              <c:numCache>
                <c:formatCode>General</c:formatCode>
                <c:ptCount val="8"/>
                <c:pt idx="0">
                  <c:v>14.499999999999998</c:v>
                </c:pt>
                <c:pt idx="1">
                  <c:v>13.5</c:v>
                </c:pt>
                <c:pt idx="2">
                  <c:v>5.5</c:v>
                </c:pt>
                <c:pt idx="3">
                  <c:v>9.5</c:v>
                </c:pt>
                <c:pt idx="4">
                  <c:v>6.5</c:v>
                </c:pt>
                <c:pt idx="5">
                  <c:v>14.499999999999998</c:v>
                </c:pt>
                <c:pt idx="6">
                  <c:v>10.5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F2-422E-9008-749DEF437850}"/>
            </c:ext>
          </c:extLst>
        </c:ser>
        <c:ser>
          <c:idx val="2"/>
          <c:order val="2"/>
          <c:tx>
            <c:strRef>
              <c:f>Frequencies!$Z$12</c:f>
              <c:strCache>
                <c:ptCount val="1"/>
                <c:pt idx="0">
                  <c:v>Bulgaria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Frequencies!$W$13:$W$20</c:f>
              <c:strCache>
                <c:ptCount val="8"/>
                <c:pt idx="0">
                  <c:v>Economic</c:v>
                </c:pt>
                <c:pt idx="1">
                  <c:v>Family</c:v>
                </c:pt>
                <c:pt idx="2">
                  <c:v>Loneliness</c:v>
                </c:pt>
                <c:pt idx="3">
                  <c:v>Language</c:v>
                </c:pt>
                <c:pt idx="4">
                  <c:v>Integration</c:v>
                </c:pt>
                <c:pt idx="5">
                  <c:v>Climate</c:v>
                </c:pt>
                <c:pt idx="6">
                  <c:v>Dutch people</c:v>
                </c:pt>
                <c:pt idx="7">
                  <c:v>Distance to home country</c:v>
                </c:pt>
              </c:strCache>
            </c:strRef>
          </c:cat>
          <c:val>
            <c:numRef>
              <c:f>Frequencies!$Z$13:$Z$20</c:f>
              <c:numCache>
                <c:formatCode>General</c:formatCode>
                <c:ptCount val="8"/>
                <c:pt idx="0">
                  <c:v>24</c:v>
                </c:pt>
                <c:pt idx="1">
                  <c:v>30</c:v>
                </c:pt>
                <c:pt idx="2">
                  <c:v>6.67</c:v>
                </c:pt>
                <c:pt idx="3">
                  <c:v>9.33</c:v>
                </c:pt>
                <c:pt idx="4">
                  <c:v>13.33</c:v>
                </c:pt>
                <c:pt idx="5">
                  <c:v>28.67</c:v>
                </c:pt>
                <c:pt idx="6">
                  <c:v>11.33</c:v>
                </c:pt>
                <c:pt idx="7">
                  <c:v>21.33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F2-422E-9008-749DEF437850}"/>
            </c:ext>
          </c:extLst>
        </c:ser>
        <c:ser>
          <c:idx val="3"/>
          <c:order val="3"/>
          <c:tx>
            <c:strRef>
              <c:f>Frequencies!$AA$12</c:f>
              <c:strCache>
                <c:ptCount val="1"/>
                <c:pt idx="0">
                  <c:v>Spain</c:v>
                </c:pt>
              </c:strCache>
            </c:strRef>
          </c:tx>
          <c:spPr>
            <a:solidFill>
              <a:srgbClr val="FF6600"/>
            </a:solidFill>
            <a:ln>
              <a:noFill/>
            </a:ln>
            <a:effectLst/>
          </c:spPr>
          <c:invertIfNegative val="0"/>
          <c:cat>
            <c:strRef>
              <c:f>Frequencies!$W$13:$W$20</c:f>
              <c:strCache>
                <c:ptCount val="8"/>
                <c:pt idx="0">
                  <c:v>Economic</c:v>
                </c:pt>
                <c:pt idx="1">
                  <c:v>Family</c:v>
                </c:pt>
                <c:pt idx="2">
                  <c:v>Loneliness</c:v>
                </c:pt>
                <c:pt idx="3">
                  <c:v>Language</c:v>
                </c:pt>
                <c:pt idx="4">
                  <c:v>Integration</c:v>
                </c:pt>
                <c:pt idx="5">
                  <c:v>Climate</c:v>
                </c:pt>
                <c:pt idx="6">
                  <c:v>Dutch people</c:v>
                </c:pt>
                <c:pt idx="7">
                  <c:v>Distance to home country</c:v>
                </c:pt>
              </c:strCache>
            </c:strRef>
          </c:cat>
          <c:val>
            <c:numRef>
              <c:f>Frequencies!$AA$13:$AA$20</c:f>
              <c:numCache>
                <c:formatCode>General</c:formatCode>
                <c:ptCount val="8"/>
                <c:pt idx="0">
                  <c:v>25.55</c:v>
                </c:pt>
                <c:pt idx="1">
                  <c:v>38.690000000000005</c:v>
                </c:pt>
                <c:pt idx="2">
                  <c:v>19.71</c:v>
                </c:pt>
                <c:pt idx="3">
                  <c:v>20.8</c:v>
                </c:pt>
                <c:pt idx="4">
                  <c:v>20.440000000000001</c:v>
                </c:pt>
                <c:pt idx="5">
                  <c:v>55.84</c:v>
                </c:pt>
                <c:pt idx="6">
                  <c:v>12.41</c:v>
                </c:pt>
                <c:pt idx="7">
                  <c:v>13.87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FF2-422E-9008-749DEF4378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6571488"/>
        <c:axId val="586578376"/>
      </c:barChart>
      <c:catAx>
        <c:axId val="586571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6578376"/>
        <c:crosses val="autoZero"/>
        <c:auto val="1"/>
        <c:lblAlgn val="ctr"/>
        <c:lblOffset val="100"/>
        <c:noMultiLvlLbl val="0"/>
      </c:catAx>
      <c:valAx>
        <c:axId val="5865783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6571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Cristopher Buling</dc:creator>
  <cp:keywords/>
  <dc:description/>
  <cp:lastModifiedBy>Cristopher Buling</cp:lastModifiedBy>
  <cp:revision>1</cp:revision>
  <dcterms:created xsi:type="dcterms:W3CDTF">2022-10-04T01:07:00Z</dcterms:created>
  <dcterms:modified xsi:type="dcterms:W3CDTF">2022-10-04T01:08:00Z</dcterms:modified>
</cp:coreProperties>
</file>