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77897" w14:textId="597BF51C" w:rsidR="00AC398F" w:rsidRPr="00976D89" w:rsidRDefault="00AC398F" w:rsidP="00AC398F">
      <w:pPr>
        <w:pStyle w:val="berschrift1"/>
        <w:rPr>
          <w:b w:val="0"/>
          <w:bCs w:val="0"/>
          <w:lang w:val="en-US"/>
        </w:rPr>
      </w:pPr>
      <w:r w:rsidRPr="00976D89">
        <w:rPr>
          <w:b w:val="0"/>
          <w:bCs w:val="0"/>
          <w:lang w:val="en-US"/>
        </w:rPr>
        <w:t xml:space="preserve">Appendix </w:t>
      </w:r>
      <w:r w:rsidR="003B2BF0">
        <w:rPr>
          <w:b w:val="0"/>
          <w:bCs w:val="0"/>
          <w:lang w:val="en-US"/>
        </w:rPr>
        <w:t>S1</w:t>
      </w:r>
      <w:r w:rsidRPr="00976D89">
        <w:rPr>
          <w:b w:val="0"/>
          <w:bCs w:val="0"/>
          <w:lang w:val="en-US"/>
        </w:rPr>
        <w:t xml:space="preserve"> </w:t>
      </w:r>
    </w:p>
    <w:p w14:paraId="6C70F7C5" w14:textId="2B8A1635" w:rsidR="00C10E09" w:rsidRDefault="00E84158" w:rsidP="00C10E09">
      <w:pPr>
        <w:pStyle w:val="Titel2"/>
        <w:rPr>
          <w:lang w:val="en-US"/>
        </w:rPr>
      </w:pPr>
      <w:r>
        <w:rPr>
          <w:lang w:val="en-US"/>
        </w:rPr>
        <w:t>C</w:t>
      </w:r>
      <w:r w:rsidR="00C10E09">
        <w:rPr>
          <w:lang w:val="en-US"/>
        </w:rPr>
        <w:t>omplementary Analyses</w:t>
      </w:r>
    </w:p>
    <w:p w14:paraId="44DE38D4" w14:textId="77777777" w:rsidR="00C10E09" w:rsidRDefault="00C10E09" w:rsidP="00C10E09">
      <w:pPr>
        <w:ind w:firstLine="0"/>
        <w:rPr>
          <w:lang w:val="en-US"/>
        </w:rPr>
      </w:pPr>
      <w:r>
        <w:rPr>
          <w:lang w:val="en-US"/>
        </w:rPr>
        <w:t>To test for the potentially confounding influence of sample characteristics, w</w:t>
      </w:r>
      <w:r w:rsidRPr="00C65A61">
        <w:rPr>
          <w:lang w:val="en-US"/>
        </w:rPr>
        <w:t>e controlled for sex, age, and</w:t>
      </w:r>
      <w:r>
        <w:rPr>
          <w:lang w:val="en-US"/>
        </w:rPr>
        <w:t xml:space="preserve"> prior </w:t>
      </w:r>
      <w:r w:rsidRPr="00C65A61">
        <w:rPr>
          <w:lang w:val="en-US"/>
        </w:rPr>
        <w:t>diagnoses of mental disorders</w:t>
      </w:r>
      <w:r>
        <w:rPr>
          <w:lang w:val="en-US"/>
        </w:rPr>
        <w:t xml:space="preserve"> using path models (see figure 1 and 2)</w:t>
      </w:r>
      <w:r w:rsidRPr="00C65A61">
        <w:rPr>
          <w:lang w:val="en-US"/>
        </w:rPr>
        <w:t xml:space="preserve">. When controlling for </w:t>
      </w:r>
      <w:r>
        <w:rPr>
          <w:lang w:val="en-US"/>
        </w:rPr>
        <w:t xml:space="preserve">age, </w:t>
      </w:r>
      <w:r w:rsidRPr="00C65A61">
        <w:rPr>
          <w:lang w:val="en-US"/>
        </w:rPr>
        <w:t xml:space="preserve">the negative effect of raters’ vulnerable narcissism on </w:t>
      </w:r>
      <w:r>
        <w:rPr>
          <w:lang w:val="en-US"/>
        </w:rPr>
        <w:t>likability</w:t>
      </w:r>
      <w:r w:rsidRPr="00C65A61">
        <w:rPr>
          <w:lang w:val="en-US"/>
        </w:rPr>
        <w:t xml:space="preserve"> of grandiose personality became significant (model </w:t>
      </w:r>
      <w:r>
        <w:rPr>
          <w:lang w:val="en-US"/>
        </w:rPr>
        <w:t>2</w:t>
      </w:r>
      <w:r w:rsidRPr="00C65A61">
        <w:rPr>
          <w:lang w:val="en-US"/>
        </w:rPr>
        <w:t xml:space="preserve">: </w:t>
      </w:r>
      <w:r w:rsidRPr="00280E71">
        <w:rPr>
          <w:i/>
          <w:iCs/>
          <w:lang w:val="en-US"/>
        </w:rPr>
        <w:t>B(without age)</w:t>
      </w:r>
      <w:r w:rsidRPr="00C65A61">
        <w:rPr>
          <w:lang w:val="en-US"/>
        </w:rPr>
        <w:t xml:space="preserve"> = -0.11, </w:t>
      </w:r>
      <w:r w:rsidRPr="00280E71">
        <w:rPr>
          <w:i/>
          <w:iCs/>
          <w:lang w:val="en-US"/>
        </w:rPr>
        <w:t>p(without age)</w:t>
      </w:r>
      <w:r w:rsidRPr="00C65A61">
        <w:rPr>
          <w:lang w:val="en-US"/>
        </w:rPr>
        <w:t xml:space="preserve"> = .115, </w:t>
      </w:r>
      <w:r w:rsidRPr="00280E71">
        <w:rPr>
          <w:i/>
          <w:iCs/>
          <w:lang w:val="en-US"/>
        </w:rPr>
        <w:t>B(with age)</w:t>
      </w:r>
      <w:r w:rsidRPr="00C65A61">
        <w:rPr>
          <w:lang w:val="en-US"/>
        </w:rPr>
        <w:t xml:space="preserve"> = -0.17, </w:t>
      </w:r>
      <w:r w:rsidRPr="00280E71">
        <w:rPr>
          <w:i/>
          <w:iCs/>
          <w:lang w:val="en-US"/>
        </w:rPr>
        <w:t>p(with age)</w:t>
      </w:r>
      <w:r w:rsidRPr="00C65A61">
        <w:rPr>
          <w:lang w:val="en-US"/>
        </w:rPr>
        <w:t xml:space="preserve"> = .017). </w:t>
      </w:r>
      <w:r>
        <w:rPr>
          <w:lang w:val="en-US"/>
        </w:rPr>
        <w:t xml:space="preserve">Regarding </w:t>
      </w:r>
      <w:r w:rsidRPr="00C65A61">
        <w:rPr>
          <w:lang w:val="en-US"/>
        </w:rPr>
        <w:t xml:space="preserve">diagnoses of mental disorders, effects of lay theories about expression on </w:t>
      </w:r>
      <w:r>
        <w:rPr>
          <w:lang w:val="en-US"/>
        </w:rPr>
        <w:t>likability</w:t>
      </w:r>
      <w:r w:rsidRPr="00C65A61">
        <w:rPr>
          <w:lang w:val="en-US"/>
        </w:rPr>
        <w:t xml:space="preserve"> became stronger. The finding that belief in OV (compared to </w:t>
      </w:r>
      <w:r>
        <w:rPr>
          <w:lang w:val="en-US"/>
        </w:rPr>
        <w:t>covert grandiosity</w:t>
      </w:r>
      <w:r w:rsidRPr="00C65A61">
        <w:rPr>
          <w:lang w:val="en-US"/>
        </w:rPr>
        <w:t xml:space="preserve">) led to higher </w:t>
      </w:r>
      <w:r>
        <w:rPr>
          <w:lang w:val="en-US"/>
        </w:rPr>
        <w:t>likability</w:t>
      </w:r>
      <w:r w:rsidRPr="00C65A61">
        <w:rPr>
          <w:lang w:val="en-US"/>
        </w:rPr>
        <w:t xml:space="preserve"> of vulnerable personality, which was previously only significant in model 1, now also reached significance in model </w:t>
      </w:r>
      <w:r>
        <w:rPr>
          <w:lang w:val="en-US"/>
        </w:rPr>
        <w:t>2</w:t>
      </w:r>
      <w:r w:rsidRPr="00C65A61">
        <w:rPr>
          <w:lang w:val="en-US"/>
        </w:rPr>
        <w:t xml:space="preserve"> (</w:t>
      </w:r>
      <w:r w:rsidRPr="00280E71">
        <w:rPr>
          <w:i/>
          <w:iCs/>
          <w:lang w:val="en-US"/>
        </w:rPr>
        <w:t>W(1)</w:t>
      </w:r>
      <w:r w:rsidRPr="00C65A61">
        <w:rPr>
          <w:lang w:val="en-US"/>
        </w:rPr>
        <w:t xml:space="preserve"> = 4.63, </w:t>
      </w:r>
      <w:r w:rsidRPr="00280E71">
        <w:rPr>
          <w:i/>
          <w:iCs/>
          <w:lang w:val="en-US"/>
        </w:rPr>
        <w:t>p</w:t>
      </w:r>
      <w:r w:rsidRPr="00C65A61">
        <w:rPr>
          <w:lang w:val="en-US"/>
        </w:rPr>
        <w:t xml:space="preserve"> = .032, </w:t>
      </w:r>
      <w:r w:rsidRPr="00280E71">
        <w:rPr>
          <w:i/>
          <w:iCs/>
          <w:lang w:val="en-US"/>
        </w:rPr>
        <w:t>B</w:t>
      </w:r>
      <w:r w:rsidRPr="00280E71">
        <w:rPr>
          <w:i/>
          <w:iCs/>
          <w:vertAlign w:val="subscript"/>
          <w:lang w:val="en-US"/>
        </w:rPr>
        <w:t>OV</w:t>
      </w:r>
      <w:r w:rsidRPr="00C65A61">
        <w:rPr>
          <w:lang w:val="en-US"/>
        </w:rPr>
        <w:t xml:space="preserve"> = 0.14, </w:t>
      </w:r>
      <w:r w:rsidRPr="00280E71">
        <w:rPr>
          <w:i/>
          <w:iCs/>
          <w:lang w:val="en-US"/>
        </w:rPr>
        <w:t>B</w:t>
      </w:r>
      <w:r w:rsidRPr="00280E71">
        <w:rPr>
          <w:i/>
          <w:iCs/>
          <w:vertAlign w:val="subscript"/>
          <w:lang w:val="en-US"/>
        </w:rPr>
        <w:t>CG</w:t>
      </w:r>
      <w:r w:rsidRPr="00280E71">
        <w:rPr>
          <w:vertAlign w:val="subscript"/>
          <w:lang w:val="en-US"/>
        </w:rPr>
        <w:t xml:space="preserve"> </w:t>
      </w:r>
      <w:r w:rsidRPr="00C65A61">
        <w:rPr>
          <w:lang w:val="en-US"/>
        </w:rPr>
        <w:t>= -0.09). All other results were stable when controlling for age, sex, and diagnoses of mental disorders.</w:t>
      </w:r>
    </w:p>
    <w:p w14:paraId="1C36E506" w14:textId="77777777" w:rsidR="00C10E09" w:rsidRDefault="00C10E09" w:rsidP="00C10E09">
      <w:pPr>
        <w:ind w:firstLine="0"/>
        <w:rPr>
          <w:lang w:val="en-US"/>
        </w:rPr>
      </w:pPr>
      <w:r>
        <w:rPr>
          <w:lang w:val="en-US"/>
        </w:rPr>
        <w:tab/>
      </w:r>
    </w:p>
    <w:p w14:paraId="00FCE004" w14:textId="77777777" w:rsidR="00C10E09" w:rsidRDefault="00C10E09" w:rsidP="00C10E09">
      <w:pPr>
        <w:ind w:firstLine="0"/>
        <w:rPr>
          <w:lang w:val="en-US"/>
        </w:rPr>
      </w:pPr>
      <w:r w:rsidRPr="009B1802">
        <w:rPr>
          <w:i/>
          <w:iCs/>
          <w:lang w:val="en-US"/>
        </w:rPr>
        <w:t>Figure 1.</w:t>
      </w:r>
      <w:r>
        <w:rPr>
          <w:lang w:val="en-US"/>
        </w:rPr>
        <w:t xml:space="preserve"> Model 1.</w:t>
      </w:r>
    </w:p>
    <w:p w14:paraId="002A9BD9" w14:textId="77777777" w:rsidR="00C10E09" w:rsidRDefault="00C10E09" w:rsidP="00C10E09">
      <w:pPr>
        <w:ind w:firstLine="0"/>
        <w:rPr>
          <w:lang w:val="en-US"/>
        </w:rPr>
      </w:pPr>
      <w:r w:rsidRPr="009B1802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B558D4">
        <w:rPr>
          <w:lang w:val="en-US"/>
        </w:rPr>
        <w:t>GN = grandiose narcissism,</w:t>
      </w:r>
      <w:r>
        <w:rPr>
          <w:lang w:val="en-US"/>
        </w:rPr>
        <w:t xml:space="preserve"> </w:t>
      </w:r>
      <w:r w:rsidRPr="00B558D4">
        <w:rPr>
          <w:lang w:val="en-US"/>
        </w:rPr>
        <w:t>OG = overt grandiosity, CV = covert</w:t>
      </w:r>
      <w:r>
        <w:rPr>
          <w:lang w:val="en-US"/>
        </w:rPr>
        <w:t xml:space="preserve"> </w:t>
      </w:r>
      <w:r w:rsidRPr="00B558D4">
        <w:rPr>
          <w:lang w:val="en-US"/>
        </w:rPr>
        <w:t xml:space="preserve">vulnerability, </w:t>
      </w:r>
      <w:r>
        <w:rPr>
          <w:lang w:val="en-US"/>
        </w:rPr>
        <w:t>L</w:t>
      </w:r>
      <w:r w:rsidRPr="00B558D4">
        <w:rPr>
          <w:lang w:val="en-US"/>
        </w:rPr>
        <w:t>(G) =</w:t>
      </w:r>
      <w:r>
        <w:rPr>
          <w:lang w:val="en-US"/>
        </w:rPr>
        <w:t xml:space="preserve"> likability</w:t>
      </w:r>
      <w:r w:rsidRPr="00B558D4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B558D4">
        <w:rPr>
          <w:lang w:val="en-US"/>
        </w:rPr>
        <w:t>grandiose personality, VN = vulnerable</w:t>
      </w:r>
      <w:r>
        <w:rPr>
          <w:lang w:val="en-US"/>
        </w:rPr>
        <w:t xml:space="preserve"> </w:t>
      </w:r>
      <w:r w:rsidRPr="00B558D4">
        <w:rPr>
          <w:lang w:val="en-US"/>
        </w:rPr>
        <w:t>narcissism, OV = overt vulnerability,</w:t>
      </w:r>
      <w:r>
        <w:rPr>
          <w:lang w:val="en-US"/>
        </w:rPr>
        <w:t xml:space="preserve"> </w:t>
      </w:r>
      <w:r w:rsidRPr="00B558D4">
        <w:rPr>
          <w:lang w:val="en-US"/>
        </w:rPr>
        <w:t xml:space="preserve">CG = covert grandiosity, </w:t>
      </w:r>
      <w:r>
        <w:rPr>
          <w:lang w:val="en-US"/>
        </w:rPr>
        <w:t>L</w:t>
      </w:r>
      <w:r w:rsidRPr="00B558D4">
        <w:rPr>
          <w:lang w:val="en-US"/>
        </w:rPr>
        <w:t xml:space="preserve">(V) = </w:t>
      </w:r>
      <w:r>
        <w:rPr>
          <w:lang w:val="en-US"/>
        </w:rPr>
        <w:t xml:space="preserve">likability </w:t>
      </w:r>
      <w:r w:rsidRPr="00B558D4">
        <w:rPr>
          <w:lang w:val="en-US"/>
        </w:rPr>
        <w:t>of vulnerable personality.</w:t>
      </w:r>
    </w:p>
    <w:p w14:paraId="7DA9959E" w14:textId="77777777" w:rsidR="00C10E09" w:rsidRDefault="00C10E09" w:rsidP="00C10E09">
      <w:pPr>
        <w:ind w:firstLine="0"/>
        <w:rPr>
          <w:lang w:val="en-US"/>
        </w:rPr>
      </w:pPr>
    </w:p>
    <w:p w14:paraId="6DDDC62B" w14:textId="77777777" w:rsidR="00C10E09" w:rsidRDefault="00C10E09" w:rsidP="00C10E09">
      <w:pPr>
        <w:ind w:firstLine="0"/>
        <w:rPr>
          <w:lang w:val="en-US"/>
        </w:rPr>
      </w:pPr>
      <w:r w:rsidRPr="00804468">
        <w:rPr>
          <w:i/>
          <w:iCs/>
          <w:lang w:val="en-US"/>
        </w:rPr>
        <w:t xml:space="preserve">Figure </w:t>
      </w:r>
      <w:r>
        <w:rPr>
          <w:i/>
          <w:iCs/>
          <w:lang w:val="en-US"/>
        </w:rPr>
        <w:t>2</w:t>
      </w:r>
      <w:r w:rsidRPr="00804468">
        <w:rPr>
          <w:i/>
          <w:iCs/>
          <w:lang w:val="en-US"/>
        </w:rPr>
        <w:t>.</w:t>
      </w:r>
      <w:r>
        <w:rPr>
          <w:lang w:val="en-US"/>
        </w:rPr>
        <w:t xml:space="preserve"> Model 2.</w:t>
      </w:r>
    </w:p>
    <w:p w14:paraId="7008460C" w14:textId="77777777" w:rsidR="00C10E09" w:rsidRPr="00D35661" w:rsidRDefault="00C10E09" w:rsidP="00C10E09">
      <w:pPr>
        <w:ind w:firstLine="0"/>
        <w:rPr>
          <w:lang w:val="en-US"/>
        </w:rPr>
      </w:pPr>
      <w:r w:rsidRPr="00804468">
        <w:rPr>
          <w:i/>
          <w:iCs/>
          <w:lang w:val="en-US"/>
        </w:rPr>
        <w:t>Note</w:t>
      </w:r>
      <w:r>
        <w:rPr>
          <w:lang w:val="en-US"/>
        </w:rPr>
        <w:t xml:space="preserve">. </w:t>
      </w:r>
      <w:r w:rsidRPr="00B558D4">
        <w:rPr>
          <w:lang w:val="en-US"/>
        </w:rPr>
        <w:t>GN = grandiose narcissism,</w:t>
      </w:r>
      <w:r>
        <w:rPr>
          <w:lang w:val="en-US"/>
        </w:rPr>
        <w:t xml:space="preserve"> </w:t>
      </w:r>
      <w:r w:rsidRPr="00B558D4">
        <w:rPr>
          <w:lang w:val="en-US"/>
        </w:rPr>
        <w:t>OG = overt grandiosity, CV = covert</w:t>
      </w:r>
      <w:r>
        <w:rPr>
          <w:lang w:val="en-US"/>
        </w:rPr>
        <w:t xml:space="preserve"> </w:t>
      </w:r>
      <w:r w:rsidRPr="00B558D4">
        <w:rPr>
          <w:lang w:val="en-US"/>
        </w:rPr>
        <w:t xml:space="preserve">vulnerability, </w:t>
      </w:r>
      <w:r>
        <w:rPr>
          <w:lang w:val="en-US"/>
        </w:rPr>
        <w:t>L</w:t>
      </w:r>
      <w:r w:rsidRPr="00B558D4">
        <w:rPr>
          <w:lang w:val="en-US"/>
        </w:rPr>
        <w:t>(G) =</w:t>
      </w:r>
      <w:r>
        <w:rPr>
          <w:lang w:val="en-US"/>
        </w:rPr>
        <w:t xml:space="preserve"> likability</w:t>
      </w:r>
      <w:r w:rsidRPr="00B558D4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B558D4">
        <w:rPr>
          <w:lang w:val="en-US"/>
        </w:rPr>
        <w:t>grandiose personality, VN = vulnerable</w:t>
      </w:r>
      <w:r>
        <w:rPr>
          <w:lang w:val="en-US"/>
        </w:rPr>
        <w:t xml:space="preserve"> </w:t>
      </w:r>
      <w:r w:rsidRPr="00B558D4">
        <w:rPr>
          <w:lang w:val="en-US"/>
        </w:rPr>
        <w:t>narcissism, OV = overt vulnerability,</w:t>
      </w:r>
      <w:r>
        <w:rPr>
          <w:lang w:val="en-US"/>
        </w:rPr>
        <w:t xml:space="preserve"> </w:t>
      </w:r>
      <w:r w:rsidRPr="00B558D4">
        <w:rPr>
          <w:lang w:val="en-US"/>
        </w:rPr>
        <w:t xml:space="preserve">CG = covert grandiosity, </w:t>
      </w:r>
      <w:r>
        <w:rPr>
          <w:lang w:val="en-US"/>
        </w:rPr>
        <w:t>L</w:t>
      </w:r>
      <w:r w:rsidRPr="00B558D4">
        <w:rPr>
          <w:lang w:val="en-US"/>
        </w:rPr>
        <w:t xml:space="preserve">(V) = </w:t>
      </w:r>
      <w:r>
        <w:rPr>
          <w:lang w:val="en-US"/>
        </w:rPr>
        <w:t xml:space="preserve">likability </w:t>
      </w:r>
      <w:r w:rsidRPr="00B558D4">
        <w:rPr>
          <w:lang w:val="en-US"/>
        </w:rPr>
        <w:t>of vulnerable personality</w:t>
      </w:r>
      <w:r>
        <w:rPr>
          <w:lang w:val="en-US"/>
        </w:rPr>
        <w:t>.</w:t>
      </w:r>
    </w:p>
    <w:p w14:paraId="73A67C1C" w14:textId="7A97F6D1" w:rsidR="00D35661" w:rsidRPr="00D35661" w:rsidRDefault="00D35661" w:rsidP="004D6EFE">
      <w:pPr>
        <w:spacing w:before="240" w:line="360" w:lineRule="auto"/>
        <w:ind w:firstLine="0"/>
        <w:rPr>
          <w:lang w:val="en-US"/>
        </w:rPr>
      </w:pPr>
    </w:p>
    <w:sectPr w:rsidR="00D35661" w:rsidRPr="00D35661" w:rsidSect="003B3CED">
      <w:headerReference w:type="first" r:id="rId9"/>
      <w:footnotePr>
        <w:pos w:val="beneathText"/>
      </w:footnotePr>
      <w:pgSz w:w="11906" w:h="16838" w:code="9"/>
      <w:pgMar w:top="1418" w:right="1134" w:bottom="1418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5D218" w14:textId="77777777" w:rsidR="00592B05" w:rsidRDefault="00592B05">
      <w:pPr>
        <w:spacing w:line="240" w:lineRule="auto"/>
      </w:pPr>
      <w:r>
        <w:separator/>
      </w:r>
    </w:p>
    <w:p w14:paraId="6FE9B7FC" w14:textId="77777777" w:rsidR="00592B05" w:rsidRDefault="00592B05"/>
  </w:endnote>
  <w:endnote w:type="continuationSeparator" w:id="0">
    <w:p w14:paraId="7778F0E5" w14:textId="77777777" w:rsidR="00592B05" w:rsidRDefault="00592B05">
      <w:pPr>
        <w:spacing w:line="240" w:lineRule="auto"/>
      </w:pPr>
      <w:r>
        <w:continuationSeparator/>
      </w:r>
    </w:p>
    <w:p w14:paraId="75BE65F8" w14:textId="77777777" w:rsidR="00592B05" w:rsidRDefault="00592B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1A17D" w14:textId="77777777" w:rsidR="00592B05" w:rsidRDefault="00592B05">
      <w:pPr>
        <w:spacing w:line="240" w:lineRule="auto"/>
      </w:pPr>
      <w:r>
        <w:separator/>
      </w:r>
    </w:p>
    <w:p w14:paraId="15FD067D" w14:textId="77777777" w:rsidR="00592B05" w:rsidRDefault="00592B05"/>
  </w:footnote>
  <w:footnote w:type="continuationSeparator" w:id="0">
    <w:p w14:paraId="2C92304B" w14:textId="77777777" w:rsidR="00592B05" w:rsidRDefault="00592B05">
      <w:pPr>
        <w:spacing w:line="240" w:lineRule="auto"/>
      </w:pPr>
      <w:r>
        <w:continuationSeparator/>
      </w:r>
    </w:p>
    <w:p w14:paraId="7F536703" w14:textId="77777777" w:rsidR="00592B05" w:rsidRDefault="00592B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41FE4" w14:textId="3B0EC4C8" w:rsidR="00DA49B4" w:rsidRPr="001B5174" w:rsidRDefault="00DA49B4">
    <w:pPr>
      <w:pStyle w:val="Kopfzeile"/>
      <w:rPr>
        <w:rStyle w:val="Fett"/>
        <w:lang w:val="en-US"/>
      </w:rPr>
    </w:pPr>
    <w:r w:rsidRPr="007D55A4">
      <w:rPr>
        <w:lang w:val="en-US" w:bidi="de-DE"/>
      </w:rPr>
      <w:t xml:space="preserve">LAY </w:t>
    </w:r>
    <w:r>
      <w:rPr>
        <w:lang w:val="en-US" w:bidi="de-DE"/>
      </w:rPr>
      <w:t>THEORIES</w:t>
    </w:r>
    <w:r w:rsidRPr="007D55A4">
      <w:rPr>
        <w:lang w:val="en-US" w:bidi="de-DE"/>
      </w:rPr>
      <w:t xml:space="preserve"> OF NARCISSISM</w:t>
    </w:r>
    <w:r>
      <w:rPr>
        <w:rStyle w:val="Fett"/>
        <w:lang w:bidi="de-DE"/>
      </w:rPr>
      <w:ptab w:relativeTo="margin" w:alignment="right" w:leader="none"/>
    </w:r>
    <w:r w:rsidR="00C10E09">
      <w:rPr>
        <w:rStyle w:val="Fett"/>
        <w:lang w:val="en-US" w:bidi="de-D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3CA53D0A"/>
    <w:multiLevelType w:val="hybridMultilevel"/>
    <w:tmpl w:val="E3F2779C"/>
    <w:lvl w:ilvl="0" w:tplc="547EB5B2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A1099"/>
    <w:multiLevelType w:val="multilevel"/>
    <w:tmpl w:val="4268E1E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F27571C"/>
    <w:multiLevelType w:val="multilevel"/>
    <w:tmpl w:val="273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27D0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D702056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7273740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</w:num>
  <w:num w:numId="12">
    <w:abstractNumId w:val="15"/>
  </w:num>
  <w:num w:numId="13">
    <w:abstractNumId w:val="13"/>
  </w:num>
  <w:num w:numId="14">
    <w:abstractNumId w:val="11"/>
  </w:num>
  <w:num w:numId="15">
    <w:abstractNumId w:val="14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93"/>
    <w:rsid w:val="000007BC"/>
    <w:rsid w:val="0000314D"/>
    <w:rsid w:val="000071E7"/>
    <w:rsid w:val="00010FF2"/>
    <w:rsid w:val="00012B8E"/>
    <w:rsid w:val="00012E51"/>
    <w:rsid w:val="000235E9"/>
    <w:rsid w:val="00026562"/>
    <w:rsid w:val="0003258D"/>
    <w:rsid w:val="00032BD9"/>
    <w:rsid w:val="00035973"/>
    <w:rsid w:val="0003683F"/>
    <w:rsid w:val="000535DC"/>
    <w:rsid w:val="00060344"/>
    <w:rsid w:val="0007479C"/>
    <w:rsid w:val="00081E73"/>
    <w:rsid w:val="000A1EA2"/>
    <w:rsid w:val="000A319F"/>
    <w:rsid w:val="000B38F5"/>
    <w:rsid w:val="000B6578"/>
    <w:rsid w:val="000B6CEA"/>
    <w:rsid w:val="000B7585"/>
    <w:rsid w:val="000B77FD"/>
    <w:rsid w:val="000C2915"/>
    <w:rsid w:val="000C4A91"/>
    <w:rsid w:val="000C6F32"/>
    <w:rsid w:val="000D099D"/>
    <w:rsid w:val="000D1ED8"/>
    <w:rsid w:val="000D3F41"/>
    <w:rsid w:val="000D513B"/>
    <w:rsid w:val="000D7AF0"/>
    <w:rsid w:val="000E2597"/>
    <w:rsid w:val="000F0A52"/>
    <w:rsid w:val="000F317F"/>
    <w:rsid w:val="000F38E8"/>
    <w:rsid w:val="000F3B2A"/>
    <w:rsid w:val="000F6021"/>
    <w:rsid w:val="00101CC1"/>
    <w:rsid w:val="00102395"/>
    <w:rsid w:val="00102879"/>
    <w:rsid w:val="00105219"/>
    <w:rsid w:val="00110B27"/>
    <w:rsid w:val="001140D0"/>
    <w:rsid w:val="001153B0"/>
    <w:rsid w:val="00116B9E"/>
    <w:rsid w:val="00120017"/>
    <w:rsid w:val="00120F30"/>
    <w:rsid w:val="00123B0F"/>
    <w:rsid w:val="0012659F"/>
    <w:rsid w:val="001331CC"/>
    <w:rsid w:val="00140661"/>
    <w:rsid w:val="00141256"/>
    <w:rsid w:val="00142CE2"/>
    <w:rsid w:val="00145472"/>
    <w:rsid w:val="00157CCC"/>
    <w:rsid w:val="0016063A"/>
    <w:rsid w:val="00163384"/>
    <w:rsid w:val="00170BD5"/>
    <w:rsid w:val="00186927"/>
    <w:rsid w:val="001917FD"/>
    <w:rsid w:val="001A0D41"/>
    <w:rsid w:val="001A5435"/>
    <w:rsid w:val="001B151E"/>
    <w:rsid w:val="001B5174"/>
    <w:rsid w:val="001B5EAD"/>
    <w:rsid w:val="001B688C"/>
    <w:rsid w:val="001C4202"/>
    <w:rsid w:val="001C5BF3"/>
    <w:rsid w:val="001D6BE4"/>
    <w:rsid w:val="001E1128"/>
    <w:rsid w:val="001E6D78"/>
    <w:rsid w:val="001F6B20"/>
    <w:rsid w:val="00201433"/>
    <w:rsid w:val="00204436"/>
    <w:rsid w:val="00205162"/>
    <w:rsid w:val="0021282D"/>
    <w:rsid w:val="00213B4C"/>
    <w:rsid w:val="00215DAA"/>
    <w:rsid w:val="002169D1"/>
    <w:rsid w:val="0021761D"/>
    <w:rsid w:val="00217E30"/>
    <w:rsid w:val="0022152A"/>
    <w:rsid w:val="0022160A"/>
    <w:rsid w:val="0022164B"/>
    <w:rsid w:val="00223834"/>
    <w:rsid w:val="00227882"/>
    <w:rsid w:val="002315E4"/>
    <w:rsid w:val="00243D12"/>
    <w:rsid w:val="00253C5D"/>
    <w:rsid w:val="00266155"/>
    <w:rsid w:val="0027055B"/>
    <w:rsid w:val="00280E71"/>
    <w:rsid w:val="002821DA"/>
    <w:rsid w:val="002952B2"/>
    <w:rsid w:val="00295A0F"/>
    <w:rsid w:val="002965B4"/>
    <w:rsid w:val="00297FD6"/>
    <w:rsid w:val="002A090F"/>
    <w:rsid w:val="002A12F0"/>
    <w:rsid w:val="002B51A0"/>
    <w:rsid w:val="002B7343"/>
    <w:rsid w:val="002C1481"/>
    <w:rsid w:val="002C34E4"/>
    <w:rsid w:val="002C472A"/>
    <w:rsid w:val="002D0113"/>
    <w:rsid w:val="002D2CFE"/>
    <w:rsid w:val="002E5FB6"/>
    <w:rsid w:val="002F5770"/>
    <w:rsid w:val="00302160"/>
    <w:rsid w:val="00314E7E"/>
    <w:rsid w:val="00315539"/>
    <w:rsid w:val="00327F9A"/>
    <w:rsid w:val="00333582"/>
    <w:rsid w:val="0033416E"/>
    <w:rsid w:val="00335D73"/>
    <w:rsid w:val="00343263"/>
    <w:rsid w:val="00343420"/>
    <w:rsid w:val="00343985"/>
    <w:rsid w:val="00343EC5"/>
    <w:rsid w:val="00351021"/>
    <w:rsid w:val="00355DCA"/>
    <w:rsid w:val="00372C06"/>
    <w:rsid w:val="0037790F"/>
    <w:rsid w:val="00382270"/>
    <w:rsid w:val="00382541"/>
    <w:rsid w:val="0038638E"/>
    <w:rsid w:val="003969E5"/>
    <w:rsid w:val="0039763C"/>
    <w:rsid w:val="0039775F"/>
    <w:rsid w:val="003B2BF0"/>
    <w:rsid w:val="003B3CED"/>
    <w:rsid w:val="003B6252"/>
    <w:rsid w:val="003C2DCE"/>
    <w:rsid w:val="003C418C"/>
    <w:rsid w:val="003D22B7"/>
    <w:rsid w:val="003D43BA"/>
    <w:rsid w:val="003D7BDF"/>
    <w:rsid w:val="003E013C"/>
    <w:rsid w:val="003E053D"/>
    <w:rsid w:val="003E136C"/>
    <w:rsid w:val="003E74BD"/>
    <w:rsid w:val="003F1BCF"/>
    <w:rsid w:val="004034BC"/>
    <w:rsid w:val="004165EC"/>
    <w:rsid w:val="004304B3"/>
    <w:rsid w:val="00434435"/>
    <w:rsid w:val="004347DE"/>
    <w:rsid w:val="00434AAB"/>
    <w:rsid w:val="00451FDB"/>
    <w:rsid w:val="004604BA"/>
    <w:rsid w:val="00463185"/>
    <w:rsid w:val="004848B7"/>
    <w:rsid w:val="00487259"/>
    <w:rsid w:val="00492D5A"/>
    <w:rsid w:val="004A1FE8"/>
    <w:rsid w:val="004B4A95"/>
    <w:rsid w:val="004C6316"/>
    <w:rsid w:val="004C70C9"/>
    <w:rsid w:val="004C759D"/>
    <w:rsid w:val="004D04EB"/>
    <w:rsid w:val="004D3B31"/>
    <w:rsid w:val="004D6EFE"/>
    <w:rsid w:val="004E09E9"/>
    <w:rsid w:val="004E310C"/>
    <w:rsid w:val="004F7F85"/>
    <w:rsid w:val="00504875"/>
    <w:rsid w:val="00506594"/>
    <w:rsid w:val="0051254C"/>
    <w:rsid w:val="00513B0B"/>
    <w:rsid w:val="00513E56"/>
    <w:rsid w:val="00514220"/>
    <w:rsid w:val="00520495"/>
    <w:rsid w:val="0052615C"/>
    <w:rsid w:val="00532108"/>
    <w:rsid w:val="005357FC"/>
    <w:rsid w:val="00536B34"/>
    <w:rsid w:val="00543F8A"/>
    <w:rsid w:val="005440D3"/>
    <w:rsid w:val="0054597C"/>
    <w:rsid w:val="00551A02"/>
    <w:rsid w:val="005534FA"/>
    <w:rsid w:val="00553556"/>
    <w:rsid w:val="0055561E"/>
    <w:rsid w:val="005576BE"/>
    <w:rsid w:val="00566C9A"/>
    <w:rsid w:val="00571022"/>
    <w:rsid w:val="00575F31"/>
    <w:rsid w:val="005910C7"/>
    <w:rsid w:val="00592B05"/>
    <w:rsid w:val="0059311A"/>
    <w:rsid w:val="005933FD"/>
    <w:rsid w:val="005957C4"/>
    <w:rsid w:val="005A3951"/>
    <w:rsid w:val="005A5E6A"/>
    <w:rsid w:val="005A7B0E"/>
    <w:rsid w:val="005B11D0"/>
    <w:rsid w:val="005B2B4E"/>
    <w:rsid w:val="005B3094"/>
    <w:rsid w:val="005D03BC"/>
    <w:rsid w:val="005D3A03"/>
    <w:rsid w:val="005D4807"/>
    <w:rsid w:val="005E087E"/>
    <w:rsid w:val="005E69DF"/>
    <w:rsid w:val="005E7A43"/>
    <w:rsid w:val="005F16B4"/>
    <w:rsid w:val="005F20CE"/>
    <w:rsid w:val="00615093"/>
    <w:rsid w:val="00615C98"/>
    <w:rsid w:val="006202B2"/>
    <w:rsid w:val="006249E5"/>
    <w:rsid w:val="00624D62"/>
    <w:rsid w:val="006345E4"/>
    <w:rsid w:val="006352BC"/>
    <w:rsid w:val="00647221"/>
    <w:rsid w:val="00650FE3"/>
    <w:rsid w:val="00653DB5"/>
    <w:rsid w:val="00656B32"/>
    <w:rsid w:val="00657716"/>
    <w:rsid w:val="006646A8"/>
    <w:rsid w:val="006739E7"/>
    <w:rsid w:val="00676DD4"/>
    <w:rsid w:val="00680954"/>
    <w:rsid w:val="006846EB"/>
    <w:rsid w:val="006870DC"/>
    <w:rsid w:val="006952D0"/>
    <w:rsid w:val="006959A8"/>
    <w:rsid w:val="0069669F"/>
    <w:rsid w:val="00697F17"/>
    <w:rsid w:val="006A1D6B"/>
    <w:rsid w:val="006A4B95"/>
    <w:rsid w:val="006A64EC"/>
    <w:rsid w:val="006A7187"/>
    <w:rsid w:val="006B5236"/>
    <w:rsid w:val="006B5691"/>
    <w:rsid w:val="006B5C15"/>
    <w:rsid w:val="006C4D21"/>
    <w:rsid w:val="006D2C02"/>
    <w:rsid w:val="006E4BDD"/>
    <w:rsid w:val="006E7628"/>
    <w:rsid w:val="006F2908"/>
    <w:rsid w:val="006F54AD"/>
    <w:rsid w:val="007012F3"/>
    <w:rsid w:val="00710462"/>
    <w:rsid w:val="00726CE8"/>
    <w:rsid w:val="0072736E"/>
    <w:rsid w:val="007277A7"/>
    <w:rsid w:val="00734DB7"/>
    <w:rsid w:val="007419DA"/>
    <w:rsid w:val="0074371E"/>
    <w:rsid w:val="00750355"/>
    <w:rsid w:val="007511F6"/>
    <w:rsid w:val="00755EAE"/>
    <w:rsid w:val="00767B1F"/>
    <w:rsid w:val="00767FEE"/>
    <w:rsid w:val="00773334"/>
    <w:rsid w:val="007762C9"/>
    <w:rsid w:val="00776812"/>
    <w:rsid w:val="00777423"/>
    <w:rsid w:val="00781CB9"/>
    <w:rsid w:val="0079198C"/>
    <w:rsid w:val="00792CCF"/>
    <w:rsid w:val="00795549"/>
    <w:rsid w:val="00795F70"/>
    <w:rsid w:val="00796D28"/>
    <w:rsid w:val="00796EE2"/>
    <w:rsid w:val="00797569"/>
    <w:rsid w:val="007A439E"/>
    <w:rsid w:val="007B20C5"/>
    <w:rsid w:val="007B7FB4"/>
    <w:rsid w:val="007C11A5"/>
    <w:rsid w:val="007C1623"/>
    <w:rsid w:val="007C16B1"/>
    <w:rsid w:val="007D07F3"/>
    <w:rsid w:val="007D3367"/>
    <w:rsid w:val="007D3812"/>
    <w:rsid w:val="007D55A4"/>
    <w:rsid w:val="007E3E23"/>
    <w:rsid w:val="007E7170"/>
    <w:rsid w:val="007F7CF0"/>
    <w:rsid w:val="008000FB"/>
    <w:rsid w:val="008002C0"/>
    <w:rsid w:val="0080341F"/>
    <w:rsid w:val="00803D98"/>
    <w:rsid w:val="008065B5"/>
    <w:rsid w:val="00806C88"/>
    <w:rsid w:val="0080764C"/>
    <w:rsid w:val="00820E71"/>
    <w:rsid w:val="0082498A"/>
    <w:rsid w:val="00830778"/>
    <w:rsid w:val="00833926"/>
    <w:rsid w:val="00834B9E"/>
    <w:rsid w:val="008546B0"/>
    <w:rsid w:val="0086370A"/>
    <w:rsid w:val="00865534"/>
    <w:rsid w:val="00866784"/>
    <w:rsid w:val="00870231"/>
    <w:rsid w:val="008733B9"/>
    <w:rsid w:val="00874462"/>
    <w:rsid w:val="008757A8"/>
    <w:rsid w:val="00892DC3"/>
    <w:rsid w:val="008A75BD"/>
    <w:rsid w:val="008B0C0A"/>
    <w:rsid w:val="008B672E"/>
    <w:rsid w:val="008C072A"/>
    <w:rsid w:val="008C5323"/>
    <w:rsid w:val="008D7016"/>
    <w:rsid w:val="008E1A37"/>
    <w:rsid w:val="008E1D1E"/>
    <w:rsid w:val="008E1EBD"/>
    <w:rsid w:val="008F113B"/>
    <w:rsid w:val="008F4045"/>
    <w:rsid w:val="008F7403"/>
    <w:rsid w:val="009136CE"/>
    <w:rsid w:val="00915F70"/>
    <w:rsid w:val="0092054D"/>
    <w:rsid w:val="00922BE7"/>
    <w:rsid w:val="00925DEF"/>
    <w:rsid w:val="00925FD1"/>
    <w:rsid w:val="00927FC8"/>
    <w:rsid w:val="00930992"/>
    <w:rsid w:val="009374D6"/>
    <w:rsid w:val="00946C03"/>
    <w:rsid w:val="00947827"/>
    <w:rsid w:val="009524DA"/>
    <w:rsid w:val="009538DC"/>
    <w:rsid w:val="00954196"/>
    <w:rsid w:val="00956345"/>
    <w:rsid w:val="00956C4D"/>
    <w:rsid w:val="009630A9"/>
    <w:rsid w:val="00964250"/>
    <w:rsid w:val="009665E5"/>
    <w:rsid w:val="00971D5C"/>
    <w:rsid w:val="0097619D"/>
    <w:rsid w:val="00976D89"/>
    <w:rsid w:val="0099014F"/>
    <w:rsid w:val="00993BAB"/>
    <w:rsid w:val="0099466A"/>
    <w:rsid w:val="009A1B32"/>
    <w:rsid w:val="009A2DC8"/>
    <w:rsid w:val="009A6A3B"/>
    <w:rsid w:val="009A780B"/>
    <w:rsid w:val="009B1802"/>
    <w:rsid w:val="009B2A97"/>
    <w:rsid w:val="009B3336"/>
    <w:rsid w:val="009B3D29"/>
    <w:rsid w:val="009B6964"/>
    <w:rsid w:val="009C027A"/>
    <w:rsid w:val="009C4C0F"/>
    <w:rsid w:val="009C622E"/>
    <w:rsid w:val="009D06E4"/>
    <w:rsid w:val="009D0A5F"/>
    <w:rsid w:val="009D1070"/>
    <w:rsid w:val="009E16AB"/>
    <w:rsid w:val="009E3066"/>
    <w:rsid w:val="009E3318"/>
    <w:rsid w:val="009E6CF6"/>
    <w:rsid w:val="009F40F9"/>
    <w:rsid w:val="00A0011E"/>
    <w:rsid w:val="00A071BD"/>
    <w:rsid w:val="00A073D3"/>
    <w:rsid w:val="00A07475"/>
    <w:rsid w:val="00A111D0"/>
    <w:rsid w:val="00A32768"/>
    <w:rsid w:val="00A333CB"/>
    <w:rsid w:val="00A45E9F"/>
    <w:rsid w:val="00A51A48"/>
    <w:rsid w:val="00A57BFB"/>
    <w:rsid w:val="00A6139A"/>
    <w:rsid w:val="00A66218"/>
    <w:rsid w:val="00A74CBF"/>
    <w:rsid w:val="00A76AC5"/>
    <w:rsid w:val="00A77790"/>
    <w:rsid w:val="00A807DC"/>
    <w:rsid w:val="00A83178"/>
    <w:rsid w:val="00A8757B"/>
    <w:rsid w:val="00A92521"/>
    <w:rsid w:val="00AA631E"/>
    <w:rsid w:val="00AC1C02"/>
    <w:rsid w:val="00AC398F"/>
    <w:rsid w:val="00AD05AE"/>
    <w:rsid w:val="00AD58F8"/>
    <w:rsid w:val="00AD689F"/>
    <w:rsid w:val="00AE0698"/>
    <w:rsid w:val="00AF140F"/>
    <w:rsid w:val="00AF2014"/>
    <w:rsid w:val="00AF4A29"/>
    <w:rsid w:val="00B10B18"/>
    <w:rsid w:val="00B14526"/>
    <w:rsid w:val="00B362F5"/>
    <w:rsid w:val="00B558D4"/>
    <w:rsid w:val="00B60506"/>
    <w:rsid w:val="00B637E1"/>
    <w:rsid w:val="00B64C14"/>
    <w:rsid w:val="00B64E0E"/>
    <w:rsid w:val="00B702BC"/>
    <w:rsid w:val="00B800B0"/>
    <w:rsid w:val="00B823AA"/>
    <w:rsid w:val="00B92B65"/>
    <w:rsid w:val="00B95C59"/>
    <w:rsid w:val="00B95DF4"/>
    <w:rsid w:val="00BA335B"/>
    <w:rsid w:val="00BA45DB"/>
    <w:rsid w:val="00BC1E32"/>
    <w:rsid w:val="00BC2ABF"/>
    <w:rsid w:val="00BC3B48"/>
    <w:rsid w:val="00BC5AD0"/>
    <w:rsid w:val="00BD2D50"/>
    <w:rsid w:val="00BD3491"/>
    <w:rsid w:val="00BD70FF"/>
    <w:rsid w:val="00BF1EB9"/>
    <w:rsid w:val="00BF2230"/>
    <w:rsid w:val="00BF4184"/>
    <w:rsid w:val="00C01A36"/>
    <w:rsid w:val="00C0355B"/>
    <w:rsid w:val="00C0601E"/>
    <w:rsid w:val="00C10336"/>
    <w:rsid w:val="00C10E09"/>
    <w:rsid w:val="00C1117C"/>
    <w:rsid w:val="00C11A40"/>
    <w:rsid w:val="00C156C4"/>
    <w:rsid w:val="00C16E60"/>
    <w:rsid w:val="00C20493"/>
    <w:rsid w:val="00C25319"/>
    <w:rsid w:val="00C31D30"/>
    <w:rsid w:val="00C4061B"/>
    <w:rsid w:val="00C5531B"/>
    <w:rsid w:val="00C658FD"/>
    <w:rsid w:val="00C65A61"/>
    <w:rsid w:val="00C73341"/>
    <w:rsid w:val="00C7384A"/>
    <w:rsid w:val="00C7401C"/>
    <w:rsid w:val="00C81259"/>
    <w:rsid w:val="00C94396"/>
    <w:rsid w:val="00C97674"/>
    <w:rsid w:val="00CA369F"/>
    <w:rsid w:val="00CA3D08"/>
    <w:rsid w:val="00CA4684"/>
    <w:rsid w:val="00CB0361"/>
    <w:rsid w:val="00CB4236"/>
    <w:rsid w:val="00CB55F8"/>
    <w:rsid w:val="00CD0158"/>
    <w:rsid w:val="00CD12E6"/>
    <w:rsid w:val="00CD6795"/>
    <w:rsid w:val="00CD6D40"/>
    <w:rsid w:val="00CD6E39"/>
    <w:rsid w:val="00CE700E"/>
    <w:rsid w:val="00CF189A"/>
    <w:rsid w:val="00CF3E1C"/>
    <w:rsid w:val="00CF52D7"/>
    <w:rsid w:val="00CF6E91"/>
    <w:rsid w:val="00D10474"/>
    <w:rsid w:val="00D11D02"/>
    <w:rsid w:val="00D11E68"/>
    <w:rsid w:val="00D14C96"/>
    <w:rsid w:val="00D156BC"/>
    <w:rsid w:val="00D16A5C"/>
    <w:rsid w:val="00D21F61"/>
    <w:rsid w:val="00D25910"/>
    <w:rsid w:val="00D33EF7"/>
    <w:rsid w:val="00D35661"/>
    <w:rsid w:val="00D42904"/>
    <w:rsid w:val="00D43C5B"/>
    <w:rsid w:val="00D45FDA"/>
    <w:rsid w:val="00D5234D"/>
    <w:rsid w:val="00D61519"/>
    <w:rsid w:val="00D63BFC"/>
    <w:rsid w:val="00D63EFD"/>
    <w:rsid w:val="00D72320"/>
    <w:rsid w:val="00D77386"/>
    <w:rsid w:val="00D85B68"/>
    <w:rsid w:val="00D87276"/>
    <w:rsid w:val="00D87DB2"/>
    <w:rsid w:val="00D9546B"/>
    <w:rsid w:val="00D9671C"/>
    <w:rsid w:val="00D974B9"/>
    <w:rsid w:val="00DA2F40"/>
    <w:rsid w:val="00DA49B4"/>
    <w:rsid w:val="00DB0F1F"/>
    <w:rsid w:val="00DC11F3"/>
    <w:rsid w:val="00DE356E"/>
    <w:rsid w:val="00DE6FD6"/>
    <w:rsid w:val="00E0309F"/>
    <w:rsid w:val="00E04C7A"/>
    <w:rsid w:val="00E1445C"/>
    <w:rsid w:val="00E15F22"/>
    <w:rsid w:val="00E20140"/>
    <w:rsid w:val="00E21DBE"/>
    <w:rsid w:val="00E24A8A"/>
    <w:rsid w:val="00E30751"/>
    <w:rsid w:val="00E33095"/>
    <w:rsid w:val="00E33B55"/>
    <w:rsid w:val="00E37E6D"/>
    <w:rsid w:val="00E4019B"/>
    <w:rsid w:val="00E50122"/>
    <w:rsid w:val="00E50DCC"/>
    <w:rsid w:val="00E56025"/>
    <w:rsid w:val="00E6004D"/>
    <w:rsid w:val="00E665A1"/>
    <w:rsid w:val="00E665B5"/>
    <w:rsid w:val="00E75E27"/>
    <w:rsid w:val="00E81978"/>
    <w:rsid w:val="00E84158"/>
    <w:rsid w:val="00E8456D"/>
    <w:rsid w:val="00E907C6"/>
    <w:rsid w:val="00E9103D"/>
    <w:rsid w:val="00E96DF8"/>
    <w:rsid w:val="00EA2261"/>
    <w:rsid w:val="00EA270E"/>
    <w:rsid w:val="00EB1E39"/>
    <w:rsid w:val="00EC04CB"/>
    <w:rsid w:val="00EC480B"/>
    <w:rsid w:val="00ED118F"/>
    <w:rsid w:val="00EF4354"/>
    <w:rsid w:val="00F00AC5"/>
    <w:rsid w:val="00F04491"/>
    <w:rsid w:val="00F11B5D"/>
    <w:rsid w:val="00F125B5"/>
    <w:rsid w:val="00F149A8"/>
    <w:rsid w:val="00F17077"/>
    <w:rsid w:val="00F379B7"/>
    <w:rsid w:val="00F43D06"/>
    <w:rsid w:val="00F51B7C"/>
    <w:rsid w:val="00F525FA"/>
    <w:rsid w:val="00F54C21"/>
    <w:rsid w:val="00F551CA"/>
    <w:rsid w:val="00F55304"/>
    <w:rsid w:val="00F6115D"/>
    <w:rsid w:val="00F653A0"/>
    <w:rsid w:val="00F7224A"/>
    <w:rsid w:val="00F903D8"/>
    <w:rsid w:val="00F9260A"/>
    <w:rsid w:val="00F926E8"/>
    <w:rsid w:val="00F9524E"/>
    <w:rsid w:val="00FA3F99"/>
    <w:rsid w:val="00FA473C"/>
    <w:rsid w:val="00FA7BD7"/>
    <w:rsid w:val="00FB3255"/>
    <w:rsid w:val="00FB35A7"/>
    <w:rsid w:val="00FC100D"/>
    <w:rsid w:val="00FC331F"/>
    <w:rsid w:val="00FC67F2"/>
    <w:rsid w:val="00FD25BD"/>
    <w:rsid w:val="00FE62AF"/>
    <w:rsid w:val="00FF06D0"/>
    <w:rsid w:val="00FF2002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A75A45"/>
  <w15:chartTrackingRefBased/>
  <w15:docId w15:val="{D19B2D2E-88ED-449A-AC2E-C93ECC87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3F41"/>
    <w:rPr>
      <w:kern w:val="24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9A6A3B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9A6A3B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chnittstitel">
    <w:name w:val="Abschnittstitel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character" w:customStyle="1" w:styleId="KopfzeileZchn">
    <w:name w:val="Kopfzeile Zchn"/>
    <w:basedOn w:val="Absatz-Standardschriftart"/>
    <w:link w:val="Kopfzeile"/>
    <w:uiPriority w:val="99"/>
    <w:rPr>
      <w:kern w:val="24"/>
    </w:rPr>
  </w:style>
  <w:style w:type="character" w:styleId="Fett">
    <w:name w:val="Strong"/>
    <w:basedOn w:val="Absatz-Standardschriftart"/>
    <w:uiPriority w:val="22"/>
    <w:unhideWhenUsed/>
    <w:qFormat/>
    <w:rsid w:val="00E30751"/>
    <w:rPr>
      <w:rFonts w:asciiTheme="minorHAnsi" w:hAnsiTheme="minorHAnsi"/>
      <w:b w:val="0"/>
      <w:bCs w:val="0"/>
      <w:caps/>
      <w:smallCaps w:val="0"/>
      <w:sz w:val="24"/>
    </w:rPr>
  </w:style>
  <w:style w:type="character" w:styleId="Platzhaltertext">
    <w:name w:val="Placeholder Text"/>
    <w:basedOn w:val="Absatz-Standardschriftart"/>
    <w:uiPriority w:val="99"/>
    <w:semiHidden/>
    <w:rsid w:val="005D3A03"/>
    <w:rPr>
      <w:color w:val="404040" w:themeColor="text1" w:themeTint="BF"/>
    </w:rPr>
  </w:style>
  <w:style w:type="paragraph" w:styleId="KeinLeerraum">
    <w:name w:val="No Spacing"/>
    <w:aliases w:val="Kein Einzug"/>
    <w:uiPriority w:val="3"/>
    <w:qFormat/>
    <w:pPr>
      <w:ind w:firstLine="0"/>
    </w:pPr>
  </w:style>
  <w:style w:type="character" w:customStyle="1" w:styleId="berschrift1Zchn">
    <w:name w:val="Überschrift 1 Zchn"/>
    <w:basedOn w:val="Absatz-Standardschriftart"/>
    <w:link w:val="berschrift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2Zchn">
    <w:name w:val="Überschrift 2 Zchn"/>
    <w:basedOn w:val="Absatz-Standardschriftart"/>
    <w:link w:val="berschrift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elZchn">
    <w:name w:val="Titel Zchn"/>
    <w:basedOn w:val="Absatz-Standardschriftart"/>
    <w:link w:val="Titel"/>
    <w:rsid w:val="008C5323"/>
    <w:rPr>
      <w:rFonts w:asciiTheme="majorHAnsi" w:eastAsiaTheme="majorEastAsia" w:hAnsiTheme="majorHAnsi" w:cstheme="majorBidi"/>
      <w:kern w:val="24"/>
    </w:rPr>
  </w:style>
  <w:style w:type="character" w:styleId="Hervorhebung">
    <w:name w:val="Emphasis"/>
    <w:basedOn w:val="Absatz-Standardschriftart"/>
    <w:uiPriority w:val="4"/>
    <w:unhideWhenUsed/>
    <w:qFormat/>
    <w:rsid w:val="00E30751"/>
    <w:rPr>
      <w:rFonts w:asciiTheme="minorHAnsi" w:hAnsiTheme="minorHAnsi"/>
      <w:i/>
      <w:iCs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4"/>
    <w:rsid w:val="00C31D30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berschrift4Zchn">
    <w:name w:val="Überschrift 4 Zchn"/>
    <w:basedOn w:val="Absatz-Standardschriftart"/>
    <w:link w:val="berschrift4"/>
    <w:uiPriority w:val="4"/>
    <w:rsid w:val="00C31D30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berschrift5Zchn">
    <w:name w:val="Überschrift 5 Zchn"/>
    <w:basedOn w:val="Absatz-Standardschriftart"/>
    <w:link w:val="berschrift5"/>
    <w:uiPriority w:val="4"/>
    <w:rsid w:val="00C31D30"/>
    <w:rPr>
      <w:rFonts w:asciiTheme="majorHAnsi" w:eastAsiaTheme="majorEastAsia" w:hAnsiTheme="majorHAnsi" w:cstheme="majorBidi"/>
      <w:i/>
      <w:iCs/>
      <w:kern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F2002"/>
    <w:rPr>
      <w:rFonts w:ascii="Segoe UI" w:hAnsi="Segoe UI" w:cs="Segoe UI"/>
      <w:kern w:val="24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rsid w:val="009A6A3B"/>
    <w:pPr>
      <w:pBdr>
        <w:top w:val="single" w:sz="2" w:space="10" w:color="595959" w:themeColor="text1" w:themeTint="A6" w:shadow="1"/>
        <w:left w:val="single" w:sz="2" w:space="10" w:color="595959" w:themeColor="text1" w:themeTint="A6" w:shadow="1"/>
        <w:bottom w:val="single" w:sz="2" w:space="10" w:color="595959" w:themeColor="text1" w:themeTint="A6" w:shadow="1"/>
        <w:right w:val="single" w:sz="2" w:space="10" w:color="595959" w:themeColor="text1" w:themeTint="A6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kern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pPr>
      <w:spacing w:after="120"/>
      <w:ind w:firstLine="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kern w:val="24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FF2002"/>
    <w:pPr>
      <w:spacing w:after="120"/>
      <w:ind w:firstLine="0"/>
    </w:pPr>
    <w:rPr>
      <w:sz w:val="22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FF2002"/>
    <w:rPr>
      <w:kern w:val="24"/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Pr>
      <w:kern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pPr>
      <w:spacing w:after="120"/>
      <w:ind w:left="360" w:firstLine="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Pr>
      <w:kern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pPr>
      <w:spacing w:after="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Pr>
      <w:kern w:val="24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pPr>
      <w:spacing w:after="120"/>
      <w:ind w:left="360" w:firstLine="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Pr>
      <w:kern w:val="24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FF2002"/>
    <w:pPr>
      <w:spacing w:after="120"/>
      <w:ind w:left="360" w:firstLine="0"/>
    </w:pPr>
    <w:rPr>
      <w:sz w:val="22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FF2002"/>
    <w:rPr>
      <w:kern w:val="24"/>
      <w:sz w:val="22"/>
      <w:szCs w:val="16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kern w:val="24"/>
    </w:rPr>
  </w:style>
  <w:style w:type="paragraph" w:styleId="Kommentartext">
    <w:name w:val="annotation text"/>
    <w:basedOn w:val="Standard"/>
    <w:link w:val="KommentartextZchn"/>
    <w:uiPriority w:val="99"/>
    <w:unhideWhenUsed/>
    <w:rsid w:val="00FF2002"/>
    <w:pPr>
      <w:spacing w:line="240" w:lineRule="auto"/>
      <w:ind w:firstLine="0"/>
    </w:pPr>
    <w:rPr>
      <w:sz w:val="22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F2002"/>
    <w:rPr>
      <w:kern w:val="24"/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kern w:val="24"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pPr>
      <w:ind w:firstLine="0"/>
    </w:pPr>
  </w:style>
  <w:style w:type="character" w:customStyle="1" w:styleId="DatumZchn">
    <w:name w:val="Datum Zchn"/>
    <w:basedOn w:val="Absatz-Standardschriftart"/>
    <w:link w:val="Datum"/>
    <w:uiPriority w:val="99"/>
    <w:semiHidden/>
    <w:rPr>
      <w:kern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2002"/>
    <w:rPr>
      <w:rFonts w:ascii="Segoe UI" w:hAnsi="Segoe UI" w:cs="Segoe UI"/>
      <w:kern w:val="24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pPr>
      <w:spacing w:line="240" w:lineRule="auto"/>
      <w:ind w:firstLin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Pr>
      <w:kern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F2002"/>
    <w:rPr>
      <w:kern w:val="24"/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character" w:customStyle="1" w:styleId="FuzeileZchn">
    <w:name w:val="Fußzeile Zchn"/>
    <w:basedOn w:val="Absatz-Standardschriftart"/>
    <w:link w:val="Fuzeile"/>
    <w:uiPriority w:val="99"/>
    <w:rsid w:val="008002C0"/>
    <w:rPr>
      <w:kern w:val="24"/>
    </w:rPr>
  </w:style>
  <w:style w:type="table" w:styleId="Tabellenraster">
    <w:name w:val="Table Grid"/>
    <w:basedOn w:val="NormaleTabelle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2002"/>
    <w:rPr>
      <w:rFonts w:asciiTheme="majorHAnsi" w:eastAsiaTheme="majorEastAsia" w:hAnsiTheme="majorHAnsi" w:cstheme="majorBidi"/>
      <w:color w:val="272727" w:themeColor="text1" w:themeTint="D8"/>
      <w:kern w:val="24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2"/>
      <w:szCs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Pr>
      <w:i/>
      <w:iCs/>
      <w:kern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berschrift">
    <w:name w:val="index heading"/>
    <w:basedOn w:val="Standard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5D3A03"/>
    <w:rPr>
      <w:i/>
      <w:iCs/>
      <w:color w:val="404040" w:themeColor="text1" w:themeTint="BF"/>
      <w:kern w:val="24"/>
    </w:r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Standard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uiPriority w:val="34"/>
    <w:semiHidden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FF2002"/>
    <w:rPr>
      <w:rFonts w:ascii="Consolas" w:hAnsi="Consolas" w:cs="Consolas"/>
      <w:kern w:val="24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StandardWeb">
    <w:name w:val="Normal (Web)"/>
    <w:basedOn w:val="Standard"/>
    <w:uiPriority w:val="99"/>
    <w:unhideWhenUsed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pPr>
      <w:spacing w:line="240" w:lineRule="auto"/>
      <w:ind w:firstLin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Pr>
      <w:kern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F2002"/>
    <w:rPr>
      <w:rFonts w:ascii="Consolas" w:hAnsi="Consolas" w:cs="Consolas"/>
      <w:kern w:val="24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Pr>
      <w:i/>
      <w:iCs/>
      <w:color w:val="404040" w:themeColor="text1" w:themeTint="BF"/>
      <w:kern w:val="24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character" w:customStyle="1" w:styleId="AnredeZchn">
    <w:name w:val="Anrede Zchn"/>
    <w:basedOn w:val="Absatz-Standardschriftart"/>
    <w:link w:val="Anrede"/>
    <w:uiPriority w:val="99"/>
    <w:semiHidden/>
    <w:rPr>
      <w:kern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Pr>
      <w:kern w:val="24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Funotenzeichen">
    <w:name w:val="footnote reference"/>
    <w:basedOn w:val="Absatz-Standardschriftart"/>
    <w:uiPriority w:val="5"/>
    <w:unhideWhenUsed/>
    <w:qFormat/>
    <w:rPr>
      <w:vertAlign w:val="superscript"/>
    </w:rPr>
  </w:style>
  <w:style w:type="table" w:customStyle="1" w:styleId="APA-Bericht">
    <w:name w:val="APA-Bericht"/>
    <w:basedOn w:val="NormaleTabelle"/>
    <w:uiPriority w:val="99"/>
    <w:rsid w:val="00BF4184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elleAbbildung">
    <w:name w:val="Tabelle/Abbildung"/>
    <w:basedOn w:val="Standard"/>
    <w:uiPriority w:val="39"/>
    <w:qFormat/>
    <w:pPr>
      <w:spacing w:before="240"/>
      <w:ind w:firstLine="0"/>
      <w:contextualSpacing/>
    </w:pPr>
  </w:style>
  <w:style w:type="table" w:styleId="EinfacheTabelle1">
    <w:name w:val="Plain Table 1"/>
    <w:basedOn w:val="NormaleTabelle"/>
    <w:uiPriority w:val="41"/>
    <w:rsid w:val="00E6004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F2002"/>
    <w:rPr>
      <w:sz w:val="22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F2002"/>
    <w:rPr>
      <w:kern w:val="24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caps w:val="0"/>
      <w:smallCaps/>
      <w:color w:val="595959" w:themeColor="text1" w:themeTint="A6"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paragraph" w:customStyle="1" w:styleId="Titel2">
    <w:name w:val="Titel 2"/>
    <w:basedOn w:val="Standard"/>
    <w:uiPriority w:val="1"/>
    <w:qFormat/>
    <w:rsid w:val="00B823AA"/>
    <w:pPr>
      <w:ind w:firstLine="0"/>
      <w:jc w:val="center"/>
    </w:pPr>
  </w:style>
  <w:style w:type="character" w:styleId="Hyperlink">
    <w:name w:val="Hyperlink"/>
    <w:basedOn w:val="Absatz-Standardschriftart"/>
    <w:uiPriority w:val="99"/>
    <w:unhideWhenUsed/>
    <w:rsid w:val="00656B32"/>
    <w:rPr>
      <w:color w:val="5F5F5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56B32"/>
    <w:rPr>
      <w:color w:val="605E5C"/>
      <w:shd w:val="clear" w:color="auto" w:fill="E1DFDD"/>
    </w:rPr>
  </w:style>
  <w:style w:type="table" w:styleId="Gitternetztabelle1hell">
    <w:name w:val="Grid Table 1 Light"/>
    <w:basedOn w:val="NormaleTabelle"/>
    <w:uiPriority w:val="46"/>
    <w:rsid w:val="006352B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C01A36"/>
    <w:pPr>
      <w:spacing w:line="240" w:lineRule="auto"/>
      <w:ind w:firstLine="0"/>
    </w:pPr>
    <w:rPr>
      <w:kern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sky_000\AppData\Roaming\Microsoft\Templates\Bericht%20im%20APA-Format%20(6.%20Ausgabe)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LAY Theories OF NARCISSISM</Abstract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{5200A229-A398-4A97-8486-6787EABC588E}</b:Guid>
    <b:Title>Artikeltitel</b:Title>
    <b:Year>Jahr</b:Year>
    <b:JournalName>Titel des Journals</b:JournalName>
    <b:Pages>Seiten von – bis</b:Pages>
    <b:Author>
      <b:Author>
        <b:NameList>
          <b:Person>
            <b:Last>Nachname</b:Last>
            <b:First>Vorname,</b:First>
            <b:Middle>2. Vorname</b:Middle>
          </b:Person>
        </b:NameList>
      </b:Author>
    </b:Author>
    <b:RefOrder>1</b:RefOrder>
  </b:Source>
  <b:Source>
    <b:Tag>Last</b:Tag>
    <b:SourceType>Book</b:SourceType>
    <b:Guid>{8F0E26D6-E74B-49BE-9E03-F6A15DC5C5A7}</b:Guid>
    <b:Title>Buchtitel</b:Title>
    <b:Year>Jahr</b:Year>
    <b:City>Stadt</b:City>
    <b:Publisher>Verlag</b:Publisher>
    <b:Author>
      <b:Author>
        <b:NameList>
          <b:Person>
            <b:Last>Nachname</b:Last>
            <b:First>Vorname,</b:First>
            <b:Middle>2. Vorname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8F3AF9F-BF3D-4B05-A69C-6770353F0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 im APA-Format (6. Ausgabe).dotx</Template>
  <TotalTime>0</TotalTime>
  <Pages>1</Pages>
  <Words>201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Lay Theories of Grandiose and Vulnerable Narcissism</vt:lpstr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 Theories of Grandiose and Vulnerable Narcissism</dc:title>
  <dc:subject/>
  <dc:creator>Tatzel Blubfisch</dc:creator>
  <cp:keywords/>
  <dc:description/>
  <cp:lastModifiedBy>Tatzel K</cp:lastModifiedBy>
  <cp:revision>2</cp:revision>
  <dcterms:created xsi:type="dcterms:W3CDTF">2020-10-17T11:55:00Z</dcterms:created>
  <dcterms:modified xsi:type="dcterms:W3CDTF">2020-10-17T11:55:00Z</dcterms:modified>
</cp:coreProperties>
</file>