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200" w:line="240" w:lineRule="auto"/>
        <w:jc w:val="center"/>
        <w:rPr>
          <w:rFonts w:hint="default" w:ascii="Times New Roman Regular" w:hAnsi="Times New Roman Regular" w:cs="Times New Roman Regular"/>
          <w:b/>
          <w:bCs/>
        </w:rPr>
      </w:pPr>
      <w:r>
        <w:rPr>
          <w:rFonts w:hint="default" w:ascii="Times New Roman Regular" w:hAnsi="Times New Roman Regular" w:cs="Times New Roman Regular"/>
          <w:b/>
          <w:bCs/>
          <w:color w:val="000000"/>
          <w:sz w:val="28"/>
        </w:rPr>
        <w:t>Research Ethics Review</w:t>
      </w:r>
    </w:p>
    <w:p>
      <w:pPr>
        <w:spacing w:line="240" w:lineRule="auto"/>
        <w:ind w:firstLine="0"/>
        <w:jc w:val="both"/>
        <w:rPr>
          <w:rFonts w:hint="default" w:ascii="Times New Roman Regular" w:hAnsi="Times New Roman Regular" w:cs="Times New Roman Regular" w:eastAsiaTheme="minorEastAsia"/>
          <w:b/>
          <w:bCs/>
          <w:color w:val="000000"/>
          <w:sz w:val="24"/>
          <w:szCs w:val="24"/>
        </w:rPr>
      </w:pPr>
      <w:r>
        <w:rPr>
          <w:rFonts w:hint="default" w:ascii="Times New Roman Regular" w:hAnsi="Times New Roman Regular" w:cs="Times New Roman Regular" w:eastAsiaTheme="minorEastAsia"/>
          <w:b/>
          <w:bCs/>
          <w:color w:val="000000"/>
          <w:sz w:val="24"/>
          <w:szCs w:val="24"/>
        </w:rPr>
        <w:t>Research Information:</w:t>
      </w:r>
    </w:p>
    <w:p>
      <w:pPr>
        <w:spacing w:line="240" w:lineRule="auto"/>
        <w:ind w:firstLine="0"/>
        <w:jc w:val="both"/>
        <w:rPr>
          <w:rFonts w:hint="default" w:ascii="Times New Roman Regular" w:hAnsi="Times New Roman Regular" w:cs="Times New Roman Regular" w:eastAsiaTheme="minorEastAsia"/>
          <w:color w:val="000000"/>
          <w:sz w:val="24"/>
          <w:szCs w:val="24"/>
        </w:rPr>
      </w:pPr>
      <w:r>
        <w:rPr>
          <w:rFonts w:hint="default" w:ascii="Times New Roman Regular" w:hAnsi="Times New Roman Regular" w:cs="Times New Roman Regular" w:eastAsiaTheme="minorEastAsia"/>
          <w:color w:val="000000"/>
          <w:sz w:val="24"/>
          <w:szCs w:val="24"/>
        </w:rPr>
        <w:t>Title: Clothing motivation, online critical thinking, and intention</w:t>
      </w:r>
      <w:r>
        <w:rPr>
          <w:rFonts w:hint="default" w:ascii="Times New Roman Regular" w:hAnsi="Times New Roman Regular" w:cs="Times New Roman Regular"/>
          <w:color w:val="000000"/>
          <w:sz w:val="24"/>
          <w:szCs w:val="24"/>
        </w:rPr>
        <w:t>s</w:t>
      </w:r>
      <w:r>
        <w:rPr>
          <w:rFonts w:hint="default" w:ascii="Times New Roman Regular" w:hAnsi="Times New Roman Regular" w:cs="Times New Roman Regular" w:eastAsiaTheme="minorEastAsia"/>
          <w:color w:val="000000"/>
          <w:sz w:val="24"/>
          <w:szCs w:val="24"/>
        </w:rPr>
        <w:t xml:space="preserve"> to follow the clothing collocation of fashion bloggers: Mediation analysis on Chinese youth</w:t>
      </w:r>
    </w:p>
    <w:p>
      <w:pPr>
        <w:spacing w:line="240" w:lineRule="auto"/>
        <w:ind w:firstLine="0"/>
        <w:jc w:val="both"/>
        <w:rPr>
          <w:rFonts w:hint="default" w:ascii="Times New Roman Regular" w:hAnsi="Times New Roman Regular" w:cs="Times New Roman Regular" w:eastAsiaTheme="minorEastAsia"/>
          <w:color w:val="000000"/>
          <w:sz w:val="24"/>
          <w:szCs w:val="24"/>
        </w:rPr>
      </w:pPr>
    </w:p>
    <w:p>
      <w:pPr>
        <w:spacing w:line="240" w:lineRule="auto"/>
        <w:ind w:firstLine="0"/>
        <w:jc w:val="both"/>
        <w:rPr>
          <w:rFonts w:hint="default" w:ascii="Times New Roman Regular" w:hAnsi="Times New Roman Regular" w:cs="Times New Roman Regular" w:eastAsiaTheme="minorEastAsia"/>
          <w:b/>
          <w:bCs/>
          <w:color w:val="000000"/>
          <w:sz w:val="24"/>
          <w:szCs w:val="24"/>
        </w:rPr>
      </w:pPr>
      <w:r>
        <w:rPr>
          <w:rFonts w:hint="default" w:ascii="Times New Roman Regular" w:hAnsi="Times New Roman Regular" w:cs="Times New Roman Regular" w:eastAsiaTheme="minorEastAsia"/>
          <w:b/>
          <w:bCs/>
          <w:color w:val="000000"/>
          <w:sz w:val="24"/>
          <w:szCs w:val="24"/>
        </w:rPr>
        <w:t>Introduction:</w:t>
      </w:r>
    </w:p>
    <w:p>
      <w:pPr>
        <w:spacing w:line="240" w:lineRule="auto"/>
        <w:ind w:firstLine="0"/>
        <w:jc w:val="both"/>
        <w:rPr>
          <w:rFonts w:hint="default" w:ascii="Times New Roman Regular" w:hAnsi="Times New Roman Regular" w:cs="Times New Roman Regular" w:eastAsiaTheme="minorEastAsia"/>
          <w:color w:val="000000"/>
          <w:sz w:val="24"/>
          <w:szCs w:val="24"/>
        </w:rPr>
      </w:pPr>
      <w:r>
        <w:rPr>
          <w:rFonts w:hint="default" w:ascii="Times New Roman Regular" w:hAnsi="Times New Roman Regular" w:cs="Times New Roman Regular" w:eastAsiaTheme="minorEastAsia"/>
          <w:color w:val="000000"/>
          <w:sz w:val="24"/>
          <w:szCs w:val="24"/>
        </w:rPr>
        <w:t>Recent years have witnessed a boom of fashion bloggers sharing information about clothing and cosmetics on diverse social media platforms.</w:t>
      </w:r>
      <w:r>
        <w:rPr>
          <w:rFonts w:hint="default" w:ascii="Times New Roman Regular" w:hAnsi="Times New Roman Regular" w:cs="Times New Roman Regular"/>
          <w:color w:val="000000"/>
          <w:sz w:val="24"/>
          <w:szCs w:val="24"/>
        </w:rPr>
        <w:t xml:space="preserve"> </w:t>
      </w:r>
      <w:r>
        <w:rPr>
          <w:rFonts w:hint="default" w:ascii="Times New Roman Regular" w:hAnsi="Times New Roman Regular" w:cs="Times New Roman Regular" w:eastAsiaTheme="minorEastAsia"/>
          <w:color w:val="000000"/>
          <w:sz w:val="24"/>
          <w:szCs w:val="24"/>
        </w:rPr>
        <w:t xml:space="preserve">Constant exposure to such digital information heavily impacts Chinese youth's aesthetics and cognitive development. However, compared to the growing scholarly attention on the effects of social media on youth, scarce research has been conducted on how youth's own cognitive functioning processes domain-specific digital information and how they interplay to influence the subsequent behavioral intentions related to the domain. The present study </w:t>
      </w:r>
      <w:r>
        <w:rPr>
          <w:rFonts w:hint="default" w:ascii="Times New Roman Regular" w:hAnsi="Times New Roman Regular" w:cs="Times New Roman Regular"/>
          <w:color w:val="000000"/>
          <w:sz w:val="24"/>
          <w:szCs w:val="24"/>
        </w:rPr>
        <w:t>will make</w:t>
      </w:r>
      <w:r>
        <w:rPr>
          <w:rFonts w:hint="default" w:ascii="Times New Roman Regular" w:hAnsi="Times New Roman Regular" w:cs="Times New Roman Regular" w:eastAsiaTheme="minorEastAsia"/>
          <w:color w:val="000000"/>
          <w:sz w:val="24"/>
          <w:szCs w:val="24"/>
        </w:rPr>
        <w:t xml:space="preserve"> an initial attempt to address this issue by exploring the links between youth's clothing motivation, online critical thinking, and their clothing collocation intentions when exposed to clothing bloggings across social media.</w:t>
      </w:r>
    </w:p>
    <w:p>
      <w:pPr>
        <w:spacing w:line="240" w:lineRule="auto"/>
        <w:ind w:firstLine="0"/>
        <w:jc w:val="both"/>
        <w:rPr>
          <w:rFonts w:hint="default" w:ascii="Times New Roman Regular" w:hAnsi="Times New Roman Regular" w:cs="Times New Roman Regular" w:eastAsiaTheme="minorEastAsia"/>
          <w:b/>
          <w:bCs/>
          <w:color w:val="000000"/>
          <w:sz w:val="24"/>
          <w:szCs w:val="24"/>
        </w:rPr>
      </w:pPr>
    </w:p>
    <w:p>
      <w:pPr>
        <w:spacing w:line="240" w:lineRule="auto"/>
        <w:ind w:firstLine="0"/>
        <w:jc w:val="both"/>
        <w:rPr>
          <w:rFonts w:hint="default" w:ascii="Times New Roman Regular" w:hAnsi="Times New Roman Regular" w:cs="Times New Roman Regular" w:eastAsiaTheme="minorEastAsia"/>
          <w:b/>
          <w:bCs/>
          <w:color w:val="000000"/>
          <w:sz w:val="24"/>
          <w:szCs w:val="24"/>
        </w:rPr>
      </w:pPr>
      <w:r>
        <w:rPr>
          <w:rFonts w:hint="default" w:ascii="Times New Roman Regular" w:hAnsi="Times New Roman Regular" w:cs="Times New Roman Regular" w:eastAsiaTheme="minorEastAsia"/>
          <w:b/>
          <w:bCs/>
          <w:color w:val="000000"/>
          <w:sz w:val="24"/>
          <w:szCs w:val="24"/>
        </w:rPr>
        <w:t>Purpose of this Study:</w:t>
      </w:r>
    </w:p>
    <w:p>
      <w:pPr>
        <w:spacing w:line="240" w:lineRule="auto"/>
        <w:ind w:firstLine="0"/>
        <w:jc w:val="both"/>
        <w:rPr>
          <w:rFonts w:hint="default" w:ascii="Times New Roman Regular" w:hAnsi="Times New Roman Regular" w:eastAsiaTheme="minorEastAsia"/>
          <w:color w:val="000000"/>
          <w:sz w:val="24"/>
          <w:szCs w:val="24"/>
        </w:rPr>
      </w:pPr>
      <w:r>
        <w:rPr>
          <w:rFonts w:hint="default" w:ascii="Times New Roman Regular" w:hAnsi="Times New Roman Regular" w:eastAsiaTheme="minorEastAsia"/>
          <w:color w:val="000000"/>
          <w:sz w:val="24"/>
          <w:szCs w:val="24"/>
        </w:rPr>
        <w:t>We aim to calibrate and validate two instruments to measure Chinese youth’s online critical thinking practices and motivation for clothing collocations. Upon the validation of these scales, whether and how youth's cognitive functioning in processing domain-specific digital information interactively influence the subsequent behavioral intentions related to clothing collocation will be examined.</w:t>
      </w:r>
    </w:p>
    <w:p>
      <w:pPr>
        <w:spacing w:line="240" w:lineRule="auto"/>
        <w:ind w:firstLine="0"/>
        <w:jc w:val="both"/>
        <w:rPr>
          <w:rFonts w:hint="default" w:ascii="Times New Roman Regular" w:hAnsi="Times New Roman Regular" w:eastAsiaTheme="minorEastAsia"/>
          <w:color w:val="000000"/>
          <w:sz w:val="24"/>
          <w:szCs w:val="24"/>
        </w:rPr>
      </w:pPr>
    </w:p>
    <w:p>
      <w:pPr>
        <w:spacing w:line="240" w:lineRule="auto"/>
        <w:ind w:firstLine="0"/>
        <w:jc w:val="both"/>
        <w:rPr>
          <w:rFonts w:hint="default" w:ascii="Times New Roman Regular" w:hAnsi="Times New Roman Regular" w:cs="Times New Roman Regular" w:eastAsiaTheme="minorEastAsia"/>
          <w:b/>
          <w:bCs/>
          <w:color w:val="000000"/>
          <w:sz w:val="24"/>
          <w:szCs w:val="24"/>
        </w:rPr>
      </w:pPr>
      <w:r>
        <w:rPr>
          <w:rFonts w:hint="default" w:ascii="Times New Roman Regular" w:hAnsi="Times New Roman Regular" w:cs="Times New Roman Regular" w:eastAsiaTheme="minorEastAsia"/>
          <w:b/>
          <w:bCs/>
          <w:color w:val="000000"/>
          <w:sz w:val="24"/>
          <w:szCs w:val="24"/>
        </w:rPr>
        <w:t>Research methods:</w:t>
      </w:r>
    </w:p>
    <w:p>
      <w:pPr>
        <w:spacing w:line="240" w:lineRule="auto"/>
        <w:ind w:firstLine="0"/>
        <w:jc w:val="both"/>
        <w:rPr>
          <w:rFonts w:hint="default" w:ascii="Times New Roman Regular" w:hAnsi="Times New Roman Regular" w:eastAsiaTheme="minorEastAsia"/>
          <w:color w:val="000000"/>
          <w:sz w:val="24"/>
          <w:szCs w:val="24"/>
        </w:rPr>
      </w:pPr>
      <w:r>
        <w:rPr>
          <w:rFonts w:hint="default" w:ascii="Times New Roman Regular" w:hAnsi="Times New Roman Regular" w:eastAsiaTheme="minorEastAsia"/>
          <w:color w:val="000000"/>
          <w:sz w:val="24"/>
          <w:szCs w:val="24"/>
        </w:rPr>
        <w:t>Chinese youth aged 15-24 will be randomly approached randomly via Wenjuanwang (https://www.wenjuan.com/s/UZBZJvRrWH/#). They will</w:t>
      </w:r>
      <w:bookmarkStart w:id="0" w:name="_GoBack"/>
      <w:bookmarkEnd w:id="0"/>
      <w:r>
        <w:rPr>
          <w:rFonts w:hint="default" w:ascii="Times New Roman Regular" w:hAnsi="Times New Roman Regular" w:eastAsiaTheme="minorEastAsia"/>
          <w:color w:val="000000"/>
          <w:sz w:val="24"/>
          <w:szCs w:val="24"/>
        </w:rPr>
        <w:t xml:space="preserve"> be asked to complete the online questionnaires. Before the delivery of questionnaires, information  sheets and consent forms will be informed. Participation is voluntary and anonymous.</w:t>
      </w:r>
    </w:p>
    <w:p>
      <w:pPr>
        <w:spacing w:line="240" w:lineRule="auto"/>
        <w:ind w:firstLine="0"/>
        <w:jc w:val="both"/>
        <w:rPr>
          <w:rFonts w:hint="default" w:ascii="Times New Roman Regular" w:hAnsi="Times New Roman Regular" w:eastAsiaTheme="minorEastAsia"/>
          <w:color w:val="000000"/>
          <w:sz w:val="24"/>
          <w:szCs w:val="24"/>
        </w:rPr>
      </w:pPr>
    </w:p>
    <w:p>
      <w:pPr>
        <w:spacing w:line="240" w:lineRule="auto"/>
        <w:ind w:firstLine="0"/>
        <w:jc w:val="both"/>
        <w:rPr>
          <w:rFonts w:hint="default" w:ascii="Times New Roman Regular" w:hAnsi="Times New Roman Regular" w:cs="Times New Roman Regular" w:eastAsiaTheme="minorEastAsia"/>
          <w:color w:val="000000"/>
          <w:sz w:val="24"/>
          <w:szCs w:val="24"/>
        </w:rPr>
        <w:sectPr>
          <w:type w:val="continuous"/>
          <w:pgSz w:w="11900" w:h="16840"/>
          <w:pgMar w:top="1440" w:right="1640" w:bottom="1440" w:left="1640" w:header="0" w:footer="1440" w:gutter="0"/>
          <w:cols w:space="720" w:num="1"/>
          <w:titlePg/>
          <w:docGrid w:type="lines" w:linePitch="312" w:charSpace="0"/>
        </w:sectPr>
      </w:pPr>
    </w:p>
    <w:p>
      <w:pPr>
        <w:spacing w:line="240" w:lineRule="auto"/>
        <w:ind w:firstLine="0"/>
        <w:jc w:val="both"/>
        <w:rPr>
          <w:rFonts w:hint="default" w:ascii="Times New Roman Regular" w:hAnsi="Times New Roman Regular" w:cs="Times New Roman Regular" w:eastAsiaTheme="minorEastAsia"/>
          <w:color w:val="000000"/>
          <w:sz w:val="24"/>
          <w:szCs w:val="24"/>
        </w:rPr>
      </w:pPr>
      <w:r>
        <w:rPr>
          <w:rFonts w:hint="default" w:ascii="Times New Roman Regular" w:hAnsi="Times New Roman Regular" w:cs="Times New Roman Regular" w:eastAsiaTheme="minorEastAsia"/>
          <w:b/>
          <w:bCs/>
          <w:color w:val="000000"/>
          <w:sz w:val="24"/>
          <w:szCs w:val="24"/>
        </w:rPr>
        <w:t>Data Management:</w:t>
      </w:r>
    </w:p>
    <w:p>
      <w:pPr>
        <w:spacing w:line="240" w:lineRule="auto"/>
        <w:ind w:firstLine="0"/>
        <w:jc w:val="both"/>
        <w:rPr>
          <w:rFonts w:hint="default" w:ascii="Times New Roman Regular" w:hAnsi="Times New Roman Regular" w:cs="Times New Roman Regular" w:eastAsiaTheme="minorEastAsia"/>
          <w:color w:val="000000"/>
          <w:sz w:val="24"/>
          <w:szCs w:val="24"/>
        </w:rPr>
      </w:pPr>
      <w:r>
        <w:rPr>
          <w:rFonts w:hint="default" w:ascii="Times New Roman Regular" w:hAnsi="Times New Roman Regular" w:cs="Times New Roman Regular" w:eastAsiaTheme="minorEastAsia"/>
          <w:b/>
          <w:bCs/>
          <w:color w:val="000000"/>
          <w:sz w:val="24"/>
          <w:szCs w:val="24"/>
        </w:rPr>
        <w:t xml:space="preserve">Confidentiality and Personal Data: </w:t>
      </w:r>
      <w:r>
        <w:rPr>
          <w:rFonts w:hint="default" w:ascii="Times New Roman Regular" w:hAnsi="Times New Roman Regular" w:cs="Times New Roman Regular" w:eastAsiaTheme="minorEastAsia"/>
          <w:color w:val="000000"/>
          <w:sz w:val="24"/>
          <w:szCs w:val="24"/>
        </w:rPr>
        <w:t>The data collect</w:t>
      </w:r>
      <w:r>
        <w:rPr>
          <w:rFonts w:hint="default" w:ascii="Times New Roman Regular" w:hAnsi="Times New Roman Regular" w:cs="Times New Roman Regular"/>
          <w:color w:val="000000"/>
          <w:sz w:val="24"/>
          <w:szCs w:val="24"/>
        </w:rPr>
        <w:t>ed</w:t>
      </w:r>
      <w:r>
        <w:rPr>
          <w:rFonts w:hint="default" w:ascii="Times New Roman Regular" w:hAnsi="Times New Roman Regular" w:cs="Times New Roman Regular" w:eastAsiaTheme="minorEastAsia"/>
          <w:color w:val="000000"/>
          <w:sz w:val="24"/>
          <w:szCs w:val="24"/>
        </w:rPr>
        <w:t xml:space="preserve"> in this investigation</w:t>
      </w:r>
      <w:r>
        <w:rPr>
          <w:rFonts w:hint="default" w:ascii="Times New Roman Regular" w:hAnsi="Times New Roman Regular" w:cs="Times New Roman Regular"/>
          <w:color w:val="000000"/>
          <w:sz w:val="24"/>
          <w:szCs w:val="24"/>
        </w:rPr>
        <w:t xml:space="preserve"> will be </w:t>
      </w:r>
      <w:r>
        <w:rPr>
          <w:rFonts w:hint="default" w:ascii="Times New Roman Regular" w:hAnsi="Times New Roman Regular" w:cs="Times New Roman Regular" w:eastAsiaTheme="minorEastAsia"/>
          <w:color w:val="000000"/>
          <w:sz w:val="24"/>
          <w:szCs w:val="24"/>
        </w:rPr>
        <w:t>completely confidential and will only be used for further publications and presentations.</w:t>
      </w:r>
      <w:r>
        <w:rPr>
          <w:rFonts w:hint="default" w:ascii="Times New Roman Regular" w:hAnsi="Times New Roman Regular" w:cs="Times New Roman Regular"/>
          <w:color w:val="000000"/>
          <w:sz w:val="24"/>
          <w:szCs w:val="24"/>
        </w:rPr>
        <w:t xml:space="preserve"> </w:t>
      </w:r>
      <w:r>
        <w:rPr>
          <w:rFonts w:hint="default" w:ascii="Times New Roman Regular" w:hAnsi="Times New Roman Regular" w:cs="Times New Roman Regular" w:eastAsiaTheme="minorEastAsia"/>
          <w:color w:val="000000"/>
          <w:sz w:val="24"/>
          <w:szCs w:val="24"/>
        </w:rPr>
        <w:t>As the researcher investigating normal daily practices, there are no right or wrong answers and no foreseeable risks associated with participating in this study.</w:t>
      </w:r>
    </w:p>
    <w:p>
      <w:pPr>
        <w:spacing w:line="240" w:lineRule="auto"/>
        <w:ind w:firstLine="0"/>
        <w:jc w:val="both"/>
        <w:rPr>
          <w:rFonts w:hint="default" w:ascii="Times New Roman Regular" w:hAnsi="Times New Roman Regular" w:cs="Times New Roman Regular" w:eastAsiaTheme="minorEastAsia"/>
          <w:color w:val="000000"/>
          <w:sz w:val="24"/>
          <w:szCs w:val="24"/>
        </w:rPr>
      </w:pPr>
    </w:p>
    <w:p>
      <w:pPr>
        <w:spacing w:line="240" w:lineRule="auto"/>
        <w:ind w:firstLine="0"/>
        <w:jc w:val="both"/>
        <w:rPr>
          <w:rFonts w:hint="default" w:ascii="Times New Roman Regular" w:hAnsi="Times New Roman Regular" w:cs="Times New Roman Regular" w:eastAsiaTheme="minorEastAsia"/>
          <w:color w:val="000000"/>
          <w:sz w:val="24"/>
          <w:szCs w:val="24"/>
        </w:rPr>
      </w:pPr>
      <w:r>
        <w:rPr>
          <w:rFonts w:hint="default" w:ascii="Times New Roman Regular" w:hAnsi="Times New Roman Regular" w:cs="Times New Roman Regular" w:eastAsiaTheme="minorEastAsia"/>
          <w:b/>
          <w:bCs/>
          <w:color w:val="000000"/>
          <w:sz w:val="24"/>
          <w:szCs w:val="24"/>
        </w:rPr>
        <w:t xml:space="preserve">Participation and Withdraw: </w:t>
      </w:r>
      <w:r>
        <w:rPr>
          <w:rFonts w:hint="default" w:ascii="Times New Roman Regular" w:hAnsi="Times New Roman Regular" w:cs="Times New Roman Regular" w:eastAsiaTheme="minorEastAsia"/>
          <w:color w:val="000000"/>
          <w:sz w:val="24"/>
          <w:szCs w:val="24"/>
        </w:rPr>
        <w:t>Participants are voluntary,</w:t>
      </w:r>
      <w:r>
        <w:rPr>
          <w:rFonts w:hint="default" w:ascii="Times New Roman Regular" w:hAnsi="Times New Roman Regular" w:cs="Times New Roman Regular"/>
          <w:color w:val="000000"/>
          <w:sz w:val="24"/>
          <w:szCs w:val="24"/>
        </w:rPr>
        <w:t xml:space="preserve"> </w:t>
      </w:r>
      <w:r>
        <w:rPr>
          <w:rFonts w:hint="default" w:ascii="Times New Roman Regular" w:hAnsi="Times New Roman Regular" w:cs="Times New Roman Regular" w:eastAsiaTheme="minorEastAsia"/>
          <w:color w:val="000000"/>
          <w:sz w:val="24"/>
          <w:szCs w:val="24"/>
        </w:rPr>
        <w:t>anonymous, and have the right to withdraw at any stage. If participants want to withdraw,</w:t>
      </w:r>
      <w:r>
        <w:rPr>
          <w:rFonts w:hint="default" w:ascii="Times New Roman Regular" w:hAnsi="Times New Roman Regular" w:cs="Times New Roman Regular"/>
          <w:color w:val="000000"/>
          <w:sz w:val="24"/>
          <w:szCs w:val="24"/>
        </w:rPr>
        <w:t xml:space="preserve"> </w:t>
      </w:r>
      <w:r>
        <w:rPr>
          <w:rFonts w:hint="default" w:ascii="Times New Roman Regular" w:hAnsi="Times New Roman Regular" w:cs="Times New Roman Regular" w:eastAsiaTheme="minorEastAsia"/>
          <w:color w:val="000000"/>
          <w:sz w:val="24"/>
          <w:szCs w:val="24"/>
        </w:rPr>
        <w:t>researchers will remove information relating to them.</w:t>
      </w:r>
    </w:p>
    <w:p>
      <w:pPr>
        <w:spacing w:line="240" w:lineRule="auto"/>
        <w:ind w:firstLine="0"/>
        <w:jc w:val="both"/>
        <w:rPr>
          <w:rFonts w:hint="default" w:ascii="Times New Roman Regular" w:hAnsi="Times New Roman Regular" w:cs="Times New Roman Regular" w:eastAsiaTheme="minorEastAsia"/>
          <w:b/>
          <w:bCs/>
          <w:color w:val="000000"/>
          <w:sz w:val="24"/>
          <w:szCs w:val="24"/>
        </w:rPr>
      </w:pPr>
    </w:p>
    <w:p>
      <w:pPr>
        <w:spacing w:line="240" w:lineRule="auto"/>
        <w:ind w:firstLine="0"/>
        <w:jc w:val="both"/>
        <w:rPr>
          <w:rFonts w:hint="default" w:ascii="Times New Roman Regular" w:hAnsi="Times New Roman Regular" w:cs="Times New Roman Regular" w:eastAsiaTheme="minorEastAsia"/>
          <w:b/>
          <w:bCs/>
          <w:color w:val="000000"/>
          <w:sz w:val="24"/>
          <w:szCs w:val="24"/>
        </w:rPr>
      </w:pPr>
      <w:r>
        <w:rPr>
          <w:rFonts w:hint="default" w:ascii="Times New Roman Regular" w:hAnsi="Times New Roman Regular" w:cs="Times New Roman Regular" w:eastAsiaTheme="minorEastAsia"/>
          <w:b/>
          <w:bCs/>
          <w:color w:val="000000"/>
          <w:sz w:val="24"/>
          <w:szCs w:val="24"/>
        </w:rPr>
        <w:t>Data analysis:</w:t>
      </w:r>
    </w:p>
    <w:p>
      <w:pPr>
        <w:spacing w:line="240" w:lineRule="auto"/>
        <w:ind w:firstLine="0"/>
        <w:jc w:val="both"/>
        <w:rPr>
          <w:rFonts w:hint="default" w:ascii="Times New Roman Regular" w:hAnsi="Times New Roman Regular" w:cs="Times New Roman Regular" w:eastAsiaTheme="minorEastAsia"/>
          <w:color w:val="000000"/>
          <w:sz w:val="24"/>
          <w:szCs w:val="24"/>
        </w:rPr>
      </w:pPr>
      <w:r>
        <w:rPr>
          <w:rFonts w:hint="default" w:ascii="Times New Roman Regular" w:hAnsi="Times New Roman Regular" w:cs="Times New Roman Regular" w:eastAsiaTheme="minorEastAsia"/>
          <w:color w:val="000000"/>
          <w:sz w:val="24"/>
          <w:szCs w:val="24"/>
        </w:rPr>
        <w:t>1.The data will be analyzed using SPSS 26.0.0.1 (preliminary analysis,</w:t>
      </w:r>
      <w:r>
        <w:rPr>
          <w:rFonts w:hint="default" w:ascii="Times New Roman Regular" w:hAnsi="Times New Roman Regular" w:cs="Times New Roman Regular"/>
          <w:color w:val="000000"/>
          <w:sz w:val="24"/>
          <w:szCs w:val="24"/>
        </w:rPr>
        <w:t xml:space="preserve"> </w:t>
      </w:r>
      <w:r>
        <w:rPr>
          <w:rFonts w:hint="default" w:ascii="Times New Roman Regular" w:hAnsi="Times New Roman Regular" w:cs="Times New Roman Regular" w:eastAsiaTheme="minorEastAsia"/>
          <w:color w:val="000000"/>
          <w:sz w:val="24"/>
          <w:szCs w:val="24"/>
        </w:rPr>
        <w:t>descriptive analysis, MANCOVA,EFA/CFA) and Mplus 8.3 (multi-group SEM,</w:t>
      </w:r>
      <w:r>
        <w:rPr>
          <w:rFonts w:hint="default" w:ascii="Times New Roman Regular" w:hAnsi="Times New Roman Regular" w:cs="Times New Roman Regular"/>
          <w:color w:val="000000"/>
          <w:sz w:val="24"/>
          <w:szCs w:val="24"/>
        </w:rPr>
        <w:t xml:space="preserve"> </w:t>
      </w:r>
      <w:r>
        <w:rPr>
          <w:rFonts w:hint="default" w:ascii="Times New Roman Regular" w:hAnsi="Times New Roman Regular" w:cs="Times New Roman Regular" w:eastAsiaTheme="minorEastAsia"/>
          <w:color w:val="000000"/>
          <w:sz w:val="24"/>
          <w:szCs w:val="24"/>
        </w:rPr>
        <w:t>measurement invariance tests).</w:t>
      </w:r>
    </w:p>
    <w:p>
      <w:pPr>
        <w:spacing w:line="240" w:lineRule="auto"/>
        <w:ind w:firstLine="0"/>
        <w:jc w:val="both"/>
        <w:rPr>
          <w:rFonts w:hint="default" w:ascii="Times New Roman Regular" w:hAnsi="Times New Roman Regular" w:cs="Times New Roman Regular" w:eastAsiaTheme="minorEastAsia"/>
          <w:color w:val="000000"/>
          <w:sz w:val="24"/>
          <w:szCs w:val="24"/>
        </w:rPr>
      </w:pPr>
      <w:r>
        <w:rPr>
          <w:rFonts w:hint="default" w:ascii="Times New Roman Regular" w:hAnsi="Times New Roman Regular" w:cs="Times New Roman Regular" w:eastAsiaTheme="minorEastAsia"/>
          <w:color w:val="000000"/>
          <w:sz w:val="24"/>
          <w:szCs w:val="24"/>
        </w:rPr>
        <w:t>2. During the analyses, the prepared data will be stored and backed up in the corresponding investigator's XX and YY,</w:t>
      </w:r>
      <w:r>
        <w:rPr>
          <w:rFonts w:hint="default" w:ascii="Times New Roman Regular" w:hAnsi="Times New Roman Regular" w:cs="Times New Roman Regular"/>
          <w:color w:val="000000"/>
          <w:sz w:val="24"/>
          <w:szCs w:val="24"/>
        </w:rPr>
        <w:t xml:space="preserve"> </w:t>
      </w:r>
      <w:r>
        <w:rPr>
          <w:rFonts w:hint="default" w:ascii="Times New Roman Regular" w:hAnsi="Times New Roman Regular" w:cs="Times New Roman Regular" w:eastAsiaTheme="minorEastAsia"/>
          <w:color w:val="000000"/>
          <w:sz w:val="24"/>
          <w:szCs w:val="24"/>
        </w:rPr>
        <w:t>with limited and protected access of only project members (XX and YY), following the data storage protocol of the faculty.</w:t>
      </w:r>
    </w:p>
    <w:p>
      <w:pPr>
        <w:spacing w:line="240" w:lineRule="auto"/>
        <w:ind w:firstLine="0"/>
        <w:jc w:val="both"/>
        <w:rPr>
          <w:rFonts w:hint="default" w:ascii="Times New Roman Regular" w:hAnsi="Times New Roman Regular" w:cs="Times New Roman Regular" w:eastAsiaTheme="minorEastAsia"/>
          <w:b/>
          <w:bCs/>
          <w:color w:val="000000"/>
          <w:sz w:val="24"/>
          <w:szCs w:val="24"/>
        </w:rPr>
      </w:pPr>
    </w:p>
    <w:p>
      <w:pPr>
        <w:spacing w:line="240" w:lineRule="auto"/>
        <w:ind w:firstLine="0"/>
        <w:jc w:val="both"/>
        <w:rPr>
          <w:rFonts w:hint="default" w:ascii="Times New Roman Regular" w:hAnsi="Times New Roman Regular" w:cs="Times New Roman Regular" w:eastAsiaTheme="minorEastAsia"/>
          <w:color w:val="000000"/>
          <w:sz w:val="24"/>
          <w:szCs w:val="24"/>
        </w:rPr>
      </w:pPr>
      <w:r>
        <w:rPr>
          <w:rFonts w:hint="default" w:ascii="Times New Roman Regular" w:hAnsi="Times New Roman Regular" w:cs="Times New Roman Regular" w:eastAsiaTheme="minorEastAsia"/>
          <w:b/>
          <w:bCs/>
          <w:color w:val="000000"/>
          <w:sz w:val="24"/>
          <w:szCs w:val="24"/>
        </w:rPr>
        <w:t>Data Retention:</w:t>
      </w:r>
      <w:r>
        <w:rPr>
          <w:rFonts w:hint="default" w:ascii="Times New Roman Regular" w:hAnsi="Times New Roman Regular" w:cs="Times New Roman Regular"/>
          <w:b/>
          <w:bCs/>
          <w:color w:val="000000"/>
          <w:sz w:val="24"/>
          <w:szCs w:val="24"/>
        </w:rPr>
        <w:t xml:space="preserve"> </w:t>
      </w:r>
      <w:r>
        <w:rPr>
          <w:rFonts w:hint="default" w:ascii="Times New Roman Regular" w:hAnsi="Times New Roman Regular" w:cs="Times New Roman Regular" w:eastAsiaTheme="minorEastAsia"/>
          <w:color w:val="000000"/>
          <w:sz w:val="24"/>
          <w:szCs w:val="24"/>
        </w:rPr>
        <w:t xml:space="preserve">After analyzing and organizing the original data, the collected data </w:t>
      </w:r>
      <w:r>
        <w:rPr>
          <w:rFonts w:hint="default" w:ascii="Times New Roman Regular" w:hAnsi="Times New Roman Regular" w:cs="Times New Roman Regular"/>
          <w:color w:val="000000"/>
          <w:sz w:val="24"/>
          <w:szCs w:val="24"/>
        </w:rPr>
        <w:t xml:space="preserve">will be </w:t>
      </w:r>
      <w:r>
        <w:rPr>
          <w:rFonts w:hint="default" w:ascii="Times New Roman Regular" w:hAnsi="Times New Roman Regular" w:cs="Times New Roman Regular" w:eastAsiaTheme="minorEastAsia"/>
          <w:color w:val="000000"/>
          <w:sz w:val="24"/>
          <w:szCs w:val="24"/>
        </w:rPr>
        <w:t>permanently saved. Information that may involve participants' privacy</w:t>
      </w:r>
      <w:r>
        <w:rPr>
          <w:rFonts w:hint="default" w:ascii="Times New Roman Regular" w:hAnsi="Times New Roman Regular" w:cs="Times New Roman Regular"/>
          <w:color w:val="000000"/>
          <w:sz w:val="24"/>
          <w:szCs w:val="24"/>
        </w:rPr>
        <w:t xml:space="preserve"> will be </w:t>
      </w:r>
      <w:r>
        <w:rPr>
          <w:rFonts w:hint="default" w:ascii="Times New Roman Regular" w:hAnsi="Times New Roman Regular" w:cs="Times New Roman Regular" w:eastAsiaTheme="minorEastAsia"/>
          <w:color w:val="000000"/>
          <w:sz w:val="24"/>
          <w:szCs w:val="24"/>
        </w:rPr>
        <w:t>destroyed timely.</w:t>
      </w:r>
    </w:p>
    <w:p>
      <w:pPr>
        <w:spacing w:line="240" w:lineRule="auto"/>
        <w:ind w:firstLine="0"/>
        <w:jc w:val="both"/>
        <w:rPr>
          <w:rFonts w:hint="default" w:ascii="Times New Roman Regular" w:hAnsi="Times New Roman Regular" w:cs="Times New Roman Regular" w:eastAsiaTheme="minorEastAsia"/>
          <w:b/>
          <w:bCs/>
          <w:color w:val="000000"/>
          <w:sz w:val="24"/>
          <w:szCs w:val="24"/>
        </w:rPr>
      </w:pPr>
    </w:p>
    <w:p>
      <w:pPr>
        <w:spacing w:line="240" w:lineRule="auto"/>
        <w:ind w:firstLine="0"/>
        <w:jc w:val="both"/>
        <w:rPr>
          <w:rFonts w:hint="default" w:ascii="Times New Roman Regular" w:hAnsi="Times New Roman Regular" w:cs="Times New Roman Regular" w:eastAsiaTheme="minorEastAsia"/>
          <w:color w:val="000000"/>
          <w:sz w:val="24"/>
          <w:szCs w:val="24"/>
        </w:rPr>
      </w:pPr>
      <w:r>
        <w:rPr>
          <w:rFonts w:hint="default" w:ascii="Times New Roman Regular" w:hAnsi="Times New Roman Regular" w:cs="Times New Roman Regular" w:eastAsiaTheme="minorEastAsia"/>
          <w:b/>
          <w:bCs/>
          <w:color w:val="000000"/>
          <w:sz w:val="24"/>
          <w:szCs w:val="24"/>
        </w:rPr>
        <w:t xml:space="preserve">Data sharing: </w:t>
      </w:r>
      <w:r>
        <w:rPr>
          <w:rFonts w:hint="default" w:ascii="Times New Roman Regular" w:hAnsi="Times New Roman Regular" w:cs="Times New Roman Regular" w:eastAsiaTheme="minorEastAsia"/>
          <w:color w:val="000000"/>
          <w:sz w:val="24"/>
          <w:szCs w:val="24"/>
        </w:rPr>
        <w:t>No external partners will receive (i) raw, (ii) prepared,or</w:t>
      </w:r>
      <w:r>
        <w:rPr>
          <w:rFonts w:hint="default" w:ascii="Times New Roman Regular" w:hAnsi="Times New Roman Regular" w:cs="Times New Roman Regular"/>
          <w:color w:val="000000"/>
          <w:sz w:val="24"/>
          <w:szCs w:val="24"/>
        </w:rPr>
        <w:t xml:space="preserve"> </w:t>
      </w:r>
      <w:r>
        <w:rPr>
          <w:rFonts w:hint="default" w:ascii="Times New Roman Regular" w:hAnsi="Times New Roman Regular" w:cs="Times New Roman Regular" w:eastAsiaTheme="minorEastAsia"/>
          <w:color w:val="000000"/>
          <w:sz w:val="24"/>
          <w:szCs w:val="24"/>
        </w:rPr>
        <w:t>(iii)</w:t>
      </w:r>
      <w:r>
        <w:rPr>
          <w:rFonts w:hint="default" w:ascii="Times New Roman Regular" w:hAnsi="Times New Roman Regular" w:cs="Times New Roman Regular"/>
          <w:color w:val="000000"/>
          <w:sz w:val="24"/>
          <w:szCs w:val="24"/>
        </w:rPr>
        <w:t xml:space="preserve"> </w:t>
      </w:r>
      <w:r>
        <w:rPr>
          <w:rFonts w:hint="default" w:ascii="Times New Roman Regular" w:hAnsi="Times New Roman Regular" w:cs="Times New Roman Regular" w:eastAsiaTheme="minorEastAsia"/>
          <w:color w:val="000000"/>
          <w:sz w:val="24"/>
          <w:szCs w:val="24"/>
        </w:rPr>
        <w:t>analyzed data.</w:t>
      </w:r>
    </w:p>
    <w:p>
      <w:pPr>
        <w:spacing w:line="240" w:lineRule="auto"/>
        <w:ind w:firstLine="0"/>
        <w:jc w:val="both"/>
        <w:rPr>
          <w:rFonts w:hint="default" w:ascii="Times New Roman Regular" w:hAnsi="Times New Roman Regular" w:cs="Times New Roman Regular" w:eastAsiaTheme="minorEastAsia"/>
          <w:b/>
          <w:bCs/>
          <w:color w:val="000000"/>
          <w:sz w:val="24"/>
          <w:szCs w:val="24"/>
        </w:rPr>
      </w:pPr>
    </w:p>
    <w:p>
      <w:pPr>
        <w:spacing w:line="240" w:lineRule="auto"/>
        <w:ind w:firstLine="0"/>
        <w:jc w:val="both"/>
        <w:rPr>
          <w:rFonts w:hint="default" w:ascii="Times New Roman Regular" w:hAnsi="Times New Roman Regular" w:cs="Times New Roman Regular" w:eastAsiaTheme="minorEastAsia"/>
          <w:b/>
          <w:bCs/>
          <w:color w:val="000000"/>
          <w:sz w:val="24"/>
          <w:szCs w:val="24"/>
        </w:rPr>
      </w:pPr>
      <w:r>
        <w:rPr>
          <w:rFonts w:hint="default" w:ascii="Times New Roman Regular" w:hAnsi="Times New Roman Regular" w:cs="Times New Roman Regular" w:eastAsiaTheme="minorEastAsia"/>
          <w:b/>
          <w:bCs/>
          <w:color w:val="000000"/>
          <w:sz w:val="24"/>
          <w:szCs w:val="24"/>
        </w:rPr>
        <w:t>Data publication:</w:t>
      </w:r>
    </w:p>
    <w:p>
      <w:pPr>
        <w:numPr>
          <w:ilvl w:val="0"/>
          <w:numId w:val="1"/>
        </w:numPr>
        <w:spacing w:line="240" w:lineRule="auto"/>
        <w:ind w:firstLine="0"/>
        <w:jc w:val="both"/>
        <w:rPr>
          <w:rFonts w:hint="default" w:ascii="Times New Roman Regular" w:hAnsi="Times New Roman Regular" w:cs="Times New Roman Regular" w:eastAsiaTheme="minorEastAsia"/>
          <w:color w:val="000000"/>
          <w:sz w:val="24"/>
          <w:szCs w:val="24"/>
        </w:rPr>
      </w:pPr>
      <w:r>
        <w:rPr>
          <w:rFonts w:hint="default" w:ascii="Times New Roman Regular" w:hAnsi="Times New Roman Regular" w:cs="Times New Roman Regular" w:eastAsiaTheme="minorEastAsia"/>
          <w:color w:val="000000"/>
          <w:sz w:val="24"/>
          <w:szCs w:val="24"/>
        </w:rPr>
        <w:t>(i) raw,</w:t>
      </w:r>
      <w:r>
        <w:rPr>
          <w:rFonts w:hint="default" w:ascii="Times New Roman Regular" w:hAnsi="Times New Roman Regular" w:cs="Times New Roman Regular"/>
          <w:color w:val="000000"/>
          <w:sz w:val="24"/>
          <w:szCs w:val="24"/>
        </w:rPr>
        <w:t xml:space="preserve"> </w:t>
      </w:r>
      <w:r>
        <w:rPr>
          <w:rFonts w:hint="default" w:ascii="Times New Roman Regular" w:hAnsi="Times New Roman Regular" w:cs="Times New Roman Regular" w:eastAsiaTheme="minorEastAsia"/>
          <w:color w:val="000000"/>
          <w:sz w:val="24"/>
          <w:szCs w:val="24"/>
        </w:rPr>
        <w:t>(ii) prepared, or (iii) analyzed data will not be made publicly available.</w:t>
      </w:r>
    </w:p>
    <w:p>
      <w:pPr>
        <w:numPr>
          <w:ilvl w:val="0"/>
          <w:numId w:val="1"/>
        </w:numPr>
        <w:spacing w:line="240" w:lineRule="auto"/>
        <w:ind w:left="0" w:leftChars="0" w:firstLine="0" w:firstLineChars="0"/>
        <w:jc w:val="both"/>
        <w:rPr>
          <w:rFonts w:hint="default" w:ascii="Times New Roman Regular" w:hAnsi="Times New Roman Regular" w:cs="Times New Roman Regular" w:eastAsiaTheme="minorEastAsia"/>
          <w:color w:val="000000"/>
          <w:sz w:val="24"/>
          <w:szCs w:val="24"/>
        </w:rPr>
      </w:pPr>
      <w:r>
        <w:rPr>
          <w:rFonts w:hint="default" w:ascii="Times New Roman Regular" w:hAnsi="Times New Roman Regular" w:cs="Times New Roman Regular" w:eastAsiaTheme="minorEastAsia"/>
          <w:color w:val="000000"/>
          <w:sz w:val="24"/>
          <w:szCs w:val="24"/>
        </w:rPr>
        <w:t>The corresponding investigator,</w:t>
      </w:r>
      <w:r>
        <w:rPr>
          <w:rFonts w:hint="default" w:ascii="Times New Roman Regular" w:hAnsi="Times New Roman Regular" w:cs="Times New Roman Regular"/>
          <w:color w:val="000000"/>
          <w:sz w:val="24"/>
          <w:szCs w:val="24"/>
        </w:rPr>
        <w:t xml:space="preserve"> </w:t>
      </w:r>
      <w:r>
        <w:rPr>
          <w:rFonts w:hint="default" w:ascii="Times New Roman Regular" w:hAnsi="Times New Roman Regular" w:cs="Times New Roman Regular" w:eastAsiaTheme="minorEastAsia"/>
          <w:color w:val="000000"/>
          <w:sz w:val="24"/>
          <w:szCs w:val="24"/>
        </w:rPr>
        <w:t>XX and YY, is responsible for the data and can be contacted for questions.</w:t>
      </w:r>
    </w:p>
    <w:p>
      <w:pPr>
        <w:numPr>
          <w:ilvl w:val="0"/>
          <w:numId w:val="1"/>
        </w:numPr>
        <w:spacing w:line="240" w:lineRule="auto"/>
        <w:ind w:left="0" w:leftChars="0" w:firstLine="0" w:firstLineChars="0"/>
        <w:jc w:val="both"/>
        <w:rPr>
          <w:rFonts w:hint="default" w:ascii="Times New Roman Regular" w:hAnsi="Times New Roman Regular" w:cs="Times New Roman Regular" w:eastAsiaTheme="minorEastAsia"/>
          <w:color w:val="000000"/>
          <w:sz w:val="24"/>
          <w:szCs w:val="24"/>
        </w:rPr>
      </w:pPr>
      <w:r>
        <w:rPr>
          <w:rFonts w:hint="default" w:ascii="Times New Roman Regular" w:hAnsi="Times New Roman Regular" w:cs="Times New Roman Regular" w:eastAsiaTheme="minorEastAsia"/>
          <w:color w:val="000000"/>
          <w:sz w:val="24"/>
          <w:szCs w:val="24"/>
        </w:rPr>
        <w:t>FAIR principles will be applied to the data.</w:t>
      </w:r>
    </w:p>
    <w:p>
      <w:pPr>
        <w:spacing w:line="240" w:lineRule="auto"/>
        <w:ind w:firstLine="0"/>
        <w:jc w:val="both"/>
        <w:rPr>
          <w:rFonts w:hint="default" w:ascii="Times New Roman Regular" w:hAnsi="Times New Roman Regular" w:cs="Times New Roman Regular" w:eastAsiaTheme="minorEastAsia"/>
          <w:color w:val="000000"/>
          <w:sz w:val="24"/>
          <w:szCs w:val="24"/>
        </w:rPr>
      </w:pPr>
    </w:p>
    <w:p>
      <w:pPr>
        <w:spacing w:line="240" w:lineRule="auto"/>
        <w:ind w:firstLine="0"/>
        <w:jc w:val="both"/>
        <w:rPr>
          <w:rFonts w:hint="default" w:ascii="Times New Roman Regular" w:hAnsi="Times New Roman Regular" w:cs="Times New Roman Regular" w:eastAsiaTheme="minorEastAsia"/>
          <w:color w:val="000000"/>
          <w:sz w:val="24"/>
          <w:szCs w:val="24"/>
        </w:rPr>
      </w:pPr>
    </w:p>
    <w:p>
      <w:pPr>
        <w:spacing w:line="240" w:lineRule="auto"/>
        <w:ind w:firstLine="0"/>
        <w:jc w:val="both"/>
        <w:rPr>
          <w:rFonts w:hint="default" w:ascii="Times New Roman Regular" w:hAnsi="Times New Roman Regular" w:cs="Times New Roman Regular" w:eastAsiaTheme="minorEastAsia"/>
          <w:b/>
          <w:bCs/>
          <w:color w:val="000000"/>
          <w:sz w:val="24"/>
          <w:szCs w:val="24"/>
        </w:rPr>
      </w:pPr>
      <w:r>
        <w:rPr>
          <w:rFonts w:hint="default" w:ascii="Times New Roman Regular" w:hAnsi="Times New Roman Regular" w:cs="Times New Roman Regular" w:eastAsiaTheme="minorEastAsia"/>
          <w:b/>
          <w:bCs/>
          <w:color w:val="000000"/>
          <w:sz w:val="24"/>
          <w:szCs w:val="24"/>
        </w:rPr>
        <w:t>Identification of researcher:</w:t>
      </w:r>
    </w:p>
    <w:p>
      <w:pPr>
        <w:spacing w:line="240" w:lineRule="auto"/>
        <w:ind w:firstLine="0"/>
        <w:jc w:val="both"/>
        <w:rPr>
          <w:rFonts w:hint="default" w:ascii="Times New Roman Regular" w:hAnsi="Times New Roman Regular" w:cs="Times New Roman Regular"/>
          <w:color w:val="000000"/>
          <w:sz w:val="24"/>
          <w:szCs w:val="24"/>
        </w:rPr>
      </w:pPr>
      <w:r>
        <w:rPr>
          <w:rFonts w:hint="default" w:ascii="Times New Roman Regular" w:hAnsi="Times New Roman Regular" w:cs="Times New Roman Regular" w:eastAsiaTheme="minorEastAsia"/>
          <w:color w:val="000000"/>
          <w:sz w:val="24"/>
          <w:szCs w:val="24"/>
        </w:rPr>
        <w:t>Name:</w:t>
      </w:r>
      <w:r>
        <w:rPr>
          <w:rFonts w:hint="default" w:ascii="Times New Roman Regular" w:hAnsi="Times New Roman Regular" w:cs="Times New Roman Regular"/>
          <w:color w:val="000000"/>
          <w:sz w:val="24"/>
          <w:szCs w:val="24"/>
        </w:rPr>
        <w:t xml:space="preserve">  </w:t>
      </w:r>
    </w:p>
    <w:p>
      <w:pPr>
        <w:spacing w:line="240" w:lineRule="auto"/>
        <w:ind w:firstLine="0"/>
        <w:jc w:val="both"/>
        <w:rPr>
          <w:rFonts w:hint="default" w:ascii="Times New Roman Regular" w:hAnsi="Times New Roman Regular" w:cs="Times New Roman Regular" w:eastAsiaTheme="minorEastAsia"/>
          <w:color w:val="000000"/>
          <w:sz w:val="24"/>
          <w:szCs w:val="24"/>
        </w:rPr>
      </w:pPr>
      <w:r>
        <w:rPr>
          <w:rFonts w:hint="default" w:ascii="Times New Roman Regular" w:hAnsi="Times New Roman Regular" w:cs="Times New Roman Regular" w:eastAsiaTheme="minorEastAsia"/>
          <w:color w:val="000000"/>
          <w:sz w:val="24"/>
          <w:szCs w:val="24"/>
        </w:rPr>
        <w:t xml:space="preserve">Department: </w:t>
      </w:r>
    </w:p>
    <w:p>
      <w:pPr>
        <w:spacing w:line="240" w:lineRule="auto"/>
        <w:ind w:firstLine="0"/>
        <w:jc w:val="both"/>
        <w:rPr>
          <w:rFonts w:hint="default" w:ascii="Times New Roman Regular" w:hAnsi="Times New Roman Regular" w:cs="Times New Roman Regular" w:eastAsiaTheme="minorEastAsia"/>
          <w:color w:val="000000"/>
          <w:sz w:val="24"/>
          <w:szCs w:val="24"/>
        </w:rPr>
      </w:pPr>
      <w:r>
        <w:rPr>
          <w:rFonts w:hint="default" w:ascii="Times New Roman Regular" w:hAnsi="Times New Roman Regular" w:cs="Times New Roman Regular" w:eastAsiaTheme="minorEastAsia"/>
          <w:color w:val="000000"/>
          <w:sz w:val="24"/>
          <w:szCs w:val="24"/>
        </w:rPr>
        <w:t xml:space="preserve">Address: </w:t>
      </w:r>
      <w:r>
        <w:rPr>
          <w:rFonts w:hint="default" w:ascii="Times New Roman Regular" w:hAnsi="Times New Roman Regular" w:cs="Times New Roman Regular"/>
          <w:color w:val="000000"/>
          <w:sz w:val="24"/>
          <w:szCs w:val="24"/>
        </w:rPr>
        <w:t xml:space="preserve"> </w:t>
      </w:r>
    </w:p>
    <w:p>
      <w:pPr>
        <w:jc w:val="both"/>
        <w:rPr>
          <w:rFonts w:hint="default" w:ascii="Times New Roman Regular" w:hAnsi="Times New Roman Regular" w:cs="Times New Roman Regular" w:eastAsiaTheme="minorEastAsia"/>
          <w:color w:val="000000"/>
          <w:sz w:val="24"/>
          <w:szCs w:val="24"/>
        </w:rPr>
      </w:pPr>
      <w:r>
        <w:rPr>
          <w:rFonts w:hint="default" w:ascii="Times New Roman Regular" w:hAnsi="Times New Roman Regular" w:cs="Times New Roman Regular" w:eastAsiaTheme="minorEastAsia"/>
          <w:color w:val="000000"/>
          <w:sz w:val="24"/>
          <w:szCs w:val="24"/>
        </w:rPr>
        <w:t>Email:</w:t>
      </w:r>
    </w:p>
    <w:p>
      <w:pPr>
        <w:spacing w:line="240" w:lineRule="auto"/>
        <w:ind w:firstLine="0"/>
        <w:jc w:val="both"/>
        <w:rPr>
          <w:rFonts w:hint="default" w:ascii="Times New Roman Regular" w:hAnsi="Times New Roman Regular" w:cs="Times New Roman Regular" w:eastAsiaTheme="minorEastAsia"/>
          <w:color w:val="000000"/>
          <w:sz w:val="24"/>
          <w:szCs w:val="24"/>
        </w:rPr>
      </w:pPr>
      <w:r>
        <w:rPr>
          <w:rFonts w:hint="default" w:ascii="Times New Roman Regular" w:hAnsi="Times New Roman Regular" w:cs="Times New Roman Regular" w:eastAsiaTheme="minorEastAsia"/>
          <w:color w:val="000000"/>
          <w:sz w:val="24"/>
          <w:szCs w:val="24"/>
        </w:rPr>
        <w:t xml:space="preserve">Tel: </w:t>
      </w:r>
    </w:p>
    <w:p>
      <w:pPr>
        <w:spacing w:line="240" w:lineRule="auto"/>
        <w:ind w:firstLine="0"/>
        <w:jc w:val="both"/>
        <w:rPr>
          <w:rFonts w:hint="default" w:ascii="Times New Roman Regular" w:hAnsi="Times New Roman Regular" w:cs="Times New Roman Regular" w:eastAsiaTheme="minorEastAsia"/>
          <w:color w:val="000000"/>
          <w:sz w:val="24"/>
          <w:szCs w:val="24"/>
        </w:rPr>
      </w:pPr>
    </w:p>
    <w:p>
      <w:pPr>
        <w:spacing w:line="240" w:lineRule="auto"/>
        <w:ind w:firstLine="0"/>
        <w:jc w:val="both"/>
        <w:rPr>
          <w:rFonts w:hint="default" w:ascii="Times New Roman Regular" w:hAnsi="Times New Roman Regular" w:cs="Times New Roman Regular"/>
          <w:color w:val="000000"/>
          <w:sz w:val="24"/>
          <w:szCs w:val="24"/>
        </w:rPr>
      </w:pPr>
      <w:r>
        <w:rPr>
          <w:rFonts w:hint="default" w:ascii="Times New Roman Regular" w:hAnsi="Times New Roman Regular" w:cs="Times New Roman Regular" w:eastAsiaTheme="minorEastAsia"/>
          <w:color w:val="000000"/>
          <w:sz w:val="24"/>
          <w:szCs w:val="24"/>
        </w:rPr>
        <w:t>Name:</w:t>
      </w:r>
      <w:r>
        <w:rPr>
          <w:rFonts w:hint="default" w:ascii="Times New Roman Regular" w:hAnsi="Times New Roman Regular" w:cs="Times New Roman Regular"/>
          <w:color w:val="000000"/>
          <w:sz w:val="24"/>
          <w:szCs w:val="24"/>
        </w:rPr>
        <w:t xml:space="preserve">  </w:t>
      </w:r>
    </w:p>
    <w:p>
      <w:pPr>
        <w:spacing w:line="240" w:lineRule="auto"/>
        <w:ind w:firstLine="0"/>
        <w:jc w:val="both"/>
        <w:rPr>
          <w:rFonts w:hint="default" w:ascii="Times New Roman Regular" w:hAnsi="Times New Roman Regular" w:cs="Times New Roman Regular" w:eastAsiaTheme="minorEastAsia"/>
          <w:color w:val="000000"/>
          <w:sz w:val="24"/>
          <w:szCs w:val="24"/>
        </w:rPr>
      </w:pPr>
      <w:r>
        <w:rPr>
          <w:rFonts w:hint="default" w:ascii="Times New Roman Regular" w:hAnsi="Times New Roman Regular" w:cs="Times New Roman Regular" w:eastAsiaTheme="minorEastAsia"/>
          <w:color w:val="000000"/>
          <w:sz w:val="24"/>
          <w:szCs w:val="24"/>
        </w:rPr>
        <w:t xml:space="preserve">Department: </w:t>
      </w:r>
    </w:p>
    <w:p>
      <w:pPr>
        <w:spacing w:line="240" w:lineRule="auto"/>
        <w:ind w:firstLine="0"/>
        <w:jc w:val="both"/>
        <w:rPr>
          <w:rFonts w:hint="default" w:ascii="Times New Roman Regular" w:hAnsi="Times New Roman Regular" w:cs="Times New Roman Regular" w:eastAsiaTheme="minorEastAsia"/>
          <w:color w:val="000000"/>
          <w:sz w:val="24"/>
          <w:szCs w:val="24"/>
        </w:rPr>
      </w:pPr>
      <w:r>
        <w:rPr>
          <w:rFonts w:hint="default" w:ascii="Times New Roman Regular" w:hAnsi="Times New Roman Regular" w:cs="Times New Roman Regular" w:eastAsiaTheme="minorEastAsia"/>
          <w:color w:val="000000"/>
          <w:sz w:val="24"/>
          <w:szCs w:val="24"/>
        </w:rPr>
        <w:t xml:space="preserve">Address: </w:t>
      </w:r>
      <w:r>
        <w:rPr>
          <w:rFonts w:hint="default" w:ascii="Times New Roman Regular" w:hAnsi="Times New Roman Regular" w:cs="Times New Roman Regular"/>
          <w:color w:val="000000"/>
          <w:sz w:val="24"/>
          <w:szCs w:val="24"/>
        </w:rPr>
        <w:t xml:space="preserve"> </w:t>
      </w:r>
    </w:p>
    <w:p>
      <w:pPr>
        <w:jc w:val="both"/>
        <w:rPr>
          <w:rFonts w:hint="default" w:ascii="Times New Roman Regular" w:hAnsi="Times New Roman Regular" w:cs="Times New Roman Regular" w:eastAsiaTheme="minorEastAsia"/>
          <w:color w:val="000000"/>
          <w:sz w:val="24"/>
          <w:szCs w:val="24"/>
        </w:rPr>
      </w:pPr>
      <w:r>
        <w:rPr>
          <w:rFonts w:hint="default" w:ascii="Times New Roman Regular" w:hAnsi="Times New Roman Regular" w:cs="Times New Roman Regular" w:eastAsiaTheme="minorEastAsia"/>
          <w:color w:val="000000"/>
          <w:sz w:val="24"/>
          <w:szCs w:val="24"/>
        </w:rPr>
        <w:t>Email:</w:t>
      </w:r>
    </w:p>
    <w:p>
      <w:pPr>
        <w:spacing w:line="240" w:lineRule="auto"/>
        <w:ind w:firstLine="0"/>
        <w:jc w:val="both"/>
        <w:rPr>
          <w:rFonts w:hint="default" w:ascii="Times New Roman Regular" w:hAnsi="Times New Roman Regular" w:cs="Times New Roman Regular" w:eastAsiaTheme="minorEastAsia"/>
          <w:color w:val="000000"/>
          <w:sz w:val="24"/>
          <w:szCs w:val="24"/>
        </w:rPr>
      </w:pPr>
      <w:r>
        <w:rPr>
          <w:rFonts w:hint="default" w:ascii="Times New Roman Regular" w:hAnsi="Times New Roman Regular" w:cs="Times New Roman Regular" w:eastAsiaTheme="minorEastAsia"/>
          <w:color w:val="000000"/>
          <w:sz w:val="24"/>
          <w:szCs w:val="24"/>
        </w:rPr>
        <w:t xml:space="preserve">Tel: </w:t>
      </w:r>
    </w:p>
    <w:p>
      <w:pPr>
        <w:spacing w:line="240" w:lineRule="auto"/>
        <w:ind w:firstLine="0"/>
        <w:jc w:val="both"/>
        <w:rPr>
          <w:rFonts w:hint="default" w:ascii="Times New Roman Regular" w:hAnsi="Times New Roman Regular" w:cs="Times New Roman Regular" w:eastAsiaTheme="minorEastAsia"/>
          <w:color w:val="000000"/>
          <w:sz w:val="24"/>
          <w:szCs w:val="24"/>
        </w:rPr>
      </w:pPr>
    </w:p>
    <w:sectPr>
      <w:type w:val="continuous"/>
      <w:pgSz w:w="11900" w:h="16840"/>
      <w:pgMar w:top="1440" w:right="1660" w:bottom="1440" w:left="1660" w:header="0" w:footer="144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0000" w:usb1="00000000" w:usb2="00000000" w:usb3="00000000" w:csb0="00000000" w:csb1="00000000"/>
  </w:font>
  <w:font w:name="宋体">
    <w:altName w:val="宋体-简"/>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黑体-简"/>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宋体-简">
    <w:panose1 w:val="02010600040101010101"/>
    <w:charset w:val="86"/>
    <w:family w:val="auto"/>
    <w:pitch w:val="default"/>
    <w:sig w:usb0="00000000" w:usb1="00000000" w:usb2="00000000" w:usb3="00000000" w:csb0="00160000" w:csb1="00000000"/>
  </w:font>
  <w:font w:name="Times New Roman Regular">
    <w:panose1 w:val="02020603050405020304"/>
    <w:charset w:val="00"/>
    <w:family w:val="auto"/>
    <w:pitch w:val="default"/>
    <w:sig w:usb0="00000000" w:usb1="00000000" w:usb2="00000000" w:usb3="00000000" w:csb0="00000000" w:csb1="00000000"/>
  </w:font>
  <w:font w:name="黑体-简">
    <w:panose1 w:val="02000000000000000000"/>
    <w:charset w:val="86"/>
    <w:family w:val="auto"/>
    <w:pitch w:val="default"/>
    <w:sig w:usb0="00000000" w:usb1="00000000" w:usb2="00000000" w:usb3="00000000" w:csb0="00160000" w:csb1="00000000"/>
  </w:font>
  <w:font w:name="Kingsoft Sign">
    <w:panose1 w:val="05050102010706020507"/>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BFEC219"/>
    <w:multiLevelType w:val="singleLevel"/>
    <w:tmpl w:val="7BFEC219"/>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BC8"/>
    <w:rsid w:val="000D6051"/>
    <w:rsid w:val="009F0BE0"/>
    <w:rsid w:val="00BA6D97"/>
    <w:rsid w:val="00BD0BC8"/>
    <w:rsid w:val="3BCE96F3"/>
    <w:rsid w:val="75A493A8"/>
    <w:rsid w:val="7FF5A907"/>
    <w:rsid w:val="BE6F2C88"/>
    <w:rsid w:val="BFF9C174"/>
    <w:rsid w:val="F6FA5E34"/>
    <w:rsid w:val="F7FDCA6A"/>
    <w:rsid w:val="FA7BBEE1"/>
    <w:rsid w:val="FC7BCEFB"/>
    <w:rsid w:val="FFB70B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10</TotalTime>
  <ScaleCrop>false</ScaleCrop>
  <LinksUpToDate>false</LinksUpToDate>
  <Application>WPS Office_4.5.1.7704_F1E327BC-269C-435d-A152-05C5408002CA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2022-07-07T14:30:00Z</dcterms:created>
  <dc:creator>openxml-sdk </dc:creator>
  <dc:description>openxml-sdk, CCi Textin Word Converter, JL</dc:description>
  <cp:keywords>CCi</cp:keywords>
  <cp:lastModifiedBy>Li Yingyan</cp:lastModifiedBy>
  <dcterms:modified xsi:type="dcterms:W3CDTF">2022-10-05T23:26:37Z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2052-4.5.1.7704</vt:lpwstr>
  </property>
</Properties>
</file>