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color w:val="000000" w:themeColor="text1"/>
          <w:szCs w:val="24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eastAsia="宋体" w:cs="Times New Roman"/>
          <w:b/>
          <w:bCs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F</w:t>
      </w:r>
      <w:r>
        <w:rPr>
          <w:rFonts w:eastAsia="宋体" w:cs="Times New Roman"/>
          <w:b/>
          <w:bCs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igure</w:t>
      </w:r>
      <w:r>
        <w:rPr>
          <w:rFonts w:hint="eastAsia" w:eastAsia="宋体" w:cs="Times New Roman"/>
          <w:b/>
          <w:bCs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 xml:space="preserve"> 1</w:t>
      </w:r>
      <w:r>
        <w:rPr>
          <w:rFonts w:eastAsia="宋体" w:cs="Times New Roman"/>
          <w:b/>
          <w:bCs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.</w:t>
      </w:r>
      <w:r>
        <w:rPr>
          <w:rFonts w:hint="eastAsia" w:eastAsia="宋体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 xml:space="preserve"> Three classes of growth trajectory of</w:t>
      </w:r>
      <w:r>
        <w:rPr>
          <w:rFonts w:eastAsia="宋体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4"/>
          <w:lang w:eastAsia="zh-CN"/>
          <w14:textFill>
            <w14:solidFill>
              <w14:schemeClr w14:val="tx1"/>
            </w14:solidFill>
          </w14:textFill>
        </w:rPr>
        <w:t>emotional exhaustion</w:t>
      </w:r>
    </w:p>
    <w:p>
      <w:pPr>
        <w:spacing w:line="360" w:lineRule="auto"/>
        <w:jc w:val="center"/>
        <w:rPr>
          <w:rFonts w:eastAsia="宋体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eastAsia="宋体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4367530" cy="2835275"/>
            <wp:effectExtent l="0" t="0" r="0" b="3175"/>
            <wp:docPr id="9997811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781177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3" t="2736" r="9044" b="3916"/>
                    <a:stretch>
                      <a:fillRect/>
                    </a:stretch>
                  </pic:blipFill>
                  <pic:spPr>
                    <a:xfrm>
                      <a:off x="0" y="0"/>
                      <a:ext cx="4368778" cy="2836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31D"/>
    <w:rsid w:val="00100122"/>
    <w:rsid w:val="001F6831"/>
    <w:rsid w:val="00322B1C"/>
    <w:rsid w:val="003E6F04"/>
    <w:rsid w:val="0045785C"/>
    <w:rsid w:val="004770FC"/>
    <w:rsid w:val="0056331D"/>
    <w:rsid w:val="00BF6C18"/>
    <w:rsid w:val="4EC4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/>
    </w:pPr>
    <w:rPr>
      <w:rFonts w:ascii="Times New Roman" w:hAnsi="Times New Roman" w:eastAsiaTheme="minorHAnsi" w:cstheme="minorBidi"/>
      <w:kern w:val="0"/>
      <w:sz w:val="24"/>
      <w:szCs w:val="22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widowControl w:val="0"/>
      <w:tabs>
        <w:tab w:val="center" w:pos="4153"/>
        <w:tab w:val="right" w:pos="8306"/>
      </w:tabs>
      <w:snapToGrid w:val="0"/>
      <w:spacing w:before="0" w:after="0"/>
    </w:pPr>
    <w:rPr>
      <w:rFonts w:asciiTheme="minorHAnsi" w:hAnsiTheme="minorHAnsi" w:eastAsiaTheme="minorEastAsia"/>
      <w:kern w:val="2"/>
      <w:sz w:val="18"/>
      <w:szCs w:val="18"/>
      <w:lang w:eastAsia="zh-CN"/>
    </w:rPr>
  </w:style>
  <w:style w:type="paragraph" w:styleId="3">
    <w:name w:val="header"/>
    <w:basedOn w:val="1"/>
    <w:link w:val="6"/>
    <w:unhideWhenUsed/>
    <w:uiPriority w:val="99"/>
    <w:pPr>
      <w:widowControl w:val="0"/>
      <w:tabs>
        <w:tab w:val="center" w:pos="4153"/>
        <w:tab w:val="right" w:pos="8306"/>
      </w:tabs>
      <w:snapToGrid w:val="0"/>
      <w:spacing w:before="0" w:after="0"/>
      <w:jc w:val="center"/>
    </w:pPr>
    <w:rPr>
      <w:rFonts w:asciiTheme="minorHAnsi" w:hAnsiTheme="minorHAnsi" w:eastAsiaTheme="minorEastAsia"/>
      <w:kern w:val="2"/>
      <w:sz w:val="18"/>
      <w:szCs w:val="18"/>
      <w:lang w:eastAsia="zh-CN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</Words>
  <Characters>62</Characters>
  <Lines>1</Lines>
  <Paragraphs>1</Paragraphs>
  <TotalTime>1</TotalTime>
  <ScaleCrop>false</ScaleCrop>
  <LinksUpToDate>false</LinksUpToDate>
  <CharactersWithSpaces>71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2023-08-16T05:57:00Z</dcterms:created>
  <dc:creator>386024416@qq.com</dc:creator>
  <cp:lastModifiedBy>full stop</cp:lastModifiedBy>
  <dcterms:modified xsi:type="dcterms:W3CDTF">2024-05-24T10:08:42Z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88013af75b266995c3b6894478c7d10fa68d0a3389b49962491e0912550be868</vt:lpwstr>
  </property>
  <property fmtid="{D5CDD505-2E9C-101B-9397-08002B2CF9AE}" pid="3" name="KSOProductBuildVer">
    <vt:lpwstr>2052-12.1.0.16729</vt:lpwstr>
  </property>
  <property fmtid="{D5CDD505-2E9C-101B-9397-08002B2CF9AE}" pid="4" name="ICV">
    <vt:lpwstr>7760A7BCCA444546AEA95E27519305A4_13</vt:lpwstr>
  </property>
</Properties>
</file>