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6DD" w:rsidRPr="002E1C18" w:rsidRDefault="00DC06DD" w:rsidP="00F2539C">
      <w:pPr>
        <w:jc w:val="left"/>
        <w:rPr>
          <w:rFonts w:ascii="Times New Roman" w:eastAsia="Times New Roman" w:hAnsi="Times New Roman" w:cs="Times New Roman"/>
          <w:i/>
          <w:color w:val="000000" w:themeColor="text1"/>
          <w:lang w:val="en-GB"/>
        </w:rPr>
      </w:pPr>
      <w:r w:rsidRPr="00402453">
        <w:rPr>
          <w:rFonts w:ascii="Times New Roman" w:eastAsia="Times New Roman" w:hAnsi="Times New Roman" w:cs="Times New Roman" w:hint="eastAsia"/>
          <w:b/>
          <w:color w:val="000000" w:themeColor="text1"/>
        </w:rPr>
        <w:t>A</w:t>
      </w:r>
      <w:r w:rsidRPr="00402453">
        <w:rPr>
          <w:rFonts w:ascii="Times New Roman" w:eastAsia="Times New Roman" w:hAnsi="Times New Roman" w:cs="Times New Roman"/>
          <w:b/>
          <w:color w:val="000000" w:themeColor="text1"/>
        </w:rPr>
        <w:t xml:space="preserve">ppendix </w:t>
      </w:r>
      <w:r w:rsidRPr="00402453">
        <w:rPr>
          <w:rFonts w:ascii="Times New Roman" w:eastAsia="Times New Roman" w:hAnsi="Times New Roman" w:cs="Times New Roman"/>
          <w:b/>
          <w:i/>
          <w:color w:val="000000" w:themeColor="text1"/>
        </w:rPr>
        <w:t>Included Studies</w:t>
      </w:r>
      <w:r w:rsidR="001A099F">
        <w:rPr>
          <w:rFonts w:ascii="Times New Roman" w:eastAsia="Times New Roman" w:hAnsi="Times New Roman" w:cs="Times New Roman"/>
          <w:b/>
          <w:i/>
          <w:color w:val="000000" w:themeColor="text1"/>
        </w:rPr>
        <w:t xml:space="preserve"> (All the maintained situational interest has been identified in the table, otherwise the situational interest refers to triggered situational interest)</w:t>
      </w:r>
    </w:p>
    <w:p w:rsidR="000251D8" w:rsidRDefault="000251D8" w:rsidP="00F2539C">
      <w:pPr>
        <w:spacing w:line="480" w:lineRule="auto"/>
        <w:jc w:val="left"/>
        <w:rPr>
          <w:rFonts w:ascii="Times New Roman" w:eastAsia="Times New Roman" w:hAnsi="Times New Roman" w:cs="Times New Roman"/>
          <w:b/>
          <w:i/>
          <w:color w:val="000000" w:themeColor="text1"/>
        </w:rPr>
      </w:pPr>
    </w:p>
    <w:tbl>
      <w:tblPr>
        <w:tblpPr w:leftFromText="180" w:rightFromText="180" w:tblpY="430"/>
        <w:tblW w:w="23029" w:type="dxa"/>
        <w:tblLayout w:type="fixed"/>
        <w:tblLook w:val="04A0" w:firstRow="1" w:lastRow="0" w:firstColumn="1" w:lastColumn="0" w:noHBand="0" w:noVBand="1"/>
      </w:tblPr>
      <w:tblGrid>
        <w:gridCol w:w="869"/>
        <w:gridCol w:w="1291"/>
        <w:gridCol w:w="1123"/>
        <w:gridCol w:w="1642"/>
        <w:gridCol w:w="1350"/>
        <w:gridCol w:w="2503"/>
        <w:gridCol w:w="2137"/>
        <w:gridCol w:w="1843"/>
        <w:gridCol w:w="1984"/>
        <w:gridCol w:w="1418"/>
        <w:gridCol w:w="2551"/>
        <w:gridCol w:w="1418"/>
        <w:gridCol w:w="1633"/>
        <w:gridCol w:w="1267"/>
      </w:tblGrid>
      <w:tr w:rsidR="000251D8" w:rsidRPr="00402453" w:rsidTr="000251D8">
        <w:trPr>
          <w:trHeight w:val="1118"/>
        </w:trPr>
        <w:tc>
          <w:tcPr>
            <w:tcW w:w="86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 of the article</w:t>
            </w:r>
          </w:p>
        </w:tc>
        <w:tc>
          <w:tcPr>
            <w:tcW w:w="129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35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13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4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271"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0251D8">
        <w:trPr>
          <w:trHeight w:val="1020"/>
        </w:trPr>
        <w:tc>
          <w:tcPr>
            <w:tcW w:w="869"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9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5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63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2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0251D8">
        <w:trPr>
          <w:trHeight w:val="3060"/>
        </w:trPr>
        <w:tc>
          <w:tcPr>
            <w:tcW w:w="869"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1</w:t>
            </w:r>
          </w:p>
        </w:tc>
        <w:tc>
          <w:tcPr>
            <w:tcW w:w="1291" w:type="dxa"/>
            <w:tcBorders>
              <w:top w:val="nil"/>
              <w:left w:val="nil"/>
              <w:bottom w:val="single" w:sz="4" w:space="0" w:color="auto"/>
              <w:right w:val="nil"/>
            </w:tcBorders>
            <w:shd w:val="clear" w:color="auto" w:fill="auto"/>
            <w:vAlign w:val="center"/>
            <w:hideMark/>
          </w:tcPr>
          <w:p w:rsidR="000251D8" w:rsidRDefault="000251D8" w:rsidP="00F2539C">
            <w:pPr>
              <w:jc w:val="left"/>
              <w:rPr>
                <w:rFonts w:ascii="Times New Roman" w:eastAsia="DengXian" w:hAnsi="Times New Roman" w:cs="Times New Roman"/>
                <w:color w:val="000000" w:themeColor="text1"/>
              </w:rPr>
            </w:pPr>
            <w:proofErr w:type="spellStart"/>
            <w:r w:rsidRPr="00402453">
              <w:rPr>
                <w:rFonts w:ascii="Times New Roman" w:eastAsia="DengXian" w:hAnsi="Times New Roman" w:cs="Times New Roman"/>
                <w:color w:val="000000" w:themeColor="text1"/>
              </w:rPr>
              <w:t>Drymiotou</w:t>
            </w:r>
            <w:proofErr w:type="spellEnd"/>
            <w:r w:rsidRPr="00402453">
              <w:rPr>
                <w:rFonts w:ascii="Times New Roman" w:eastAsia="DengXian" w:hAnsi="Times New Roman" w:cs="Times New Roman"/>
                <w:color w:val="000000" w:themeColor="text1"/>
              </w:rPr>
              <w:t xml:space="preserve"> et al., 2021</w:t>
            </w:r>
          </w:p>
          <w:p w:rsidR="00DC090E" w:rsidRPr="00402453" w:rsidRDefault="00DC090E" w:rsidP="00F2539C">
            <w:pPr>
              <w:jc w:val="left"/>
              <w:rPr>
                <w:rFonts w:ascii="Times New Roman" w:eastAsia="DengXian" w:hAnsi="Times New Roman" w:cs="Times New Roman"/>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Cyprus</w:t>
            </w: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N=16</w:t>
            </w:r>
            <w:r w:rsidRPr="00402453">
              <w:rPr>
                <w:rFonts w:ascii="Times New Roman" w:eastAsia="DengXian" w:hAnsi="Times New Roman" w:cs="Times New Roman"/>
                <w:color w:val="000000" w:themeColor="text1"/>
              </w:rPr>
              <w:br/>
              <w:t>Secondary school students (13-15 years old)</w:t>
            </w:r>
          </w:p>
        </w:tc>
        <w:tc>
          <w:tcPr>
            <w:tcW w:w="13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Science </w:t>
            </w:r>
          </w:p>
        </w:tc>
        <w:tc>
          <w:tcPr>
            <w:tcW w:w="25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Longitudinal study:</w:t>
            </w:r>
            <w:r w:rsidRPr="00402453">
              <w:rPr>
                <w:rFonts w:ascii="Times New Roman" w:eastAsia="DengXian" w:hAnsi="Times New Roman" w:cs="Times New Roman"/>
                <w:color w:val="000000" w:themeColor="text1"/>
              </w:rPr>
              <w:br/>
              <w:t>In five sessions through the two-year intervention, the participants</w:t>
            </w:r>
            <w:r>
              <w:rPr>
                <w:rFonts w:ascii="Times New Roman" w:eastAsia="DengXian" w:hAnsi="Times New Roman" w:cs="Times New Roman"/>
                <w:color w:val="000000" w:themeColor="text1"/>
              </w:rPr>
              <w:t xml:space="preserve"> </w:t>
            </w:r>
            <w:r w:rsidRPr="00402453">
              <w:rPr>
                <w:rFonts w:ascii="Times New Roman" w:eastAsia="DengXian" w:hAnsi="Times New Roman" w:cs="Times New Roman"/>
                <w:color w:val="000000" w:themeColor="text1"/>
              </w:rPr>
              <w:t>experienced introducing science teaching units in the form of career-based scenarios. The intervention included personally-relevant content, tasks promoting participation, collaborative group-work, and interaction with experts in STEM fields.</w:t>
            </w:r>
          </w:p>
        </w:tc>
        <w:tc>
          <w:tcPr>
            <w:tcW w:w="2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Mixed method:</w:t>
            </w:r>
          </w:p>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Quantitative data: </w:t>
            </w:r>
            <w:proofErr w:type="gramStart"/>
            <w:r w:rsidRPr="00402453">
              <w:rPr>
                <w:rFonts w:ascii="Times New Roman" w:eastAsia="DengXian" w:hAnsi="Times New Roman" w:cs="Times New Roman"/>
                <w:color w:val="000000" w:themeColor="text1"/>
              </w:rPr>
              <w:t>the</w:t>
            </w:r>
            <w:proofErr w:type="gramEnd"/>
            <w:r w:rsidRPr="00402453">
              <w:rPr>
                <w:rFonts w:ascii="Times New Roman" w:eastAsia="DengXian" w:hAnsi="Times New Roman" w:cs="Times New Roman"/>
                <w:color w:val="000000" w:themeColor="text1"/>
              </w:rPr>
              <w:t xml:space="preserve"> Scenario Evaluation with Relevance and Interest (SERI) questionnaire; </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 xml:space="preserve">Qualitative data: interviews with students on the added value of their learning experience concerning triggering interest and raising awareness about STEM careers. </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No </w:t>
            </w:r>
          </w:p>
        </w:tc>
        <w:tc>
          <w:tcPr>
            <w:tcW w:w="19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Personal and social/global relevance were found to positively influence students' interest. </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Social/global relevance was unexpectedly indicated as more common source of triggered situational interest than personal relevance.</w:t>
            </w: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spacing w:after="240"/>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br/>
              <w:t xml:space="preserve">Novelty was indicated as important source triggering students' interest. The two tasks of "Be the expert" and ICT Tools were regarded as something new to trigger interest. </w:t>
            </w:r>
          </w:p>
        </w:tc>
        <w:tc>
          <w:tcPr>
            <w:tcW w:w="255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br/>
              <w:t>Social relatedness was reported to be a source of situational interest.</w:t>
            </w:r>
          </w:p>
        </w:tc>
        <w:tc>
          <w:tcPr>
            <w:tcW w:w="163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Scientific practices were the second most frequently reported source of situational interest.</w:t>
            </w:r>
          </w:p>
        </w:tc>
        <w:tc>
          <w:tcPr>
            <w:tcW w:w="12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r>
      <w:tr w:rsidR="000251D8" w:rsidRPr="00402453" w:rsidTr="000251D8">
        <w:trPr>
          <w:trHeight w:val="3060"/>
        </w:trPr>
        <w:tc>
          <w:tcPr>
            <w:tcW w:w="869"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2</w:t>
            </w:r>
          </w:p>
        </w:tc>
        <w:tc>
          <w:tcPr>
            <w:tcW w:w="129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Edwards et al., 2021</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USA </w:t>
            </w: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N=64</w:t>
            </w:r>
            <w:r w:rsidRPr="00402453">
              <w:rPr>
                <w:rFonts w:ascii="Times New Roman" w:eastAsia="DengXian" w:hAnsi="Times New Roman" w:cs="Times New Roman"/>
                <w:color w:val="000000" w:themeColor="text1"/>
              </w:rPr>
              <w:br/>
              <w:t xml:space="preserve">Undergraduate students </w:t>
            </w:r>
          </w:p>
        </w:tc>
        <w:tc>
          <w:tcPr>
            <w:tcW w:w="13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Psychology</w:t>
            </w:r>
          </w:p>
        </w:tc>
        <w:tc>
          <w:tcPr>
            <w:tcW w:w="25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Experimental study:</w:t>
            </w:r>
            <w:r w:rsidRPr="00402453">
              <w:rPr>
                <w:rFonts w:ascii="Times New Roman" w:eastAsia="DengXian" w:hAnsi="Times New Roman" w:cs="Times New Roman"/>
                <w:color w:val="000000" w:themeColor="text1"/>
              </w:rPr>
              <w:br/>
              <w:t>Experimental group: the students read task-value messages and completed eight task-value writing activities about the connections among course topics, future occupations and other courses.</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Control group: the students read about stress and completed writing exercises discussing their feelings.</w:t>
            </w:r>
          </w:p>
        </w:tc>
        <w:tc>
          <w:tcPr>
            <w:tcW w:w="2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Quantitative data: individual interest, situational interest, utility- value, academic performance</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individual interest </w:t>
            </w:r>
          </w:p>
        </w:tc>
        <w:tc>
          <w:tcPr>
            <w:tcW w:w="19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No significant difference in situational interest was observed between the control and experimental group in the educational psychology course whereas the difference was significant in the </w:t>
            </w:r>
            <w:r w:rsidRPr="00402453">
              <w:rPr>
                <w:rFonts w:ascii="Times New Roman" w:eastAsia="DengXian" w:hAnsi="Times New Roman" w:cs="Times New Roman" w:hint="eastAsia"/>
                <w:color w:val="000000" w:themeColor="text1"/>
              </w:rPr>
              <w:t>r</w:t>
            </w:r>
            <w:r w:rsidRPr="00402453">
              <w:rPr>
                <w:rFonts w:ascii="Times New Roman" w:eastAsia="DengXian" w:hAnsi="Times New Roman" w:cs="Times New Roman"/>
                <w:color w:val="000000" w:themeColor="text1"/>
              </w:rPr>
              <w:t xml:space="preserve">esearch methods course. </w:t>
            </w: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255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41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63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2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r>
    </w:tbl>
    <w:p w:rsidR="000251D8" w:rsidRPr="000251D8" w:rsidRDefault="000251D8" w:rsidP="00F2539C">
      <w:pPr>
        <w:spacing w:line="480" w:lineRule="auto"/>
        <w:jc w:val="left"/>
        <w:rPr>
          <w:rFonts w:ascii="Times New Roman" w:eastAsia="Times New Roman" w:hAnsi="Times New Roman" w:cs="Times New Roman"/>
          <w:b/>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85" w:type="dxa"/>
        <w:tblLook w:val="04A0" w:firstRow="1" w:lastRow="0" w:firstColumn="1" w:lastColumn="0" w:noHBand="0" w:noVBand="1"/>
      </w:tblPr>
      <w:tblGrid>
        <w:gridCol w:w="870"/>
        <w:gridCol w:w="1170"/>
        <w:gridCol w:w="1123"/>
        <w:gridCol w:w="1642"/>
        <w:gridCol w:w="1763"/>
        <w:gridCol w:w="2572"/>
        <w:gridCol w:w="1403"/>
        <w:gridCol w:w="1709"/>
        <w:gridCol w:w="2147"/>
        <w:gridCol w:w="1433"/>
        <w:gridCol w:w="2522"/>
        <w:gridCol w:w="1587"/>
        <w:gridCol w:w="1709"/>
        <w:gridCol w:w="1335"/>
      </w:tblGrid>
      <w:tr w:rsidR="000251D8" w:rsidRPr="00402453" w:rsidTr="00F2539C">
        <w:trPr>
          <w:trHeight w:val="1132"/>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76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733"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single" w:sz="4" w:space="0" w:color="auto"/>
              <w:left w:val="nil"/>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0"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42"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63"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72"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03"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147"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433"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22"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587"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709"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35" w:type="dxa"/>
            <w:tcBorders>
              <w:top w:val="single" w:sz="4" w:space="0" w:color="auto"/>
              <w:left w:val="nil"/>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bl>
    <w:p w:rsidR="000251D8" w:rsidRPr="00402453" w:rsidRDefault="000251D8" w:rsidP="00F2539C">
      <w:pPr>
        <w:jc w:val="left"/>
        <w:rPr>
          <w:rFonts w:ascii="Times New Roman" w:eastAsia="Times New Roman" w:hAnsi="Times New Roman" w:cs="Times New Roman"/>
          <w:i/>
          <w:color w:val="000000" w:themeColor="text1"/>
        </w:rPr>
      </w:pPr>
    </w:p>
    <w:tbl>
      <w:tblPr>
        <w:tblW w:w="22619" w:type="dxa"/>
        <w:tblLook w:val="04A0" w:firstRow="1" w:lastRow="0" w:firstColumn="1" w:lastColumn="0" w:noHBand="0" w:noVBand="1"/>
      </w:tblPr>
      <w:tblGrid>
        <w:gridCol w:w="1301"/>
        <w:gridCol w:w="1408"/>
        <w:gridCol w:w="862"/>
        <w:gridCol w:w="1843"/>
        <w:gridCol w:w="1404"/>
        <w:gridCol w:w="1843"/>
        <w:gridCol w:w="1429"/>
        <w:gridCol w:w="260"/>
        <w:gridCol w:w="1574"/>
        <w:gridCol w:w="468"/>
        <w:gridCol w:w="3117"/>
        <w:gridCol w:w="3015"/>
        <w:gridCol w:w="1092"/>
        <w:gridCol w:w="3003"/>
      </w:tblGrid>
      <w:tr w:rsidR="000251D8" w:rsidRPr="00402453" w:rsidTr="00F2539C">
        <w:trPr>
          <w:trHeight w:val="2380"/>
        </w:trPr>
        <w:tc>
          <w:tcPr>
            <w:tcW w:w="1301" w:type="dxa"/>
            <w:tcBorders>
              <w:top w:val="single" w:sz="4" w:space="0" w:color="auto"/>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3</w:t>
            </w:r>
          </w:p>
        </w:tc>
        <w:tc>
          <w:tcPr>
            <w:tcW w:w="144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Erickson et al., 2021</w:t>
            </w:r>
          </w:p>
        </w:tc>
        <w:tc>
          <w:tcPr>
            <w:tcW w:w="8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USA</w:t>
            </w:r>
          </w:p>
        </w:tc>
        <w:tc>
          <w:tcPr>
            <w:tcW w:w="187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N=73 </w:t>
            </w:r>
            <w:r w:rsidRPr="00402453">
              <w:rPr>
                <w:rFonts w:ascii="Times New Roman" w:eastAsia="DengXian" w:hAnsi="Times New Roman" w:cs="Times New Roman"/>
                <w:color w:val="000000" w:themeColor="text1"/>
              </w:rPr>
              <w:br/>
              <w:t>Undergraduate students</w:t>
            </w:r>
          </w:p>
        </w:tc>
        <w:tc>
          <w:tcPr>
            <w:tcW w:w="141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Animal agriculture</w:t>
            </w:r>
          </w:p>
        </w:tc>
        <w:tc>
          <w:tcPr>
            <w:tcW w:w="187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Experimental study:</w:t>
            </w:r>
            <w:r w:rsidRPr="00402453">
              <w:rPr>
                <w:rFonts w:ascii="Times New Roman" w:eastAsia="DengXian" w:hAnsi="Times New Roman" w:cs="Times New Roman"/>
                <w:color w:val="000000" w:themeColor="text1"/>
              </w:rPr>
              <w:br/>
              <w:t xml:space="preserve">The participants were assigned to two groups: </w:t>
            </w:r>
            <w:r w:rsidRPr="00402453">
              <w:rPr>
                <w:rFonts w:ascii="Times New Roman" w:eastAsia="DengXian" w:hAnsi="Times New Roman" w:cs="Times New Roman" w:hint="eastAsia"/>
                <w:color w:val="000000" w:themeColor="text1"/>
              </w:rPr>
              <w:t>t</w:t>
            </w:r>
            <w:r w:rsidRPr="00402453">
              <w:rPr>
                <w:rFonts w:ascii="Times New Roman" w:eastAsia="DengXian" w:hAnsi="Times New Roman" w:cs="Times New Roman"/>
                <w:color w:val="000000" w:themeColor="text1"/>
              </w:rPr>
              <w:t xml:space="preserve">he utility-value group in which students took part in a writing task with a utility-value prompt and the control group in which students were required to complete a picture summarization task for rote purpose. </w:t>
            </w:r>
          </w:p>
        </w:tc>
        <w:tc>
          <w:tcPr>
            <w:tcW w:w="1705" w:type="dxa"/>
            <w:gridSpan w:val="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Mixed method:</w:t>
            </w:r>
            <w:r w:rsidRPr="00402453">
              <w:rPr>
                <w:rFonts w:ascii="Times New Roman" w:eastAsia="DengXian" w:hAnsi="Times New Roman" w:cs="Times New Roman"/>
                <w:color w:val="000000" w:themeColor="text1"/>
              </w:rPr>
              <w:br/>
              <w:t xml:space="preserve">Quantitative </w:t>
            </w:r>
            <w:proofErr w:type="spellStart"/>
            <w:proofErr w:type="gramStart"/>
            <w:r w:rsidRPr="00402453">
              <w:rPr>
                <w:rFonts w:ascii="Times New Roman" w:eastAsia="DengXian" w:hAnsi="Times New Roman" w:cs="Times New Roman"/>
                <w:color w:val="000000" w:themeColor="text1"/>
              </w:rPr>
              <w:t>data:situational</w:t>
            </w:r>
            <w:proofErr w:type="spellEnd"/>
            <w:proofErr w:type="gramEnd"/>
            <w:r w:rsidRPr="00402453">
              <w:rPr>
                <w:rFonts w:ascii="Times New Roman" w:eastAsia="DengXian" w:hAnsi="Times New Roman" w:cs="Times New Roman"/>
                <w:color w:val="000000" w:themeColor="text1"/>
              </w:rPr>
              <w:t xml:space="preserve"> interest, individual interest</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Qualitative data: written reflection in the experimental group</w:t>
            </w:r>
          </w:p>
        </w:tc>
        <w:tc>
          <w:tcPr>
            <w:tcW w:w="161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individual interest</w:t>
            </w:r>
          </w:p>
        </w:tc>
        <w:tc>
          <w:tcPr>
            <w:tcW w:w="3770" w:type="dxa"/>
            <w:gridSpan w:val="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The utility-value intervention showed significant effect on situational interest for students with low individual interest. </w:t>
            </w:r>
          </w:p>
        </w:tc>
        <w:tc>
          <w:tcPr>
            <w:tcW w:w="325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23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324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r>
      <w:tr w:rsidR="000251D8" w:rsidRPr="00402453" w:rsidTr="00F2539C">
        <w:trPr>
          <w:trHeight w:val="2040"/>
        </w:trPr>
        <w:tc>
          <w:tcPr>
            <w:tcW w:w="1301"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4</w:t>
            </w:r>
          </w:p>
        </w:tc>
        <w:tc>
          <w:tcPr>
            <w:tcW w:w="144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Fryer et al., 2021</w:t>
            </w:r>
          </w:p>
        </w:tc>
        <w:tc>
          <w:tcPr>
            <w:tcW w:w="87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China (Hong Kong)</w:t>
            </w:r>
          </w:p>
        </w:tc>
        <w:tc>
          <w:tcPr>
            <w:tcW w:w="18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N=310</w:t>
            </w:r>
            <w:r w:rsidRPr="00402453">
              <w:rPr>
                <w:rFonts w:ascii="Times New Roman" w:eastAsia="DengXian" w:hAnsi="Times New Roman" w:cs="Times New Roman"/>
                <w:color w:val="000000" w:themeColor="text1"/>
              </w:rPr>
              <w:br/>
              <w:t xml:space="preserve">Research postgraduate students in a research-intensive university </w:t>
            </w:r>
          </w:p>
        </w:tc>
        <w:tc>
          <w:tcPr>
            <w:tcW w:w="1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Introductory teaching course</w:t>
            </w:r>
          </w:p>
        </w:tc>
        <w:tc>
          <w:tcPr>
            <w:tcW w:w="18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Longitudinal study:</w:t>
            </w:r>
            <w:r w:rsidRPr="00402453">
              <w:rPr>
                <w:rFonts w:ascii="Times New Roman" w:eastAsia="DengXian" w:hAnsi="Times New Roman" w:cs="Times New Roman"/>
                <w:color w:val="000000" w:themeColor="text1"/>
              </w:rPr>
              <w:br/>
              <w:t>In eight modules (3 hours each) across four weeks for an introductory teaching course, students participated in various types of learning activities including individual and group tasks, short lectures and reflections.</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Quantitative data: prior domain knowledge, prior domain interest, self-efficacy, task interest, post domain interest, post course interest, formative assessment performance</w:t>
            </w:r>
          </w:p>
        </w:tc>
        <w:tc>
          <w:tcPr>
            <w:tcW w:w="2399"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prior domain knowledge, prior domain interest, self-efficacy</w:t>
            </w:r>
          </w:p>
        </w:tc>
        <w:tc>
          <w:tcPr>
            <w:tcW w:w="326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325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2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Task interest in two discussion tasks positively influence future task interest. </w:t>
            </w:r>
          </w:p>
        </w:tc>
        <w:tc>
          <w:tcPr>
            <w:tcW w:w="3246" w:type="dxa"/>
            <w:tcBorders>
              <w:top w:val="nil"/>
              <w:left w:val="nil"/>
              <w:bottom w:val="single" w:sz="4" w:space="0" w:color="auto"/>
              <w:right w:val="nil"/>
            </w:tcBorders>
            <w:shd w:val="clear" w:color="auto" w:fill="auto"/>
            <w:vAlign w:val="center"/>
          </w:tcPr>
          <w:p w:rsidR="000251D8" w:rsidRPr="00402453" w:rsidRDefault="000251D8" w:rsidP="00F2539C">
            <w:pPr>
              <w:spacing w:after="240"/>
              <w:jc w:val="left"/>
              <w:rPr>
                <w:rFonts w:ascii="Times New Roman" w:eastAsia="DengXian" w:hAnsi="Times New Roman" w:cs="Times New Roman"/>
                <w:color w:val="000000" w:themeColor="text1"/>
              </w:rPr>
            </w:pPr>
          </w:p>
        </w:tc>
      </w:tr>
      <w:tr w:rsidR="000251D8" w:rsidRPr="00402453" w:rsidTr="00F2539C">
        <w:trPr>
          <w:trHeight w:val="2040"/>
        </w:trPr>
        <w:tc>
          <w:tcPr>
            <w:tcW w:w="1301"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5</w:t>
            </w:r>
          </w:p>
        </w:tc>
        <w:tc>
          <w:tcPr>
            <w:tcW w:w="144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Hecht et al., 2021</w:t>
            </w:r>
          </w:p>
        </w:tc>
        <w:tc>
          <w:tcPr>
            <w:tcW w:w="87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USA</w:t>
            </w:r>
          </w:p>
        </w:tc>
        <w:tc>
          <w:tcPr>
            <w:tcW w:w="18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 xml:space="preserve">Study 1: </w:t>
            </w:r>
            <w:r w:rsidRPr="00402453">
              <w:rPr>
                <w:rFonts w:ascii="Times New Roman" w:eastAsia="DengXian" w:hAnsi="Times New Roman" w:cs="Times New Roman"/>
                <w:color w:val="000000" w:themeColor="text1"/>
              </w:rPr>
              <w:br/>
              <w:t>N= 185</w:t>
            </w:r>
            <w:r w:rsidRPr="00402453">
              <w:rPr>
                <w:rFonts w:ascii="Times New Roman" w:eastAsia="DengXian" w:hAnsi="Times New Roman" w:cs="Times New Roman"/>
                <w:color w:val="000000" w:themeColor="text1"/>
              </w:rPr>
              <w:br/>
              <w:t xml:space="preserve">College students enrolled in an introductory psychology course </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 xml:space="preserve">Study 2: </w:t>
            </w:r>
            <w:r w:rsidRPr="00402453">
              <w:rPr>
                <w:rFonts w:ascii="Times New Roman" w:eastAsia="DengXian" w:hAnsi="Times New Roman" w:cs="Times New Roman"/>
                <w:color w:val="000000" w:themeColor="text1"/>
              </w:rPr>
              <w:br/>
              <w:t xml:space="preserve">N= 408 </w:t>
            </w:r>
            <w:r w:rsidRPr="00402453">
              <w:rPr>
                <w:rFonts w:ascii="Times New Roman" w:eastAsia="DengXian" w:hAnsi="Times New Roman" w:cs="Times New Roman"/>
                <w:color w:val="000000" w:themeColor="text1"/>
              </w:rPr>
              <w:br/>
              <w:t xml:space="preserve">College students enrolled in an introductory psychology course </w:t>
            </w:r>
          </w:p>
        </w:tc>
        <w:tc>
          <w:tcPr>
            <w:tcW w:w="1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Biology</w:t>
            </w:r>
          </w:p>
        </w:tc>
        <w:tc>
          <w:tcPr>
            <w:tcW w:w="18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Experimental study:</w:t>
            </w:r>
            <w:r w:rsidRPr="00402453">
              <w:rPr>
                <w:rFonts w:ascii="Times New Roman" w:eastAsia="DengXian" w:hAnsi="Times New Roman" w:cs="Times New Roman"/>
                <w:color w:val="000000" w:themeColor="text1"/>
              </w:rPr>
              <w:br/>
              <w:t xml:space="preserve">Study 1: The participants were randomly assigned to two conditions: control condition and directly-communicated utility-value condition in which the participants received utility-value information embedded in the instructional video lectures. </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 xml:space="preserve">Study 2: </w:t>
            </w:r>
            <w:r w:rsidRPr="00402453">
              <w:rPr>
                <w:rFonts w:ascii="Times New Roman" w:eastAsia="DengXian" w:hAnsi="Times New Roman" w:cs="Times New Roman"/>
                <w:color w:val="000000" w:themeColor="text1"/>
              </w:rPr>
              <w:lastRenderedPageBreak/>
              <w:t xml:space="preserve">Participants were randomly assigned four conditions: a standard utility value condition, a future utility value condition, a present utility value condition, or a control condition. </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lastRenderedPageBreak/>
              <w:t xml:space="preserve">Quantitative data: </w:t>
            </w:r>
            <w:r w:rsidRPr="00402453">
              <w:rPr>
                <w:rFonts w:ascii="Times New Roman" w:eastAsia="DengXian" w:hAnsi="Times New Roman" w:cs="Times New Roman"/>
                <w:color w:val="000000" w:themeColor="text1"/>
              </w:rPr>
              <w:br/>
              <w:t>Confidence in biology, initial interest, task interest, perceived utility- value, task confidence</w:t>
            </w:r>
          </w:p>
        </w:tc>
        <w:tc>
          <w:tcPr>
            <w:tcW w:w="2399"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Study 1: confidence in biology, initial interest in the learning task</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Study 2: confidence in biology, initial interest,</w:t>
            </w:r>
            <w:r w:rsidRPr="00402453">
              <w:rPr>
                <w:rFonts w:ascii="Times New Roman" w:eastAsia="DengXian" w:hAnsi="Times New Roman" w:cs="Times New Roman"/>
                <w:color w:val="000000" w:themeColor="text1"/>
              </w:rPr>
              <w:br/>
              <w:t>pre-test score</w:t>
            </w:r>
          </w:p>
        </w:tc>
        <w:tc>
          <w:tcPr>
            <w:tcW w:w="326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Study 1:</w:t>
            </w:r>
            <w:r w:rsidRPr="00402453">
              <w:rPr>
                <w:rFonts w:ascii="Times New Roman" w:eastAsia="DengXian" w:hAnsi="Times New Roman" w:cs="Times New Roman"/>
                <w:color w:val="000000" w:themeColor="text1"/>
              </w:rPr>
              <w:br/>
              <w:t xml:space="preserve">Directly-communicated utility-value had a positive effect on task interest for those with higher level of initial interest. </w:t>
            </w:r>
            <w:r w:rsidRPr="00402453">
              <w:rPr>
                <w:rFonts w:ascii="Times New Roman" w:eastAsia="DengXian" w:hAnsi="Times New Roman" w:cs="Times New Roman"/>
                <w:color w:val="000000" w:themeColor="text1"/>
              </w:rPr>
              <w:br/>
            </w:r>
            <w:r w:rsidRPr="00402453">
              <w:rPr>
                <w:rFonts w:ascii="Times New Roman" w:eastAsia="DengXian" w:hAnsi="Times New Roman" w:cs="Times New Roman"/>
                <w:color w:val="000000" w:themeColor="text1"/>
              </w:rPr>
              <w:br/>
              <w:t>Study 2:</w:t>
            </w:r>
            <w:r w:rsidRPr="00402453">
              <w:rPr>
                <w:rFonts w:ascii="Times New Roman" w:eastAsia="DengXian" w:hAnsi="Times New Roman" w:cs="Times New Roman"/>
                <w:color w:val="000000" w:themeColor="text1"/>
              </w:rPr>
              <w:br/>
              <w:t xml:space="preserve">The future utility-value exercise exerted more positive effect on post-test interest for those with higher task interest, even though this effect was not statistically significant. </w:t>
            </w:r>
          </w:p>
        </w:tc>
        <w:tc>
          <w:tcPr>
            <w:tcW w:w="325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2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3246" w:type="dxa"/>
            <w:tcBorders>
              <w:top w:val="nil"/>
              <w:left w:val="nil"/>
              <w:bottom w:val="single" w:sz="4" w:space="0" w:color="auto"/>
              <w:right w:val="nil"/>
            </w:tcBorders>
            <w:shd w:val="clear" w:color="auto" w:fill="auto"/>
            <w:vAlign w:val="center"/>
            <w:hideMark/>
          </w:tcPr>
          <w:p w:rsidR="000251D8" w:rsidRPr="00402453" w:rsidRDefault="000251D8" w:rsidP="00F2539C">
            <w:pPr>
              <w:spacing w:after="240"/>
              <w:jc w:val="left"/>
              <w:rPr>
                <w:rFonts w:ascii="Times New Roman" w:eastAsia="DengXian" w:hAnsi="Times New Roman" w:cs="Times New Roman"/>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85" w:type="dxa"/>
        <w:tblLook w:val="04A0" w:firstRow="1" w:lastRow="0" w:firstColumn="1" w:lastColumn="0" w:noHBand="0" w:noVBand="1"/>
      </w:tblPr>
      <w:tblGrid>
        <w:gridCol w:w="870"/>
        <w:gridCol w:w="1146"/>
        <w:gridCol w:w="1103"/>
        <w:gridCol w:w="1610"/>
        <w:gridCol w:w="1729"/>
        <w:gridCol w:w="4035"/>
        <w:gridCol w:w="1255"/>
        <w:gridCol w:w="1676"/>
        <w:gridCol w:w="2169"/>
        <w:gridCol w:w="1033"/>
        <w:gridCol w:w="2425"/>
        <w:gridCol w:w="1447"/>
        <w:gridCol w:w="1356"/>
        <w:gridCol w:w="1131"/>
      </w:tblGrid>
      <w:tr w:rsidR="000251D8" w:rsidRPr="00402453" w:rsidTr="00F2539C">
        <w:trPr>
          <w:trHeight w:val="55"/>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76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448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9977"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282"/>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6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448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5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45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19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6</w:t>
            </w:r>
          </w:p>
        </w:tc>
        <w:tc>
          <w:tcPr>
            <w:tcW w:w="11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Knoster</w:t>
            </w:r>
            <w:proofErr w:type="spellEnd"/>
            <w:r w:rsidRPr="00402453">
              <w:rPr>
                <w:rFonts w:ascii="Times New Roman" w:eastAsia="DengXian" w:hAnsi="Times New Roman" w:cs="Times New Roman"/>
                <w:bCs/>
                <w:color w:val="000000" w:themeColor="text1"/>
              </w:rPr>
              <w:t xml:space="preserve"> &amp; </w:t>
            </w:r>
            <w:proofErr w:type="spellStart"/>
            <w:r w:rsidRPr="00402453">
              <w:rPr>
                <w:rFonts w:ascii="Times New Roman" w:eastAsia="DengXian" w:hAnsi="Times New Roman" w:cs="Times New Roman"/>
                <w:bCs/>
                <w:color w:val="000000" w:themeColor="text1"/>
              </w:rPr>
              <w:t>Goodboy</w:t>
            </w:r>
            <w:proofErr w:type="spellEnd"/>
            <w:r w:rsidRPr="00402453">
              <w:rPr>
                <w:rFonts w:ascii="Times New Roman" w:eastAsia="DengXian" w:hAnsi="Times New Roman" w:cs="Times New Roman"/>
                <w:bCs/>
                <w:color w:val="000000" w:themeColor="text1"/>
              </w:rPr>
              <w:t>, 2021</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Not specified</w:t>
            </w: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N=209 </w:t>
            </w:r>
            <w:r w:rsidRPr="00402453">
              <w:rPr>
                <w:rFonts w:ascii="Times New Roman" w:eastAsia="DengXian" w:hAnsi="Times New Roman" w:cs="Times New Roman"/>
                <w:bCs/>
                <w:color w:val="000000" w:themeColor="text1"/>
              </w:rPr>
              <w:br/>
              <w:t>Undergraduate students</w:t>
            </w:r>
          </w:p>
        </w:tc>
        <w:tc>
          <w:tcPr>
            <w:tcW w:w="176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Communication</w:t>
            </w:r>
          </w:p>
        </w:tc>
        <w:tc>
          <w:tcPr>
            <w:tcW w:w="448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Experimental study:</w:t>
            </w:r>
            <w:r w:rsidRPr="00402453">
              <w:rPr>
                <w:rFonts w:ascii="Times New Roman" w:eastAsia="DengXian" w:hAnsi="Times New Roman" w:cs="Times New Roman"/>
                <w:bCs/>
                <w:color w:val="000000" w:themeColor="text1"/>
              </w:rPr>
              <w:br/>
              <w:t xml:space="preserve">The students were divided into three groups: relevant teaching group, irrelevant teaching group and control group in the online course. Course relevance strategies of current life and interests, popular culture and media, future lives and interests, current events, real world, personal stories, examples, and time/place proximity were incorporated into the relevant group. In the control group, the course relevance strategies were less utilized. In the irrelevant condition, the course relevance strategies were utilized ineffectively.  </w:t>
            </w:r>
          </w:p>
        </w:tc>
        <w:tc>
          <w:tcPr>
            <w:tcW w:w="2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w:t>
            </w:r>
            <w:r w:rsidRPr="00402453">
              <w:rPr>
                <w:rFonts w:ascii="Times New Roman" w:eastAsia="DengXian" w:hAnsi="Times New Roman" w:cs="Times New Roman"/>
                <w:bCs/>
                <w:color w:val="000000" w:themeColor="text1"/>
              </w:rPr>
              <w:br/>
              <w:t xml:space="preserve">relevance, situational interest, affect toward instructor, affect toward content, task value </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22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Students' situational interest in the relevant group was significantly greater than that in the control group, but not significantly greater than that in the irrelevant group. </w:t>
            </w:r>
          </w:p>
        </w:tc>
        <w:tc>
          <w:tcPr>
            <w:tcW w:w="1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5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31" w:type="dxa"/>
        <w:tblLook w:val="04A0" w:firstRow="1" w:lastRow="0" w:firstColumn="1" w:lastColumn="0" w:noHBand="0" w:noVBand="1"/>
      </w:tblPr>
      <w:tblGrid>
        <w:gridCol w:w="870"/>
        <w:gridCol w:w="1044"/>
        <w:gridCol w:w="1123"/>
        <w:gridCol w:w="1323"/>
        <w:gridCol w:w="1141"/>
        <w:gridCol w:w="2537"/>
        <w:gridCol w:w="1429"/>
        <w:gridCol w:w="1709"/>
        <w:gridCol w:w="2999"/>
        <w:gridCol w:w="1828"/>
        <w:gridCol w:w="2416"/>
        <w:gridCol w:w="1566"/>
        <w:gridCol w:w="1646"/>
        <w:gridCol w:w="1300"/>
      </w:tblGrid>
      <w:tr w:rsidR="000251D8" w:rsidRPr="00402453" w:rsidTr="00F2539C">
        <w:trPr>
          <w:trHeight w:val="990"/>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04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3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4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3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2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755"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99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8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56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6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0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7</w:t>
            </w:r>
          </w:p>
        </w:tc>
        <w:tc>
          <w:tcPr>
            <w:tcW w:w="10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Senko et al., 2021</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USA</w:t>
            </w:r>
          </w:p>
        </w:tc>
        <w:tc>
          <w:tcPr>
            <w:tcW w:w="13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 N=201; College students from psychology department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 N=196; College students</w:t>
            </w:r>
          </w:p>
        </w:tc>
        <w:tc>
          <w:tcPr>
            <w:tcW w:w="1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  physics of lightning</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 read passages to learn reading materials</w:t>
            </w:r>
          </w:p>
        </w:tc>
        <w:tc>
          <w:tcPr>
            <w:tcW w:w="25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Experimental study:</w:t>
            </w:r>
            <w:r w:rsidRPr="00402453">
              <w:rPr>
                <w:rFonts w:ascii="Times New Roman" w:eastAsia="DengXian" w:hAnsi="Times New Roman" w:cs="Times New Roman"/>
                <w:bCs/>
                <w:color w:val="000000" w:themeColor="text1"/>
              </w:rPr>
              <w:br/>
              <w:t>Study 1: The participants were randomly assigned to fun tutorial or control tutorial group to learn about lightening. The control tutorial was taught in a step-by-step process about lightening while the fun tutorial included supplements meant to trigger situational interest, such as stories of lightning strike and visual elements.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Study 2: the participants were required to read eight passages on a new topic. Four of them were designed to be relatively dull whereas the other four were crafted to trigger students' situational interest by tapping into U.S. college students' interest domain. </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personal interest, prior knowledge, situational interest, judgement of learning (JOL), recall/quiz performance</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 background knowledge</w:t>
            </w:r>
          </w:p>
        </w:tc>
        <w:tc>
          <w:tcPr>
            <w:tcW w:w="299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2: post hoc tests showed that the four fun passages catering to students' broader interests were significantly more interesting than the four control passages.</w:t>
            </w:r>
          </w:p>
        </w:tc>
        <w:tc>
          <w:tcPr>
            <w:tcW w:w="18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 the participants in the fun tutorial group found the learning more interesting than those in the control group.</w:t>
            </w:r>
          </w:p>
        </w:tc>
        <w:tc>
          <w:tcPr>
            <w:tcW w:w="2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6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30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41" w:type="dxa"/>
        <w:tblLook w:val="04A0" w:firstRow="1" w:lastRow="0" w:firstColumn="1" w:lastColumn="0" w:noHBand="0" w:noVBand="1"/>
      </w:tblPr>
      <w:tblGrid>
        <w:gridCol w:w="871"/>
        <w:gridCol w:w="1101"/>
        <w:gridCol w:w="1123"/>
        <w:gridCol w:w="1193"/>
        <w:gridCol w:w="1148"/>
        <w:gridCol w:w="2684"/>
        <w:gridCol w:w="1697"/>
        <w:gridCol w:w="1709"/>
        <w:gridCol w:w="2222"/>
        <w:gridCol w:w="1607"/>
        <w:gridCol w:w="2550"/>
        <w:gridCol w:w="2528"/>
        <w:gridCol w:w="1060"/>
        <w:gridCol w:w="1448"/>
      </w:tblGrid>
      <w:tr w:rsidR="000251D8" w:rsidRPr="00402453" w:rsidTr="00F2539C">
        <w:trPr>
          <w:trHeight w:val="1132"/>
        </w:trPr>
        <w:tc>
          <w:tcPr>
            <w:tcW w:w="87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0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9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4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68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69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415"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4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6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25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4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8</w:t>
            </w:r>
          </w:p>
        </w:tc>
        <w:tc>
          <w:tcPr>
            <w:tcW w:w="11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Tatiana et al., 2021</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Finland</w:t>
            </w:r>
          </w:p>
        </w:tc>
        <w:tc>
          <w:tcPr>
            <w:tcW w:w="119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N=94</w:t>
            </w:r>
            <w:r w:rsidRPr="00402453">
              <w:rPr>
                <w:rFonts w:ascii="Times New Roman" w:eastAsia="DengXian" w:hAnsi="Times New Roman" w:cs="Times New Roman"/>
                <w:bCs/>
                <w:color w:val="000000" w:themeColor="text1"/>
              </w:rPr>
              <w:br/>
              <w:t>13- year-old students from five seventh-grade classes</w:t>
            </w:r>
          </w:p>
        </w:tc>
        <w:tc>
          <w:tcPr>
            <w:tcW w:w="114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Science on light and sound topics</w:t>
            </w:r>
          </w:p>
        </w:tc>
        <w:tc>
          <w:tcPr>
            <w:tcW w:w="2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Longitudinal study:  </w:t>
            </w:r>
            <w:r w:rsidRPr="00402453">
              <w:rPr>
                <w:rFonts w:ascii="Times New Roman" w:eastAsia="DengXian" w:hAnsi="Times New Roman" w:cs="Times New Roman"/>
                <w:bCs/>
                <w:color w:val="000000" w:themeColor="text1"/>
              </w:rPr>
              <w:br/>
              <w:t>Five 90-minute collaborative learning sessions during the course. Each collaborative session consisted of three phases: a) teachers' standard instructions and introductions of the topic; b) 60-minute collaborative learning tasks in groups and answering self-reported questions; c) teachers' giving answers.</w:t>
            </w:r>
          </w:p>
        </w:tc>
        <w:tc>
          <w:tcPr>
            <w:tcW w:w="16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Quantitative data:  situational interest and emotional valence measured by a single-item self-report questionnaire; </w:t>
            </w:r>
            <w:r w:rsidRPr="00402453">
              <w:rPr>
                <w:rFonts w:ascii="Times New Roman" w:eastAsia="DengXian" w:hAnsi="Times New Roman" w:cs="Times New Roman"/>
                <w:bCs/>
                <w:color w:val="000000" w:themeColor="text1"/>
              </w:rPr>
              <w:br/>
              <w:t>individual interest measured through the Task Interest Inventory scale at the beginning of the course.</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w:t>
            </w:r>
          </w:p>
        </w:tc>
        <w:tc>
          <w:tcPr>
            <w:tcW w:w="22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Novelty effect: increase in situational interest was only observed after the first session, which indicated that the students might be interested by the new variety of the collaborative learning activity.</w:t>
            </w:r>
          </w:p>
        </w:tc>
        <w:tc>
          <w:tcPr>
            <w:tcW w:w="25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Increase in situational interest was only observed after the first collaborative learning task.</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Increase in emotional valence was observed after each collaborative learning task, but the emotional reactions became less and less evident towards the end of the course.</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Students' positive emotion might come from their enjoying working with others. However, the positive affection is not sufficient to change students’ situational interest. It might be because the positive emotion was not directly connected with collaborative learning content. </w:t>
            </w:r>
          </w:p>
        </w:tc>
        <w:tc>
          <w:tcPr>
            <w:tcW w:w="1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4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53" w:type="dxa"/>
        <w:tblLook w:val="04A0" w:firstRow="1" w:lastRow="0" w:firstColumn="1" w:lastColumn="0" w:noHBand="0" w:noVBand="1"/>
      </w:tblPr>
      <w:tblGrid>
        <w:gridCol w:w="871"/>
        <w:gridCol w:w="1061"/>
        <w:gridCol w:w="1111"/>
        <w:gridCol w:w="1147"/>
        <w:gridCol w:w="1578"/>
        <w:gridCol w:w="2578"/>
        <w:gridCol w:w="2114"/>
        <w:gridCol w:w="1523"/>
        <w:gridCol w:w="2146"/>
        <w:gridCol w:w="1523"/>
        <w:gridCol w:w="2501"/>
        <w:gridCol w:w="1592"/>
        <w:gridCol w:w="1850"/>
        <w:gridCol w:w="1358"/>
      </w:tblGrid>
      <w:tr w:rsidR="000251D8" w:rsidRPr="00402453" w:rsidTr="00F2539C">
        <w:trPr>
          <w:trHeight w:val="1415"/>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08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7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65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65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21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90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280"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5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1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90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5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91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9</w:t>
            </w:r>
          </w:p>
        </w:tc>
        <w:tc>
          <w:tcPr>
            <w:tcW w:w="10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Mills et al., 2020</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Australia </w:t>
            </w:r>
          </w:p>
        </w:tc>
        <w:tc>
          <w:tcPr>
            <w:tcW w:w="117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 95 </w:t>
            </w:r>
            <w:r w:rsidRPr="00402453">
              <w:rPr>
                <w:rFonts w:ascii="Times New Roman" w:eastAsia="DengXian" w:hAnsi="Times New Roman" w:cs="Times New Roman"/>
                <w:bCs/>
                <w:color w:val="000000" w:themeColor="text1"/>
              </w:rPr>
              <w:br/>
              <w:t>Year 9 students from four intact science classes</w:t>
            </w:r>
          </w:p>
        </w:tc>
        <w:tc>
          <w:tcPr>
            <w:tcW w:w="16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Science and geology </w:t>
            </w:r>
          </w:p>
        </w:tc>
        <w:tc>
          <w:tcPr>
            <w:tcW w:w="265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Quasi-experimental design:</w:t>
            </w:r>
            <w:r w:rsidRPr="00402453">
              <w:rPr>
                <w:rFonts w:ascii="Times New Roman" w:eastAsia="DengXian" w:hAnsi="Times New Roman" w:cs="Times New Roman"/>
                <w:bCs/>
                <w:color w:val="000000" w:themeColor="text1"/>
              </w:rPr>
              <w:br/>
              <w:t xml:space="preserve">Two classes of students constructed a </w:t>
            </w:r>
            <w:proofErr w:type="spellStart"/>
            <w:r w:rsidRPr="00402453">
              <w:rPr>
                <w:rFonts w:ascii="Times New Roman" w:eastAsia="DengXian" w:hAnsi="Times New Roman" w:cs="Times New Roman" w:hint="eastAsia"/>
                <w:bCs/>
                <w:color w:val="000000" w:themeColor="text1"/>
              </w:rPr>
              <w:t>S</w:t>
            </w:r>
            <w:r w:rsidRPr="00402453">
              <w:rPr>
                <w:rFonts w:ascii="Times New Roman" w:eastAsia="DengXian" w:hAnsi="Times New Roman" w:cs="Times New Roman"/>
                <w:bCs/>
                <w:color w:val="000000" w:themeColor="text1"/>
              </w:rPr>
              <w:t>lowmation</w:t>
            </w:r>
            <w:proofErr w:type="spellEnd"/>
            <w:r w:rsidRPr="00402453">
              <w:rPr>
                <w:rFonts w:ascii="Times New Roman" w:eastAsia="DengXian" w:hAnsi="Times New Roman" w:cs="Times New Roman"/>
                <w:bCs/>
                <w:color w:val="000000" w:themeColor="text1"/>
              </w:rPr>
              <w:t xml:space="preserve"> about a type of tectonic plate boundary in small groups (n = 52); another two classes were taught with traditional instruction as the state mandated (n = 43). </w:t>
            </w:r>
          </w:p>
        </w:tc>
        <w:tc>
          <w:tcPr>
            <w:tcW w:w="221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 Quantitative data: situational interest, individual interest before and after the four 70-min science lessons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Qualitative data: semi-structured interview on students' interest during </w:t>
            </w:r>
            <w:proofErr w:type="spellStart"/>
            <w:r w:rsidRPr="00402453">
              <w:rPr>
                <w:rFonts w:ascii="Times New Roman" w:eastAsia="DengXian" w:hAnsi="Times New Roman" w:cs="Times New Roman"/>
                <w:bCs/>
                <w:color w:val="000000" w:themeColor="text1"/>
              </w:rPr>
              <w:t>Slowmation</w:t>
            </w:r>
            <w:proofErr w:type="spellEnd"/>
          </w:p>
        </w:tc>
        <w:tc>
          <w:tcPr>
            <w:tcW w:w="90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w:t>
            </w:r>
          </w:p>
        </w:tc>
        <w:tc>
          <w:tcPr>
            <w:tcW w:w="22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91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Hands-on was identified by all students at interview to be fun and interesting (n = 17). </w:t>
            </w:r>
          </w:p>
        </w:tc>
        <w:tc>
          <w:tcPr>
            <w:tcW w:w="1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10</w:t>
            </w:r>
          </w:p>
        </w:tc>
        <w:tc>
          <w:tcPr>
            <w:tcW w:w="10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Bølling</w:t>
            </w:r>
            <w:proofErr w:type="spellEnd"/>
            <w:r w:rsidRPr="00402453">
              <w:rPr>
                <w:rFonts w:ascii="Times New Roman" w:eastAsia="DengXian" w:hAnsi="Times New Roman" w:cs="Times New Roman"/>
                <w:bCs/>
                <w:color w:val="000000" w:themeColor="text1"/>
              </w:rPr>
              <w:t xml:space="preserve"> et al., 2019</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17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N=26 </w:t>
            </w:r>
            <w:r w:rsidRPr="00402453">
              <w:rPr>
                <w:rFonts w:ascii="Times New Roman" w:eastAsia="DengXian" w:hAnsi="Times New Roman" w:cs="Times New Roman"/>
                <w:bCs/>
                <w:color w:val="000000" w:themeColor="text1"/>
              </w:rPr>
              <w:br/>
              <w:t xml:space="preserve">Sixth-grade pupils </w:t>
            </w:r>
          </w:p>
        </w:tc>
        <w:tc>
          <w:tcPr>
            <w:tcW w:w="16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Science</w:t>
            </w:r>
          </w:p>
        </w:tc>
        <w:tc>
          <w:tcPr>
            <w:tcW w:w="265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Case study:</w:t>
            </w:r>
            <w:r w:rsidRPr="00402453">
              <w:rPr>
                <w:rFonts w:ascii="Times New Roman" w:eastAsia="DengXian" w:hAnsi="Times New Roman" w:cs="Times New Roman"/>
                <w:bCs/>
                <w:color w:val="000000" w:themeColor="text1"/>
              </w:rPr>
              <w:br/>
              <w:t xml:space="preserve">The science class was taught in urban environments outside the school (a parking lot, a green public park, a zoo). </w:t>
            </w:r>
          </w:p>
        </w:tc>
        <w:tc>
          <w:tcPr>
            <w:tcW w:w="221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Qualitative data: semi-structured interview</w:t>
            </w:r>
          </w:p>
        </w:tc>
        <w:tc>
          <w:tcPr>
            <w:tcW w:w="90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22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students found it more meaningful and interesting to measure a known building instead of an unknown one. </w:t>
            </w:r>
          </w:p>
        </w:tc>
        <w:tc>
          <w:tcPr>
            <w:tcW w:w="15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The unknown condition and uncertainty of a new pace made students feel exciting. </w:t>
            </w:r>
          </w:p>
        </w:tc>
        <w:tc>
          <w:tcPr>
            <w:tcW w:w="25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91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students found performing live animal experiments more interesting than back at school where they could cannot do anything but just watch the animals. </w:t>
            </w:r>
          </w:p>
        </w:tc>
        <w:tc>
          <w:tcPr>
            <w:tcW w:w="1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38" w:type="dxa"/>
        <w:tblLook w:val="04A0" w:firstRow="1" w:lastRow="0" w:firstColumn="1" w:lastColumn="0" w:noHBand="0" w:noVBand="1"/>
      </w:tblPr>
      <w:tblGrid>
        <w:gridCol w:w="871"/>
        <w:gridCol w:w="1093"/>
        <w:gridCol w:w="1115"/>
        <w:gridCol w:w="1191"/>
        <w:gridCol w:w="1260"/>
        <w:gridCol w:w="2633"/>
        <w:gridCol w:w="1457"/>
        <w:gridCol w:w="1695"/>
        <w:gridCol w:w="2185"/>
        <w:gridCol w:w="2419"/>
        <w:gridCol w:w="2141"/>
        <w:gridCol w:w="1625"/>
        <w:gridCol w:w="1844"/>
        <w:gridCol w:w="1409"/>
      </w:tblGrid>
      <w:tr w:rsidR="000251D8" w:rsidRPr="00402453" w:rsidTr="00F2539C">
        <w:trPr>
          <w:trHeight w:val="1415"/>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0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2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2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6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6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499"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6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2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49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17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9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5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00" w:firstLine="210"/>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11</w:t>
            </w:r>
          </w:p>
        </w:tc>
        <w:tc>
          <w:tcPr>
            <w:tcW w:w="11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Quinlan, 2019</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UK </w:t>
            </w:r>
          </w:p>
        </w:tc>
        <w:tc>
          <w:tcPr>
            <w:tcW w:w="12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 = 706 </w:t>
            </w:r>
            <w:r w:rsidRPr="00402453">
              <w:rPr>
                <w:rFonts w:ascii="Times New Roman" w:eastAsia="DengXian" w:hAnsi="Times New Roman" w:cs="Times New Roman"/>
                <w:bCs/>
                <w:color w:val="000000" w:themeColor="text1"/>
              </w:rPr>
              <w:br/>
              <w:t>Freshmen</w:t>
            </w:r>
          </w:p>
        </w:tc>
        <w:tc>
          <w:tcPr>
            <w:tcW w:w="12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Four lectures in the</w:t>
            </w:r>
            <w:r w:rsidRPr="00402453">
              <w:rPr>
                <w:rFonts w:ascii="Times New Roman" w:eastAsia="DengXian" w:hAnsi="Times New Roman" w:cs="Times New Roman"/>
                <w:bCs/>
                <w:color w:val="000000" w:themeColor="text1"/>
              </w:rPr>
              <w:br/>
              <w:t>sciences, five in</w:t>
            </w:r>
            <w:r w:rsidRPr="00402453">
              <w:rPr>
                <w:rFonts w:ascii="Times New Roman" w:eastAsia="DengXian" w:hAnsi="Times New Roman" w:cs="Times New Roman"/>
                <w:bCs/>
                <w:color w:val="000000" w:themeColor="text1"/>
              </w:rPr>
              <w:br/>
              <w:t>the social sciences, one in the humanities</w:t>
            </w:r>
          </w:p>
        </w:tc>
        <w:tc>
          <w:tcPr>
            <w:tcW w:w="26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Non-experimental study: </w:t>
            </w:r>
            <w:r w:rsidRPr="00402453">
              <w:rPr>
                <w:rFonts w:ascii="Times New Roman" w:eastAsia="DengXian" w:hAnsi="Times New Roman" w:cs="Times New Roman"/>
                <w:bCs/>
                <w:color w:val="000000" w:themeColor="text1"/>
              </w:rPr>
              <w:br/>
              <w:t>one-hour lecture</w:t>
            </w:r>
          </w:p>
        </w:tc>
        <w:tc>
          <w:tcPr>
            <w:tcW w:w="146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situational interest,</w:t>
            </w:r>
            <w:r w:rsidRPr="00402453">
              <w:rPr>
                <w:rFonts w:ascii="Times New Roman" w:eastAsia="DengXian" w:hAnsi="Times New Roman" w:cs="Times New Roman"/>
                <w:bCs/>
                <w:color w:val="000000" w:themeColor="text1"/>
              </w:rPr>
              <w:br/>
              <w:t>individual interest, situational variables,</w:t>
            </w:r>
            <w:r w:rsidRPr="00402453">
              <w:rPr>
                <w:rFonts w:ascii="Times New Roman" w:eastAsia="DengXian" w:hAnsi="Times New Roman" w:cs="Times New Roman"/>
                <w:bCs/>
                <w:color w:val="000000" w:themeColor="text1"/>
              </w:rPr>
              <w:br/>
              <w:t>demographic variables</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w:t>
            </w:r>
          </w:p>
        </w:tc>
        <w:tc>
          <w:tcPr>
            <w:tcW w:w="222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The results showed that utility-value positively predicted situational interest.</w:t>
            </w:r>
          </w:p>
        </w:tc>
        <w:tc>
          <w:tcPr>
            <w:tcW w:w="249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Novelty: the results showed that novelty positively predicted situational interest.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Humor: being entertaining and funny were not significantly correlated with situational interest. That might be because the undergraduates in the course were all from certain major, which means they had relatively strong individual interest for the learning content. Therefore, humor became less necessary in eliciting situational interest. </w:t>
            </w:r>
          </w:p>
        </w:tc>
        <w:tc>
          <w:tcPr>
            <w:tcW w:w="17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Overchallenge: The results showed that overchallenge was negatively related to situational interest. The students with greater individual interest were less likely to be influenced by the difficulty of learning material.</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Cognitive activation: cognitive activation (including prompting students to think about the material, posing a question, introducing a problem or puzzle to be solved, or answering a question students have) were positively related with situational interest.</w:t>
            </w:r>
          </w:p>
        </w:tc>
        <w:tc>
          <w:tcPr>
            <w:tcW w:w="16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9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5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lang w:val="en-GB"/>
        </w:rPr>
      </w:pPr>
    </w:p>
    <w:tbl>
      <w:tblPr>
        <w:tblW w:w="24098" w:type="dxa"/>
        <w:tblLayout w:type="fixed"/>
        <w:tblLook w:val="04A0" w:firstRow="1" w:lastRow="0" w:firstColumn="1" w:lastColumn="0" w:noHBand="0" w:noVBand="1"/>
      </w:tblPr>
      <w:tblGrid>
        <w:gridCol w:w="149"/>
        <w:gridCol w:w="985"/>
        <w:gridCol w:w="1328"/>
        <w:gridCol w:w="90"/>
        <w:gridCol w:w="708"/>
        <w:gridCol w:w="426"/>
        <w:gridCol w:w="1276"/>
        <w:gridCol w:w="1121"/>
        <w:gridCol w:w="10"/>
        <w:gridCol w:w="3404"/>
        <w:gridCol w:w="26"/>
        <w:gridCol w:w="1958"/>
        <w:gridCol w:w="2126"/>
        <w:gridCol w:w="68"/>
        <w:gridCol w:w="2060"/>
        <w:gridCol w:w="141"/>
        <w:gridCol w:w="992"/>
        <w:gridCol w:w="269"/>
        <w:gridCol w:w="157"/>
        <w:gridCol w:w="79"/>
        <w:gridCol w:w="1480"/>
        <w:gridCol w:w="1701"/>
        <w:gridCol w:w="102"/>
        <w:gridCol w:w="890"/>
        <w:gridCol w:w="1266"/>
        <w:gridCol w:w="1286"/>
      </w:tblGrid>
      <w:tr w:rsidR="000251D8" w:rsidRPr="00402453" w:rsidTr="00F2539C">
        <w:trPr>
          <w:gridBefore w:val="1"/>
          <w:wBefore w:w="149" w:type="dxa"/>
          <w:trHeight w:val="1415"/>
        </w:trPr>
        <w:tc>
          <w:tcPr>
            <w:tcW w:w="98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32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224" w:type="dxa"/>
            <w:gridSpan w:val="3"/>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27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2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3440" w:type="dxa"/>
            <w:gridSpan w:val="3"/>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95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2194" w:type="dxa"/>
            <w:gridSpan w:val="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423" w:type="dxa"/>
            <w:gridSpan w:val="1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gridBefore w:val="1"/>
          <w:wBefore w:w="149" w:type="dxa"/>
          <w:trHeight w:val="1020"/>
        </w:trPr>
        <w:tc>
          <w:tcPr>
            <w:tcW w:w="985"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24"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3440"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5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19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559" w:type="dxa"/>
            <w:gridSpan w:val="4"/>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1559"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w:t>
            </w:r>
          </w:p>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complexity</w:t>
            </w:r>
          </w:p>
        </w:tc>
        <w:tc>
          <w:tcPr>
            <w:tcW w:w="17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99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255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gridBefore w:val="1"/>
          <w:wBefore w:w="149" w:type="dxa"/>
          <w:trHeight w:val="1020"/>
        </w:trPr>
        <w:tc>
          <w:tcPr>
            <w:tcW w:w="985"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12</w:t>
            </w:r>
          </w:p>
        </w:tc>
        <w:tc>
          <w:tcPr>
            <w:tcW w:w="13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Akcaoglu</w:t>
            </w:r>
            <w:proofErr w:type="spellEnd"/>
            <w:r w:rsidRPr="00402453">
              <w:rPr>
                <w:rFonts w:ascii="Times New Roman" w:eastAsia="DengXian" w:hAnsi="Times New Roman" w:cs="Times New Roman"/>
                <w:bCs/>
                <w:color w:val="000000" w:themeColor="text1"/>
              </w:rPr>
              <w:t xml:space="preserve"> et al., 2018</w:t>
            </w:r>
          </w:p>
        </w:tc>
        <w:tc>
          <w:tcPr>
            <w:tcW w:w="1224"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 212</w:t>
            </w:r>
            <w:r w:rsidRPr="00402453">
              <w:rPr>
                <w:rFonts w:ascii="Times New Roman" w:eastAsia="DengXian" w:hAnsi="Times New Roman" w:cs="Times New Roman"/>
                <w:bCs/>
                <w:color w:val="000000" w:themeColor="text1"/>
              </w:rPr>
              <w:br/>
              <w:t xml:space="preserve">Fifth and sixth-grade students </w:t>
            </w: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Science </w:t>
            </w:r>
          </w:p>
        </w:tc>
        <w:tc>
          <w:tcPr>
            <w:tcW w:w="3440"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Experimental study: </w:t>
            </w:r>
            <w:r w:rsidRPr="00402453">
              <w:rPr>
                <w:rFonts w:ascii="Times New Roman" w:eastAsia="DengXian" w:hAnsi="Times New Roman" w:cs="Times New Roman"/>
                <w:bCs/>
                <w:color w:val="000000" w:themeColor="text1"/>
              </w:rPr>
              <w:br/>
              <w:t xml:space="preserve">Experiment group: the students were asked to select a topic to reflect its connection with real-life.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Control group: the students were asked to write a summary of the selected topic. </w:t>
            </w:r>
          </w:p>
        </w:tc>
        <w:tc>
          <w:tcPr>
            <w:tcW w:w="195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self-efficacy, value, situational interest</w:t>
            </w:r>
          </w:p>
        </w:tc>
        <w:tc>
          <w:tcPr>
            <w:tcW w:w="219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 self-efficacy, value, utility-value</w:t>
            </w:r>
          </w:p>
        </w:tc>
        <w:tc>
          <w:tcPr>
            <w:tcW w:w="2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utility-value intervention influenced students’ utility-value perceptions but not their interest.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Self-efficacy did not moderate the effects of the utility-value intervention on situational interest</w:t>
            </w:r>
            <w:r w:rsidRPr="00402453">
              <w:rPr>
                <w:rFonts w:ascii="Times New Roman" w:eastAsia="DengXian" w:hAnsi="Times New Roman" w:cs="Times New Roman" w:hint="eastAsia"/>
                <w:bCs/>
                <w:color w:val="000000" w:themeColor="text1"/>
              </w:rPr>
              <w:t>.</w:t>
            </w:r>
          </w:p>
        </w:tc>
        <w:tc>
          <w:tcPr>
            <w:tcW w:w="1559" w:type="dxa"/>
            <w:gridSpan w:val="4"/>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59"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7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99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5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r w:rsidR="000251D8" w:rsidRPr="00402453" w:rsidTr="00F2539C">
        <w:trPr>
          <w:gridAfter w:val="1"/>
          <w:wAfter w:w="1286" w:type="dxa"/>
          <w:trHeight w:val="2720"/>
        </w:trPr>
        <w:tc>
          <w:tcPr>
            <w:tcW w:w="1134" w:type="dxa"/>
            <w:gridSpan w:val="2"/>
            <w:tcBorders>
              <w:top w:val="single" w:sz="4" w:space="0" w:color="auto"/>
              <w:left w:val="nil"/>
              <w:bottom w:val="single" w:sz="4" w:space="0" w:color="auto"/>
              <w:right w:val="nil"/>
            </w:tcBorders>
            <w:shd w:val="clear" w:color="auto" w:fill="auto"/>
            <w:noWrap/>
            <w:hideMark/>
          </w:tcPr>
          <w:p w:rsidR="000251D8" w:rsidRDefault="000251D8" w:rsidP="00F2539C">
            <w:pPr>
              <w:jc w:val="left"/>
              <w:rPr>
                <w:rFonts w:ascii="Times New Roman" w:eastAsia="DengXian" w:hAnsi="Times New Roman" w:cs="Times New Roman"/>
                <w:color w:val="000000"/>
              </w:rPr>
            </w:pPr>
          </w:p>
          <w:p w:rsidR="000251D8" w:rsidRDefault="000251D8" w:rsidP="00F2539C">
            <w:pPr>
              <w:jc w:val="left"/>
              <w:rPr>
                <w:rFonts w:ascii="Times New Roman" w:eastAsia="DengXian" w:hAnsi="Times New Roman" w:cs="Times New Roman"/>
                <w:color w:val="000000"/>
              </w:rPr>
            </w:pPr>
          </w:p>
          <w:p w:rsidR="000251D8" w:rsidRDefault="000251D8" w:rsidP="00F2539C">
            <w:pPr>
              <w:jc w:val="left"/>
              <w:rPr>
                <w:rFonts w:ascii="Times New Roman" w:eastAsia="DengXian" w:hAnsi="Times New Roman" w:cs="Times New Roman"/>
                <w:color w:val="000000"/>
              </w:rPr>
            </w:pPr>
          </w:p>
          <w:p w:rsidR="000251D8" w:rsidRDefault="000251D8" w:rsidP="00F2539C">
            <w:pPr>
              <w:jc w:val="left"/>
              <w:rPr>
                <w:rFonts w:ascii="Times New Roman" w:eastAsia="DengXian" w:hAnsi="Times New Roman" w:cs="Times New Roman"/>
                <w:color w:val="000000"/>
              </w:rPr>
            </w:pPr>
          </w:p>
          <w:p w:rsidR="000251D8" w:rsidRDefault="000251D8" w:rsidP="00F2539C">
            <w:pPr>
              <w:jc w:val="left"/>
              <w:rPr>
                <w:rFonts w:ascii="Times New Roman" w:eastAsia="DengXian" w:hAnsi="Times New Roman" w:cs="Times New Roman"/>
                <w:color w:val="000000"/>
              </w:rPr>
            </w:pPr>
          </w:p>
          <w:p w:rsidR="000251D8" w:rsidRPr="00402453" w:rsidRDefault="000251D8" w:rsidP="00F2539C">
            <w:pPr>
              <w:jc w:val="left"/>
              <w:rPr>
                <w:rFonts w:ascii="Times New Roman" w:eastAsia="DengXian" w:hAnsi="Times New Roman" w:cs="Times New Roman"/>
                <w:color w:val="000000"/>
              </w:rPr>
            </w:pPr>
            <w:r>
              <w:rPr>
                <w:rFonts w:ascii="Times New Roman" w:eastAsia="DengXian" w:hAnsi="Times New Roman" w:cs="Times New Roman"/>
                <w:color w:val="000000"/>
              </w:rPr>
              <w:t xml:space="preserve">  </w:t>
            </w:r>
            <w:r w:rsidRPr="00402453">
              <w:rPr>
                <w:rFonts w:ascii="Times New Roman" w:eastAsia="DengXian" w:hAnsi="Times New Roman" w:cs="Times New Roman"/>
                <w:color w:val="000000"/>
              </w:rPr>
              <w:t>13</w:t>
            </w:r>
          </w:p>
        </w:tc>
        <w:tc>
          <w:tcPr>
            <w:tcW w:w="1418" w:type="dxa"/>
            <w:gridSpan w:val="2"/>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proofErr w:type="spellStart"/>
            <w:r w:rsidRPr="00402453">
              <w:rPr>
                <w:rFonts w:ascii="Times New Roman" w:eastAsia="DengXian" w:hAnsi="Times New Roman" w:cs="Times New Roman"/>
                <w:color w:val="000000"/>
              </w:rPr>
              <w:t>Bernaki</w:t>
            </w:r>
            <w:proofErr w:type="spellEnd"/>
            <w:r w:rsidRPr="00402453">
              <w:rPr>
                <w:rFonts w:ascii="Times New Roman" w:eastAsia="DengXian" w:hAnsi="Times New Roman" w:cs="Times New Roman"/>
                <w:color w:val="000000"/>
              </w:rPr>
              <w:t xml:space="preserve"> &amp; </w:t>
            </w:r>
            <w:proofErr w:type="spellStart"/>
            <w:r w:rsidRPr="00402453">
              <w:rPr>
                <w:rFonts w:ascii="Times New Roman" w:eastAsia="DengXian" w:hAnsi="Times New Roman" w:cs="Times New Roman"/>
                <w:color w:val="000000"/>
              </w:rPr>
              <w:t>Walkington</w:t>
            </w:r>
            <w:proofErr w:type="spellEnd"/>
            <w:r w:rsidRPr="00402453">
              <w:rPr>
                <w:rFonts w:ascii="Times New Roman" w:eastAsia="DengXian" w:hAnsi="Times New Roman" w:cs="Times New Roman"/>
                <w:color w:val="000000"/>
              </w:rPr>
              <w:t>, 2018</w:t>
            </w:r>
          </w:p>
        </w:tc>
        <w:tc>
          <w:tcPr>
            <w:tcW w:w="708" w:type="dxa"/>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 xml:space="preserve">USA </w:t>
            </w:r>
          </w:p>
        </w:tc>
        <w:tc>
          <w:tcPr>
            <w:tcW w:w="1702" w:type="dxa"/>
            <w:gridSpan w:val="2"/>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N=155</w:t>
            </w:r>
            <w:r w:rsidRPr="00402453">
              <w:rPr>
                <w:rFonts w:ascii="Times New Roman" w:eastAsia="DengXian" w:hAnsi="Times New Roman" w:cs="Times New Roman"/>
                <w:color w:val="000000"/>
              </w:rPr>
              <w:br/>
              <w:t>Students in Grade Nine</w:t>
            </w:r>
          </w:p>
        </w:tc>
        <w:tc>
          <w:tcPr>
            <w:tcW w:w="1131" w:type="dxa"/>
            <w:gridSpan w:val="2"/>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Math (algebra 1)</w:t>
            </w:r>
          </w:p>
        </w:tc>
        <w:tc>
          <w:tcPr>
            <w:tcW w:w="3404" w:type="dxa"/>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Experimental study:</w:t>
            </w:r>
            <w:r w:rsidRPr="00402453">
              <w:rPr>
                <w:rFonts w:ascii="Times New Roman" w:eastAsia="DengXian" w:hAnsi="Times New Roman" w:cs="Times New Roman"/>
                <w:color w:val="000000"/>
              </w:rPr>
              <w:br/>
              <w:t>For the experimental group, the participants received algebra problems in Cognitive Tutor Algebra (an intelligent tutoring system algebra) matching their interest field (e.g., food, movies, sports); for the control group, the participants received standard algebra story problems in Cognitive Tutor Algebra.</w:t>
            </w:r>
          </w:p>
        </w:tc>
        <w:tc>
          <w:tcPr>
            <w:tcW w:w="1984" w:type="dxa"/>
            <w:gridSpan w:val="2"/>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Quantitative data: individuals' out-of-school interest, prior interest in math, prior math achievement, post triggered situational interest, post maintained situational interest, post algebra performance, post indiv</w:t>
            </w:r>
            <w:r w:rsidRPr="00402453">
              <w:rPr>
                <w:rFonts w:ascii="Times New Roman" w:eastAsia="DengXian" w:hAnsi="Times New Roman" w:cs="Times New Roman" w:hint="eastAsia"/>
                <w:color w:val="000000"/>
              </w:rPr>
              <w:t>i</w:t>
            </w:r>
            <w:r w:rsidRPr="00402453">
              <w:rPr>
                <w:rFonts w:ascii="Times New Roman" w:eastAsia="DengXian" w:hAnsi="Times New Roman" w:cs="Times New Roman"/>
                <w:color w:val="000000"/>
              </w:rPr>
              <w:t xml:space="preserve">dual interest </w:t>
            </w:r>
          </w:p>
        </w:tc>
        <w:tc>
          <w:tcPr>
            <w:tcW w:w="2126" w:type="dxa"/>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 xml:space="preserve">individual interest in math, </w:t>
            </w:r>
            <w:r w:rsidRPr="00402453">
              <w:rPr>
                <w:rFonts w:ascii="Times New Roman" w:eastAsia="DengXian" w:hAnsi="Times New Roman" w:cs="Times New Roman"/>
                <w:color w:val="000000"/>
              </w:rPr>
              <w:br/>
              <w:t xml:space="preserve">prior math achievement </w:t>
            </w:r>
          </w:p>
        </w:tc>
        <w:tc>
          <w:tcPr>
            <w:tcW w:w="2269" w:type="dxa"/>
            <w:gridSpan w:val="3"/>
            <w:tcBorders>
              <w:top w:val="single" w:sz="4" w:space="0" w:color="auto"/>
              <w:left w:val="nil"/>
              <w:bottom w:val="single" w:sz="4" w:space="0" w:color="auto"/>
              <w:right w:val="nil"/>
            </w:tcBorders>
            <w:shd w:val="clear" w:color="auto" w:fill="auto"/>
            <w:hideMark/>
          </w:tcPr>
          <w:p w:rsidR="000251D8" w:rsidRPr="00402453" w:rsidRDefault="000251D8" w:rsidP="00F2539C">
            <w:pPr>
              <w:jc w:val="left"/>
              <w:rPr>
                <w:rFonts w:ascii="Times New Roman" w:eastAsia="DengXian" w:hAnsi="Times New Roman" w:cs="Times New Roman"/>
                <w:color w:val="000000"/>
              </w:rPr>
            </w:pPr>
            <w:r w:rsidRPr="00402453">
              <w:rPr>
                <w:rFonts w:ascii="Times New Roman" w:eastAsia="DengXian" w:hAnsi="Times New Roman" w:cs="Times New Roman"/>
                <w:color w:val="000000"/>
              </w:rPr>
              <w:t>Accounting for initial individual interest in mathematics, personalization was revealed to have a significant impact on the triggered situational interest across the four units and also indirect effects on maintained situational interest related to enjoyment and value.</w:t>
            </w:r>
          </w:p>
        </w:tc>
        <w:tc>
          <w:tcPr>
            <w:tcW w:w="992" w:type="dxa"/>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p>
        </w:tc>
        <w:tc>
          <w:tcPr>
            <w:tcW w:w="269" w:type="dxa"/>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p>
        </w:tc>
        <w:tc>
          <w:tcPr>
            <w:tcW w:w="236" w:type="dxa"/>
            <w:gridSpan w:val="2"/>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p>
        </w:tc>
        <w:tc>
          <w:tcPr>
            <w:tcW w:w="3283" w:type="dxa"/>
            <w:gridSpan w:val="3"/>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p>
        </w:tc>
        <w:tc>
          <w:tcPr>
            <w:tcW w:w="2156" w:type="dxa"/>
            <w:gridSpan w:val="2"/>
            <w:tcBorders>
              <w:top w:val="single" w:sz="4" w:space="0" w:color="auto"/>
              <w:left w:val="nil"/>
              <w:bottom w:val="single" w:sz="4" w:space="0" w:color="auto"/>
              <w:right w:val="nil"/>
            </w:tcBorders>
            <w:shd w:val="clear" w:color="auto" w:fill="auto"/>
            <w:noWrap/>
            <w:hideMark/>
          </w:tcPr>
          <w:p w:rsidR="000251D8" w:rsidRPr="00402453" w:rsidRDefault="000251D8" w:rsidP="00F2539C">
            <w:pPr>
              <w:jc w:val="left"/>
              <w:rPr>
                <w:rFonts w:ascii="Times New Roman" w:eastAsia="DengXian" w:hAnsi="Times New Roman" w:cs="Times New Roman"/>
                <w:color w:val="000000"/>
              </w:rPr>
            </w:pPr>
          </w:p>
        </w:tc>
      </w:tr>
      <w:tr w:rsidR="000251D8" w:rsidRPr="00402453" w:rsidTr="00F2539C">
        <w:trPr>
          <w:gridBefore w:val="1"/>
          <w:wBefore w:w="149" w:type="dxa"/>
          <w:trHeight w:val="1020"/>
        </w:trPr>
        <w:tc>
          <w:tcPr>
            <w:tcW w:w="985"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14</w:t>
            </w:r>
          </w:p>
        </w:tc>
        <w:tc>
          <w:tcPr>
            <w:tcW w:w="132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xml:space="preserve"> &amp; </w:t>
            </w: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xml:space="preserve">, </w:t>
            </w:r>
            <w:bookmarkStart w:id="0" w:name="_GoBack"/>
            <w:r w:rsidRPr="00402453">
              <w:rPr>
                <w:rFonts w:ascii="Times New Roman" w:eastAsia="DengXian" w:hAnsi="Times New Roman" w:cs="Times New Roman"/>
                <w:bCs/>
                <w:color w:val="000000" w:themeColor="text1"/>
              </w:rPr>
              <w:t>2017</w:t>
            </w:r>
            <w:bookmarkEnd w:id="0"/>
          </w:p>
        </w:tc>
        <w:tc>
          <w:tcPr>
            <w:tcW w:w="1224"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N=30</w:t>
            </w:r>
            <w:r w:rsidRPr="00402453">
              <w:rPr>
                <w:rFonts w:ascii="Times New Roman" w:eastAsia="DengXian" w:hAnsi="Times New Roman" w:cs="Times New Roman"/>
                <w:bCs/>
                <w:color w:val="000000" w:themeColor="text1"/>
              </w:rPr>
              <w:br/>
              <w:t>Upper secondary school students aged 16-18</w:t>
            </w: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Biology</w:t>
            </w:r>
          </w:p>
        </w:tc>
        <w:tc>
          <w:tcPr>
            <w:tcW w:w="3440" w:type="dxa"/>
            <w:gridSpan w:val="3"/>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Case study:</w:t>
            </w:r>
            <w:r w:rsidRPr="00402453">
              <w:rPr>
                <w:rFonts w:ascii="Times New Roman" w:eastAsia="DengXian" w:hAnsi="Times New Roman" w:cs="Times New Roman"/>
                <w:bCs/>
                <w:color w:val="000000" w:themeColor="text1"/>
              </w:rPr>
              <w:br/>
              <w:t xml:space="preserve">Facebook was utilized by the teacher in the class to support engagement. The teacher posted open questions related to both learning topics and real life and closed assignments in the Facebook group. Students worked in small groups or individually to post and comment in the Facebook group in and after class. </w:t>
            </w:r>
          </w:p>
        </w:tc>
        <w:tc>
          <w:tcPr>
            <w:tcW w:w="195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 observation of Facebook activities, classroom observation, interviews with students and the teacher, self-report questionnaire</w:t>
            </w:r>
          </w:p>
        </w:tc>
        <w:tc>
          <w:tcPr>
            <w:tcW w:w="219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20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debates over socio-scientific issues were identified as interesting by the students because they helped to establish connections between learning content and real life. </w:t>
            </w:r>
          </w:p>
        </w:tc>
        <w:tc>
          <w:tcPr>
            <w:tcW w:w="1559" w:type="dxa"/>
            <w:gridSpan w:val="4"/>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Variety: many students indicated that utilizing Facebook in biology class was interesting because it was different from traditional instruction methods. </w:t>
            </w:r>
          </w:p>
        </w:tc>
        <w:tc>
          <w:tcPr>
            <w:tcW w:w="1559"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70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Students reported that sharing photos and posting comments to each other were interesting. </w:t>
            </w:r>
          </w:p>
        </w:tc>
        <w:tc>
          <w:tcPr>
            <w:tcW w:w="99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5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debating and questions about socio-scientific issues were found interesting whereas closed assignments were not. This may be because debating and socio-scientific questions enable students to make decisions and offer more autonomy. </w:t>
            </w:r>
          </w:p>
        </w:tc>
      </w:tr>
    </w:tbl>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tbl>
      <w:tblPr>
        <w:tblW w:w="22677" w:type="dxa"/>
        <w:tblLook w:val="04A0" w:firstRow="1" w:lastRow="0" w:firstColumn="1" w:lastColumn="0" w:noHBand="0" w:noVBand="1"/>
      </w:tblPr>
      <w:tblGrid>
        <w:gridCol w:w="870"/>
        <w:gridCol w:w="1003"/>
        <w:gridCol w:w="1123"/>
        <w:gridCol w:w="1750"/>
        <w:gridCol w:w="1416"/>
        <w:gridCol w:w="2417"/>
        <w:gridCol w:w="1803"/>
        <w:gridCol w:w="1709"/>
        <w:gridCol w:w="2666"/>
        <w:gridCol w:w="1336"/>
        <w:gridCol w:w="674"/>
        <w:gridCol w:w="1808"/>
        <w:gridCol w:w="1492"/>
        <w:gridCol w:w="1431"/>
        <w:gridCol w:w="1179"/>
      </w:tblGrid>
      <w:tr w:rsidR="000251D8" w:rsidRPr="00402453" w:rsidTr="00F2539C">
        <w:trPr>
          <w:trHeight w:val="551"/>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 of the article</w:t>
            </w:r>
          </w:p>
        </w:tc>
        <w:tc>
          <w:tcPr>
            <w:tcW w:w="10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75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41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41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8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586" w:type="dxa"/>
            <w:gridSpan w:val="7"/>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6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3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8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4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4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1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00" w:firstLine="210"/>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15</w:t>
            </w:r>
          </w:p>
        </w:tc>
        <w:tc>
          <w:tcPr>
            <w:tcW w:w="10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Fryer et al., 2017</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Japan</w:t>
            </w:r>
          </w:p>
        </w:tc>
        <w:tc>
          <w:tcPr>
            <w:tcW w:w="17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N=122</w:t>
            </w:r>
            <w:r w:rsidRPr="00402453">
              <w:rPr>
                <w:rFonts w:ascii="Times New Roman" w:eastAsia="DengXian" w:hAnsi="Times New Roman" w:cs="Times New Roman"/>
                <w:bCs/>
                <w:color w:val="000000" w:themeColor="text1"/>
              </w:rPr>
              <w:br/>
              <w:t>Freshmen and sophomores</w:t>
            </w:r>
          </w:p>
        </w:tc>
        <w:tc>
          <w:tcPr>
            <w:tcW w:w="1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English </w:t>
            </w:r>
          </w:p>
        </w:tc>
        <w:tc>
          <w:tcPr>
            <w:tcW w:w="2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Longitudinal study:</w:t>
            </w:r>
            <w:r w:rsidRPr="00402453">
              <w:rPr>
                <w:rFonts w:ascii="Times New Roman" w:eastAsia="DengXian" w:hAnsi="Times New Roman" w:cs="Times New Roman"/>
                <w:bCs/>
                <w:color w:val="000000" w:themeColor="text1"/>
              </w:rPr>
              <w:br/>
              <w:t xml:space="preserve">The class were randomly assigned into two groups. One group completed a speaking task (Task 1, Part A) with a human partner and the other group completed the same task with a chatbot. In the following week, the intervention (Task 1, Part B) reversed. Then, the procedure repeated for another two tasks. </w:t>
            </w:r>
          </w:p>
        </w:tc>
        <w:tc>
          <w:tcPr>
            <w:tcW w:w="18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course interest, speaking task interest</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266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010"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Variety: significant decline of task interest in the chatbot partner condition, indicating novelty effect of the new activity form of interacting with chatbot partner.</w:t>
            </w:r>
          </w:p>
        </w:tc>
        <w:tc>
          <w:tcPr>
            <w:tcW w:w="180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16</w:t>
            </w:r>
          </w:p>
        </w:tc>
        <w:tc>
          <w:tcPr>
            <w:tcW w:w="10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Hunsu</w:t>
            </w:r>
            <w:proofErr w:type="spellEnd"/>
            <w:r w:rsidRPr="00402453">
              <w:rPr>
                <w:rFonts w:ascii="Times New Roman" w:eastAsia="DengXian" w:hAnsi="Times New Roman" w:cs="Times New Roman"/>
                <w:bCs/>
                <w:color w:val="000000" w:themeColor="text1"/>
              </w:rPr>
              <w:t xml:space="preserve"> et al., 2017</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NA</w:t>
            </w:r>
          </w:p>
        </w:tc>
        <w:tc>
          <w:tcPr>
            <w:tcW w:w="17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N=40 </w:t>
            </w:r>
            <w:r w:rsidRPr="00402453">
              <w:rPr>
                <w:rFonts w:ascii="Times New Roman" w:eastAsia="DengXian" w:hAnsi="Times New Roman" w:cs="Times New Roman"/>
                <w:bCs/>
                <w:color w:val="000000" w:themeColor="text1"/>
              </w:rPr>
              <w:br/>
              <w:t>Caucasian undergraduate students</w:t>
            </w:r>
          </w:p>
        </w:tc>
        <w:tc>
          <w:tcPr>
            <w:tcW w:w="1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Chemical engineering (fluid mechanics)</w:t>
            </w:r>
          </w:p>
        </w:tc>
        <w:tc>
          <w:tcPr>
            <w:tcW w:w="241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Non-experimental study: </w:t>
            </w:r>
            <w:r w:rsidRPr="00402453">
              <w:rPr>
                <w:rFonts w:ascii="Times New Roman" w:eastAsia="DengXian" w:hAnsi="Times New Roman" w:cs="Times New Roman"/>
                <w:bCs/>
                <w:color w:val="000000" w:themeColor="text1"/>
              </w:rPr>
              <w:br/>
              <w:t xml:space="preserve">The students experienced two sessions about heat transfer each week. They were taught heat transfer concept through lecture in the first weekly sessions and utilized Desktop Learning Modules, miniaturized versions of industrial equipment designed to serve as visual and hands-on learning aids for teaching engineering concepts in the classroom. </w:t>
            </w:r>
          </w:p>
        </w:tc>
        <w:tc>
          <w:tcPr>
            <w:tcW w:w="18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personal interest, perception of instructional usefulness, meaningfulness of learning material, triggered situational interest, feeling component of maintained situational interest, value component of maintained situational interest</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personal interest in fluid mechanics</w:t>
            </w:r>
          </w:p>
        </w:tc>
        <w:tc>
          <w:tcPr>
            <w:tcW w:w="266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model indicated that the perception of instructional utility and meaningfulness were both significant predictors of triggered situational interest. However, the contribution of meaningfulness was relatively smaller than students’ perception of the innovative interventions.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The model demonstrated that meaningfulness significantly predicted both feeling and value form of maintained situational interest.      </w:t>
            </w:r>
          </w:p>
        </w:tc>
        <w:tc>
          <w:tcPr>
            <w:tcW w:w="13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8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75" w:type="dxa"/>
        <w:tblLook w:val="04A0" w:firstRow="1" w:lastRow="0" w:firstColumn="1" w:lastColumn="0" w:noHBand="0" w:noVBand="1"/>
      </w:tblPr>
      <w:tblGrid>
        <w:gridCol w:w="870"/>
        <w:gridCol w:w="1516"/>
        <w:gridCol w:w="1164"/>
        <w:gridCol w:w="1136"/>
        <w:gridCol w:w="1094"/>
        <w:gridCol w:w="2516"/>
        <w:gridCol w:w="2540"/>
        <w:gridCol w:w="1523"/>
        <w:gridCol w:w="2104"/>
        <w:gridCol w:w="208"/>
        <w:gridCol w:w="1186"/>
        <w:gridCol w:w="2482"/>
        <w:gridCol w:w="1555"/>
        <w:gridCol w:w="1651"/>
        <w:gridCol w:w="1430"/>
      </w:tblGrid>
      <w:tr w:rsidR="000251D8" w:rsidRPr="00402453" w:rsidTr="00F2539C">
        <w:trPr>
          <w:trHeight w:val="1273"/>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54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8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6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2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9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71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79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981" w:type="dxa"/>
            <w:gridSpan w:val="7"/>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5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9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7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79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1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460"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7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17</w:t>
            </w:r>
          </w:p>
        </w:tc>
        <w:tc>
          <w:tcPr>
            <w:tcW w:w="15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Høgheim</w:t>
            </w:r>
            <w:proofErr w:type="spellEnd"/>
            <w:r w:rsidRPr="00402453">
              <w:rPr>
                <w:rFonts w:ascii="Times New Roman" w:eastAsia="DengXian" w:hAnsi="Times New Roman" w:cs="Times New Roman"/>
                <w:bCs/>
                <w:color w:val="000000" w:themeColor="text1"/>
              </w:rPr>
              <w:t xml:space="preserve"> &amp; </w:t>
            </w:r>
            <w:proofErr w:type="spellStart"/>
            <w:r w:rsidRPr="00402453">
              <w:rPr>
                <w:rFonts w:ascii="Times New Roman" w:eastAsia="DengXian" w:hAnsi="Times New Roman" w:cs="Times New Roman"/>
                <w:bCs/>
                <w:color w:val="000000" w:themeColor="text1"/>
              </w:rPr>
              <w:t>Reber</w:t>
            </w:r>
            <w:proofErr w:type="spellEnd"/>
            <w:r w:rsidRPr="00402453">
              <w:rPr>
                <w:rFonts w:ascii="Times New Roman" w:eastAsia="DengXian" w:hAnsi="Times New Roman" w:cs="Times New Roman"/>
                <w:bCs/>
                <w:color w:val="000000" w:themeColor="text1"/>
              </w:rPr>
              <w:t>, 2017</w:t>
            </w:r>
          </w:p>
        </w:tc>
        <w:tc>
          <w:tcPr>
            <w:tcW w:w="11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Norway</w:t>
            </w:r>
          </w:p>
        </w:tc>
        <w:tc>
          <w:tcPr>
            <w:tcW w:w="11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N=713</w:t>
            </w:r>
            <w:r w:rsidRPr="00402453">
              <w:rPr>
                <w:rFonts w:ascii="Times New Roman" w:eastAsia="DengXian" w:hAnsi="Times New Roman" w:cs="Times New Roman"/>
                <w:bCs/>
                <w:color w:val="000000" w:themeColor="text1"/>
              </w:rPr>
              <w:br/>
              <w:t>Middle school students (212 from the eighth grade; 193 students from the ninth grade; 208 students from the tenth grade)</w:t>
            </w:r>
          </w:p>
        </w:tc>
        <w:tc>
          <w:tcPr>
            <w:tcW w:w="11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Math </w:t>
            </w:r>
          </w:p>
        </w:tc>
        <w:tc>
          <w:tcPr>
            <w:tcW w:w="259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Experimental study: </w:t>
            </w:r>
            <w:r w:rsidRPr="00402453">
              <w:rPr>
                <w:rFonts w:ascii="Times New Roman" w:eastAsia="DengXian" w:hAnsi="Times New Roman" w:cs="Times New Roman"/>
                <w:bCs/>
                <w:color w:val="000000" w:themeColor="text1"/>
              </w:rPr>
              <w:br/>
              <w:t>Participants were randomly assigned to one of three instructional interventions: context personalization (individual preference-based, using names of students’ friends, pets, favorite foods and drinks, to customize academic text), example choice, group personalization (group preference-based), control group.</w:t>
            </w:r>
          </w:p>
        </w:tc>
        <w:tc>
          <w:tcPr>
            <w:tcW w:w="27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interest area (six interest areas from popular culture that interested students the most), individual interest in math, perceived competence in math, situational interest, task effort; utility-value; task performance</w:t>
            </w:r>
          </w:p>
        </w:tc>
        <w:tc>
          <w:tcPr>
            <w:tcW w:w="79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 in math, perceived competence in math</w:t>
            </w:r>
          </w:p>
        </w:tc>
        <w:tc>
          <w:tcPr>
            <w:tcW w:w="21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Neither individual preference nor group interest exert influence on situational interest.</w:t>
            </w:r>
          </w:p>
        </w:tc>
        <w:tc>
          <w:tcPr>
            <w:tcW w:w="1460"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7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Choice of interest increased triggered situational interest but not maintained situational interest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18</w:t>
            </w:r>
          </w:p>
        </w:tc>
        <w:tc>
          <w:tcPr>
            <w:tcW w:w="15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Rellensmann</w:t>
            </w:r>
            <w:proofErr w:type="spellEnd"/>
            <w:r w:rsidRPr="00402453">
              <w:rPr>
                <w:rFonts w:ascii="Times New Roman" w:eastAsia="DengXian" w:hAnsi="Times New Roman" w:cs="Times New Roman"/>
                <w:bCs/>
                <w:color w:val="000000" w:themeColor="text1"/>
              </w:rPr>
              <w:t xml:space="preserve"> &amp; </w:t>
            </w:r>
            <w:proofErr w:type="spellStart"/>
            <w:r w:rsidRPr="00402453">
              <w:rPr>
                <w:rFonts w:ascii="Times New Roman" w:eastAsia="DengXian" w:hAnsi="Times New Roman" w:cs="Times New Roman"/>
                <w:bCs/>
                <w:color w:val="000000" w:themeColor="text1"/>
              </w:rPr>
              <w:t>Schukajlow</w:t>
            </w:r>
            <w:proofErr w:type="spellEnd"/>
            <w:r w:rsidRPr="00402453">
              <w:rPr>
                <w:rFonts w:ascii="Times New Roman" w:eastAsia="DengXian" w:hAnsi="Times New Roman" w:cs="Times New Roman"/>
                <w:bCs/>
                <w:color w:val="000000" w:themeColor="text1"/>
              </w:rPr>
              <w:t>, 2017</w:t>
            </w:r>
          </w:p>
        </w:tc>
        <w:tc>
          <w:tcPr>
            <w:tcW w:w="11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Germany</w:t>
            </w:r>
          </w:p>
        </w:tc>
        <w:tc>
          <w:tcPr>
            <w:tcW w:w="116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N=100 </w:t>
            </w:r>
            <w:r w:rsidRPr="00402453">
              <w:rPr>
                <w:rFonts w:ascii="Times New Roman" w:eastAsia="DengXian" w:hAnsi="Times New Roman" w:cs="Times New Roman"/>
                <w:bCs/>
                <w:color w:val="000000" w:themeColor="text1"/>
              </w:rPr>
              <w:br/>
              <w:t>Ninth-grade students</w:t>
            </w:r>
          </w:p>
        </w:tc>
        <w:tc>
          <w:tcPr>
            <w:tcW w:w="11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Math</w:t>
            </w:r>
          </w:p>
        </w:tc>
        <w:tc>
          <w:tcPr>
            <w:tcW w:w="259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Non-experimental study: </w:t>
            </w:r>
            <w:r w:rsidRPr="00402453">
              <w:rPr>
                <w:rFonts w:ascii="Times New Roman" w:eastAsia="DengXian" w:hAnsi="Times New Roman" w:cs="Times New Roman"/>
                <w:bCs/>
                <w:color w:val="000000" w:themeColor="text1"/>
              </w:rPr>
              <w:br/>
              <w:t xml:space="preserve">Applying the Pythagorean theorem, the participants were required to solve eight problems with a connection to reality and four problems without a connection to reality. Task-difficulty was controlled.  </w:t>
            </w:r>
          </w:p>
        </w:tc>
        <w:tc>
          <w:tcPr>
            <w:tcW w:w="27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Quantitative data: task-interest, task performance </w:t>
            </w:r>
          </w:p>
        </w:tc>
        <w:tc>
          <w:tcPr>
            <w:tcW w:w="79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2382"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More interest was reported with problems without a connection to reality than the problems with a connection to reality. One explanation for the counter-intuitive result may be that the connection in this study was not based on individual's preference. </w:t>
            </w:r>
          </w:p>
        </w:tc>
        <w:tc>
          <w:tcPr>
            <w:tcW w:w="12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7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37" w:type="dxa"/>
        <w:tblLayout w:type="fixed"/>
        <w:tblLook w:val="04A0" w:firstRow="1" w:lastRow="0" w:firstColumn="1" w:lastColumn="0" w:noHBand="0" w:noVBand="1"/>
      </w:tblPr>
      <w:tblGrid>
        <w:gridCol w:w="871"/>
        <w:gridCol w:w="1136"/>
        <w:gridCol w:w="1123"/>
        <w:gridCol w:w="1429"/>
        <w:gridCol w:w="1190"/>
        <w:gridCol w:w="2696"/>
        <w:gridCol w:w="1478"/>
        <w:gridCol w:w="1843"/>
        <w:gridCol w:w="1940"/>
        <w:gridCol w:w="1574"/>
        <w:gridCol w:w="2554"/>
        <w:gridCol w:w="2146"/>
        <w:gridCol w:w="1497"/>
        <w:gridCol w:w="1460"/>
      </w:tblGrid>
      <w:tr w:rsidR="000251D8" w:rsidRPr="00402453" w:rsidTr="00F2539C">
        <w:trPr>
          <w:trHeight w:val="1415"/>
        </w:trPr>
        <w:tc>
          <w:tcPr>
            <w:tcW w:w="87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3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42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69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7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4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171"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4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21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4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19</w:t>
            </w:r>
          </w:p>
        </w:tc>
        <w:tc>
          <w:tcPr>
            <w:tcW w:w="11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Roberts, 2017</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Nine classes of students with an average class size of 23 in kindergarten through fifth grade</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Music </w:t>
            </w:r>
          </w:p>
        </w:tc>
        <w:tc>
          <w:tcPr>
            <w:tcW w:w="26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Students were taught lessons about unfamiliar world music. The lessons utilized sound recordings with learning activities including listening, singing, instrument playing, and learning cultural context about the music, people, history and regions of study.</w:t>
            </w:r>
          </w:p>
        </w:tc>
        <w:tc>
          <w:tcPr>
            <w:tcW w:w="14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Qualitative data: videotaped and observed sessions, semi-structured interviews </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94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The result shows that students' interest is more likely to be maintained where the music has personal connection with the students.</w:t>
            </w: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Novelty was identified as crucial trigger of students' interest.</w:t>
            </w:r>
          </w:p>
        </w:tc>
        <w:tc>
          <w:tcPr>
            <w:tcW w:w="25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1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Tasks that needs students' active participation, such as playing musical instruments, were identified as the most interesting part by students. </w:t>
            </w:r>
          </w:p>
        </w:tc>
        <w:tc>
          <w:tcPr>
            <w:tcW w:w="14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hint="eastAsia"/>
                <w:bCs/>
                <w:color w:val="000000" w:themeColor="text1"/>
              </w:rPr>
              <w:t>2</w:t>
            </w:r>
            <w:r w:rsidRPr="00402453">
              <w:rPr>
                <w:rFonts w:ascii="Times New Roman" w:eastAsia="DengXian" w:hAnsi="Times New Roman" w:cs="Times New Roman"/>
                <w:bCs/>
                <w:color w:val="000000" w:themeColor="text1"/>
              </w:rPr>
              <w:t>0</w:t>
            </w:r>
          </w:p>
        </w:tc>
        <w:tc>
          <w:tcPr>
            <w:tcW w:w="113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Siklander</w:t>
            </w:r>
            <w:proofErr w:type="spellEnd"/>
            <w:r w:rsidRPr="00402453">
              <w:rPr>
                <w:rFonts w:ascii="Times New Roman" w:eastAsia="DengXian" w:hAnsi="Times New Roman" w:cs="Times New Roman"/>
                <w:bCs/>
                <w:color w:val="000000" w:themeColor="text1"/>
              </w:rPr>
              <w:t xml:space="preserve"> et al., 2017</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Finland</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N=74</w:t>
            </w:r>
            <w:r w:rsidRPr="00402453">
              <w:rPr>
                <w:rFonts w:ascii="Times New Roman" w:eastAsia="DengXian" w:hAnsi="Times New Roman" w:cs="Times New Roman"/>
                <w:bCs/>
                <w:color w:val="000000" w:themeColor="text1"/>
              </w:rPr>
              <w:br/>
              <w:t>First-year university students in the faculty of education</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Education course</w:t>
            </w:r>
          </w:p>
        </w:tc>
        <w:tc>
          <w:tcPr>
            <w:tcW w:w="26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The "Learning, Interaction and Tutoring” course encompasses lectures, scientific literature, and individual and collaborative learning tasks conducted both online and offline. </w:t>
            </w:r>
          </w:p>
        </w:tc>
        <w:tc>
          <w:tcPr>
            <w:tcW w:w="14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Qualitative data: students' online group discussion posts, small group synthesis, essays</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94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finding shows that the topic of discussion should be challenging enough in relation to students’ competences and resources to trigger interest. </w:t>
            </w:r>
          </w:p>
        </w:tc>
        <w:tc>
          <w:tcPr>
            <w:tcW w:w="21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Co-constructing new knowledge and motivating group members were identified as latent sources of situational interest through social interaction.</w:t>
            </w:r>
          </w:p>
        </w:tc>
        <w:tc>
          <w:tcPr>
            <w:tcW w:w="14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41" w:type="dxa"/>
        <w:tblLayout w:type="fixed"/>
        <w:tblLook w:val="04A0" w:firstRow="1" w:lastRow="0" w:firstColumn="1" w:lastColumn="0" w:noHBand="0" w:noVBand="1"/>
      </w:tblPr>
      <w:tblGrid>
        <w:gridCol w:w="870"/>
        <w:gridCol w:w="1116"/>
        <w:gridCol w:w="1123"/>
        <w:gridCol w:w="1137"/>
        <w:gridCol w:w="1283"/>
        <w:gridCol w:w="2545"/>
        <w:gridCol w:w="2132"/>
        <w:gridCol w:w="1843"/>
        <w:gridCol w:w="1985"/>
        <w:gridCol w:w="1954"/>
        <w:gridCol w:w="2416"/>
        <w:gridCol w:w="1570"/>
        <w:gridCol w:w="1660"/>
        <w:gridCol w:w="1307"/>
      </w:tblGrid>
      <w:tr w:rsidR="000251D8" w:rsidRPr="00402453" w:rsidTr="00F2539C">
        <w:trPr>
          <w:trHeight w:val="409"/>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1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3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28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4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13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4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892"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8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4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1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9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5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6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21</w:t>
            </w:r>
          </w:p>
        </w:tc>
        <w:tc>
          <w:tcPr>
            <w:tcW w:w="11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Wang &amp; </w:t>
            </w:r>
            <w:proofErr w:type="spellStart"/>
            <w:r w:rsidRPr="00402453">
              <w:rPr>
                <w:rFonts w:ascii="Times New Roman" w:eastAsia="DengXian" w:hAnsi="Times New Roman" w:cs="Times New Roman"/>
                <w:bCs/>
                <w:color w:val="000000" w:themeColor="text1"/>
              </w:rPr>
              <w:t>Adesope</w:t>
            </w:r>
            <w:proofErr w:type="spellEnd"/>
            <w:r w:rsidRPr="00402453">
              <w:rPr>
                <w:rFonts w:ascii="Times New Roman" w:eastAsia="DengXian" w:hAnsi="Times New Roman" w:cs="Times New Roman"/>
                <w:bCs/>
                <w:color w:val="000000" w:themeColor="text1"/>
              </w:rPr>
              <w:t>, 2017</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China</w:t>
            </w:r>
          </w:p>
        </w:tc>
        <w:tc>
          <w:tcPr>
            <w:tcW w:w="1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N=80, </w:t>
            </w:r>
            <w:r w:rsidRPr="00402453">
              <w:rPr>
                <w:rFonts w:ascii="Times New Roman" w:eastAsia="DengXian" w:hAnsi="Times New Roman" w:cs="Times New Roman"/>
                <w:bCs/>
                <w:color w:val="000000" w:themeColor="text1"/>
              </w:rPr>
              <w:br/>
              <w:t xml:space="preserve">10th grade students from a middle school </w:t>
            </w:r>
          </w:p>
        </w:tc>
        <w:tc>
          <w:tcPr>
            <w:tcW w:w="128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Science (electrical circuits)</w:t>
            </w:r>
          </w:p>
        </w:tc>
        <w:tc>
          <w:tcPr>
            <w:tcW w:w="254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Experimental study:</w:t>
            </w:r>
            <w:r w:rsidRPr="00402453">
              <w:rPr>
                <w:rFonts w:ascii="Times New Roman" w:eastAsia="DengXian" w:hAnsi="Times New Roman" w:cs="Times New Roman"/>
                <w:bCs/>
                <w:color w:val="000000" w:themeColor="text1"/>
              </w:rPr>
              <w:br/>
              <w:t>The participants were randomly assigned to one of the five groups: seductive-details plus self-explanation prompting condition, seductive-details only condition, no-seductive-details plus prompting condition, no-seductive-details only condition, control condition.</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Self-explanation is a reflective activity of explaining the meanings of learning materials to oneself.</w:t>
            </w:r>
          </w:p>
        </w:tc>
        <w:tc>
          <w:tcPr>
            <w:tcW w:w="21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prior knowledge, triggered situational interest, extraneous cognitive load, learning performance</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prior knowledge</w:t>
            </w:r>
          </w:p>
        </w:tc>
        <w:tc>
          <w:tcPr>
            <w:tcW w:w="19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 </w:t>
            </w:r>
          </w:p>
        </w:tc>
        <w:tc>
          <w:tcPr>
            <w:tcW w:w="19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Seductive details were effective in triggering the participants’ interest. Self-explanation prompts help to relieve extraneous cognitive load of seductive details to a moderate level. </w:t>
            </w:r>
          </w:p>
        </w:tc>
        <w:tc>
          <w:tcPr>
            <w:tcW w:w="2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3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22</w:t>
            </w:r>
          </w:p>
        </w:tc>
        <w:tc>
          <w:tcPr>
            <w:tcW w:w="11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Magner et al., 2016</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Germany</w:t>
            </w:r>
          </w:p>
        </w:tc>
        <w:tc>
          <w:tcPr>
            <w:tcW w:w="11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N=82</w:t>
            </w:r>
            <w:r w:rsidRPr="00402453">
              <w:rPr>
                <w:rFonts w:ascii="Times New Roman" w:eastAsia="DengXian" w:hAnsi="Times New Roman" w:cs="Times New Roman"/>
                <w:bCs/>
                <w:color w:val="000000" w:themeColor="text1"/>
              </w:rPr>
              <w:br/>
              <w:t>Eighth-grade students</w:t>
            </w:r>
          </w:p>
        </w:tc>
        <w:tc>
          <w:tcPr>
            <w:tcW w:w="128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Math (geometry)</w:t>
            </w:r>
          </w:p>
        </w:tc>
        <w:tc>
          <w:tcPr>
            <w:tcW w:w="254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Non-experimental study:</w:t>
            </w:r>
            <w:r w:rsidRPr="00402453">
              <w:rPr>
                <w:rFonts w:ascii="Times New Roman" w:eastAsia="DengXian" w:hAnsi="Times New Roman" w:cs="Times New Roman"/>
                <w:bCs/>
                <w:color w:val="000000" w:themeColor="text1"/>
              </w:rPr>
              <w:br/>
              <w:t xml:space="preserve">Students were asked to rate 11 problems (nine problems with illustrations and two without illustrations) in terms of situational interest and interest-triggering features. The students did not actually work on the problems. </w:t>
            </w:r>
          </w:p>
        </w:tc>
        <w:tc>
          <w:tcPr>
            <w:tcW w:w="21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Quantitative data: situational interest for each illustration and interest-triggering features; individual interest in geometry; open questions about demographic characteristics (prior knowledge, gender) </w:t>
            </w:r>
          </w:p>
        </w:tc>
        <w:tc>
          <w:tcPr>
            <w:tcW w:w="18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prior knowledge, individual interest</w:t>
            </w:r>
          </w:p>
        </w:tc>
        <w:tc>
          <w:tcPr>
            <w:tcW w:w="19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Perceived personal relevance had the highest potential to trigger interest in this study.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Varied reactions of individuals to the interest-triggering features were not related to individuals’ characteristics (prior knowledge, individual interest).</w:t>
            </w:r>
          </w:p>
        </w:tc>
        <w:tc>
          <w:tcPr>
            <w:tcW w:w="195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Perceived unexpected information does not make a unique contribution to triggering situational interest.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Varied reactions of individuals to the interest-triggering features were not related to individuals’ readiness (prior knowledge, individual interest).</w:t>
            </w:r>
          </w:p>
        </w:tc>
        <w:tc>
          <w:tcPr>
            <w:tcW w:w="241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Perceived ease of comprehension helped to trigger interest.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Varied reactions of individuals to the interest-triggering features were not related to individuals’ readiness (prior knowledge, individual interest).</w:t>
            </w:r>
          </w:p>
        </w:tc>
        <w:tc>
          <w:tcPr>
            <w:tcW w:w="15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6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3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tbl>
      <w:tblPr>
        <w:tblW w:w="22983" w:type="dxa"/>
        <w:tblLayout w:type="fixed"/>
        <w:tblLook w:val="04A0" w:firstRow="1" w:lastRow="0" w:firstColumn="1" w:lastColumn="0" w:noHBand="0" w:noVBand="1"/>
      </w:tblPr>
      <w:tblGrid>
        <w:gridCol w:w="870"/>
        <w:gridCol w:w="1570"/>
        <w:gridCol w:w="1123"/>
        <w:gridCol w:w="1697"/>
        <w:gridCol w:w="1115"/>
        <w:gridCol w:w="2577"/>
        <w:gridCol w:w="1884"/>
        <w:gridCol w:w="1780"/>
        <w:gridCol w:w="1985"/>
        <w:gridCol w:w="1050"/>
        <w:gridCol w:w="2523"/>
        <w:gridCol w:w="1590"/>
        <w:gridCol w:w="1879"/>
        <w:gridCol w:w="1340"/>
      </w:tblGrid>
      <w:tr w:rsidR="000251D8" w:rsidRPr="00402453" w:rsidTr="00F2539C">
        <w:trPr>
          <w:trHeight w:val="1840"/>
        </w:trPr>
        <w:tc>
          <w:tcPr>
            <w:tcW w:w="8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5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9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11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7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88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8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367"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5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1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7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8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0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5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8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4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0"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23</w:t>
            </w:r>
          </w:p>
        </w:tc>
        <w:tc>
          <w:tcPr>
            <w:tcW w:w="15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Zimmerman, 2016</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6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N=42</w:t>
            </w:r>
            <w:r w:rsidRPr="00402453">
              <w:rPr>
                <w:rFonts w:ascii="Times New Roman" w:eastAsia="DengXian" w:hAnsi="Times New Roman" w:cs="Times New Roman"/>
                <w:bCs/>
                <w:color w:val="000000" w:themeColor="text1"/>
              </w:rPr>
              <w:br/>
              <w:t>Nine to twelve years old students (typically corresponding to entering fourth through six grades in the United States)</w:t>
            </w:r>
          </w:p>
        </w:tc>
        <w:tc>
          <w:tcPr>
            <w:tcW w:w="111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Tree life cycles</w:t>
            </w:r>
          </w:p>
        </w:tc>
        <w:tc>
          <w:tcPr>
            <w:tcW w:w="257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The session encompassed three parts of learning activities: (1) structured exploration of tree life cycles using a mobile app; (2) learner-centered exploration and identification of trees for each stage of the life cycle; (3) making digital artifacts utilizing photographs collected during the camp.</w:t>
            </w:r>
          </w:p>
        </w:tc>
        <w:tc>
          <w:tcPr>
            <w:tcW w:w="18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 assessment about tree life cycle concepts (pre and post-test); video recording during the program; a short interview with the researchers about students' experience</w:t>
            </w:r>
          </w:p>
        </w:tc>
        <w:tc>
          <w:tcPr>
            <w:tcW w:w="178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knowledge about tree life concept</w:t>
            </w:r>
          </w:p>
        </w:tc>
        <w:tc>
          <w:tcPr>
            <w:tcW w:w="19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0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5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8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Hands-on, sensory experiences with natural phenomenon supported by AR-Tools triggered learners’ interest. </w:t>
            </w:r>
          </w:p>
        </w:tc>
        <w:tc>
          <w:tcPr>
            <w:tcW w:w="134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36" w:type="dxa"/>
        <w:tblLook w:val="04A0" w:firstRow="1" w:lastRow="0" w:firstColumn="1" w:lastColumn="0" w:noHBand="0" w:noVBand="1"/>
      </w:tblPr>
      <w:tblGrid>
        <w:gridCol w:w="872"/>
        <w:gridCol w:w="1110"/>
        <w:gridCol w:w="1123"/>
        <w:gridCol w:w="1170"/>
        <w:gridCol w:w="1203"/>
        <w:gridCol w:w="2639"/>
        <w:gridCol w:w="1429"/>
        <w:gridCol w:w="1709"/>
        <w:gridCol w:w="3284"/>
        <w:gridCol w:w="1003"/>
        <w:gridCol w:w="2538"/>
        <w:gridCol w:w="1626"/>
        <w:gridCol w:w="1825"/>
        <w:gridCol w:w="1405"/>
      </w:tblGrid>
      <w:tr w:rsidR="000251D8" w:rsidRPr="00402453" w:rsidTr="00F2539C">
        <w:trPr>
          <w:trHeight w:val="692"/>
        </w:trPr>
        <w:tc>
          <w:tcPr>
            <w:tcW w:w="8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1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20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63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2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681"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63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32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10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53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2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82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4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24</w:t>
            </w: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Durik</w:t>
            </w:r>
            <w:proofErr w:type="spellEnd"/>
            <w:r w:rsidRPr="00402453">
              <w:rPr>
                <w:rFonts w:ascii="Times New Roman" w:eastAsia="DengXian" w:hAnsi="Times New Roman" w:cs="Times New Roman"/>
                <w:bCs/>
                <w:color w:val="000000" w:themeColor="text1"/>
              </w:rPr>
              <w:t xml:space="preserve"> et al., 2015</w:t>
            </w:r>
          </w:p>
        </w:tc>
        <w:tc>
          <w:tcPr>
            <w:tcW w:w="11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1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Study 1: </w:t>
            </w:r>
            <w:r w:rsidRPr="00402453">
              <w:rPr>
                <w:rFonts w:ascii="Times New Roman" w:eastAsia="DengXian" w:hAnsi="Times New Roman" w:cs="Times New Roman"/>
                <w:bCs/>
                <w:color w:val="000000" w:themeColor="text1"/>
              </w:rPr>
              <w:br/>
              <w:t>N=62</w:t>
            </w:r>
            <w:r w:rsidRPr="00402453">
              <w:rPr>
                <w:rFonts w:ascii="Times New Roman" w:eastAsia="DengXian" w:hAnsi="Times New Roman" w:cs="Times New Roman"/>
                <w:bCs/>
                <w:color w:val="000000" w:themeColor="text1"/>
              </w:rPr>
              <w:br/>
              <w:t>College students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Study 2: </w:t>
            </w:r>
            <w:r w:rsidRPr="00402453">
              <w:rPr>
                <w:rFonts w:ascii="Times New Roman" w:eastAsia="DengXian" w:hAnsi="Times New Roman" w:cs="Times New Roman"/>
                <w:bCs/>
                <w:color w:val="000000" w:themeColor="text1"/>
              </w:rPr>
              <w:br/>
              <w:t xml:space="preserve">N=148 </w:t>
            </w:r>
            <w:r w:rsidRPr="00402453">
              <w:rPr>
                <w:rFonts w:ascii="Times New Roman" w:eastAsia="DengXian" w:hAnsi="Times New Roman" w:cs="Times New Roman"/>
                <w:bCs/>
                <w:color w:val="000000" w:themeColor="text1"/>
              </w:rPr>
              <w:br/>
              <w:t>College students</w:t>
            </w:r>
          </w:p>
        </w:tc>
        <w:tc>
          <w:tcPr>
            <w:tcW w:w="12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Math</w:t>
            </w:r>
          </w:p>
        </w:tc>
        <w:tc>
          <w:tcPr>
            <w:tcW w:w="263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Experimental study:</w:t>
            </w:r>
            <w:r w:rsidRPr="00402453">
              <w:rPr>
                <w:rFonts w:ascii="Times New Roman" w:eastAsia="DengXian" w:hAnsi="Times New Roman" w:cs="Times New Roman"/>
                <w:bCs/>
                <w:color w:val="000000" w:themeColor="text1"/>
              </w:rPr>
              <w:br/>
              <w:t xml:space="preserve">Study 1: Participants were randomly assigned to either the utility or control condition. In the utility condition, the utility-value information was embedded the instructions.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 Participants were randomly assigned to a condition within 3 (proximal utility, distal utility, versus control) *2 (no boost versus expectancy boost) groups.</w:t>
            </w:r>
          </w:p>
        </w:tc>
        <w:tc>
          <w:tcPr>
            <w:tcW w:w="14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Quantitative data: perceived competence in math; individual interest in math; situational interest in math; performance</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perceived competence in math, individual interest in math</w:t>
            </w:r>
          </w:p>
        </w:tc>
        <w:tc>
          <w:tcPr>
            <w:tcW w:w="32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Study 1: </w:t>
            </w:r>
            <w:r w:rsidRPr="00402453">
              <w:rPr>
                <w:rFonts w:ascii="Times New Roman" w:eastAsia="DengXian" w:hAnsi="Times New Roman" w:cs="Times New Roman"/>
                <w:bCs/>
                <w:color w:val="000000" w:themeColor="text1"/>
              </w:rPr>
              <w:br/>
              <w:t>The directly-communicated utility-value intervention was effective in increasing interest for those with high perceived competence in math whereas it showed negative influence on interest for those with low perceived competence in math.</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w:t>
            </w:r>
            <w:r w:rsidRPr="00402453">
              <w:rPr>
                <w:rFonts w:ascii="Times New Roman" w:eastAsia="DengXian" w:hAnsi="Times New Roman" w:cs="Times New Roman" w:hint="eastAsia"/>
                <w:bCs/>
                <w:color w:val="000000" w:themeColor="text1"/>
              </w:rPr>
              <w:t>：</w:t>
            </w:r>
            <w:r w:rsidRPr="00402453">
              <w:rPr>
                <w:rFonts w:ascii="Times New Roman" w:eastAsia="DengXian" w:hAnsi="Times New Roman" w:cs="Times New Roman"/>
                <w:bCs/>
                <w:color w:val="000000" w:themeColor="text1"/>
              </w:rPr>
              <w:t xml:space="preserve"> </w:t>
            </w:r>
            <w:r w:rsidRPr="00402453">
              <w:rPr>
                <w:rFonts w:ascii="Times New Roman" w:eastAsia="DengXian" w:hAnsi="Times New Roman" w:cs="Times New Roman"/>
                <w:bCs/>
                <w:color w:val="000000" w:themeColor="text1"/>
              </w:rPr>
              <w:br/>
              <w:t>When participants received an expectancy boost prior to the learning content, the presence of utility-value increased situational interest for those with low perceived competence in math.</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The results may indicate that expectancies for success were not directly related to task value and interest, but instead how individuals consider task value for developing interest. A threshold for expectancies for success may exist. Attainment of the threshold makes interest development possible. </w:t>
            </w:r>
          </w:p>
        </w:tc>
        <w:tc>
          <w:tcPr>
            <w:tcW w:w="100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3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2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82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jc w:val="left"/>
        <w:rPr>
          <w:color w:val="000000" w:themeColor="text1"/>
        </w:rPr>
      </w:pPr>
    </w:p>
    <w:tbl>
      <w:tblPr>
        <w:tblW w:w="22856" w:type="dxa"/>
        <w:tblLook w:val="04A0" w:firstRow="1" w:lastRow="0" w:firstColumn="1" w:lastColumn="0" w:noHBand="0" w:noVBand="1"/>
      </w:tblPr>
      <w:tblGrid>
        <w:gridCol w:w="872"/>
        <w:gridCol w:w="1110"/>
        <w:gridCol w:w="1123"/>
        <w:gridCol w:w="1038"/>
        <w:gridCol w:w="1275"/>
        <w:gridCol w:w="2266"/>
        <w:gridCol w:w="1982"/>
        <w:gridCol w:w="1589"/>
        <w:gridCol w:w="3864"/>
        <w:gridCol w:w="1390"/>
        <w:gridCol w:w="1244"/>
        <w:gridCol w:w="1148"/>
        <w:gridCol w:w="1520"/>
        <w:gridCol w:w="2435"/>
      </w:tblGrid>
      <w:tr w:rsidR="000251D8" w:rsidRPr="00402453" w:rsidTr="00F2539C">
        <w:trPr>
          <w:trHeight w:val="3060"/>
        </w:trPr>
        <w:tc>
          <w:tcPr>
            <w:tcW w:w="872" w:type="dxa"/>
            <w:tcBorders>
              <w:top w:val="single" w:sz="4" w:space="0" w:color="auto"/>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25</w:t>
            </w:r>
          </w:p>
        </w:tc>
        <w:tc>
          <w:tcPr>
            <w:tcW w:w="111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roofErr w:type="spellStart"/>
            <w:r w:rsidRPr="00402453">
              <w:rPr>
                <w:rFonts w:ascii="Times New Roman" w:eastAsia="DengXian" w:hAnsi="Times New Roman" w:cs="Times New Roman"/>
                <w:color w:val="000000" w:themeColor="text1"/>
              </w:rPr>
              <w:t>Høgheim</w:t>
            </w:r>
            <w:proofErr w:type="spellEnd"/>
            <w:r w:rsidRPr="00402453">
              <w:rPr>
                <w:rFonts w:ascii="Times New Roman" w:eastAsia="DengXian" w:hAnsi="Times New Roman" w:cs="Times New Roman"/>
                <w:color w:val="000000" w:themeColor="text1"/>
              </w:rPr>
              <w:t xml:space="preserve"> &amp; </w:t>
            </w:r>
            <w:proofErr w:type="spellStart"/>
            <w:r w:rsidRPr="00402453">
              <w:rPr>
                <w:rFonts w:ascii="Times New Roman" w:eastAsia="DengXian" w:hAnsi="Times New Roman" w:cs="Times New Roman"/>
                <w:color w:val="000000" w:themeColor="text1"/>
              </w:rPr>
              <w:t>Reber</w:t>
            </w:r>
            <w:proofErr w:type="spellEnd"/>
            <w:r w:rsidRPr="00402453">
              <w:rPr>
                <w:rFonts w:ascii="Times New Roman" w:eastAsia="DengXian" w:hAnsi="Times New Roman" w:cs="Times New Roman"/>
                <w:color w:val="000000" w:themeColor="text1"/>
              </w:rPr>
              <w:t>, 2015</w:t>
            </w:r>
          </w:p>
        </w:tc>
        <w:tc>
          <w:tcPr>
            <w:tcW w:w="11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Norway</w:t>
            </w:r>
          </w:p>
        </w:tc>
        <w:tc>
          <w:tcPr>
            <w:tcW w:w="103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N=736</w:t>
            </w:r>
            <w:r w:rsidRPr="00402453">
              <w:rPr>
                <w:rFonts w:ascii="Times New Roman" w:eastAsia="DengXian" w:hAnsi="Times New Roman" w:cs="Times New Roman"/>
                <w:color w:val="000000" w:themeColor="text1"/>
              </w:rPr>
              <w:br/>
              <w:t>Eighth and tenth grade students</w:t>
            </w:r>
          </w:p>
        </w:tc>
        <w:tc>
          <w:tcPr>
            <w:tcW w:w="127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Math (calculus)</w:t>
            </w:r>
          </w:p>
        </w:tc>
        <w:tc>
          <w:tcPr>
            <w:tcW w:w="226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Experimental study: The participants were assigned into four groups: personalization group, example choice group, example given group and control group. In the personalization condition, the expressions in the task were based on students’ interest. In the example choice condition, the participants were given choices of twelve domains for the task. For the example given group, the participants were given one of twelve examples randomly.</w:t>
            </w:r>
          </w:p>
        </w:tc>
        <w:tc>
          <w:tcPr>
            <w:tcW w:w="198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Quantitative data: leisure time interest; favorite subject and object; individual interest in mathematics; task effort; triggered interest; maintained interest; performance; utility value; perceived competence</w:t>
            </w:r>
          </w:p>
        </w:tc>
        <w:tc>
          <w:tcPr>
            <w:tcW w:w="158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individual interest, perceived competence</w:t>
            </w:r>
          </w:p>
        </w:tc>
        <w:tc>
          <w:tcPr>
            <w:tcW w:w="386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Context personalization enhanced triggered and maintained situational interest for learners with low perceived competence. Those with high perceived competence might have perceived context personalization annoying.</w:t>
            </w:r>
          </w:p>
        </w:tc>
        <w:tc>
          <w:tcPr>
            <w:tcW w:w="13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24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14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152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p>
        </w:tc>
        <w:tc>
          <w:tcPr>
            <w:tcW w:w="243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color w:val="000000" w:themeColor="text1"/>
              </w:rPr>
            </w:pPr>
            <w:r w:rsidRPr="00402453">
              <w:rPr>
                <w:rFonts w:ascii="Times New Roman" w:eastAsia="DengXian" w:hAnsi="Times New Roman" w:cs="Times New Roman"/>
                <w:color w:val="000000" w:themeColor="text1"/>
              </w:rPr>
              <w:t>Example choice enhanced triggered and maintained situational interest for learners with low individual interest. Those with high individual interest might have perceived example choice annoying.</w:t>
            </w: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3956" w:type="dxa"/>
        <w:tblLayout w:type="fixed"/>
        <w:tblLook w:val="04A0" w:firstRow="1" w:lastRow="0" w:firstColumn="1" w:lastColumn="0" w:noHBand="0" w:noVBand="1"/>
      </w:tblPr>
      <w:tblGrid>
        <w:gridCol w:w="871"/>
        <w:gridCol w:w="1086"/>
        <w:gridCol w:w="1213"/>
        <w:gridCol w:w="1134"/>
        <w:gridCol w:w="1450"/>
        <w:gridCol w:w="2505"/>
        <w:gridCol w:w="2231"/>
        <w:gridCol w:w="1276"/>
        <w:gridCol w:w="567"/>
        <w:gridCol w:w="1417"/>
        <w:gridCol w:w="2049"/>
        <w:gridCol w:w="2443"/>
        <w:gridCol w:w="1655"/>
        <w:gridCol w:w="1721"/>
        <w:gridCol w:w="2338"/>
      </w:tblGrid>
      <w:tr w:rsidR="000251D8" w:rsidRPr="00402453" w:rsidTr="00F2539C">
        <w:trPr>
          <w:trHeight w:val="990"/>
        </w:trPr>
        <w:tc>
          <w:tcPr>
            <w:tcW w:w="87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08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21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3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45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05"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223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43" w:type="dxa"/>
            <w:gridSpan w:val="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623"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8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0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5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7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233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26</w:t>
            </w:r>
          </w:p>
        </w:tc>
        <w:tc>
          <w:tcPr>
            <w:tcW w:w="10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Roberts, 2015</w:t>
            </w:r>
          </w:p>
        </w:tc>
        <w:tc>
          <w:tcPr>
            <w:tcW w:w="12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Finland</w:t>
            </w:r>
          </w:p>
        </w:tc>
        <w:tc>
          <w:tcPr>
            <w:tcW w:w="11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N=24 </w:t>
            </w:r>
            <w:r w:rsidRPr="00402453">
              <w:rPr>
                <w:rFonts w:ascii="Times New Roman" w:eastAsia="DengXian" w:hAnsi="Times New Roman" w:cs="Times New Roman"/>
                <w:bCs/>
                <w:color w:val="000000" w:themeColor="text1"/>
              </w:rPr>
              <w:br/>
              <w:t>Fourth-grade students</w:t>
            </w:r>
          </w:p>
        </w:tc>
        <w:tc>
          <w:tcPr>
            <w:tcW w:w="14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Music </w:t>
            </w:r>
          </w:p>
        </w:tc>
        <w:tc>
          <w:tcPr>
            <w:tcW w:w="25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Case study:</w:t>
            </w:r>
            <w:r w:rsidRPr="00402453">
              <w:rPr>
                <w:rFonts w:ascii="Times New Roman" w:eastAsia="DengXian" w:hAnsi="Times New Roman" w:cs="Times New Roman"/>
                <w:bCs/>
                <w:color w:val="000000" w:themeColor="text1"/>
              </w:rPr>
              <w:br/>
              <w:t>The author was the teacher of the music class. The four-month curriculum includes Ghanaian drumming, continued skill development in music literacy, in-tune singing, etc. Students took part in a singing game or folk dance and prepared for a school concert in the last month.</w:t>
            </w:r>
          </w:p>
        </w:tc>
        <w:tc>
          <w:tcPr>
            <w:tcW w:w="22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Qualitative data: interviews for students and classroom teachers, observation through classroom video recording, writing reflection</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Quantitative data: self-report survey, students’ rating on the level of interest for activities</w:t>
            </w: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98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0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Students showed interest to the activities with novelty while experienced fading interest if the activities were exceedingly repeated. The activities with new twists or common skills addressed in a new way could also increase students’ interest. </w:t>
            </w:r>
          </w:p>
        </w:tc>
        <w:tc>
          <w:tcPr>
            <w:tcW w:w="24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Even though the students became more interested when the task was more achievable, their interest also get impaired if the task was too easy. Furthermore, the challenges in students’ reach increased students’ interest. </w:t>
            </w:r>
          </w:p>
        </w:tc>
        <w:tc>
          <w:tcPr>
            <w:tcW w:w="165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7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students reported that the activities with more movement heightened their interest. </w:t>
            </w:r>
          </w:p>
        </w:tc>
        <w:tc>
          <w:tcPr>
            <w:tcW w:w="233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activities with more creativity and providing students with more choice, such as composing new verses, increased students’ interest. </w:t>
            </w:r>
          </w:p>
        </w:tc>
      </w:tr>
      <w:tr w:rsidR="000251D8" w:rsidRPr="00402453" w:rsidTr="00F2539C">
        <w:trPr>
          <w:trHeight w:val="1020"/>
        </w:trPr>
        <w:tc>
          <w:tcPr>
            <w:tcW w:w="871"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27</w:t>
            </w:r>
          </w:p>
        </w:tc>
        <w:tc>
          <w:tcPr>
            <w:tcW w:w="10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2013</w:t>
            </w:r>
          </w:p>
        </w:tc>
        <w:tc>
          <w:tcPr>
            <w:tcW w:w="121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1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N=46 </w:t>
            </w:r>
            <w:r w:rsidRPr="00402453">
              <w:rPr>
                <w:rFonts w:ascii="Times New Roman" w:eastAsia="DengXian" w:hAnsi="Times New Roman" w:cs="Times New Roman"/>
                <w:bCs/>
                <w:color w:val="000000" w:themeColor="text1"/>
              </w:rPr>
              <w:br/>
              <w:t>Sixth-grade students (aged 12-14)</w:t>
            </w:r>
          </w:p>
        </w:tc>
        <w:tc>
          <w:tcPr>
            <w:tcW w:w="14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Engineering </w:t>
            </w:r>
          </w:p>
        </w:tc>
        <w:tc>
          <w:tcPr>
            <w:tcW w:w="250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Non-experimental study: </w:t>
            </w:r>
            <w:r w:rsidRPr="00402453">
              <w:rPr>
                <w:rFonts w:ascii="Times New Roman" w:eastAsia="DengXian" w:hAnsi="Times New Roman" w:cs="Times New Roman"/>
                <w:bCs/>
                <w:color w:val="000000" w:themeColor="text1"/>
              </w:rPr>
              <w:br/>
              <w:t>Seven engineering design tasks</w:t>
            </w:r>
          </w:p>
        </w:tc>
        <w:tc>
          <w:tcPr>
            <w:tcW w:w="223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w:t>
            </w:r>
            <w:r w:rsidRPr="00402453">
              <w:rPr>
                <w:rFonts w:ascii="Times New Roman" w:eastAsia="DengXian" w:hAnsi="Times New Roman" w:cs="Times New Roman"/>
                <w:bCs/>
                <w:color w:val="000000" w:themeColor="text1"/>
              </w:rPr>
              <w:br/>
              <w:t>Qualitative data: classroom observation, informal interview</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Quantitative data: self-report survey</w:t>
            </w:r>
          </w:p>
        </w:tc>
        <w:tc>
          <w:tcPr>
            <w:tcW w:w="12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984"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0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The students reported novelty as an important factor to stimulate their interest because the program offer an experience different from daily instruction. </w:t>
            </w:r>
          </w:p>
        </w:tc>
        <w:tc>
          <w:tcPr>
            <w:tcW w:w="244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5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 xml:space="preserve">The finding showed that collaboration increased students' interest because interest could be modelled and negotiated through the engagement with peers. </w:t>
            </w:r>
          </w:p>
        </w:tc>
        <w:tc>
          <w:tcPr>
            <w:tcW w:w="17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33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The students found the design tasks interesting because the tasks allowed them to investigate the questions they cared and try out their own ideas. </w:t>
            </w:r>
          </w:p>
        </w:tc>
      </w:tr>
    </w:tbl>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p w:rsidR="000251D8" w:rsidRPr="00402453" w:rsidRDefault="000251D8" w:rsidP="00F2539C">
      <w:pPr>
        <w:spacing w:line="480" w:lineRule="auto"/>
        <w:jc w:val="left"/>
        <w:rPr>
          <w:rFonts w:ascii="Times New Roman" w:eastAsia="Times New Roman" w:hAnsi="Times New Roman" w:cs="Times New Roman"/>
          <w:i/>
          <w:color w:val="000000" w:themeColor="text1"/>
        </w:rPr>
      </w:pPr>
    </w:p>
    <w:tbl>
      <w:tblPr>
        <w:tblW w:w="22999" w:type="dxa"/>
        <w:tblLayout w:type="fixed"/>
        <w:tblLook w:val="04A0" w:firstRow="1" w:lastRow="0" w:firstColumn="1" w:lastColumn="0" w:noHBand="0" w:noVBand="1"/>
      </w:tblPr>
      <w:tblGrid>
        <w:gridCol w:w="872"/>
        <w:gridCol w:w="1068"/>
        <w:gridCol w:w="1190"/>
        <w:gridCol w:w="1296"/>
        <w:gridCol w:w="1392"/>
        <w:gridCol w:w="2507"/>
        <w:gridCol w:w="1456"/>
        <w:gridCol w:w="1823"/>
        <w:gridCol w:w="1870"/>
        <w:gridCol w:w="2432"/>
        <w:gridCol w:w="2444"/>
        <w:gridCol w:w="1629"/>
        <w:gridCol w:w="1685"/>
        <w:gridCol w:w="1335"/>
      </w:tblGrid>
      <w:tr w:rsidR="000251D8" w:rsidRPr="00402453" w:rsidTr="00F2539C">
        <w:trPr>
          <w:trHeight w:val="848"/>
        </w:trPr>
        <w:tc>
          <w:tcPr>
            <w:tcW w:w="8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 of the article</w:t>
            </w:r>
          </w:p>
        </w:tc>
        <w:tc>
          <w:tcPr>
            <w:tcW w:w="106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29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39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0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5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395"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4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28</w:t>
            </w:r>
          </w:p>
        </w:tc>
        <w:tc>
          <w:tcPr>
            <w:tcW w:w="10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2011</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2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N=21 </w:t>
            </w:r>
            <w:r w:rsidRPr="00402453">
              <w:rPr>
                <w:rFonts w:ascii="Times New Roman" w:eastAsia="DengXian" w:hAnsi="Times New Roman" w:cs="Times New Roman"/>
                <w:bCs/>
                <w:color w:val="000000" w:themeColor="text1"/>
              </w:rPr>
              <w:br/>
              <w:t>Secondary school students (aged 17-19)</w:t>
            </w:r>
          </w:p>
        </w:tc>
        <w:tc>
          <w:tcPr>
            <w:tcW w:w="13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Biology (evolution)</w:t>
            </w:r>
          </w:p>
        </w:tc>
        <w:tc>
          <w:tcPr>
            <w:tcW w:w="25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Case study:</w:t>
            </w:r>
            <w:r w:rsidRPr="00402453">
              <w:rPr>
                <w:rFonts w:ascii="Times New Roman" w:eastAsia="DengXian" w:hAnsi="Times New Roman" w:cs="Times New Roman"/>
                <w:bCs/>
                <w:color w:val="000000" w:themeColor="text1"/>
              </w:rPr>
              <w:br/>
              <w:t>Pre-visit: Students were taught molecular genetics and evolution in the classroom for 4 weeks.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Zoo trip: Focusing on the concepts of variation, adaptation, and speciation biology. The teacher directed the laboratory activities, assisted by the zoo educator and the researcher.</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Post-visit: In-class evaluation of the zoo trip and post-visit lab activities.</w:t>
            </w:r>
          </w:p>
        </w:tc>
        <w:tc>
          <w:tcPr>
            <w:tcW w:w="14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Qualitative data: classroom and field trip observations, video recording, informal interviews, formal post-trip interview </w:t>
            </w:r>
          </w:p>
        </w:tc>
        <w:tc>
          <w:tcPr>
            <w:tcW w:w="1823" w:type="dxa"/>
            <w:tcBorders>
              <w:top w:val="nil"/>
              <w:left w:val="nil"/>
              <w:bottom w:val="single" w:sz="4" w:space="0" w:color="auto"/>
              <w:right w:val="nil"/>
            </w:tcBorders>
            <w:shd w:val="clear" w:color="auto" w:fill="auto"/>
            <w:vAlign w:val="center"/>
            <w:hideMark/>
          </w:tcPr>
          <w:p w:rsidR="000251D8" w:rsidRPr="00402453" w:rsidRDefault="000251D8" w:rsidP="00F2539C">
            <w:pPr>
              <w:ind w:firstLineChars="250" w:firstLine="52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Immediate feeling of surprise (n=17) and variety of the learning activities during the zoo trip were reported as sources of interest. </w:t>
            </w:r>
          </w:p>
        </w:tc>
        <w:tc>
          <w:tcPr>
            <w:tcW w:w="24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Knowledge acquisition: knowledge acquisition was reported to generate students' interest.</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The category of social involvement refers to interest that was stimulated by interpersonal interactions. Social involvement was among the most commonly referred source of interest by the students (n= 19).</w:t>
            </w:r>
          </w:p>
        </w:tc>
        <w:tc>
          <w:tcPr>
            <w:tcW w:w="1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Hands-on activity was reported as an important source of interest by the students (n=21). </w:t>
            </w:r>
          </w:p>
          <w:p w:rsidR="000251D8" w:rsidRPr="00402453" w:rsidRDefault="000251D8" w:rsidP="00F2539C">
            <w:pPr>
              <w:jc w:val="left"/>
              <w:rPr>
                <w:rFonts w:ascii="Times New Roman" w:eastAsia="DengXian" w:hAnsi="Times New Roman" w:cs="Times New Roman"/>
                <w:bCs/>
                <w:color w:val="000000" w:themeColor="text1"/>
              </w:rPr>
            </w:pP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hint="eastAsia"/>
                <w:bCs/>
                <w:color w:val="000000" w:themeColor="text1"/>
              </w:rPr>
              <w:t>H</w:t>
            </w:r>
            <w:r w:rsidRPr="00402453">
              <w:rPr>
                <w:rFonts w:ascii="Times New Roman" w:eastAsia="DengXian" w:hAnsi="Times New Roman" w:cs="Times New Roman"/>
                <w:bCs/>
                <w:color w:val="000000" w:themeColor="text1"/>
              </w:rPr>
              <w:t xml:space="preserve">ands-on activities may allow many interest sources to come into play. For example, </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when dissecting fish, the participants reported the “novelty” and social interaction” to elicit interest.</w:t>
            </w:r>
          </w:p>
        </w:tc>
        <w:tc>
          <w:tcPr>
            <w:tcW w:w="13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r w:rsidR="000251D8" w:rsidRPr="00402453" w:rsidTr="000251D8">
        <w:trPr>
          <w:trHeight w:val="6962"/>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29</w:t>
            </w:r>
          </w:p>
        </w:tc>
        <w:tc>
          <w:tcPr>
            <w:tcW w:w="10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Fulmer &amp; </w:t>
            </w:r>
            <w:proofErr w:type="spellStart"/>
            <w:r w:rsidRPr="00402453">
              <w:rPr>
                <w:rFonts w:ascii="Times New Roman" w:eastAsia="DengXian" w:hAnsi="Times New Roman" w:cs="Times New Roman"/>
                <w:bCs/>
                <w:color w:val="000000" w:themeColor="text1"/>
              </w:rPr>
              <w:t>Tulis</w:t>
            </w:r>
            <w:proofErr w:type="spellEnd"/>
            <w:r w:rsidRPr="00402453">
              <w:rPr>
                <w:rFonts w:ascii="Times New Roman" w:eastAsia="DengXian" w:hAnsi="Times New Roman" w:cs="Times New Roman"/>
                <w:bCs/>
                <w:color w:val="000000" w:themeColor="text1"/>
              </w:rPr>
              <w:t>, 2013</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2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N=91</w:t>
            </w:r>
            <w:r w:rsidRPr="00402453">
              <w:rPr>
                <w:rFonts w:ascii="Times New Roman" w:eastAsia="DengXian" w:hAnsi="Times New Roman" w:cs="Times New Roman"/>
                <w:bCs/>
                <w:color w:val="000000" w:themeColor="text1"/>
              </w:rPr>
              <w:br/>
              <w:t>Sixth and seventh-grade students from one middle school</w:t>
            </w:r>
          </w:p>
        </w:tc>
        <w:tc>
          <w:tcPr>
            <w:tcW w:w="13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Reading </w:t>
            </w:r>
          </w:p>
        </w:tc>
        <w:tc>
          <w:tcPr>
            <w:tcW w:w="25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Longitudinal study: </w:t>
            </w:r>
            <w:r w:rsidRPr="00402453">
              <w:rPr>
                <w:rFonts w:ascii="Times New Roman" w:eastAsia="DengXian" w:hAnsi="Times New Roman" w:cs="Times New Roman"/>
                <w:bCs/>
                <w:color w:val="000000" w:themeColor="text1"/>
              </w:rPr>
              <w:br/>
              <w:t xml:space="preserve">Students were first asked to read the title and description of the passage, then read aloud Page 1, then the first 150 words of Page 2, then the rest part of Page 2, then Page 3. Students could decide not to continue after the first part of Page. Students’ situational interest and affect was measured after each reading. </w:t>
            </w:r>
          </w:p>
        </w:tc>
        <w:tc>
          <w:tcPr>
            <w:tcW w:w="14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interest, affect, perceived difficulty, reading fluency</w:t>
            </w:r>
          </w:p>
        </w:tc>
        <w:tc>
          <w:tcPr>
            <w:tcW w:w="18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individual interest</w:t>
            </w: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Objective difficulty &amp; interest: students experienced a quick decline of interest and affect immediately after starting the reading. This may result from their realization that the reading was above their ability. Therefore, objective difficulty exerted negative influence on positive affect and interest.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Perceived difficulty &amp; interest: higher perceived difficulty was related to lower interest and affect. </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3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r w:rsidR="000251D8" w:rsidRPr="00402453" w:rsidTr="00F2539C">
        <w:trPr>
          <w:trHeight w:val="1840"/>
        </w:trPr>
        <w:tc>
          <w:tcPr>
            <w:tcW w:w="8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06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29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39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0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45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82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395"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4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3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00" w:firstLine="210"/>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30</w:t>
            </w:r>
          </w:p>
        </w:tc>
        <w:tc>
          <w:tcPr>
            <w:tcW w:w="106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Logan &amp; </w:t>
            </w:r>
            <w:proofErr w:type="spellStart"/>
            <w:r w:rsidRPr="00402453">
              <w:rPr>
                <w:rFonts w:ascii="Times New Roman" w:eastAsia="DengXian" w:hAnsi="Times New Roman" w:cs="Times New Roman"/>
                <w:bCs/>
                <w:color w:val="000000" w:themeColor="text1"/>
              </w:rPr>
              <w:t>Skamp</w:t>
            </w:r>
            <w:proofErr w:type="spellEnd"/>
            <w:r w:rsidRPr="00402453">
              <w:rPr>
                <w:rFonts w:ascii="Times New Roman" w:eastAsia="DengXian" w:hAnsi="Times New Roman" w:cs="Times New Roman"/>
                <w:bCs/>
                <w:color w:val="000000" w:themeColor="text1"/>
              </w:rPr>
              <w:t>, 2013</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Australia </w:t>
            </w:r>
          </w:p>
        </w:tc>
        <w:tc>
          <w:tcPr>
            <w:tcW w:w="129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 the beginning, 20 students were followed across the primary to secondary school. 14 students remained in the study after Year 7 and were followed until Year 10.</w:t>
            </w:r>
          </w:p>
        </w:tc>
        <w:tc>
          <w:tcPr>
            <w:tcW w:w="13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Science </w:t>
            </w:r>
          </w:p>
        </w:tc>
        <w:tc>
          <w:tcPr>
            <w:tcW w:w="25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Longitudinal study </w:t>
            </w:r>
          </w:p>
        </w:tc>
        <w:tc>
          <w:tcPr>
            <w:tcW w:w="14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students' situational interest</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Qualitative data: interview, open-ended survey questions, classroom observations, student work samples and a researcher diary</w:t>
            </w:r>
          </w:p>
        </w:tc>
        <w:tc>
          <w:tcPr>
            <w:tcW w:w="182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3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44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Students reported strong dislike of unchallenging content, which caused disaffection. They also expressed appreciation for teachers’ support facing difficult tasks. </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2986" w:type="dxa"/>
        <w:tblLook w:val="04A0" w:firstRow="1" w:lastRow="0" w:firstColumn="1" w:lastColumn="0" w:noHBand="0" w:noVBand="1"/>
      </w:tblPr>
      <w:tblGrid>
        <w:gridCol w:w="873"/>
        <w:gridCol w:w="1074"/>
        <w:gridCol w:w="1188"/>
        <w:gridCol w:w="1144"/>
        <w:gridCol w:w="1390"/>
        <w:gridCol w:w="2534"/>
        <w:gridCol w:w="1703"/>
        <w:gridCol w:w="1523"/>
        <w:gridCol w:w="1868"/>
        <w:gridCol w:w="2523"/>
        <w:gridCol w:w="2443"/>
        <w:gridCol w:w="1626"/>
        <w:gridCol w:w="2149"/>
        <w:gridCol w:w="948"/>
      </w:tblGrid>
      <w:tr w:rsidR="000251D8" w:rsidRPr="00402453" w:rsidTr="00F2539C">
        <w:trPr>
          <w:trHeight w:val="2340"/>
        </w:trPr>
        <w:tc>
          <w:tcPr>
            <w:tcW w:w="87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07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146"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39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53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707"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478"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1585"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0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9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53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5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21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9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2"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31</w:t>
            </w:r>
          </w:p>
        </w:tc>
        <w:tc>
          <w:tcPr>
            <w:tcW w:w="107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2010</w:t>
            </w:r>
          </w:p>
        </w:tc>
        <w:tc>
          <w:tcPr>
            <w:tcW w:w="11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1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N=16</w:t>
            </w:r>
            <w:r w:rsidRPr="00402453">
              <w:rPr>
                <w:rFonts w:ascii="Times New Roman" w:eastAsia="DengXian" w:hAnsi="Times New Roman" w:cs="Times New Roman"/>
                <w:bCs/>
                <w:color w:val="000000" w:themeColor="text1"/>
              </w:rPr>
              <w:br/>
              <w:t>Year 12 high school students</w:t>
            </w:r>
          </w:p>
        </w:tc>
        <w:tc>
          <w:tcPr>
            <w:tcW w:w="139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Biology (ecology)</w:t>
            </w:r>
          </w:p>
        </w:tc>
        <w:tc>
          <w:tcPr>
            <w:tcW w:w="253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Case study:</w:t>
            </w:r>
            <w:r w:rsidRPr="00402453">
              <w:rPr>
                <w:rFonts w:ascii="Times New Roman" w:eastAsia="DengXian" w:hAnsi="Times New Roman" w:cs="Times New Roman"/>
                <w:bCs/>
                <w:color w:val="000000" w:themeColor="text1"/>
              </w:rPr>
              <w:br/>
              <w:t xml:space="preserve">The aquarium visit was the integral part of the ecology course. The aquarium trip included watching underwater video footage of wildlife, touching live fish underwater, hand-feed fish and shrimp, etc. </w:t>
            </w:r>
          </w:p>
        </w:tc>
        <w:tc>
          <w:tcPr>
            <w:tcW w:w="170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Qualitative data: classroom and field observation, video recording to capture dialogues of meaning-negotiation in the classroom, interviews</w:t>
            </w:r>
          </w:p>
        </w:tc>
        <w:tc>
          <w:tcPr>
            <w:tcW w:w="1478"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53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Novelty, suspense and surprise were reported as situational interest sources during the activities such as rubber boat trip and snorkeling. </w:t>
            </w:r>
          </w:p>
        </w:tc>
        <w:tc>
          <w:tcPr>
            <w:tcW w:w="244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Knowledge acquisition: knowledge acquisition was reported to generate students' interest. However, the knowledge should be relevant or meaningful to individuals, for example, answering individuals' prior questions. </w:t>
            </w:r>
          </w:p>
        </w:tc>
        <w:tc>
          <w:tcPr>
            <w:tcW w:w="162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Social involvement was the most commonly referred source of interest by the students. It was reported that adding competition to activities increased students’ interest. </w:t>
            </w:r>
          </w:p>
        </w:tc>
        <w:tc>
          <w:tcPr>
            <w:tcW w:w="215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Hands-on was an important source of situational interest in this study. It was obvious that the living specimen of fish, shrimp, and crabs offered the students highly personal hands-on experiences and that these experiences generated interest. The situational interest source of hands-on activity seems like a combination of several sources in the study: surprise, aha-experience, novelty and social involvement. However, it was not that all the hands-on activities elicit interest. For example, hands-on activities without novelty did not arouse students’ interest. </w:t>
            </w:r>
          </w:p>
        </w:tc>
        <w:tc>
          <w:tcPr>
            <w:tcW w:w="9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3022" w:type="dxa"/>
        <w:tblLook w:val="04A0" w:firstRow="1" w:lastRow="0" w:firstColumn="1" w:lastColumn="0" w:noHBand="0" w:noVBand="1"/>
      </w:tblPr>
      <w:tblGrid>
        <w:gridCol w:w="874"/>
        <w:gridCol w:w="1173"/>
        <w:gridCol w:w="1121"/>
        <w:gridCol w:w="1684"/>
        <w:gridCol w:w="1742"/>
        <w:gridCol w:w="2279"/>
        <w:gridCol w:w="1574"/>
        <w:gridCol w:w="1664"/>
        <w:gridCol w:w="2204"/>
        <w:gridCol w:w="2686"/>
        <w:gridCol w:w="2141"/>
        <w:gridCol w:w="1473"/>
        <w:gridCol w:w="1297"/>
        <w:gridCol w:w="1110"/>
      </w:tblGrid>
      <w:tr w:rsidR="000251D8" w:rsidRPr="00402453" w:rsidTr="000251D8">
        <w:trPr>
          <w:trHeight w:val="1415"/>
        </w:trPr>
        <w:tc>
          <w:tcPr>
            <w:tcW w:w="87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7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8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7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27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57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66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911"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0251D8">
        <w:trPr>
          <w:trHeight w:val="1020"/>
        </w:trPr>
        <w:tc>
          <w:tcPr>
            <w:tcW w:w="874"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6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4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2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0251D8">
        <w:trPr>
          <w:trHeight w:val="12265"/>
        </w:trPr>
        <w:tc>
          <w:tcPr>
            <w:tcW w:w="874"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32</w:t>
            </w:r>
          </w:p>
        </w:tc>
        <w:tc>
          <w:tcPr>
            <w:tcW w:w="11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Hulleman</w:t>
            </w:r>
            <w:proofErr w:type="spellEnd"/>
            <w:r w:rsidRPr="00402453">
              <w:rPr>
                <w:rFonts w:ascii="Times New Roman" w:eastAsia="DengXian" w:hAnsi="Times New Roman" w:cs="Times New Roman"/>
                <w:bCs/>
                <w:color w:val="000000" w:themeColor="text1"/>
              </w:rPr>
              <w:t xml:space="preserve"> et al., 2010</w:t>
            </w: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w:t>
            </w:r>
            <w:r w:rsidRPr="00402453">
              <w:rPr>
                <w:rFonts w:ascii="Times New Roman" w:eastAsia="DengXian" w:hAnsi="Times New Roman" w:cs="Times New Roman" w:hint="eastAsia"/>
                <w:bCs/>
                <w:color w:val="000000" w:themeColor="text1"/>
              </w:rPr>
              <w:t>：</w:t>
            </w:r>
            <w:r w:rsidRPr="00402453">
              <w:rPr>
                <w:rFonts w:ascii="Times New Roman" w:eastAsia="DengXian" w:hAnsi="Times New Roman" w:cs="Times New Roman" w:hint="eastAsia"/>
                <w:bCs/>
                <w:color w:val="000000" w:themeColor="text1"/>
              </w:rPr>
              <w:br/>
            </w:r>
            <w:r w:rsidRPr="00402453">
              <w:rPr>
                <w:rFonts w:ascii="Times New Roman" w:eastAsia="DengXian" w:hAnsi="Times New Roman" w:cs="Times New Roman"/>
                <w:bCs/>
                <w:color w:val="000000" w:themeColor="text1"/>
              </w:rPr>
              <w:t>N=107</w:t>
            </w:r>
            <w:r w:rsidRPr="00402453">
              <w:rPr>
                <w:rFonts w:ascii="Times New Roman" w:eastAsia="DengXian" w:hAnsi="Times New Roman" w:cs="Times New Roman"/>
                <w:bCs/>
                <w:color w:val="000000" w:themeColor="text1"/>
              </w:rPr>
              <w:br/>
              <w:t>Undergraduate students from an introductory psychology class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Study 2: </w:t>
            </w:r>
            <w:r w:rsidRPr="00402453">
              <w:rPr>
                <w:rFonts w:ascii="Times New Roman" w:eastAsia="DengXian" w:hAnsi="Times New Roman" w:cs="Times New Roman"/>
                <w:bCs/>
                <w:color w:val="000000" w:themeColor="text1"/>
              </w:rPr>
              <w:br/>
              <w:t>N=350</w:t>
            </w:r>
            <w:r w:rsidRPr="00402453">
              <w:rPr>
                <w:rFonts w:ascii="Times New Roman" w:eastAsia="DengXian" w:hAnsi="Times New Roman" w:cs="Times New Roman"/>
                <w:bCs/>
                <w:color w:val="000000" w:themeColor="text1"/>
              </w:rPr>
              <w:br/>
              <w:t xml:space="preserve">Undergraduate students from an introductory psychology class </w:t>
            </w:r>
          </w:p>
        </w:tc>
        <w:tc>
          <w:tcPr>
            <w:tcW w:w="17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math</w:t>
            </w:r>
          </w:p>
        </w:tc>
        <w:tc>
          <w:tcPr>
            <w:tcW w:w="22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t>Experimental study:</w:t>
            </w:r>
            <w:r w:rsidRPr="00402453">
              <w:rPr>
                <w:rFonts w:ascii="Times New Roman" w:eastAsia="DengXian" w:hAnsi="Times New Roman" w:cs="Times New Roman"/>
                <w:bCs/>
                <w:color w:val="000000" w:themeColor="text1"/>
              </w:rPr>
              <w:br/>
              <w:t>Study 1: Participants were randomly assigned to the relevance or control groups. A short essay concerning the relevance of the math activity with their life was designed in the relevance group while a random writing task was conducted in the control group.</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Study 2: Students in both control and relevance group were required to write essays. For the relevance condition, students were required to write a letter describing the relevance of the topic to their life or to a media report (e.g. newspaper, magazine) they found. For the control group, students were asked to write an outlined summary or search the PsycINFO database for abstracts about the topic and discuss how they do expansion on the topic. </w:t>
            </w: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w:t>
            </w:r>
            <w:r w:rsidRPr="00402453">
              <w:rPr>
                <w:rFonts w:ascii="Times New Roman" w:eastAsia="DengXian" w:hAnsi="Times New Roman" w:cs="Times New Roman"/>
                <w:bCs/>
                <w:color w:val="000000" w:themeColor="text1"/>
              </w:rPr>
              <w:br/>
              <w:t>Quantitative data: initial interest, performance expectation, perceptions of the technique’s utility-value, situational interest, maintained situational interest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w:t>
            </w:r>
            <w:r w:rsidRPr="00402453">
              <w:rPr>
                <w:rFonts w:ascii="Times New Roman" w:eastAsia="DengXian" w:hAnsi="Times New Roman" w:cs="Times New Roman" w:hint="eastAsia"/>
                <w:bCs/>
                <w:color w:val="000000" w:themeColor="text1"/>
              </w:rPr>
              <w:t>：</w:t>
            </w:r>
            <w:r w:rsidRPr="00402453">
              <w:rPr>
                <w:rFonts w:ascii="Times New Roman" w:eastAsia="DengXian" w:hAnsi="Times New Roman" w:cs="Times New Roman"/>
                <w:bCs/>
                <w:color w:val="000000" w:themeColor="text1"/>
              </w:rPr>
              <w:t xml:space="preserve"> </w:t>
            </w:r>
            <w:r w:rsidRPr="00402453">
              <w:rPr>
                <w:rFonts w:ascii="Times New Roman" w:eastAsia="DengXian" w:hAnsi="Times New Roman" w:cs="Times New Roman"/>
                <w:bCs/>
                <w:color w:val="000000" w:themeColor="text1"/>
              </w:rPr>
              <w:br/>
              <w:t xml:space="preserve">Quantitative data: interest in the course topic; inclination to major in psychology; perceptions of utility-value for the course; course grades from department records </w:t>
            </w:r>
          </w:p>
        </w:tc>
        <w:tc>
          <w:tcPr>
            <w:tcW w:w="16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initial interest, performance expectation</w:t>
            </w:r>
          </w:p>
        </w:tc>
        <w:tc>
          <w:tcPr>
            <w:tcW w:w="22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Study 1:</w:t>
            </w:r>
            <w:r w:rsidRPr="00402453">
              <w:rPr>
                <w:rFonts w:ascii="Times New Roman" w:eastAsia="DengXian" w:hAnsi="Times New Roman" w:cs="Times New Roman"/>
                <w:bCs/>
                <w:color w:val="000000" w:themeColor="text1"/>
              </w:rPr>
              <w:br/>
              <w:t xml:space="preserve">The relevance intervention was effective in promoting both triggered and maintained situational interest. This effect was mediated by the participants’ perceived utility- value.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Study 2:</w:t>
            </w:r>
            <w:r w:rsidRPr="00402453">
              <w:rPr>
                <w:rFonts w:ascii="Times New Roman" w:eastAsia="DengXian" w:hAnsi="Times New Roman" w:cs="Times New Roman"/>
                <w:bCs/>
                <w:color w:val="000000" w:themeColor="text1"/>
              </w:rPr>
              <w:br/>
              <w:t>The relevance intervention was effective in promoting students’ interest in psychology at the end of the course. This effect was moderated by an interaction with mid-term exams. Students with lower exam scores reported more interest in the course in the relevance group than in the control group while those with higher exam scores reported equal levels of interest in both groups.</w:t>
            </w:r>
          </w:p>
        </w:tc>
        <w:tc>
          <w:tcPr>
            <w:tcW w:w="2686" w:type="dxa"/>
            <w:tcBorders>
              <w:top w:val="nil"/>
              <w:left w:val="nil"/>
              <w:bottom w:val="single" w:sz="4" w:space="0" w:color="auto"/>
              <w:right w:val="nil"/>
            </w:tcBorders>
            <w:shd w:val="clear" w:color="auto" w:fill="auto"/>
            <w:vAlign w:val="center"/>
          </w:tcPr>
          <w:p w:rsidR="000251D8" w:rsidRPr="00402453" w:rsidRDefault="000251D8" w:rsidP="00F2539C">
            <w:pPr>
              <w:jc w:val="left"/>
              <w:rPr>
                <w:rFonts w:ascii="Times New Roman" w:eastAsia="DengXian" w:hAnsi="Times New Roman" w:cs="Times New Roman"/>
                <w:bCs/>
                <w:color w:val="000000" w:themeColor="text1"/>
              </w:rPr>
            </w:pPr>
          </w:p>
        </w:tc>
        <w:tc>
          <w:tcPr>
            <w:tcW w:w="2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4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r w:rsidR="000251D8" w:rsidRPr="00402453" w:rsidTr="000251D8">
        <w:trPr>
          <w:trHeight w:val="1699"/>
        </w:trPr>
        <w:tc>
          <w:tcPr>
            <w:tcW w:w="87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117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2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68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7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27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57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66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911" w:type="dxa"/>
            <w:gridSpan w:val="6"/>
            <w:tcBorders>
              <w:top w:val="single" w:sz="4" w:space="0" w:color="auto"/>
              <w:left w:val="nil"/>
              <w:bottom w:val="single" w:sz="4" w:space="0" w:color="auto"/>
              <w:right w:val="nil"/>
            </w:tcBorders>
            <w:shd w:val="clear" w:color="auto" w:fill="auto"/>
            <w:vAlign w:val="center"/>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0251D8">
        <w:trPr>
          <w:trHeight w:val="1020"/>
        </w:trPr>
        <w:tc>
          <w:tcPr>
            <w:tcW w:w="874"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2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c>
          <w:tcPr>
            <w:tcW w:w="2686" w:type="dxa"/>
            <w:tcBorders>
              <w:top w:val="nil"/>
              <w:left w:val="nil"/>
              <w:bottom w:val="single" w:sz="4" w:space="0" w:color="auto"/>
              <w:right w:val="nil"/>
            </w:tcBorders>
            <w:shd w:val="clear" w:color="auto" w:fill="auto"/>
            <w:vAlign w:val="center"/>
          </w:tcPr>
          <w:p w:rsidR="000251D8" w:rsidRPr="00402453" w:rsidRDefault="000251D8" w:rsidP="00F2539C">
            <w:pPr>
              <w:jc w:val="left"/>
              <w:rPr>
                <w:rFonts w:ascii="Times New Roman" w:eastAsia="DengXian" w:hAnsi="Times New Roman" w:cs="Times New Roman"/>
                <w:b/>
                <w:bCs/>
                <w:color w:val="000000" w:themeColor="text1"/>
              </w:rPr>
            </w:pPr>
          </w:p>
        </w:tc>
        <w:tc>
          <w:tcPr>
            <w:tcW w:w="2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4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2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0251D8">
        <w:trPr>
          <w:trHeight w:val="1020"/>
        </w:trPr>
        <w:tc>
          <w:tcPr>
            <w:tcW w:w="874"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33</w:t>
            </w:r>
          </w:p>
        </w:tc>
        <w:tc>
          <w:tcPr>
            <w:tcW w:w="11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Dohn</w:t>
            </w:r>
            <w:proofErr w:type="spellEnd"/>
            <w:r w:rsidRPr="00402453">
              <w:rPr>
                <w:rFonts w:ascii="Times New Roman" w:eastAsia="DengXian" w:hAnsi="Times New Roman" w:cs="Times New Roman"/>
                <w:bCs/>
                <w:color w:val="000000" w:themeColor="text1"/>
              </w:rPr>
              <w:t xml:space="preserve"> et al., 2009</w:t>
            </w:r>
          </w:p>
        </w:tc>
        <w:tc>
          <w:tcPr>
            <w:tcW w:w="112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Denmark</w:t>
            </w:r>
          </w:p>
        </w:tc>
        <w:tc>
          <w:tcPr>
            <w:tcW w:w="168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N=70 </w:t>
            </w:r>
            <w:r w:rsidRPr="00402453">
              <w:rPr>
                <w:rFonts w:ascii="Times New Roman" w:eastAsia="DengXian" w:hAnsi="Times New Roman" w:cs="Times New Roman"/>
                <w:bCs/>
                <w:color w:val="000000" w:themeColor="text1"/>
              </w:rPr>
              <w:br/>
              <w:t xml:space="preserve">Undergraduate students </w:t>
            </w:r>
          </w:p>
        </w:tc>
        <w:tc>
          <w:tcPr>
            <w:tcW w:w="17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Biology (zoophysiology)</w:t>
            </w:r>
          </w:p>
        </w:tc>
        <w:tc>
          <w:tcPr>
            <w:tcW w:w="227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The biology course included lectures, theoretical exercises and laboratory exercises taught in traditional curriculum and instructional methods.</w:t>
            </w:r>
          </w:p>
        </w:tc>
        <w:tc>
          <w:tcPr>
            <w:tcW w:w="157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Mixed method: </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Qualitative data: observations,</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informal conversational interviews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Quantitative data: a survey about situational interest </w:t>
            </w:r>
          </w:p>
        </w:tc>
        <w:tc>
          <w:tcPr>
            <w:tcW w:w="166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prior knowledge</w:t>
            </w:r>
          </w:p>
        </w:tc>
        <w:tc>
          <w:tcPr>
            <w:tcW w:w="22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6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Triggered situational interest:</w:t>
            </w:r>
            <w:r w:rsidRPr="00402453">
              <w:rPr>
                <w:rFonts w:ascii="Times New Roman" w:eastAsia="DengXian" w:hAnsi="Times New Roman" w:cs="Times New Roman"/>
                <w:bCs/>
                <w:color w:val="000000" w:themeColor="text1"/>
              </w:rPr>
              <w:br/>
              <w:t>(Novelty) the participants reported that live animals elicited lots of interest.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(Humor) 13% students indicated the humor of the faculty as the main source of the course. They stated that the humor made the lesson more interesting by creating positive environment. It also reduced boredom and anxiety by lowering difficulty of the learning content.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Maintained situational interest:</w:t>
            </w:r>
            <w:r w:rsidRPr="00402453">
              <w:rPr>
                <w:rFonts w:ascii="Times New Roman" w:eastAsia="DengXian" w:hAnsi="Times New Roman" w:cs="Times New Roman"/>
                <w:bCs/>
                <w:color w:val="000000" w:themeColor="text1"/>
              </w:rPr>
              <w:br/>
              <w:t xml:space="preserve">live animals seemed only to create a stimulating learning environment instead of maintaining interest. </w:t>
            </w:r>
          </w:p>
        </w:tc>
        <w:tc>
          <w:tcPr>
            <w:tcW w:w="214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"Ah-ha!" experience: it refers to a knowledge-based interest triggered by a flash of insight. It involved intellectual activity in resolving some issues. 85% participants indicated "Ah-ha!" experiences as a source of triggering interest.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It is related to optimal challenge, novelty, optimal discrepancy between input and</w:t>
            </w:r>
            <w:r w:rsidRPr="00402453">
              <w:rPr>
                <w:rFonts w:ascii="Times New Roman" w:eastAsia="DengXian" w:hAnsi="Times New Roman" w:cs="Times New Roman"/>
                <w:bCs/>
                <w:color w:val="000000" w:themeColor="text1"/>
              </w:rPr>
              <w:br/>
              <w:t xml:space="preserve">cognitive structure and individuals' prior knowledge. </w:t>
            </w:r>
          </w:p>
        </w:tc>
        <w:tc>
          <w:tcPr>
            <w:tcW w:w="14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Triggered situational interest: </w:t>
            </w:r>
            <w:r w:rsidRPr="00402453">
              <w:rPr>
                <w:rFonts w:ascii="Times New Roman" w:eastAsia="DengXian" w:hAnsi="Times New Roman" w:cs="Times New Roman"/>
                <w:bCs/>
                <w:color w:val="000000" w:themeColor="text1"/>
              </w:rPr>
              <w:br/>
              <w:t>social involvement worked as an important factor to stimulate interest.</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Maintained situational interest:</w:t>
            </w:r>
            <w:r w:rsidRPr="00402453">
              <w:rPr>
                <w:rFonts w:ascii="Times New Roman" w:eastAsia="DengXian" w:hAnsi="Times New Roman" w:cs="Times New Roman"/>
                <w:bCs/>
                <w:color w:val="000000" w:themeColor="text1"/>
              </w:rPr>
              <w:br/>
              <w:t xml:space="preserve">social involvement seemed only to create a stimulating learning environment instead of maintaining interest. </w:t>
            </w:r>
            <w:r w:rsidRPr="00402453">
              <w:rPr>
                <w:rFonts w:ascii="Times New Roman" w:eastAsia="DengXian" w:hAnsi="Times New Roman" w:cs="Times New Roman"/>
                <w:bCs/>
                <w:color w:val="000000" w:themeColor="text1"/>
              </w:rPr>
              <w:br/>
            </w:r>
          </w:p>
        </w:tc>
        <w:tc>
          <w:tcPr>
            <w:tcW w:w="129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111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r>
    </w:tbl>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Default="000251D8" w:rsidP="00F2539C">
      <w:pPr>
        <w:jc w:val="left"/>
        <w:rPr>
          <w:rFonts w:ascii="Times New Roman" w:eastAsia="Times New Roman" w:hAnsi="Times New Roman" w:cs="Times New Roman"/>
          <w:i/>
          <w:color w:val="000000" w:themeColor="text1"/>
        </w:rPr>
      </w:pPr>
    </w:p>
    <w:p w:rsidR="000251D8" w:rsidRPr="00402453" w:rsidRDefault="000251D8" w:rsidP="00F2539C">
      <w:pPr>
        <w:jc w:val="left"/>
        <w:rPr>
          <w:rFonts w:ascii="Times New Roman" w:eastAsia="Times New Roman" w:hAnsi="Times New Roman" w:cs="Times New Roman"/>
          <w:i/>
          <w:color w:val="000000" w:themeColor="text1"/>
        </w:rPr>
      </w:pPr>
    </w:p>
    <w:tbl>
      <w:tblPr>
        <w:tblW w:w="23013" w:type="dxa"/>
        <w:tblLook w:val="04A0" w:firstRow="1" w:lastRow="0" w:firstColumn="1" w:lastColumn="0" w:noHBand="0" w:noVBand="1"/>
      </w:tblPr>
      <w:tblGrid>
        <w:gridCol w:w="873"/>
        <w:gridCol w:w="1383"/>
        <w:gridCol w:w="1161"/>
        <w:gridCol w:w="1790"/>
        <w:gridCol w:w="1291"/>
        <w:gridCol w:w="2422"/>
        <w:gridCol w:w="1770"/>
        <w:gridCol w:w="1709"/>
        <w:gridCol w:w="1870"/>
        <w:gridCol w:w="2052"/>
        <w:gridCol w:w="2624"/>
        <w:gridCol w:w="1349"/>
        <w:gridCol w:w="1486"/>
        <w:gridCol w:w="1233"/>
      </w:tblGrid>
      <w:tr w:rsidR="000251D8" w:rsidRPr="00402453" w:rsidTr="00F2539C">
        <w:trPr>
          <w:trHeight w:val="2124"/>
        </w:trPr>
        <w:tc>
          <w:tcPr>
            <w:tcW w:w="87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 of the article</w:t>
            </w:r>
          </w:p>
        </w:tc>
        <w:tc>
          <w:tcPr>
            <w:tcW w:w="138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6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79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1291"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242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770"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09"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0614"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873"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8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6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9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24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205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62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3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14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123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402453" w:rsidTr="00F2539C">
        <w:trPr>
          <w:trHeight w:val="1020"/>
        </w:trPr>
        <w:tc>
          <w:tcPr>
            <w:tcW w:w="873"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150" w:firstLine="315"/>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34</w:t>
            </w:r>
          </w:p>
        </w:tc>
        <w:tc>
          <w:tcPr>
            <w:tcW w:w="138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roofErr w:type="spellStart"/>
            <w:r w:rsidRPr="00402453">
              <w:rPr>
                <w:rFonts w:ascii="Times New Roman" w:eastAsia="DengXian" w:hAnsi="Times New Roman" w:cs="Times New Roman"/>
                <w:bCs/>
                <w:color w:val="000000" w:themeColor="text1"/>
              </w:rPr>
              <w:t>Durik</w:t>
            </w:r>
            <w:proofErr w:type="spellEnd"/>
            <w:r w:rsidRPr="00402453">
              <w:rPr>
                <w:rFonts w:ascii="Times New Roman" w:eastAsia="DengXian" w:hAnsi="Times New Roman" w:cs="Times New Roman"/>
                <w:bCs/>
                <w:color w:val="000000" w:themeColor="text1"/>
              </w:rPr>
              <w:t xml:space="preserve"> &amp; </w:t>
            </w:r>
            <w:proofErr w:type="spellStart"/>
            <w:r w:rsidRPr="00402453">
              <w:rPr>
                <w:rFonts w:ascii="Times New Roman" w:eastAsia="DengXian" w:hAnsi="Times New Roman" w:cs="Times New Roman"/>
                <w:bCs/>
                <w:color w:val="000000" w:themeColor="text1"/>
              </w:rPr>
              <w:t>Matarazzo</w:t>
            </w:r>
            <w:proofErr w:type="spellEnd"/>
            <w:r w:rsidRPr="00402453">
              <w:rPr>
                <w:rFonts w:ascii="Times New Roman" w:eastAsia="DengXian" w:hAnsi="Times New Roman" w:cs="Times New Roman"/>
                <w:bCs/>
                <w:color w:val="000000" w:themeColor="text1"/>
              </w:rPr>
              <w:t>, 2009</w:t>
            </w:r>
          </w:p>
        </w:tc>
        <w:tc>
          <w:tcPr>
            <w:tcW w:w="116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USA </w:t>
            </w:r>
          </w:p>
        </w:tc>
        <w:tc>
          <w:tcPr>
            <w:tcW w:w="179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N=45 </w:t>
            </w:r>
            <w:r w:rsidRPr="00402453">
              <w:rPr>
                <w:rFonts w:ascii="Times New Roman" w:eastAsia="DengXian" w:hAnsi="Times New Roman" w:cs="Times New Roman"/>
                <w:bCs/>
                <w:color w:val="000000" w:themeColor="text1"/>
              </w:rPr>
              <w:br/>
              <w:t>Undergraduate students</w:t>
            </w:r>
          </w:p>
        </w:tc>
        <w:tc>
          <w:tcPr>
            <w:tcW w:w="1291"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Biology (fungus)</w:t>
            </w:r>
          </w:p>
        </w:tc>
        <w:tc>
          <w:tcPr>
            <w:tcW w:w="242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Non-experimental study:</w:t>
            </w:r>
            <w:r w:rsidRPr="00402453">
              <w:rPr>
                <w:rFonts w:ascii="Times New Roman" w:eastAsia="DengXian" w:hAnsi="Times New Roman" w:cs="Times New Roman"/>
                <w:bCs/>
                <w:color w:val="000000" w:themeColor="text1"/>
              </w:rPr>
              <w:br/>
              <w:t>Students were taught information about fungal structure, classification and growth in the program.</w:t>
            </w:r>
          </w:p>
        </w:tc>
        <w:tc>
          <w:tcPr>
            <w:tcW w:w="17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individual interest, biology knowledge, perceived understanding, perceived complexity, interest in fungus (task interest), willingness to return, fungus quiz score</w:t>
            </w:r>
          </w:p>
        </w:tc>
        <w:tc>
          <w:tcPr>
            <w:tcW w:w="17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individual interest in biology, prior knowledge </w:t>
            </w:r>
          </w:p>
        </w:tc>
        <w:tc>
          <w:tcPr>
            <w:tcW w:w="187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05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262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Triggered situational interest:</w:t>
            </w:r>
            <w:r w:rsidRPr="00402453">
              <w:rPr>
                <w:rFonts w:ascii="Times New Roman" w:eastAsia="DengXian" w:hAnsi="Times New Roman" w:cs="Times New Roman"/>
                <w:bCs/>
                <w:color w:val="000000" w:themeColor="text1"/>
              </w:rPr>
              <w:br/>
              <w:t>perceived complexity was negatively related to task interest for those with low biology knowledge whereas was positively related to task interest for those with high biology knowledge.</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Maintained situational interest:</w:t>
            </w:r>
            <w:r w:rsidRPr="00402453">
              <w:rPr>
                <w:rFonts w:ascii="Times New Roman" w:eastAsia="DengXian" w:hAnsi="Times New Roman" w:cs="Times New Roman"/>
                <w:bCs/>
                <w:color w:val="000000" w:themeColor="text1"/>
              </w:rPr>
              <w:br/>
              <w:t>perceived complexity was positively related to the maintained situational interest for those with high individual interest or high biology knowledge.</w:t>
            </w:r>
          </w:p>
        </w:tc>
        <w:tc>
          <w:tcPr>
            <w:tcW w:w="134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4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23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r>
    </w:tbl>
    <w:p w:rsidR="000251D8" w:rsidRPr="00402453" w:rsidRDefault="000251D8" w:rsidP="00F2539C">
      <w:pPr>
        <w:jc w:val="left"/>
        <w:rPr>
          <w:rFonts w:ascii="Times New Roman" w:eastAsia="Times New Roman" w:hAnsi="Times New Roman" w:cs="Times New Roman"/>
          <w:i/>
          <w:color w:val="000000" w:themeColor="text1"/>
        </w:rPr>
      </w:pPr>
      <w:r w:rsidRPr="00402453">
        <w:rPr>
          <w:rFonts w:ascii="Times New Roman" w:eastAsia="Times New Roman" w:hAnsi="Times New Roman" w:cs="Times New Roman"/>
          <w:i/>
          <w:color w:val="000000" w:themeColor="text1"/>
        </w:rPr>
        <w:br w:type="page"/>
      </w:r>
    </w:p>
    <w:tbl>
      <w:tblPr>
        <w:tblW w:w="24948" w:type="dxa"/>
        <w:tblLayout w:type="fixed"/>
        <w:tblLook w:val="04A0" w:firstRow="1" w:lastRow="0" w:firstColumn="1" w:lastColumn="0" w:noHBand="0" w:noVBand="1"/>
      </w:tblPr>
      <w:tblGrid>
        <w:gridCol w:w="993"/>
        <w:gridCol w:w="992"/>
        <w:gridCol w:w="1134"/>
        <w:gridCol w:w="1373"/>
        <w:gridCol w:w="992"/>
        <w:gridCol w:w="1604"/>
        <w:gridCol w:w="1642"/>
        <w:gridCol w:w="1686"/>
        <w:gridCol w:w="74"/>
        <w:gridCol w:w="1843"/>
        <w:gridCol w:w="3685"/>
        <w:gridCol w:w="2437"/>
        <w:gridCol w:w="1450"/>
        <w:gridCol w:w="2634"/>
        <w:gridCol w:w="2409"/>
      </w:tblGrid>
      <w:tr w:rsidR="000251D8" w:rsidRPr="00402453" w:rsidTr="00F2539C">
        <w:trPr>
          <w:trHeight w:val="1415"/>
        </w:trPr>
        <w:tc>
          <w:tcPr>
            <w:tcW w:w="99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lastRenderedPageBreak/>
              <w:t>No. of the article</w:t>
            </w:r>
          </w:p>
        </w:tc>
        <w:tc>
          <w:tcPr>
            <w:tcW w:w="99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Article</w:t>
            </w:r>
          </w:p>
        </w:tc>
        <w:tc>
          <w:tcPr>
            <w:tcW w:w="113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Location</w:t>
            </w:r>
          </w:p>
        </w:tc>
        <w:tc>
          <w:tcPr>
            <w:tcW w:w="1373"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Sample</w:t>
            </w:r>
          </w:p>
        </w:tc>
        <w:tc>
          <w:tcPr>
            <w:tcW w:w="99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Subject</w:t>
            </w:r>
          </w:p>
        </w:tc>
        <w:tc>
          <w:tcPr>
            <w:tcW w:w="1604"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Intervention/Study design</w:t>
            </w:r>
          </w:p>
        </w:tc>
        <w:tc>
          <w:tcPr>
            <w:tcW w:w="1642" w:type="dxa"/>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Type of data </w:t>
            </w:r>
          </w:p>
        </w:tc>
        <w:tc>
          <w:tcPr>
            <w:tcW w:w="1760" w:type="dxa"/>
            <w:gridSpan w:val="2"/>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Individual characteristics measured in the pre-test</w:t>
            </w:r>
          </w:p>
        </w:tc>
        <w:tc>
          <w:tcPr>
            <w:tcW w:w="14458" w:type="dxa"/>
            <w:gridSpan w:val="6"/>
            <w:tcBorders>
              <w:top w:val="single" w:sz="4" w:space="0" w:color="auto"/>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Influence on situational interest</w:t>
            </w:r>
          </w:p>
        </w:tc>
      </w:tr>
      <w:tr w:rsidR="000251D8" w:rsidRPr="00402453" w:rsidTr="00F2539C">
        <w:trPr>
          <w:trHeight w:val="1020"/>
        </w:trPr>
        <w:tc>
          <w:tcPr>
            <w:tcW w:w="993" w:type="dxa"/>
            <w:tcBorders>
              <w:top w:val="nil"/>
              <w:left w:val="nil"/>
              <w:bottom w:val="single" w:sz="4" w:space="0" w:color="auto"/>
              <w:right w:val="nil"/>
            </w:tcBorders>
            <w:shd w:val="clear" w:color="auto" w:fill="auto"/>
            <w:noWrap/>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9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1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3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9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6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p>
        </w:tc>
        <w:tc>
          <w:tcPr>
            <w:tcW w:w="1917"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Utility-value/ relevance /meaningfulness</w:t>
            </w:r>
          </w:p>
        </w:tc>
        <w:tc>
          <w:tcPr>
            <w:tcW w:w="3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Novelty</w:t>
            </w:r>
          </w:p>
        </w:tc>
        <w:tc>
          <w:tcPr>
            <w:tcW w:w="24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Cognitive activation/complexity</w:t>
            </w:r>
          </w:p>
        </w:tc>
        <w:tc>
          <w:tcPr>
            <w:tcW w:w="14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Social interaction</w:t>
            </w:r>
          </w:p>
        </w:tc>
        <w:tc>
          <w:tcPr>
            <w:tcW w:w="26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Hands-on activity</w:t>
            </w:r>
          </w:p>
        </w:tc>
        <w:tc>
          <w:tcPr>
            <w:tcW w:w="2409"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
                <w:bCs/>
                <w:color w:val="000000" w:themeColor="text1"/>
              </w:rPr>
            </w:pPr>
            <w:r w:rsidRPr="00402453">
              <w:rPr>
                <w:rFonts w:ascii="Times New Roman" w:eastAsia="DengXian" w:hAnsi="Times New Roman" w:cs="Times New Roman"/>
                <w:b/>
                <w:bCs/>
                <w:color w:val="000000" w:themeColor="text1"/>
              </w:rPr>
              <w:t xml:space="preserve">Choice </w:t>
            </w:r>
          </w:p>
        </w:tc>
      </w:tr>
      <w:tr w:rsidR="000251D8" w:rsidRPr="006A1E39" w:rsidTr="00F2539C">
        <w:trPr>
          <w:trHeight w:val="1020"/>
        </w:trPr>
        <w:tc>
          <w:tcPr>
            <w:tcW w:w="993" w:type="dxa"/>
            <w:tcBorders>
              <w:top w:val="nil"/>
              <w:left w:val="nil"/>
              <w:bottom w:val="single" w:sz="4" w:space="0" w:color="auto"/>
              <w:right w:val="nil"/>
            </w:tcBorders>
            <w:shd w:val="clear" w:color="auto" w:fill="auto"/>
            <w:noWrap/>
            <w:vAlign w:val="center"/>
            <w:hideMark/>
          </w:tcPr>
          <w:p w:rsidR="000251D8" w:rsidRPr="00402453" w:rsidRDefault="000251D8" w:rsidP="00F2539C">
            <w:pPr>
              <w:ind w:firstLineChars="200" w:firstLine="420"/>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35</w:t>
            </w:r>
          </w:p>
        </w:tc>
        <w:tc>
          <w:tcPr>
            <w:tcW w:w="9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Palmer, 2009</w:t>
            </w:r>
          </w:p>
        </w:tc>
        <w:tc>
          <w:tcPr>
            <w:tcW w:w="11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Australia</w:t>
            </w:r>
          </w:p>
        </w:tc>
        <w:tc>
          <w:tcPr>
            <w:tcW w:w="1373"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N=224</w:t>
            </w:r>
            <w:r w:rsidRPr="00402453">
              <w:rPr>
                <w:rFonts w:ascii="Times New Roman" w:eastAsia="DengXian" w:hAnsi="Times New Roman" w:cs="Times New Roman"/>
                <w:bCs/>
                <w:color w:val="000000" w:themeColor="text1"/>
              </w:rPr>
              <w:br/>
              <w:t xml:space="preserve">Students in Grade Nine (14 to 15 years old) </w:t>
            </w:r>
          </w:p>
        </w:tc>
        <w:tc>
          <w:tcPr>
            <w:tcW w:w="99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Science </w:t>
            </w:r>
          </w:p>
        </w:tc>
        <w:tc>
          <w:tcPr>
            <w:tcW w:w="160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Longitudinal study: </w:t>
            </w:r>
            <w:r w:rsidRPr="00402453">
              <w:rPr>
                <w:rFonts w:ascii="Times New Roman" w:eastAsia="DengXian" w:hAnsi="Times New Roman" w:cs="Times New Roman"/>
                <w:bCs/>
                <w:color w:val="000000" w:themeColor="text1"/>
              </w:rPr>
              <w:br/>
              <w:t>Each group of about eight students participated in a single, 40-minute inquiry skills lesson including copying notes (establish baseline), demonstration, proposal, experiment, report.</w:t>
            </w:r>
          </w:p>
        </w:tc>
        <w:tc>
          <w:tcPr>
            <w:tcW w:w="1642"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Mixed method:</w:t>
            </w:r>
          </w:p>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Quantitative data: single-item measuring situational interest after each phase</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Qualitative data: group interview after each class about resources of interest</w:t>
            </w:r>
          </w:p>
        </w:tc>
        <w:tc>
          <w:tcPr>
            <w:tcW w:w="1686"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 </w:t>
            </w:r>
          </w:p>
        </w:tc>
        <w:tc>
          <w:tcPr>
            <w:tcW w:w="1917" w:type="dxa"/>
            <w:gridSpan w:val="2"/>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p>
        </w:tc>
        <w:tc>
          <w:tcPr>
            <w:tcW w:w="3685"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Novelty/Suspense/Surprise/Variety: The source of interest will be classified as novelty if interest was aroused by something new (i.e. novelty), or not knowing what was going to happen (i.e., suspense) or something unexpected happening (i.e., surprise), or changes of type of learning activities (i.e. variety).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Some students suggested that they experienced novelty or variety during Experiment phase.</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Novelty as a source of interest can generate interest in different ways.</w:t>
            </w:r>
          </w:p>
        </w:tc>
        <w:tc>
          <w:tcPr>
            <w:tcW w:w="2437"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Learning: 71% of groups reported learning as a source of interest in the Demonstration phase; 79% in the Report phase; and 39% in the Experiment phase.</w:t>
            </w:r>
          </w:p>
        </w:tc>
        <w:tc>
          <w:tcPr>
            <w:tcW w:w="1450"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 xml:space="preserve">The source of interest will be categorized as social involvement if interest was generated by "talking or working with other people".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Social involvement was a minor source of interest in the Proposal phase and Experiment phase. </w:t>
            </w:r>
          </w:p>
        </w:tc>
        <w:tc>
          <w:tcPr>
            <w:tcW w:w="2634" w:type="dxa"/>
            <w:tcBorders>
              <w:top w:val="nil"/>
              <w:left w:val="nil"/>
              <w:bottom w:val="single" w:sz="4" w:space="0" w:color="auto"/>
              <w:right w:val="nil"/>
            </w:tcBorders>
            <w:shd w:val="clear" w:color="auto" w:fill="auto"/>
            <w:vAlign w:val="center"/>
            <w:hideMark/>
          </w:tcPr>
          <w:p w:rsidR="000251D8" w:rsidRPr="00402453"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t>Physical Activity; The source of interest will be categorized as physical activity if interest was generated "by being active, or by making something, or by doing it themselves".</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The source of physical activity was reported by 54% of groups, constituting the most common source of interest in the Experiment phase.</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The reason might be that physical activities allowed many other sources to involve: social involvement (through communication and collaboration as they moved around and worked together), concrete learning (manipulating stuff), autonomy (controlling physical actions performed), variety (the change from traditional physically-static lessons).</w:t>
            </w:r>
          </w:p>
        </w:tc>
        <w:tc>
          <w:tcPr>
            <w:tcW w:w="2409" w:type="dxa"/>
            <w:tcBorders>
              <w:top w:val="nil"/>
              <w:left w:val="nil"/>
              <w:bottom w:val="single" w:sz="4" w:space="0" w:color="auto"/>
              <w:right w:val="nil"/>
            </w:tcBorders>
            <w:shd w:val="clear" w:color="auto" w:fill="auto"/>
            <w:vAlign w:val="center"/>
            <w:hideMark/>
          </w:tcPr>
          <w:p w:rsidR="000251D8" w:rsidRPr="006A1E39" w:rsidRDefault="000251D8" w:rsidP="00F2539C">
            <w:pPr>
              <w:jc w:val="left"/>
              <w:rPr>
                <w:rFonts w:ascii="Times New Roman" w:eastAsia="DengXian" w:hAnsi="Times New Roman" w:cs="Times New Roman"/>
                <w:bCs/>
                <w:color w:val="000000" w:themeColor="text1"/>
              </w:rPr>
            </w:pP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 xml:space="preserve">The source of interest will be categorized as choice if interest was generated by “choosing, picking or deciding what to do”. </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Students in 68% of groups indicated choice as a source of interest in the Proposal step.</w:t>
            </w:r>
            <w:r w:rsidRPr="00402453">
              <w:rPr>
                <w:rFonts w:ascii="Times New Roman" w:eastAsia="DengXian" w:hAnsi="Times New Roman" w:cs="Times New Roman"/>
                <w:bCs/>
                <w:color w:val="000000" w:themeColor="text1"/>
              </w:rPr>
              <w:br/>
            </w:r>
            <w:r w:rsidRPr="00402453">
              <w:rPr>
                <w:rFonts w:ascii="Times New Roman" w:eastAsia="DengXian" w:hAnsi="Times New Roman" w:cs="Times New Roman"/>
                <w:bCs/>
                <w:color w:val="000000" w:themeColor="text1"/>
              </w:rPr>
              <w:br/>
              <w:t>The actual source of interest might be choice in combination with other factors such as background knowledge and chance to experience novelty.</w:t>
            </w:r>
          </w:p>
        </w:tc>
      </w:tr>
    </w:tbl>
    <w:p w:rsidR="000251D8" w:rsidRPr="006A1E39" w:rsidRDefault="000251D8" w:rsidP="00F2539C">
      <w:pPr>
        <w:spacing w:line="480" w:lineRule="auto"/>
        <w:jc w:val="left"/>
        <w:rPr>
          <w:rFonts w:ascii="Times New Roman" w:eastAsia="Times New Roman" w:hAnsi="Times New Roman" w:cs="Times New Roman"/>
          <w:i/>
          <w:color w:val="000000" w:themeColor="text1"/>
        </w:rPr>
      </w:pPr>
    </w:p>
    <w:p w:rsidR="000251D8" w:rsidRPr="006A1E39" w:rsidRDefault="000251D8" w:rsidP="00F2539C">
      <w:pPr>
        <w:spacing w:line="480" w:lineRule="auto"/>
        <w:jc w:val="left"/>
        <w:rPr>
          <w:rFonts w:ascii="Times New Roman" w:eastAsia="Times New Roman" w:hAnsi="Times New Roman" w:cs="Times New Roman"/>
          <w:i/>
          <w:color w:val="000000" w:themeColor="text1"/>
        </w:rPr>
      </w:pPr>
    </w:p>
    <w:p w:rsidR="000251D8" w:rsidRPr="006A1E39" w:rsidRDefault="000251D8" w:rsidP="00F2539C">
      <w:pPr>
        <w:spacing w:line="480" w:lineRule="auto"/>
        <w:jc w:val="left"/>
        <w:rPr>
          <w:rFonts w:ascii="Times New Roman" w:eastAsia="Times New Roman" w:hAnsi="Times New Roman" w:cs="Times New Roman"/>
          <w:i/>
          <w:color w:val="000000" w:themeColor="text1"/>
        </w:rPr>
      </w:pPr>
    </w:p>
    <w:p w:rsidR="000251D8" w:rsidRPr="006A1E39" w:rsidRDefault="000251D8" w:rsidP="00F2539C">
      <w:pPr>
        <w:spacing w:line="480" w:lineRule="auto"/>
        <w:jc w:val="left"/>
        <w:rPr>
          <w:rFonts w:ascii="Times New Roman" w:eastAsia="Times New Roman" w:hAnsi="Times New Roman" w:cs="Times New Roman"/>
          <w:i/>
          <w:color w:val="000000" w:themeColor="text1"/>
        </w:rPr>
      </w:pPr>
    </w:p>
    <w:p w:rsidR="000251D8" w:rsidRPr="006A1E39" w:rsidRDefault="000251D8" w:rsidP="00F2539C">
      <w:pPr>
        <w:jc w:val="left"/>
        <w:rPr>
          <w:rFonts w:ascii="Times New Roman" w:hAnsi="Times New Roman" w:cs="Times New Roman"/>
          <w:color w:val="000000" w:themeColor="text1"/>
        </w:rPr>
      </w:pPr>
    </w:p>
    <w:p w:rsidR="007F0A16" w:rsidRDefault="007F0A16" w:rsidP="00F2539C">
      <w:pPr>
        <w:jc w:val="left"/>
      </w:pPr>
    </w:p>
    <w:sectPr w:rsidR="007F0A16" w:rsidSect="00F2539C">
      <w:footerReference w:type="even" r:id="rId7"/>
      <w:footerReference w:type="default" r:id="rId8"/>
      <w:pgSz w:w="25920" w:h="17280" w:orient="landscape" w:code="42"/>
      <w:pgMar w:top="720" w:right="720" w:bottom="720" w:left="72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D98" w:rsidRDefault="00061D98">
      <w:r>
        <w:separator/>
      </w:r>
    </w:p>
  </w:endnote>
  <w:endnote w:type="continuationSeparator" w:id="0">
    <w:p w:rsidR="00061D98" w:rsidRDefault="0006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9892859"/>
      <w:docPartObj>
        <w:docPartGallery w:val="Page Numbers (Bottom of Page)"/>
        <w:docPartUnique/>
      </w:docPartObj>
    </w:sdtPr>
    <w:sdtContent>
      <w:p w:rsidR="00DC090E" w:rsidRDefault="00DC090E" w:rsidP="00F253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C090E" w:rsidRDefault="00DC0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484252"/>
      <w:docPartObj>
        <w:docPartGallery w:val="Page Numbers (Bottom of Page)"/>
        <w:docPartUnique/>
      </w:docPartObj>
    </w:sdtPr>
    <w:sdtContent>
      <w:p w:rsidR="00DC090E" w:rsidRDefault="00DC090E" w:rsidP="00F253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C090E" w:rsidRDefault="00DC0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D98" w:rsidRDefault="00061D98">
      <w:r>
        <w:separator/>
      </w:r>
    </w:p>
  </w:footnote>
  <w:footnote w:type="continuationSeparator" w:id="0">
    <w:p w:rsidR="00061D98" w:rsidRDefault="00061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34C3F"/>
    <w:multiLevelType w:val="hybridMultilevel"/>
    <w:tmpl w:val="9BB28CE0"/>
    <w:lvl w:ilvl="0" w:tplc="D5A0D85C">
      <w:start w:val="1"/>
      <w:numFmt w:val="bullet"/>
      <w:lvlText w:val="-"/>
      <w:lvlJc w:val="left"/>
      <w:pPr>
        <w:tabs>
          <w:tab w:val="num" w:pos="720"/>
        </w:tabs>
        <w:ind w:left="720" w:hanging="360"/>
      </w:pPr>
      <w:rPr>
        <w:rFonts w:ascii="Arial" w:hAnsi="Arial" w:hint="default"/>
      </w:rPr>
    </w:lvl>
    <w:lvl w:ilvl="1" w:tplc="E892DC64" w:tentative="1">
      <w:start w:val="1"/>
      <w:numFmt w:val="bullet"/>
      <w:lvlText w:val="-"/>
      <w:lvlJc w:val="left"/>
      <w:pPr>
        <w:tabs>
          <w:tab w:val="num" w:pos="1440"/>
        </w:tabs>
        <w:ind w:left="1440" w:hanging="360"/>
      </w:pPr>
      <w:rPr>
        <w:rFonts w:ascii="Arial" w:hAnsi="Arial" w:hint="default"/>
      </w:rPr>
    </w:lvl>
    <w:lvl w:ilvl="2" w:tplc="62F6E072" w:tentative="1">
      <w:start w:val="1"/>
      <w:numFmt w:val="bullet"/>
      <w:lvlText w:val="-"/>
      <w:lvlJc w:val="left"/>
      <w:pPr>
        <w:tabs>
          <w:tab w:val="num" w:pos="2160"/>
        </w:tabs>
        <w:ind w:left="2160" w:hanging="360"/>
      </w:pPr>
      <w:rPr>
        <w:rFonts w:ascii="Arial" w:hAnsi="Arial" w:hint="default"/>
      </w:rPr>
    </w:lvl>
    <w:lvl w:ilvl="3" w:tplc="0E20665E" w:tentative="1">
      <w:start w:val="1"/>
      <w:numFmt w:val="bullet"/>
      <w:lvlText w:val="-"/>
      <w:lvlJc w:val="left"/>
      <w:pPr>
        <w:tabs>
          <w:tab w:val="num" w:pos="2880"/>
        </w:tabs>
        <w:ind w:left="2880" w:hanging="360"/>
      </w:pPr>
      <w:rPr>
        <w:rFonts w:ascii="Arial" w:hAnsi="Arial" w:hint="default"/>
      </w:rPr>
    </w:lvl>
    <w:lvl w:ilvl="4" w:tplc="90661DDA" w:tentative="1">
      <w:start w:val="1"/>
      <w:numFmt w:val="bullet"/>
      <w:lvlText w:val="-"/>
      <w:lvlJc w:val="left"/>
      <w:pPr>
        <w:tabs>
          <w:tab w:val="num" w:pos="3600"/>
        </w:tabs>
        <w:ind w:left="3600" w:hanging="360"/>
      </w:pPr>
      <w:rPr>
        <w:rFonts w:ascii="Arial" w:hAnsi="Arial" w:hint="default"/>
      </w:rPr>
    </w:lvl>
    <w:lvl w:ilvl="5" w:tplc="BE38EF02" w:tentative="1">
      <w:start w:val="1"/>
      <w:numFmt w:val="bullet"/>
      <w:lvlText w:val="-"/>
      <w:lvlJc w:val="left"/>
      <w:pPr>
        <w:tabs>
          <w:tab w:val="num" w:pos="4320"/>
        </w:tabs>
        <w:ind w:left="4320" w:hanging="360"/>
      </w:pPr>
      <w:rPr>
        <w:rFonts w:ascii="Arial" w:hAnsi="Arial" w:hint="default"/>
      </w:rPr>
    </w:lvl>
    <w:lvl w:ilvl="6" w:tplc="A8961038" w:tentative="1">
      <w:start w:val="1"/>
      <w:numFmt w:val="bullet"/>
      <w:lvlText w:val="-"/>
      <w:lvlJc w:val="left"/>
      <w:pPr>
        <w:tabs>
          <w:tab w:val="num" w:pos="5040"/>
        </w:tabs>
        <w:ind w:left="5040" w:hanging="360"/>
      </w:pPr>
      <w:rPr>
        <w:rFonts w:ascii="Arial" w:hAnsi="Arial" w:hint="default"/>
      </w:rPr>
    </w:lvl>
    <w:lvl w:ilvl="7" w:tplc="A7BA0B26" w:tentative="1">
      <w:start w:val="1"/>
      <w:numFmt w:val="bullet"/>
      <w:lvlText w:val="-"/>
      <w:lvlJc w:val="left"/>
      <w:pPr>
        <w:tabs>
          <w:tab w:val="num" w:pos="5760"/>
        </w:tabs>
        <w:ind w:left="5760" w:hanging="360"/>
      </w:pPr>
      <w:rPr>
        <w:rFonts w:ascii="Arial" w:hAnsi="Arial" w:hint="default"/>
      </w:rPr>
    </w:lvl>
    <w:lvl w:ilvl="8" w:tplc="022808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D90A4E"/>
    <w:multiLevelType w:val="multilevel"/>
    <w:tmpl w:val="21FE862C"/>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4656FF2"/>
    <w:multiLevelType w:val="hybridMultilevel"/>
    <w:tmpl w:val="B358DAD0"/>
    <w:lvl w:ilvl="0" w:tplc="E278AE2E">
      <w:start w:val="1"/>
      <w:numFmt w:val="bullet"/>
      <w:lvlText w:val="-"/>
      <w:lvlJc w:val="left"/>
      <w:pPr>
        <w:tabs>
          <w:tab w:val="num" w:pos="720"/>
        </w:tabs>
        <w:ind w:left="720" w:hanging="360"/>
      </w:pPr>
      <w:rPr>
        <w:rFonts w:ascii="Arial" w:hAnsi="Arial" w:hint="default"/>
      </w:rPr>
    </w:lvl>
    <w:lvl w:ilvl="1" w:tplc="BCD6F680" w:tentative="1">
      <w:start w:val="1"/>
      <w:numFmt w:val="bullet"/>
      <w:lvlText w:val="-"/>
      <w:lvlJc w:val="left"/>
      <w:pPr>
        <w:tabs>
          <w:tab w:val="num" w:pos="1440"/>
        </w:tabs>
        <w:ind w:left="1440" w:hanging="360"/>
      </w:pPr>
      <w:rPr>
        <w:rFonts w:ascii="Arial" w:hAnsi="Arial" w:hint="default"/>
      </w:rPr>
    </w:lvl>
    <w:lvl w:ilvl="2" w:tplc="39FC096E" w:tentative="1">
      <w:start w:val="1"/>
      <w:numFmt w:val="bullet"/>
      <w:lvlText w:val="-"/>
      <w:lvlJc w:val="left"/>
      <w:pPr>
        <w:tabs>
          <w:tab w:val="num" w:pos="2160"/>
        </w:tabs>
        <w:ind w:left="2160" w:hanging="360"/>
      </w:pPr>
      <w:rPr>
        <w:rFonts w:ascii="Arial" w:hAnsi="Arial" w:hint="default"/>
      </w:rPr>
    </w:lvl>
    <w:lvl w:ilvl="3" w:tplc="3B129282" w:tentative="1">
      <w:start w:val="1"/>
      <w:numFmt w:val="bullet"/>
      <w:lvlText w:val="-"/>
      <w:lvlJc w:val="left"/>
      <w:pPr>
        <w:tabs>
          <w:tab w:val="num" w:pos="2880"/>
        </w:tabs>
        <w:ind w:left="2880" w:hanging="360"/>
      </w:pPr>
      <w:rPr>
        <w:rFonts w:ascii="Arial" w:hAnsi="Arial" w:hint="default"/>
      </w:rPr>
    </w:lvl>
    <w:lvl w:ilvl="4" w:tplc="FE662376" w:tentative="1">
      <w:start w:val="1"/>
      <w:numFmt w:val="bullet"/>
      <w:lvlText w:val="-"/>
      <w:lvlJc w:val="left"/>
      <w:pPr>
        <w:tabs>
          <w:tab w:val="num" w:pos="3600"/>
        </w:tabs>
        <w:ind w:left="3600" w:hanging="360"/>
      </w:pPr>
      <w:rPr>
        <w:rFonts w:ascii="Arial" w:hAnsi="Arial" w:hint="default"/>
      </w:rPr>
    </w:lvl>
    <w:lvl w:ilvl="5" w:tplc="E494BD5E" w:tentative="1">
      <w:start w:val="1"/>
      <w:numFmt w:val="bullet"/>
      <w:lvlText w:val="-"/>
      <w:lvlJc w:val="left"/>
      <w:pPr>
        <w:tabs>
          <w:tab w:val="num" w:pos="4320"/>
        </w:tabs>
        <w:ind w:left="4320" w:hanging="360"/>
      </w:pPr>
      <w:rPr>
        <w:rFonts w:ascii="Arial" w:hAnsi="Arial" w:hint="default"/>
      </w:rPr>
    </w:lvl>
    <w:lvl w:ilvl="6" w:tplc="3ED6F614" w:tentative="1">
      <w:start w:val="1"/>
      <w:numFmt w:val="bullet"/>
      <w:lvlText w:val="-"/>
      <w:lvlJc w:val="left"/>
      <w:pPr>
        <w:tabs>
          <w:tab w:val="num" w:pos="5040"/>
        </w:tabs>
        <w:ind w:left="5040" w:hanging="360"/>
      </w:pPr>
      <w:rPr>
        <w:rFonts w:ascii="Arial" w:hAnsi="Arial" w:hint="default"/>
      </w:rPr>
    </w:lvl>
    <w:lvl w:ilvl="7" w:tplc="E4842192" w:tentative="1">
      <w:start w:val="1"/>
      <w:numFmt w:val="bullet"/>
      <w:lvlText w:val="-"/>
      <w:lvlJc w:val="left"/>
      <w:pPr>
        <w:tabs>
          <w:tab w:val="num" w:pos="5760"/>
        </w:tabs>
        <w:ind w:left="5760" w:hanging="360"/>
      </w:pPr>
      <w:rPr>
        <w:rFonts w:ascii="Arial" w:hAnsi="Arial" w:hint="default"/>
      </w:rPr>
    </w:lvl>
    <w:lvl w:ilvl="8" w:tplc="207EFD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D83F71"/>
    <w:multiLevelType w:val="hybridMultilevel"/>
    <w:tmpl w:val="2278E240"/>
    <w:lvl w:ilvl="0" w:tplc="652E1702">
      <w:start w:val="1"/>
      <w:numFmt w:val="lowerLetter"/>
      <w:lvlText w:val="%1."/>
      <w:lvlJc w:val="left"/>
      <w:pPr>
        <w:ind w:left="360" w:hanging="360"/>
      </w:pPr>
      <w:rPr>
        <w:rFonts w:ascii="Times New Roman" w:eastAsia="Times New Roman" w:hAnsi="Times New Roman" w:cs="Times New Roman"/>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56C1387"/>
    <w:multiLevelType w:val="hybridMultilevel"/>
    <w:tmpl w:val="03E24F4A"/>
    <w:lvl w:ilvl="0" w:tplc="FCD8A9AE">
      <w:numFmt w:val="bullet"/>
      <w:lvlText w:val="-"/>
      <w:lvlJc w:val="left"/>
      <w:pPr>
        <w:ind w:left="360" w:hanging="360"/>
      </w:pPr>
      <w:rPr>
        <w:rFonts w:ascii="SimSun" w:eastAsia="SimSun" w:hAnsi="SimSun" w:cs="SimSun" w:hint="eastAsia"/>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5A05ADA"/>
    <w:multiLevelType w:val="multilevel"/>
    <w:tmpl w:val="5BBEE6A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FD14DF0"/>
    <w:multiLevelType w:val="hybridMultilevel"/>
    <w:tmpl w:val="5DF85A26"/>
    <w:lvl w:ilvl="0" w:tplc="F7ECA7EA">
      <w:start w:val="1"/>
      <w:numFmt w:val="lowerLetter"/>
      <w:lvlText w:val="%1."/>
      <w:lvlJc w:val="left"/>
      <w:pPr>
        <w:ind w:left="780" w:hanging="360"/>
      </w:pPr>
      <w:rPr>
        <w:rFonts w:ascii="Times New Roman" w:eastAsia="Times New Roman" w:hAnsi="Times New Roman"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542975CC"/>
    <w:multiLevelType w:val="hybridMultilevel"/>
    <w:tmpl w:val="69905382"/>
    <w:lvl w:ilvl="0" w:tplc="684807E6">
      <w:start w:val="1"/>
      <w:numFmt w:val="lowerLetter"/>
      <w:lvlText w:val="%1."/>
      <w:lvlJc w:val="left"/>
      <w:pPr>
        <w:ind w:left="360" w:hanging="36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5A3196A"/>
    <w:multiLevelType w:val="hybridMultilevel"/>
    <w:tmpl w:val="B6DCB29E"/>
    <w:lvl w:ilvl="0" w:tplc="3864B62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1AC4655"/>
    <w:multiLevelType w:val="hybridMultilevel"/>
    <w:tmpl w:val="E8D4A93C"/>
    <w:lvl w:ilvl="0" w:tplc="D9D20358">
      <w:start w:val="1"/>
      <w:numFmt w:val="bullet"/>
      <w:lvlText w:val="-"/>
      <w:lvlJc w:val="left"/>
      <w:pPr>
        <w:tabs>
          <w:tab w:val="num" w:pos="720"/>
        </w:tabs>
        <w:ind w:left="720" w:hanging="360"/>
      </w:pPr>
      <w:rPr>
        <w:rFonts w:ascii="Arial" w:hAnsi="Arial" w:hint="default"/>
      </w:rPr>
    </w:lvl>
    <w:lvl w:ilvl="1" w:tplc="8D7085F4" w:tentative="1">
      <w:start w:val="1"/>
      <w:numFmt w:val="bullet"/>
      <w:lvlText w:val="-"/>
      <w:lvlJc w:val="left"/>
      <w:pPr>
        <w:tabs>
          <w:tab w:val="num" w:pos="1440"/>
        </w:tabs>
        <w:ind w:left="1440" w:hanging="360"/>
      </w:pPr>
      <w:rPr>
        <w:rFonts w:ascii="Arial" w:hAnsi="Arial" w:hint="default"/>
      </w:rPr>
    </w:lvl>
    <w:lvl w:ilvl="2" w:tplc="5C582E3A" w:tentative="1">
      <w:start w:val="1"/>
      <w:numFmt w:val="bullet"/>
      <w:lvlText w:val="-"/>
      <w:lvlJc w:val="left"/>
      <w:pPr>
        <w:tabs>
          <w:tab w:val="num" w:pos="2160"/>
        </w:tabs>
        <w:ind w:left="2160" w:hanging="360"/>
      </w:pPr>
      <w:rPr>
        <w:rFonts w:ascii="Arial" w:hAnsi="Arial" w:hint="default"/>
      </w:rPr>
    </w:lvl>
    <w:lvl w:ilvl="3" w:tplc="E6087448" w:tentative="1">
      <w:start w:val="1"/>
      <w:numFmt w:val="bullet"/>
      <w:lvlText w:val="-"/>
      <w:lvlJc w:val="left"/>
      <w:pPr>
        <w:tabs>
          <w:tab w:val="num" w:pos="2880"/>
        </w:tabs>
        <w:ind w:left="2880" w:hanging="360"/>
      </w:pPr>
      <w:rPr>
        <w:rFonts w:ascii="Arial" w:hAnsi="Arial" w:hint="default"/>
      </w:rPr>
    </w:lvl>
    <w:lvl w:ilvl="4" w:tplc="87043ECA" w:tentative="1">
      <w:start w:val="1"/>
      <w:numFmt w:val="bullet"/>
      <w:lvlText w:val="-"/>
      <w:lvlJc w:val="left"/>
      <w:pPr>
        <w:tabs>
          <w:tab w:val="num" w:pos="3600"/>
        </w:tabs>
        <w:ind w:left="3600" w:hanging="360"/>
      </w:pPr>
      <w:rPr>
        <w:rFonts w:ascii="Arial" w:hAnsi="Arial" w:hint="default"/>
      </w:rPr>
    </w:lvl>
    <w:lvl w:ilvl="5" w:tplc="3EF25346" w:tentative="1">
      <w:start w:val="1"/>
      <w:numFmt w:val="bullet"/>
      <w:lvlText w:val="-"/>
      <w:lvlJc w:val="left"/>
      <w:pPr>
        <w:tabs>
          <w:tab w:val="num" w:pos="4320"/>
        </w:tabs>
        <w:ind w:left="4320" w:hanging="360"/>
      </w:pPr>
      <w:rPr>
        <w:rFonts w:ascii="Arial" w:hAnsi="Arial" w:hint="default"/>
      </w:rPr>
    </w:lvl>
    <w:lvl w:ilvl="6" w:tplc="1A92A526" w:tentative="1">
      <w:start w:val="1"/>
      <w:numFmt w:val="bullet"/>
      <w:lvlText w:val="-"/>
      <w:lvlJc w:val="left"/>
      <w:pPr>
        <w:tabs>
          <w:tab w:val="num" w:pos="5040"/>
        </w:tabs>
        <w:ind w:left="5040" w:hanging="360"/>
      </w:pPr>
      <w:rPr>
        <w:rFonts w:ascii="Arial" w:hAnsi="Arial" w:hint="default"/>
      </w:rPr>
    </w:lvl>
    <w:lvl w:ilvl="7" w:tplc="38BCEB68" w:tentative="1">
      <w:start w:val="1"/>
      <w:numFmt w:val="bullet"/>
      <w:lvlText w:val="-"/>
      <w:lvlJc w:val="left"/>
      <w:pPr>
        <w:tabs>
          <w:tab w:val="num" w:pos="5760"/>
        </w:tabs>
        <w:ind w:left="5760" w:hanging="360"/>
      </w:pPr>
      <w:rPr>
        <w:rFonts w:ascii="Arial" w:hAnsi="Arial" w:hint="default"/>
      </w:rPr>
    </w:lvl>
    <w:lvl w:ilvl="8" w:tplc="9A4037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05C516C"/>
    <w:multiLevelType w:val="multilevel"/>
    <w:tmpl w:val="DDCC9040"/>
    <w:lvl w:ilvl="0">
      <w:start w:val="1"/>
      <w:numFmt w:val="lowerLetter"/>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23237A6"/>
    <w:multiLevelType w:val="multilevel"/>
    <w:tmpl w:val="128832F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AFF5480"/>
    <w:multiLevelType w:val="hybridMultilevel"/>
    <w:tmpl w:val="09844A1A"/>
    <w:lvl w:ilvl="0" w:tplc="21066D0C">
      <w:start w:val="1"/>
      <w:numFmt w:val="bullet"/>
      <w:lvlText w:val="-"/>
      <w:lvlJc w:val="left"/>
      <w:pPr>
        <w:tabs>
          <w:tab w:val="num" w:pos="720"/>
        </w:tabs>
        <w:ind w:left="720" w:hanging="360"/>
      </w:pPr>
      <w:rPr>
        <w:rFonts w:ascii="Arial" w:hAnsi="Arial" w:hint="default"/>
      </w:rPr>
    </w:lvl>
    <w:lvl w:ilvl="1" w:tplc="FA1A4C72" w:tentative="1">
      <w:start w:val="1"/>
      <w:numFmt w:val="bullet"/>
      <w:lvlText w:val="-"/>
      <w:lvlJc w:val="left"/>
      <w:pPr>
        <w:tabs>
          <w:tab w:val="num" w:pos="1440"/>
        </w:tabs>
        <w:ind w:left="1440" w:hanging="360"/>
      </w:pPr>
      <w:rPr>
        <w:rFonts w:ascii="Arial" w:hAnsi="Arial" w:hint="default"/>
      </w:rPr>
    </w:lvl>
    <w:lvl w:ilvl="2" w:tplc="22A6830E" w:tentative="1">
      <w:start w:val="1"/>
      <w:numFmt w:val="bullet"/>
      <w:lvlText w:val="-"/>
      <w:lvlJc w:val="left"/>
      <w:pPr>
        <w:tabs>
          <w:tab w:val="num" w:pos="2160"/>
        </w:tabs>
        <w:ind w:left="2160" w:hanging="360"/>
      </w:pPr>
      <w:rPr>
        <w:rFonts w:ascii="Arial" w:hAnsi="Arial" w:hint="default"/>
      </w:rPr>
    </w:lvl>
    <w:lvl w:ilvl="3" w:tplc="16E24742" w:tentative="1">
      <w:start w:val="1"/>
      <w:numFmt w:val="bullet"/>
      <w:lvlText w:val="-"/>
      <w:lvlJc w:val="left"/>
      <w:pPr>
        <w:tabs>
          <w:tab w:val="num" w:pos="2880"/>
        </w:tabs>
        <w:ind w:left="2880" w:hanging="360"/>
      </w:pPr>
      <w:rPr>
        <w:rFonts w:ascii="Arial" w:hAnsi="Arial" w:hint="default"/>
      </w:rPr>
    </w:lvl>
    <w:lvl w:ilvl="4" w:tplc="0E8C5F92" w:tentative="1">
      <w:start w:val="1"/>
      <w:numFmt w:val="bullet"/>
      <w:lvlText w:val="-"/>
      <w:lvlJc w:val="left"/>
      <w:pPr>
        <w:tabs>
          <w:tab w:val="num" w:pos="3600"/>
        </w:tabs>
        <w:ind w:left="3600" w:hanging="360"/>
      </w:pPr>
      <w:rPr>
        <w:rFonts w:ascii="Arial" w:hAnsi="Arial" w:hint="default"/>
      </w:rPr>
    </w:lvl>
    <w:lvl w:ilvl="5" w:tplc="BEA8DE96" w:tentative="1">
      <w:start w:val="1"/>
      <w:numFmt w:val="bullet"/>
      <w:lvlText w:val="-"/>
      <w:lvlJc w:val="left"/>
      <w:pPr>
        <w:tabs>
          <w:tab w:val="num" w:pos="4320"/>
        </w:tabs>
        <w:ind w:left="4320" w:hanging="360"/>
      </w:pPr>
      <w:rPr>
        <w:rFonts w:ascii="Arial" w:hAnsi="Arial" w:hint="default"/>
      </w:rPr>
    </w:lvl>
    <w:lvl w:ilvl="6" w:tplc="C36A36AA" w:tentative="1">
      <w:start w:val="1"/>
      <w:numFmt w:val="bullet"/>
      <w:lvlText w:val="-"/>
      <w:lvlJc w:val="left"/>
      <w:pPr>
        <w:tabs>
          <w:tab w:val="num" w:pos="5040"/>
        </w:tabs>
        <w:ind w:left="5040" w:hanging="360"/>
      </w:pPr>
      <w:rPr>
        <w:rFonts w:ascii="Arial" w:hAnsi="Arial" w:hint="default"/>
      </w:rPr>
    </w:lvl>
    <w:lvl w:ilvl="7" w:tplc="A43C00DA" w:tentative="1">
      <w:start w:val="1"/>
      <w:numFmt w:val="bullet"/>
      <w:lvlText w:val="-"/>
      <w:lvlJc w:val="left"/>
      <w:pPr>
        <w:tabs>
          <w:tab w:val="num" w:pos="5760"/>
        </w:tabs>
        <w:ind w:left="5760" w:hanging="360"/>
      </w:pPr>
      <w:rPr>
        <w:rFonts w:ascii="Arial" w:hAnsi="Arial" w:hint="default"/>
      </w:rPr>
    </w:lvl>
    <w:lvl w:ilvl="8" w:tplc="FC54B86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5"/>
  </w:num>
  <w:num w:numId="3">
    <w:abstractNumId w:val="1"/>
  </w:num>
  <w:num w:numId="4">
    <w:abstractNumId w:val="10"/>
  </w:num>
  <w:num w:numId="5">
    <w:abstractNumId w:val="0"/>
  </w:num>
  <w:num w:numId="6">
    <w:abstractNumId w:val="9"/>
  </w:num>
  <w:num w:numId="7">
    <w:abstractNumId w:val="12"/>
  </w:num>
  <w:num w:numId="8">
    <w:abstractNumId w:val="2"/>
  </w:num>
  <w:num w:numId="9">
    <w:abstractNumId w:val="7"/>
  </w:num>
  <w:num w:numId="10">
    <w:abstractNumId w:val="3"/>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11"/>
    <w:rsid w:val="000251D8"/>
    <w:rsid w:val="00061D98"/>
    <w:rsid w:val="00073ACC"/>
    <w:rsid w:val="00124479"/>
    <w:rsid w:val="001A099F"/>
    <w:rsid w:val="001C1911"/>
    <w:rsid w:val="002A441B"/>
    <w:rsid w:val="0033014B"/>
    <w:rsid w:val="0055169D"/>
    <w:rsid w:val="00612FFB"/>
    <w:rsid w:val="006A4998"/>
    <w:rsid w:val="00723398"/>
    <w:rsid w:val="0074634F"/>
    <w:rsid w:val="0076263A"/>
    <w:rsid w:val="00770018"/>
    <w:rsid w:val="007F0A16"/>
    <w:rsid w:val="00904E5D"/>
    <w:rsid w:val="0092549D"/>
    <w:rsid w:val="0093651F"/>
    <w:rsid w:val="009672BF"/>
    <w:rsid w:val="00A4316B"/>
    <w:rsid w:val="00A9547F"/>
    <w:rsid w:val="00AE3758"/>
    <w:rsid w:val="00BC1D38"/>
    <w:rsid w:val="00C7793E"/>
    <w:rsid w:val="00C8169B"/>
    <w:rsid w:val="00DC06DD"/>
    <w:rsid w:val="00DC090E"/>
    <w:rsid w:val="00DE3308"/>
    <w:rsid w:val="00E52843"/>
    <w:rsid w:val="00E52B26"/>
    <w:rsid w:val="00F25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ADB4"/>
  <w15:chartTrackingRefBased/>
  <w15:docId w15:val="{F925F956-F64D-6744-B3F0-903B3BE1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1D8"/>
    <w:pPr>
      <w:widowControl/>
      <w:ind w:firstLineChars="200" w:firstLine="420"/>
      <w:jc w:val="left"/>
    </w:pPr>
    <w:rPr>
      <w:rFonts w:ascii="SimSun" w:eastAsia="SimSun" w:hAnsi="SimSun" w:cs="SimSun"/>
      <w:kern w:val="0"/>
      <w:sz w:val="24"/>
      <w:lang w:val="en-GB"/>
    </w:rPr>
  </w:style>
  <w:style w:type="paragraph" w:styleId="NormalWeb">
    <w:name w:val="Normal (Web)"/>
    <w:basedOn w:val="Normal"/>
    <w:uiPriority w:val="99"/>
    <w:unhideWhenUsed/>
    <w:rsid w:val="000251D8"/>
    <w:pPr>
      <w:widowControl/>
      <w:spacing w:before="100" w:beforeAutospacing="1" w:after="100" w:afterAutospacing="1"/>
      <w:jc w:val="left"/>
    </w:pPr>
    <w:rPr>
      <w:rFonts w:ascii="SimSun" w:eastAsia="SimSun" w:hAnsi="SimSun" w:cs="SimSun"/>
      <w:kern w:val="0"/>
      <w:sz w:val="24"/>
      <w:lang w:val="en-GB"/>
    </w:rPr>
  </w:style>
  <w:style w:type="paragraph" w:styleId="BalloonText">
    <w:name w:val="Balloon Text"/>
    <w:basedOn w:val="Normal"/>
    <w:link w:val="BalloonTextChar"/>
    <w:uiPriority w:val="99"/>
    <w:semiHidden/>
    <w:unhideWhenUsed/>
    <w:rsid w:val="000251D8"/>
    <w:pPr>
      <w:widowControl/>
      <w:jc w:val="left"/>
    </w:pPr>
    <w:rPr>
      <w:rFonts w:ascii="SimSun" w:eastAsia="SimSun" w:hAnsi="SimSun" w:cs="SimSun"/>
      <w:kern w:val="0"/>
      <w:sz w:val="18"/>
      <w:szCs w:val="18"/>
      <w:lang w:val="en-GB"/>
    </w:rPr>
  </w:style>
  <w:style w:type="character" w:customStyle="1" w:styleId="BalloonTextChar">
    <w:name w:val="Balloon Text Char"/>
    <w:basedOn w:val="DefaultParagraphFont"/>
    <w:link w:val="BalloonText"/>
    <w:uiPriority w:val="99"/>
    <w:semiHidden/>
    <w:rsid w:val="000251D8"/>
    <w:rPr>
      <w:rFonts w:ascii="SimSun" w:eastAsia="SimSun" w:hAnsi="SimSun" w:cs="SimSun"/>
      <w:kern w:val="0"/>
      <w:sz w:val="18"/>
      <w:szCs w:val="18"/>
      <w:lang w:val="en-GB"/>
    </w:rPr>
  </w:style>
  <w:style w:type="paragraph" w:styleId="Header">
    <w:name w:val="header"/>
    <w:basedOn w:val="Normal"/>
    <w:link w:val="HeaderChar"/>
    <w:uiPriority w:val="99"/>
    <w:unhideWhenUsed/>
    <w:rsid w:val="000251D8"/>
    <w:pPr>
      <w:widowControl/>
      <w:pBdr>
        <w:bottom w:val="single" w:sz="6" w:space="1" w:color="auto"/>
      </w:pBdr>
      <w:tabs>
        <w:tab w:val="center" w:pos="4153"/>
        <w:tab w:val="right" w:pos="8306"/>
      </w:tabs>
      <w:snapToGrid w:val="0"/>
      <w:jc w:val="center"/>
    </w:pPr>
    <w:rPr>
      <w:rFonts w:ascii="SimSun" w:eastAsia="SimSun" w:hAnsi="SimSun" w:cs="SimSun"/>
      <w:kern w:val="0"/>
      <w:sz w:val="18"/>
      <w:szCs w:val="18"/>
      <w:lang w:val="en-GB"/>
    </w:rPr>
  </w:style>
  <w:style w:type="character" w:customStyle="1" w:styleId="HeaderChar">
    <w:name w:val="Header Char"/>
    <w:basedOn w:val="DefaultParagraphFont"/>
    <w:link w:val="Header"/>
    <w:uiPriority w:val="99"/>
    <w:rsid w:val="000251D8"/>
    <w:rPr>
      <w:rFonts w:ascii="SimSun" w:eastAsia="SimSun" w:hAnsi="SimSun" w:cs="SimSun"/>
      <w:kern w:val="0"/>
      <w:sz w:val="18"/>
      <w:szCs w:val="18"/>
      <w:lang w:val="en-GB"/>
    </w:rPr>
  </w:style>
  <w:style w:type="paragraph" w:styleId="Footer">
    <w:name w:val="footer"/>
    <w:basedOn w:val="Normal"/>
    <w:link w:val="FooterChar"/>
    <w:uiPriority w:val="99"/>
    <w:unhideWhenUsed/>
    <w:rsid w:val="000251D8"/>
    <w:pPr>
      <w:widowControl/>
      <w:tabs>
        <w:tab w:val="center" w:pos="4153"/>
        <w:tab w:val="right" w:pos="8306"/>
      </w:tabs>
      <w:snapToGrid w:val="0"/>
      <w:jc w:val="left"/>
    </w:pPr>
    <w:rPr>
      <w:rFonts w:ascii="SimSun" w:eastAsia="SimSun" w:hAnsi="SimSun" w:cs="SimSun"/>
      <w:kern w:val="0"/>
      <w:sz w:val="18"/>
      <w:szCs w:val="18"/>
      <w:lang w:val="en-GB"/>
    </w:rPr>
  </w:style>
  <w:style w:type="character" w:customStyle="1" w:styleId="FooterChar">
    <w:name w:val="Footer Char"/>
    <w:basedOn w:val="DefaultParagraphFont"/>
    <w:link w:val="Footer"/>
    <w:uiPriority w:val="99"/>
    <w:rsid w:val="000251D8"/>
    <w:rPr>
      <w:rFonts w:ascii="SimSun" w:eastAsia="SimSun" w:hAnsi="SimSun" w:cs="SimSun"/>
      <w:kern w:val="0"/>
      <w:sz w:val="18"/>
      <w:szCs w:val="18"/>
      <w:lang w:val="en-GB"/>
    </w:rPr>
  </w:style>
  <w:style w:type="character" w:styleId="Hyperlink">
    <w:name w:val="Hyperlink"/>
    <w:basedOn w:val="DefaultParagraphFont"/>
    <w:uiPriority w:val="99"/>
    <w:unhideWhenUsed/>
    <w:rsid w:val="000251D8"/>
    <w:rPr>
      <w:color w:val="0000FF"/>
      <w:u w:val="single"/>
    </w:rPr>
  </w:style>
  <w:style w:type="character" w:styleId="Emphasis">
    <w:name w:val="Emphasis"/>
    <w:basedOn w:val="DefaultParagraphFont"/>
    <w:uiPriority w:val="20"/>
    <w:qFormat/>
    <w:rsid w:val="000251D8"/>
    <w:rPr>
      <w:i/>
      <w:iCs/>
    </w:rPr>
  </w:style>
  <w:style w:type="character" w:styleId="FollowedHyperlink">
    <w:name w:val="FollowedHyperlink"/>
    <w:basedOn w:val="DefaultParagraphFont"/>
    <w:uiPriority w:val="99"/>
    <w:semiHidden/>
    <w:unhideWhenUsed/>
    <w:rsid w:val="000251D8"/>
    <w:rPr>
      <w:color w:val="954F72" w:themeColor="followedHyperlink"/>
      <w:u w:val="single"/>
    </w:rPr>
  </w:style>
  <w:style w:type="character" w:styleId="UnresolvedMention">
    <w:name w:val="Unresolved Mention"/>
    <w:basedOn w:val="DefaultParagraphFont"/>
    <w:uiPriority w:val="99"/>
    <w:semiHidden/>
    <w:unhideWhenUsed/>
    <w:rsid w:val="000251D8"/>
    <w:rPr>
      <w:color w:val="605E5C"/>
      <w:shd w:val="clear" w:color="auto" w:fill="E1DFDD"/>
    </w:rPr>
  </w:style>
  <w:style w:type="character" w:customStyle="1" w:styleId="apple-converted-space">
    <w:name w:val="apple-converted-space"/>
    <w:basedOn w:val="DefaultParagraphFont"/>
    <w:rsid w:val="000251D8"/>
  </w:style>
  <w:style w:type="character" w:customStyle="1" w:styleId="epub-sectionitem">
    <w:name w:val="epub-section__item"/>
    <w:basedOn w:val="DefaultParagraphFont"/>
    <w:rsid w:val="000251D8"/>
  </w:style>
  <w:style w:type="character" w:styleId="CommentReference">
    <w:name w:val="annotation reference"/>
    <w:basedOn w:val="DefaultParagraphFont"/>
    <w:uiPriority w:val="99"/>
    <w:semiHidden/>
    <w:unhideWhenUsed/>
    <w:rsid w:val="000251D8"/>
    <w:rPr>
      <w:sz w:val="16"/>
      <w:szCs w:val="16"/>
    </w:rPr>
  </w:style>
  <w:style w:type="paragraph" w:styleId="CommentText">
    <w:name w:val="annotation text"/>
    <w:basedOn w:val="Normal"/>
    <w:link w:val="CommentTextChar"/>
    <w:uiPriority w:val="99"/>
    <w:semiHidden/>
    <w:unhideWhenUsed/>
    <w:rsid w:val="000251D8"/>
    <w:pPr>
      <w:widowControl/>
      <w:jc w:val="left"/>
    </w:pPr>
    <w:rPr>
      <w:rFonts w:ascii="SimSun" w:eastAsia="SimSun" w:hAnsi="SimSun" w:cs="SimSun"/>
      <w:kern w:val="0"/>
      <w:sz w:val="20"/>
      <w:szCs w:val="20"/>
    </w:rPr>
  </w:style>
  <w:style w:type="character" w:customStyle="1" w:styleId="CommentTextChar">
    <w:name w:val="Comment Text Char"/>
    <w:basedOn w:val="DefaultParagraphFont"/>
    <w:link w:val="CommentText"/>
    <w:uiPriority w:val="99"/>
    <w:semiHidden/>
    <w:rsid w:val="000251D8"/>
    <w:rPr>
      <w:rFonts w:ascii="SimSun" w:eastAsia="SimSun" w:hAnsi="SimSun" w:cs="SimSun"/>
      <w:kern w:val="0"/>
      <w:sz w:val="20"/>
      <w:szCs w:val="20"/>
    </w:rPr>
  </w:style>
  <w:style w:type="paragraph" w:styleId="CommentSubject">
    <w:name w:val="annotation subject"/>
    <w:basedOn w:val="CommentText"/>
    <w:next w:val="CommentText"/>
    <w:link w:val="CommentSubjectChar"/>
    <w:uiPriority w:val="99"/>
    <w:semiHidden/>
    <w:unhideWhenUsed/>
    <w:rsid w:val="000251D8"/>
    <w:rPr>
      <w:b/>
      <w:bCs/>
    </w:rPr>
  </w:style>
  <w:style w:type="character" w:customStyle="1" w:styleId="CommentSubjectChar">
    <w:name w:val="Comment Subject Char"/>
    <w:basedOn w:val="CommentTextChar"/>
    <w:link w:val="CommentSubject"/>
    <w:uiPriority w:val="99"/>
    <w:semiHidden/>
    <w:rsid w:val="000251D8"/>
    <w:rPr>
      <w:rFonts w:ascii="SimSun" w:eastAsia="SimSun" w:hAnsi="SimSun" w:cs="SimSun"/>
      <w:b/>
      <w:bCs/>
      <w:kern w:val="0"/>
      <w:sz w:val="20"/>
      <w:szCs w:val="20"/>
    </w:rPr>
  </w:style>
  <w:style w:type="table" w:styleId="TableGrid">
    <w:name w:val="Table Grid"/>
    <w:basedOn w:val="TableNormal"/>
    <w:uiPriority w:val="39"/>
    <w:rsid w:val="00025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51D8"/>
    <w:rPr>
      <w:rFonts w:ascii="SimSun" w:eastAsia="SimSun" w:hAnsi="SimSun" w:cs="SimSun"/>
      <w:kern w:val="0"/>
      <w:sz w:val="24"/>
    </w:rPr>
  </w:style>
  <w:style w:type="character" w:styleId="PageNumber">
    <w:name w:val="page number"/>
    <w:basedOn w:val="DefaultParagraphFont"/>
    <w:uiPriority w:val="99"/>
    <w:semiHidden/>
    <w:unhideWhenUsed/>
    <w:rsid w:val="00025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741405">
      <w:bodyDiv w:val="1"/>
      <w:marLeft w:val="0"/>
      <w:marRight w:val="0"/>
      <w:marTop w:val="0"/>
      <w:marBottom w:val="0"/>
      <w:divBdr>
        <w:top w:val="none" w:sz="0" w:space="0" w:color="auto"/>
        <w:left w:val="none" w:sz="0" w:space="0" w:color="auto"/>
        <w:bottom w:val="none" w:sz="0" w:space="0" w:color="auto"/>
        <w:right w:val="none" w:sz="0" w:space="0" w:color="auto"/>
      </w:divBdr>
      <w:divsChild>
        <w:div w:id="910240080">
          <w:marLeft w:val="0"/>
          <w:marRight w:val="0"/>
          <w:marTop w:val="0"/>
          <w:marBottom w:val="0"/>
          <w:divBdr>
            <w:top w:val="none" w:sz="0" w:space="0" w:color="auto"/>
            <w:left w:val="none" w:sz="0" w:space="0" w:color="auto"/>
            <w:bottom w:val="none" w:sz="0" w:space="0" w:color="auto"/>
            <w:right w:val="none" w:sz="0" w:space="0" w:color="auto"/>
          </w:divBdr>
          <w:divsChild>
            <w:div w:id="1544488036">
              <w:marLeft w:val="0"/>
              <w:marRight w:val="0"/>
              <w:marTop w:val="0"/>
              <w:marBottom w:val="0"/>
              <w:divBdr>
                <w:top w:val="none" w:sz="0" w:space="0" w:color="auto"/>
                <w:left w:val="none" w:sz="0" w:space="0" w:color="auto"/>
                <w:bottom w:val="none" w:sz="0" w:space="0" w:color="auto"/>
                <w:right w:val="none" w:sz="0" w:space="0" w:color="auto"/>
              </w:divBdr>
              <w:divsChild>
                <w:div w:id="891886675">
                  <w:marLeft w:val="0"/>
                  <w:marRight w:val="0"/>
                  <w:marTop w:val="0"/>
                  <w:marBottom w:val="0"/>
                  <w:divBdr>
                    <w:top w:val="none" w:sz="0" w:space="0" w:color="auto"/>
                    <w:left w:val="none" w:sz="0" w:space="0" w:color="auto"/>
                    <w:bottom w:val="none" w:sz="0" w:space="0" w:color="auto"/>
                    <w:right w:val="none" w:sz="0" w:space="0" w:color="auto"/>
                  </w:divBdr>
                </w:div>
                <w:div w:id="449252121">
                  <w:marLeft w:val="0"/>
                  <w:marRight w:val="0"/>
                  <w:marTop w:val="0"/>
                  <w:marBottom w:val="0"/>
                  <w:divBdr>
                    <w:top w:val="none" w:sz="0" w:space="0" w:color="auto"/>
                    <w:left w:val="none" w:sz="0" w:space="0" w:color="auto"/>
                    <w:bottom w:val="none" w:sz="0" w:space="0" w:color="auto"/>
                    <w:right w:val="none" w:sz="0" w:space="0" w:color="auto"/>
                  </w:divBdr>
                </w:div>
                <w:div w:id="908033422">
                  <w:marLeft w:val="0"/>
                  <w:marRight w:val="0"/>
                  <w:marTop w:val="0"/>
                  <w:marBottom w:val="0"/>
                  <w:divBdr>
                    <w:top w:val="none" w:sz="0" w:space="0" w:color="auto"/>
                    <w:left w:val="none" w:sz="0" w:space="0" w:color="auto"/>
                    <w:bottom w:val="none" w:sz="0" w:space="0" w:color="auto"/>
                    <w:right w:val="none" w:sz="0" w:space="0" w:color="auto"/>
                  </w:divBdr>
                </w:div>
              </w:divsChild>
            </w:div>
            <w:div w:id="588779128">
              <w:marLeft w:val="0"/>
              <w:marRight w:val="0"/>
              <w:marTop w:val="0"/>
              <w:marBottom w:val="0"/>
              <w:divBdr>
                <w:top w:val="none" w:sz="0" w:space="0" w:color="auto"/>
                <w:left w:val="none" w:sz="0" w:space="0" w:color="auto"/>
                <w:bottom w:val="none" w:sz="0" w:space="0" w:color="auto"/>
                <w:right w:val="none" w:sz="0" w:space="0" w:color="auto"/>
              </w:divBdr>
              <w:divsChild>
                <w:div w:id="2093161802">
                  <w:marLeft w:val="0"/>
                  <w:marRight w:val="0"/>
                  <w:marTop w:val="0"/>
                  <w:marBottom w:val="0"/>
                  <w:divBdr>
                    <w:top w:val="none" w:sz="0" w:space="0" w:color="auto"/>
                    <w:left w:val="none" w:sz="0" w:space="0" w:color="auto"/>
                    <w:bottom w:val="none" w:sz="0" w:space="0" w:color="auto"/>
                    <w:right w:val="none" w:sz="0" w:space="0" w:color="auto"/>
                  </w:divBdr>
                </w:div>
                <w:div w:id="1085224841">
                  <w:marLeft w:val="0"/>
                  <w:marRight w:val="0"/>
                  <w:marTop w:val="0"/>
                  <w:marBottom w:val="0"/>
                  <w:divBdr>
                    <w:top w:val="none" w:sz="0" w:space="0" w:color="auto"/>
                    <w:left w:val="none" w:sz="0" w:space="0" w:color="auto"/>
                    <w:bottom w:val="none" w:sz="0" w:space="0" w:color="auto"/>
                    <w:right w:val="none" w:sz="0" w:space="0" w:color="auto"/>
                  </w:divBdr>
                </w:div>
                <w:div w:id="260339957">
                  <w:marLeft w:val="0"/>
                  <w:marRight w:val="0"/>
                  <w:marTop w:val="0"/>
                  <w:marBottom w:val="0"/>
                  <w:divBdr>
                    <w:top w:val="none" w:sz="0" w:space="0" w:color="auto"/>
                    <w:left w:val="none" w:sz="0" w:space="0" w:color="auto"/>
                    <w:bottom w:val="none" w:sz="0" w:space="0" w:color="auto"/>
                    <w:right w:val="none" w:sz="0" w:space="0" w:color="auto"/>
                  </w:divBdr>
                </w:div>
                <w:div w:id="40524660">
                  <w:marLeft w:val="0"/>
                  <w:marRight w:val="0"/>
                  <w:marTop w:val="0"/>
                  <w:marBottom w:val="0"/>
                  <w:divBdr>
                    <w:top w:val="none" w:sz="0" w:space="0" w:color="auto"/>
                    <w:left w:val="none" w:sz="0" w:space="0" w:color="auto"/>
                    <w:bottom w:val="none" w:sz="0" w:space="0" w:color="auto"/>
                    <w:right w:val="none" w:sz="0" w:space="0" w:color="auto"/>
                  </w:divBdr>
                </w:div>
                <w:div w:id="488598782">
                  <w:marLeft w:val="0"/>
                  <w:marRight w:val="0"/>
                  <w:marTop w:val="0"/>
                  <w:marBottom w:val="0"/>
                  <w:divBdr>
                    <w:top w:val="none" w:sz="0" w:space="0" w:color="auto"/>
                    <w:left w:val="none" w:sz="0" w:space="0" w:color="auto"/>
                    <w:bottom w:val="none" w:sz="0" w:space="0" w:color="auto"/>
                    <w:right w:val="none" w:sz="0" w:space="0" w:color="auto"/>
                  </w:divBdr>
                </w:div>
                <w:div w:id="2060855733">
                  <w:marLeft w:val="0"/>
                  <w:marRight w:val="0"/>
                  <w:marTop w:val="0"/>
                  <w:marBottom w:val="0"/>
                  <w:divBdr>
                    <w:top w:val="none" w:sz="0" w:space="0" w:color="auto"/>
                    <w:left w:val="none" w:sz="0" w:space="0" w:color="auto"/>
                    <w:bottom w:val="none" w:sz="0" w:space="0" w:color="auto"/>
                    <w:right w:val="none" w:sz="0" w:space="0" w:color="auto"/>
                  </w:divBdr>
                </w:div>
              </w:divsChild>
            </w:div>
            <w:div w:id="157775324">
              <w:marLeft w:val="0"/>
              <w:marRight w:val="0"/>
              <w:marTop w:val="0"/>
              <w:marBottom w:val="0"/>
              <w:divBdr>
                <w:top w:val="none" w:sz="0" w:space="0" w:color="auto"/>
                <w:left w:val="none" w:sz="0" w:space="0" w:color="auto"/>
                <w:bottom w:val="none" w:sz="0" w:space="0" w:color="auto"/>
                <w:right w:val="none" w:sz="0" w:space="0" w:color="auto"/>
              </w:divBdr>
              <w:divsChild>
                <w:div w:id="407045387">
                  <w:marLeft w:val="0"/>
                  <w:marRight w:val="0"/>
                  <w:marTop w:val="0"/>
                  <w:marBottom w:val="0"/>
                  <w:divBdr>
                    <w:top w:val="none" w:sz="0" w:space="0" w:color="auto"/>
                    <w:left w:val="none" w:sz="0" w:space="0" w:color="auto"/>
                    <w:bottom w:val="none" w:sz="0" w:space="0" w:color="auto"/>
                    <w:right w:val="none" w:sz="0" w:space="0" w:color="auto"/>
                  </w:divBdr>
                </w:div>
                <w:div w:id="27612266">
                  <w:marLeft w:val="0"/>
                  <w:marRight w:val="0"/>
                  <w:marTop w:val="0"/>
                  <w:marBottom w:val="0"/>
                  <w:divBdr>
                    <w:top w:val="none" w:sz="0" w:space="0" w:color="auto"/>
                    <w:left w:val="none" w:sz="0" w:space="0" w:color="auto"/>
                    <w:bottom w:val="none" w:sz="0" w:space="0" w:color="auto"/>
                    <w:right w:val="none" w:sz="0" w:space="0" w:color="auto"/>
                  </w:divBdr>
                </w:div>
                <w:div w:id="2024625726">
                  <w:marLeft w:val="0"/>
                  <w:marRight w:val="0"/>
                  <w:marTop w:val="0"/>
                  <w:marBottom w:val="0"/>
                  <w:divBdr>
                    <w:top w:val="none" w:sz="0" w:space="0" w:color="auto"/>
                    <w:left w:val="none" w:sz="0" w:space="0" w:color="auto"/>
                    <w:bottom w:val="none" w:sz="0" w:space="0" w:color="auto"/>
                    <w:right w:val="none" w:sz="0" w:space="0" w:color="auto"/>
                  </w:divBdr>
                </w:div>
                <w:div w:id="677927269">
                  <w:marLeft w:val="0"/>
                  <w:marRight w:val="0"/>
                  <w:marTop w:val="0"/>
                  <w:marBottom w:val="0"/>
                  <w:divBdr>
                    <w:top w:val="none" w:sz="0" w:space="0" w:color="auto"/>
                    <w:left w:val="none" w:sz="0" w:space="0" w:color="auto"/>
                    <w:bottom w:val="none" w:sz="0" w:space="0" w:color="auto"/>
                    <w:right w:val="none" w:sz="0" w:space="0" w:color="auto"/>
                  </w:divBdr>
                </w:div>
                <w:div w:id="373425162">
                  <w:marLeft w:val="0"/>
                  <w:marRight w:val="0"/>
                  <w:marTop w:val="0"/>
                  <w:marBottom w:val="0"/>
                  <w:divBdr>
                    <w:top w:val="none" w:sz="0" w:space="0" w:color="auto"/>
                    <w:left w:val="none" w:sz="0" w:space="0" w:color="auto"/>
                    <w:bottom w:val="none" w:sz="0" w:space="0" w:color="auto"/>
                    <w:right w:val="none" w:sz="0" w:space="0" w:color="auto"/>
                  </w:divBdr>
                </w:div>
                <w:div w:id="22172221">
                  <w:marLeft w:val="0"/>
                  <w:marRight w:val="0"/>
                  <w:marTop w:val="0"/>
                  <w:marBottom w:val="0"/>
                  <w:divBdr>
                    <w:top w:val="none" w:sz="0" w:space="0" w:color="auto"/>
                    <w:left w:val="none" w:sz="0" w:space="0" w:color="auto"/>
                    <w:bottom w:val="none" w:sz="0" w:space="0" w:color="auto"/>
                    <w:right w:val="none" w:sz="0" w:space="0" w:color="auto"/>
                  </w:divBdr>
                </w:div>
              </w:divsChild>
            </w:div>
            <w:div w:id="939800288">
              <w:marLeft w:val="0"/>
              <w:marRight w:val="0"/>
              <w:marTop w:val="0"/>
              <w:marBottom w:val="0"/>
              <w:divBdr>
                <w:top w:val="none" w:sz="0" w:space="0" w:color="auto"/>
                <w:left w:val="none" w:sz="0" w:space="0" w:color="auto"/>
                <w:bottom w:val="none" w:sz="0" w:space="0" w:color="auto"/>
                <w:right w:val="none" w:sz="0" w:space="0" w:color="auto"/>
              </w:divBdr>
              <w:divsChild>
                <w:div w:id="725421453">
                  <w:marLeft w:val="0"/>
                  <w:marRight w:val="0"/>
                  <w:marTop w:val="0"/>
                  <w:marBottom w:val="0"/>
                  <w:divBdr>
                    <w:top w:val="none" w:sz="0" w:space="0" w:color="auto"/>
                    <w:left w:val="none" w:sz="0" w:space="0" w:color="auto"/>
                    <w:bottom w:val="none" w:sz="0" w:space="0" w:color="auto"/>
                    <w:right w:val="none" w:sz="0" w:space="0" w:color="auto"/>
                  </w:divBdr>
                </w:div>
                <w:div w:id="1858034036">
                  <w:marLeft w:val="0"/>
                  <w:marRight w:val="0"/>
                  <w:marTop w:val="0"/>
                  <w:marBottom w:val="0"/>
                  <w:divBdr>
                    <w:top w:val="none" w:sz="0" w:space="0" w:color="auto"/>
                    <w:left w:val="none" w:sz="0" w:space="0" w:color="auto"/>
                    <w:bottom w:val="none" w:sz="0" w:space="0" w:color="auto"/>
                    <w:right w:val="none" w:sz="0" w:space="0" w:color="auto"/>
                  </w:divBdr>
                </w:div>
                <w:div w:id="1398700330">
                  <w:marLeft w:val="0"/>
                  <w:marRight w:val="0"/>
                  <w:marTop w:val="0"/>
                  <w:marBottom w:val="0"/>
                  <w:divBdr>
                    <w:top w:val="none" w:sz="0" w:space="0" w:color="auto"/>
                    <w:left w:val="none" w:sz="0" w:space="0" w:color="auto"/>
                    <w:bottom w:val="none" w:sz="0" w:space="0" w:color="auto"/>
                    <w:right w:val="none" w:sz="0" w:space="0" w:color="auto"/>
                  </w:divBdr>
                </w:div>
                <w:div w:id="1760372835">
                  <w:marLeft w:val="0"/>
                  <w:marRight w:val="0"/>
                  <w:marTop w:val="0"/>
                  <w:marBottom w:val="0"/>
                  <w:divBdr>
                    <w:top w:val="none" w:sz="0" w:space="0" w:color="auto"/>
                    <w:left w:val="none" w:sz="0" w:space="0" w:color="auto"/>
                    <w:bottom w:val="none" w:sz="0" w:space="0" w:color="auto"/>
                    <w:right w:val="none" w:sz="0" w:space="0" w:color="auto"/>
                  </w:divBdr>
                </w:div>
                <w:div w:id="1617366000">
                  <w:marLeft w:val="0"/>
                  <w:marRight w:val="0"/>
                  <w:marTop w:val="0"/>
                  <w:marBottom w:val="0"/>
                  <w:divBdr>
                    <w:top w:val="none" w:sz="0" w:space="0" w:color="auto"/>
                    <w:left w:val="none" w:sz="0" w:space="0" w:color="auto"/>
                    <w:bottom w:val="none" w:sz="0" w:space="0" w:color="auto"/>
                    <w:right w:val="none" w:sz="0" w:space="0" w:color="auto"/>
                  </w:divBdr>
                </w:div>
                <w:div w:id="1940213864">
                  <w:marLeft w:val="0"/>
                  <w:marRight w:val="0"/>
                  <w:marTop w:val="0"/>
                  <w:marBottom w:val="0"/>
                  <w:divBdr>
                    <w:top w:val="none" w:sz="0" w:space="0" w:color="auto"/>
                    <w:left w:val="none" w:sz="0" w:space="0" w:color="auto"/>
                    <w:bottom w:val="none" w:sz="0" w:space="0" w:color="auto"/>
                    <w:right w:val="none" w:sz="0" w:space="0" w:color="auto"/>
                  </w:divBdr>
                </w:div>
              </w:divsChild>
            </w:div>
            <w:div w:id="401832273">
              <w:marLeft w:val="0"/>
              <w:marRight w:val="0"/>
              <w:marTop w:val="0"/>
              <w:marBottom w:val="0"/>
              <w:divBdr>
                <w:top w:val="none" w:sz="0" w:space="0" w:color="auto"/>
                <w:left w:val="none" w:sz="0" w:space="0" w:color="auto"/>
                <w:bottom w:val="none" w:sz="0" w:space="0" w:color="auto"/>
                <w:right w:val="none" w:sz="0" w:space="0" w:color="auto"/>
              </w:divBdr>
              <w:divsChild>
                <w:div w:id="1427532305">
                  <w:marLeft w:val="0"/>
                  <w:marRight w:val="0"/>
                  <w:marTop w:val="0"/>
                  <w:marBottom w:val="0"/>
                  <w:divBdr>
                    <w:top w:val="none" w:sz="0" w:space="0" w:color="auto"/>
                    <w:left w:val="none" w:sz="0" w:space="0" w:color="auto"/>
                    <w:bottom w:val="none" w:sz="0" w:space="0" w:color="auto"/>
                    <w:right w:val="none" w:sz="0" w:space="0" w:color="auto"/>
                  </w:divBdr>
                </w:div>
                <w:div w:id="1071922672">
                  <w:marLeft w:val="0"/>
                  <w:marRight w:val="0"/>
                  <w:marTop w:val="0"/>
                  <w:marBottom w:val="0"/>
                  <w:divBdr>
                    <w:top w:val="none" w:sz="0" w:space="0" w:color="auto"/>
                    <w:left w:val="none" w:sz="0" w:space="0" w:color="auto"/>
                    <w:bottom w:val="none" w:sz="0" w:space="0" w:color="auto"/>
                    <w:right w:val="none" w:sz="0" w:space="0" w:color="auto"/>
                  </w:divBdr>
                </w:div>
                <w:div w:id="955600999">
                  <w:marLeft w:val="0"/>
                  <w:marRight w:val="0"/>
                  <w:marTop w:val="0"/>
                  <w:marBottom w:val="0"/>
                  <w:divBdr>
                    <w:top w:val="none" w:sz="0" w:space="0" w:color="auto"/>
                    <w:left w:val="none" w:sz="0" w:space="0" w:color="auto"/>
                    <w:bottom w:val="none" w:sz="0" w:space="0" w:color="auto"/>
                    <w:right w:val="none" w:sz="0" w:space="0" w:color="auto"/>
                  </w:divBdr>
                </w:div>
                <w:div w:id="520516034">
                  <w:marLeft w:val="0"/>
                  <w:marRight w:val="0"/>
                  <w:marTop w:val="0"/>
                  <w:marBottom w:val="0"/>
                  <w:divBdr>
                    <w:top w:val="none" w:sz="0" w:space="0" w:color="auto"/>
                    <w:left w:val="none" w:sz="0" w:space="0" w:color="auto"/>
                    <w:bottom w:val="none" w:sz="0" w:space="0" w:color="auto"/>
                    <w:right w:val="none" w:sz="0" w:space="0" w:color="auto"/>
                  </w:divBdr>
                </w:div>
                <w:div w:id="1016688206">
                  <w:marLeft w:val="0"/>
                  <w:marRight w:val="0"/>
                  <w:marTop w:val="0"/>
                  <w:marBottom w:val="0"/>
                  <w:divBdr>
                    <w:top w:val="none" w:sz="0" w:space="0" w:color="auto"/>
                    <w:left w:val="none" w:sz="0" w:space="0" w:color="auto"/>
                    <w:bottom w:val="none" w:sz="0" w:space="0" w:color="auto"/>
                    <w:right w:val="none" w:sz="0" w:space="0" w:color="auto"/>
                  </w:divBdr>
                </w:div>
                <w:div w:id="1374111659">
                  <w:marLeft w:val="0"/>
                  <w:marRight w:val="0"/>
                  <w:marTop w:val="0"/>
                  <w:marBottom w:val="0"/>
                  <w:divBdr>
                    <w:top w:val="none" w:sz="0" w:space="0" w:color="auto"/>
                    <w:left w:val="none" w:sz="0" w:space="0" w:color="auto"/>
                    <w:bottom w:val="none" w:sz="0" w:space="0" w:color="auto"/>
                    <w:right w:val="none" w:sz="0" w:space="0" w:color="auto"/>
                  </w:divBdr>
                </w:div>
              </w:divsChild>
            </w:div>
            <w:div w:id="1275945382">
              <w:marLeft w:val="0"/>
              <w:marRight w:val="0"/>
              <w:marTop w:val="0"/>
              <w:marBottom w:val="0"/>
              <w:divBdr>
                <w:top w:val="none" w:sz="0" w:space="0" w:color="auto"/>
                <w:left w:val="none" w:sz="0" w:space="0" w:color="auto"/>
                <w:bottom w:val="none" w:sz="0" w:space="0" w:color="auto"/>
                <w:right w:val="none" w:sz="0" w:space="0" w:color="auto"/>
              </w:divBdr>
              <w:divsChild>
                <w:div w:id="9337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0058">
          <w:marLeft w:val="0"/>
          <w:marRight w:val="0"/>
          <w:marTop w:val="0"/>
          <w:marBottom w:val="0"/>
          <w:divBdr>
            <w:top w:val="none" w:sz="0" w:space="0" w:color="auto"/>
            <w:left w:val="none" w:sz="0" w:space="0" w:color="auto"/>
            <w:bottom w:val="none" w:sz="0" w:space="0" w:color="auto"/>
            <w:right w:val="none" w:sz="0" w:space="0" w:color="auto"/>
          </w:divBdr>
          <w:divsChild>
            <w:div w:id="1204631138">
              <w:marLeft w:val="0"/>
              <w:marRight w:val="0"/>
              <w:marTop w:val="0"/>
              <w:marBottom w:val="0"/>
              <w:divBdr>
                <w:top w:val="none" w:sz="0" w:space="0" w:color="auto"/>
                <w:left w:val="none" w:sz="0" w:space="0" w:color="auto"/>
                <w:bottom w:val="none" w:sz="0" w:space="0" w:color="auto"/>
                <w:right w:val="none" w:sz="0" w:space="0" w:color="auto"/>
              </w:divBdr>
              <w:divsChild>
                <w:div w:id="1966814505">
                  <w:marLeft w:val="0"/>
                  <w:marRight w:val="0"/>
                  <w:marTop w:val="0"/>
                  <w:marBottom w:val="0"/>
                  <w:divBdr>
                    <w:top w:val="none" w:sz="0" w:space="0" w:color="auto"/>
                    <w:left w:val="none" w:sz="0" w:space="0" w:color="auto"/>
                    <w:bottom w:val="none" w:sz="0" w:space="0" w:color="auto"/>
                    <w:right w:val="none" w:sz="0" w:space="0" w:color="auto"/>
                  </w:divBdr>
                </w:div>
                <w:div w:id="235672827">
                  <w:marLeft w:val="0"/>
                  <w:marRight w:val="0"/>
                  <w:marTop w:val="0"/>
                  <w:marBottom w:val="0"/>
                  <w:divBdr>
                    <w:top w:val="none" w:sz="0" w:space="0" w:color="auto"/>
                    <w:left w:val="none" w:sz="0" w:space="0" w:color="auto"/>
                    <w:bottom w:val="none" w:sz="0" w:space="0" w:color="auto"/>
                    <w:right w:val="none" w:sz="0" w:space="0" w:color="auto"/>
                  </w:divBdr>
                </w:div>
                <w:div w:id="1964649913">
                  <w:marLeft w:val="0"/>
                  <w:marRight w:val="0"/>
                  <w:marTop w:val="0"/>
                  <w:marBottom w:val="0"/>
                  <w:divBdr>
                    <w:top w:val="none" w:sz="0" w:space="0" w:color="auto"/>
                    <w:left w:val="none" w:sz="0" w:space="0" w:color="auto"/>
                    <w:bottom w:val="none" w:sz="0" w:space="0" w:color="auto"/>
                    <w:right w:val="none" w:sz="0" w:space="0" w:color="auto"/>
                  </w:divBdr>
                </w:div>
                <w:div w:id="946234154">
                  <w:marLeft w:val="0"/>
                  <w:marRight w:val="0"/>
                  <w:marTop w:val="0"/>
                  <w:marBottom w:val="0"/>
                  <w:divBdr>
                    <w:top w:val="none" w:sz="0" w:space="0" w:color="auto"/>
                    <w:left w:val="none" w:sz="0" w:space="0" w:color="auto"/>
                    <w:bottom w:val="none" w:sz="0" w:space="0" w:color="auto"/>
                    <w:right w:val="none" w:sz="0" w:space="0" w:color="auto"/>
                  </w:divBdr>
                </w:div>
                <w:div w:id="1447651655">
                  <w:marLeft w:val="0"/>
                  <w:marRight w:val="0"/>
                  <w:marTop w:val="0"/>
                  <w:marBottom w:val="0"/>
                  <w:divBdr>
                    <w:top w:val="none" w:sz="0" w:space="0" w:color="auto"/>
                    <w:left w:val="none" w:sz="0" w:space="0" w:color="auto"/>
                    <w:bottom w:val="none" w:sz="0" w:space="0" w:color="auto"/>
                    <w:right w:val="none" w:sz="0" w:space="0" w:color="auto"/>
                  </w:divBdr>
                </w:div>
                <w:div w:id="26950593">
                  <w:marLeft w:val="0"/>
                  <w:marRight w:val="0"/>
                  <w:marTop w:val="0"/>
                  <w:marBottom w:val="0"/>
                  <w:divBdr>
                    <w:top w:val="none" w:sz="0" w:space="0" w:color="auto"/>
                    <w:left w:val="none" w:sz="0" w:space="0" w:color="auto"/>
                    <w:bottom w:val="none" w:sz="0" w:space="0" w:color="auto"/>
                    <w:right w:val="none" w:sz="0" w:space="0" w:color="auto"/>
                  </w:divBdr>
                </w:div>
                <w:div w:id="1874226705">
                  <w:marLeft w:val="0"/>
                  <w:marRight w:val="0"/>
                  <w:marTop w:val="0"/>
                  <w:marBottom w:val="0"/>
                  <w:divBdr>
                    <w:top w:val="none" w:sz="0" w:space="0" w:color="auto"/>
                    <w:left w:val="none" w:sz="0" w:space="0" w:color="auto"/>
                    <w:bottom w:val="none" w:sz="0" w:space="0" w:color="auto"/>
                    <w:right w:val="none" w:sz="0" w:space="0" w:color="auto"/>
                  </w:divBdr>
                </w:div>
                <w:div w:id="584922656">
                  <w:marLeft w:val="0"/>
                  <w:marRight w:val="0"/>
                  <w:marTop w:val="0"/>
                  <w:marBottom w:val="0"/>
                  <w:divBdr>
                    <w:top w:val="none" w:sz="0" w:space="0" w:color="auto"/>
                    <w:left w:val="none" w:sz="0" w:space="0" w:color="auto"/>
                    <w:bottom w:val="none" w:sz="0" w:space="0" w:color="auto"/>
                    <w:right w:val="none" w:sz="0" w:space="0" w:color="auto"/>
                  </w:divBdr>
                </w:div>
                <w:div w:id="198593406">
                  <w:marLeft w:val="0"/>
                  <w:marRight w:val="0"/>
                  <w:marTop w:val="0"/>
                  <w:marBottom w:val="0"/>
                  <w:divBdr>
                    <w:top w:val="none" w:sz="0" w:space="0" w:color="auto"/>
                    <w:left w:val="none" w:sz="0" w:space="0" w:color="auto"/>
                    <w:bottom w:val="none" w:sz="0" w:space="0" w:color="auto"/>
                    <w:right w:val="none" w:sz="0" w:space="0" w:color="auto"/>
                  </w:divBdr>
                </w:div>
              </w:divsChild>
            </w:div>
            <w:div w:id="1181893232">
              <w:marLeft w:val="0"/>
              <w:marRight w:val="0"/>
              <w:marTop w:val="0"/>
              <w:marBottom w:val="0"/>
              <w:divBdr>
                <w:top w:val="none" w:sz="0" w:space="0" w:color="auto"/>
                <w:left w:val="none" w:sz="0" w:space="0" w:color="auto"/>
                <w:bottom w:val="none" w:sz="0" w:space="0" w:color="auto"/>
                <w:right w:val="none" w:sz="0" w:space="0" w:color="auto"/>
              </w:divBdr>
              <w:divsChild>
                <w:div w:id="1924800337">
                  <w:marLeft w:val="0"/>
                  <w:marRight w:val="0"/>
                  <w:marTop w:val="0"/>
                  <w:marBottom w:val="0"/>
                  <w:divBdr>
                    <w:top w:val="none" w:sz="0" w:space="0" w:color="auto"/>
                    <w:left w:val="none" w:sz="0" w:space="0" w:color="auto"/>
                    <w:bottom w:val="none" w:sz="0" w:space="0" w:color="auto"/>
                    <w:right w:val="none" w:sz="0" w:space="0" w:color="auto"/>
                  </w:divBdr>
                </w:div>
                <w:div w:id="28143706">
                  <w:marLeft w:val="0"/>
                  <w:marRight w:val="0"/>
                  <w:marTop w:val="0"/>
                  <w:marBottom w:val="0"/>
                  <w:divBdr>
                    <w:top w:val="none" w:sz="0" w:space="0" w:color="auto"/>
                    <w:left w:val="none" w:sz="0" w:space="0" w:color="auto"/>
                    <w:bottom w:val="none" w:sz="0" w:space="0" w:color="auto"/>
                    <w:right w:val="none" w:sz="0" w:space="0" w:color="auto"/>
                  </w:divBdr>
                </w:div>
                <w:div w:id="1249853073">
                  <w:marLeft w:val="0"/>
                  <w:marRight w:val="0"/>
                  <w:marTop w:val="0"/>
                  <w:marBottom w:val="0"/>
                  <w:divBdr>
                    <w:top w:val="none" w:sz="0" w:space="0" w:color="auto"/>
                    <w:left w:val="none" w:sz="0" w:space="0" w:color="auto"/>
                    <w:bottom w:val="none" w:sz="0" w:space="0" w:color="auto"/>
                    <w:right w:val="none" w:sz="0" w:space="0" w:color="auto"/>
                  </w:divBdr>
                </w:div>
                <w:div w:id="1391223787">
                  <w:marLeft w:val="0"/>
                  <w:marRight w:val="0"/>
                  <w:marTop w:val="0"/>
                  <w:marBottom w:val="0"/>
                  <w:divBdr>
                    <w:top w:val="none" w:sz="0" w:space="0" w:color="auto"/>
                    <w:left w:val="none" w:sz="0" w:space="0" w:color="auto"/>
                    <w:bottom w:val="none" w:sz="0" w:space="0" w:color="auto"/>
                    <w:right w:val="none" w:sz="0" w:space="0" w:color="auto"/>
                  </w:divBdr>
                </w:div>
                <w:div w:id="1322273720">
                  <w:marLeft w:val="0"/>
                  <w:marRight w:val="0"/>
                  <w:marTop w:val="0"/>
                  <w:marBottom w:val="0"/>
                  <w:divBdr>
                    <w:top w:val="none" w:sz="0" w:space="0" w:color="auto"/>
                    <w:left w:val="none" w:sz="0" w:space="0" w:color="auto"/>
                    <w:bottom w:val="none" w:sz="0" w:space="0" w:color="auto"/>
                    <w:right w:val="none" w:sz="0" w:space="0" w:color="auto"/>
                  </w:divBdr>
                </w:div>
                <w:div w:id="1823694242">
                  <w:marLeft w:val="0"/>
                  <w:marRight w:val="0"/>
                  <w:marTop w:val="0"/>
                  <w:marBottom w:val="0"/>
                  <w:divBdr>
                    <w:top w:val="none" w:sz="0" w:space="0" w:color="auto"/>
                    <w:left w:val="none" w:sz="0" w:space="0" w:color="auto"/>
                    <w:bottom w:val="none" w:sz="0" w:space="0" w:color="auto"/>
                    <w:right w:val="none" w:sz="0" w:space="0" w:color="auto"/>
                  </w:divBdr>
                </w:div>
              </w:divsChild>
            </w:div>
            <w:div w:id="1238051712">
              <w:marLeft w:val="0"/>
              <w:marRight w:val="0"/>
              <w:marTop w:val="0"/>
              <w:marBottom w:val="0"/>
              <w:divBdr>
                <w:top w:val="none" w:sz="0" w:space="0" w:color="auto"/>
                <w:left w:val="none" w:sz="0" w:space="0" w:color="auto"/>
                <w:bottom w:val="none" w:sz="0" w:space="0" w:color="auto"/>
                <w:right w:val="none" w:sz="0" w:space="0" w:color="auto"/>
              </w:divBdr>
              <w:divsChild>
                <w:div w:id="1412695498">
                  <w:marLeft w:val="0"/>
                  <w:marRight w:val="0"/>
                  <w:marTop w:val="0"/>
                  <w:marBottom w:val="0"/>
                  <w:divBdr>
                    <w:top w:val="none" w:sz="0" w:space="0" w:color="auto"/>
                    <w:left w:val="none" w:sz="0" w:space="0" w:color="auto"/>
                    <w:bottom w:val="none" w:sz="0" w:space="0" w:color="auto"/>
                    <w:right w:val="none" w:sz="0" w:space="0" w:color="auto"/>
                  </w:divBdr>
                </w:div>
                <w:div w:id="838695899">
                  <w:marLeft w:val="0"/>
                  <w:marRight w:val="0"/>
                  <w:marTop w:val="0"/>
                  <w:marBottom w:val="0"/>
                  <w:divBdr>
                    <w:top w:val="none" w:sz="0" w:space="0" w:color="auto"/>
                    <w:left w:val="none" w:sz="0" w:space="0" w:color="auto"/>
                    <w:bottom w:val="none" w:sz="0" w:space="0" w:color="auto"/>
                    <w:right w:val="none" w:sz="0" w:space="0" w:color="auto"/>
                  </w:divBdr>
                </w:div>
                <w:div w:id="1033767601">
                  <w:marLeft w:val="0"/>
                  <w:marRight w:val="0"/>
                  <w:marTop w:val="0"/>
                  <w:marBottom w:val="0"/>
                  <w:divBdr>
                    <w:top w:val="none" w:sz="0" w:space="0" w:color="auto"/>
                    <w:left w:val="none" w:sz="0" w:space="0" w:color="auto"/>
                    <w:bottom w:val="none" w:sz="0" w:space="0" w:color="auto"/>
                    <w:right w:val="none" w:sz="0" w:space="0" w:color="auto"/>
                  </w:divBdr>
                </w:div>
                <w:div w:id="1105687683">
                  <w:marLeft w:val="0"/>
                  <w:marRight w:val="0"/>
                  <w:marTop w:val="0"/>
                  <w:marBottom w:val="0"/>
                  <w:divBdr>
                    <w:top w:val="none" w:sz="0" w:space="0" w:color="auto"/>
                    <w:left w:val="none" w:sz="0" w:space="0" w:color="auto"/>
                    <w:bottom w:val="none" w:sz="0" w:space="0" w:color="auto"/>
                    <w:right w:val="none" w:sz="0" w:space="0" w:color="auto"/>
                  </w:divBdr>
                </w:div>
                <w:div w:id="2076925791">
                  <w:marLeft w:val="0"/>
                  <w:marRight w:val="0"/>
                  <w:marTop w:val="0"/>
                  <w:marBottom w:val="0"/>
                  <w:divBdr>
                    <w:top w:val="none" w:sz="0" w:space="0" w:color="auto"/>
                    <w:left w:val="none" w:sz="0" w:space="0" w:color="auto"/>
                    <w:bottom w:val="none" w:sz="0" w:space="0" w:color="auto"/>
                    <w:right w:val="none" w:sz="0" w:space="0" w:color="auto"/>
                  </w:divBdr>
                </w:div>
                <w:div w:id="1663466446">
                  <w:marLeft w:val="0"/>
                  <w:marRight w:val="0"/>
                  <w:marTop w:val="0"/>
                  <w:marBottom w:val="0"/>
                  <w:divBdr>
                    <w:top w:val="none" w:sz="0" w:space="0" w:color="auto"/>
                    <w:left w:val="none" w:sz="0" w:space="0" w:color="auto"/>
                    <w:bottom w:val="none" w:sz="0" w:space="0" w:color="auto"/>
                    <w:right w:val="none" w:sz="0" w:space="0" w:color="auto"/>
                  </w:divBdr>
                </w:div>
              </w:divsChild>
            </w:div>
            <w:div w:id="1929196409">
              <w:marLeft w:val="0"/>
              <w:marRight w:val="0"/>
              <w:marTop w:val="0"/>
              <w:marBottom w:val="0"/>
              <w:divBdr>
                <w:top w:val="none" w:sz="0" w:space="0" w:color="auto"/>
                <w:left w:val="none" w:sz="0" w:space="0" w:color="auto"/>
                <w:bottom w:val="none" w:sz="0" w:space="0" w:color="auto"/>
                <w:right w:val="none" w:sz="0" w:space="0" w:color="auto"/>
              </w:divBdr>
              <w:divsChild>
                <w:div w:id="1530290120">
                  <w:marLeft w:val="0"/>
                  <w:marRight w:val="0"/>
                  <w:marTop w:val="0"/>
                  <w:marBottom w:val="0"/>
                  <w:divBdr>
                    <w:top w:val="none" w:sz="0" w:space="0" w:color="auto"/>
                    <w:left w:val="none" w:sz="0" w:space="0" w:color="auto"/>
                    <w:bottom w:val="none" w:sz="0" w:space="0" w:color="auto"/>
                    <w:right w:val="none" w:sz="0" w:space="0" w:color="auto"/>
                  </w:divBdr>
                </w:div>
                <w:div w:id="321158451">
                  <w:marLeft w:val="0"/>
                  <w:marRight w:val="0"/>
                  <w:marTop w:val="0"/>
                  <w:marBottom w:val="0"/>
                  <w:divBdr>
                    <w:top w:val="none" w:sz="0" w:space="0" w:color="auto"/>
                    <w:left w:val="none" w:sz="0" w:space="0" w:color="auto"/>
                    <w:bottom w:val="none" w:sz="0" w:space="0" w:color="auto"/>
                    <w:right w:val="none" w:sz="0" w:space="0" w:color="auto"/>
                  </w:divBdr>
                </w:div>
                <w:div w:id="1053117600">
                  <w:marLeft w:val="0"/>
                  <w:marRight w:val="0"/>
                  <w:marTop w:val="0"/>
                  <w:marBottom w:val="0"/>
                  <w:divBdr>
                    <w:top w:val="none" w:sz="0" w:space="0" w:color="auto"/>
                    <w:left w:val="none" w:sz="0" w:space="0" w:color="auto"/>
                    <w:bottom w:val="none" w:sz="0" w:space="0" w:color="auto"/>
                    <w:right w:val="none" w:sz="0" w:space="0" w:color="auto"/>
                  </w:divBdr>
                </w:div>
                <w:div w:id="1081411985">
                  <w:marLeft w:val="0"/>
                  <w:marRight w:val="0"/>
                  <w:marTop w:val="0"/>
                  <w:marBottom w:val="0"/>
                  <w:divBdr>
                    <w:top w:val="none" w:sz="0" w:space="0" w:color="auto"/>
                    <w:left w:val="none" w:sz="0" w:space="0" w:color="auto"/>
                    <w:bottom w:val="none" w:sz="0" w:space="0" w:color="auto"/>
                    <w:right w:val="none" w:sz="0" w:space="0" w:color="auto"/>
                  </w:divBdr>
                </w:div>
                <w:div w:id="84156303">
                  <w:marLeft w:val="0"/>
                  <w:marRight w:val="0"/>
                  <w:marTop w:val="0"/>
                  <w:marBottom w:val="0"/>
                  <w:divBdr>
                    <w:top w:val="none" w:sz="0" w:space="0" w:color="auto"/>
                    <w:left w:val="none" w:sz="0" w:space="0" w:color="auto"/>
                    <w:bottom w:val="none" w:sz="0" w:space="0" w:color="auto"/>
                    <w:right w:val="none" w:sz="0" w:space="0" w:color="auto"/>
                  </w:divBdr>
                </w:div>
                <w:div w:id="1209145382">
                  <w:marLeft w:val="0"/>
                  <w:marRight w:val="0"/>
                  <w:marTop w:val="0"/>
                  <w:marBottom w:val="0"/>
                  <w:divBdr>
                    <w:top w:val="none" w:sz="0" w:space="0" w:color="auto"/>
                    <w:left w:val="none" w:sz="0" w:space="0" w:color="auto"/>
                    <w:bottom w:val="none" w:sz="0" w:space="0" w:color="auto"/>
                    <w:right w:val="none" w:sz="0" w:space="0" w:color="auto"/>
                  </w:divBdr>
                </w:div>
              </w:divsChild>
            </w:div>
            <w:div w:id="1276323720">
              <w:marLeft w:val="0"/>
              <w:marRight w:val="0"/>
              <w:marTop w:val="0"/>
              <w:marBottom w:val="0"/>
              <w:divBdr>
                <w:top w:val="none" w:sz="0" w:space="0" w:color="auto"/>
                <w:left w:val="none" w:sz="0" w:space="0" w:color="auto"/>
                <w:bottom w:val="none" w:sz="0" w:space="0" w:color="auto"/>
                <w:right w:val="none" w:sz="0" w:space="0" w:color="auto"/>
              </w:divBdr>
              <w:divsChild>
                <w:div w:id="1210458802">
                  <w:marLeft w:val="0"/>
                  <w:marRight w:val="0"/>
                  <w:marTop w:val="0"/>
                  <w:marBottom w:val="0"/>
                  <w:divBdr>
                    <w:top w:val="none" w:sz="0" w:space="0" w:color="auto"/>
                    <w:left w:val="none" w:sz="0" w:space="0" w:color="auto"/>
                    <w:bottom w:val="none" w:sz="0" w:space="0" w:color="auto"/>
                    <w:right w:val="none" w:sz="0" w:space="0" w:color="auto"/>
                  </w:divBdr>
                </w:div>
                <w:div w:id="240919268">
                  <w:marLeft w:val="0"/>
                  <w:marRight w:val="0"/>
                  <w:marTop w:val="0"/>
                  <w:marBottom w:val="0"/>
                  <w:divBdr>
                    <w:top w:val="none" w:sz="0" w:space="0" w:color="auto"/>
                    <w:left w:val="none" w:sz="0" w:space="0" w:color="auto"/>
                    <w:bottom w:val="none" w:sz="0" w:space="0" w:color="auto"/>
                    <w:right w:val="none" w:sz="0" w:space="0" w:color="auto"/>
                  </w:divBdr>
                </w:div>
                <w:div w:id="117339514">
                  <w:marLeft w:val="0"/>
                  <w:marRight w:val="0"/>
                  <w:marTop w:val="0"/>
                  <w:marBottom w:val="0"/>
                  <w:divBdr>
                    <w:top w:val="none" w:sz="0" w:space="0" w:color="auto"/>
                    <w:left w:val="none" w:sz="0" w:space="0" w:color="auto"/>
                    <w:bottom w:val="none" w:sz="0" w:space="0" w:color="auto"/>
                    <w:right w:val="none" w:sz="0" w:space="0" w:color="auto"/>
                  </w:divBdr>
                </w:div>
                <w:div w:id="2110158545">
                  <w:marLeft w:val="0"/>
                  <w:marRight w:val="0"/>
                  <w:marTop w:val="0"/>
                  <w:marBottom w:val="0"/>
                  <w:divBdr>
                    <w:top w:val="none" w:sz="0" w:space="0" w:color="auto"/>
                    <w:left w:val="none" w:sz="0" w:space="0" w:color="auto"/>
                    <w:bottom w:val="none" w:sz="0" w:space="0" w:color="auto"/>
                    <w:right w:val="none" w:sz="0" w:space="0" w:color="auto"/>
                  </w:divBdr>
                </w:div>
              </w:divsChild>
            </w:div>
            <w:div w:id="2105222306">
              <w:marLeft w:val="0"/>
              <w:marRight w:val="0"/>
              <w:marTop w:val="0"/>
              <w:marBottom w:val="0"/>
              <w:divBdr>
                <w:top w:val="none" w:sz="0" w:space="0" w:color="auto"/>
                <w:left w:val="none" w:sz="0" w:space="0" w:color="auto"/>
                <w:bottom w:val="none" w:sz="0" w:space="0" w:color="auto"/>
                <w:right w:val="none" w:sz="0" w:space="0" w:color="auto"/>
              </w:divBdr>
              <w:divsChild>
                <w:div w:id="8534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44504">
          <w:marLeft w:val="0"/>
          <w:marRight w:val="0"/>
          <w:marTop w:val="0"/>
          <w:marBottom w:val="0"/>
          <w:divBdr>
            <w:top w:val="none" w:sz="0" w:space="0" w:color="auto"/>
            <w:left w:val="none" w:sz="0" w:space="0" w:color="auto"/>
            <w:bottom w:val="none" w:sz="0" w:space="0" w:color="auto"/>
            <w:right w:val="none" w:sz="0" w:space="0" w:color="auto"/>
          </w:divBdr>
          <w:divsChild>
            <w:div w:id="1434472421">
              <w:marLeft w:val="0"/>
              <w:marRight w:val="0"/>
              <w:marTop w:val="0"/>
              <w:marBottom w:val="0"/>
              <w:divBdr>
                <w:top w:val="none" w:sz="0" w:space="0" w:color="auto"/>
                <w:left w:val="none" w:sz="0" w:space="0" w:color="auto"/>
                <w:bottom w:val="none" w:sz="0" w:space="0" w:color="auto"/>
                <w:right w:val="none" w:sz="0" w:space="0" w:color="auto"/>
              </w:divBdr>
              <w:divsChild>
                <w:div w:id="731193016">
                  <w:marLeft w:val="0"/>
                  <w:marRight w:val="0"/>
                  <w:marTop w:val="0"/>
                  <w:marBottom w:val="0"/>
                  <w:divBdr>
                    <w:top w:val="none" w:sz="0" w:space="0" w:color="auto"/>
                    <w:left w:val="none" w:sz="0" w:space="0" w:color="auto"/>
                    <w:bottom w:val="none" w:sz="0" w:space="0" w:color="auto"/>
                    <w:right w:val="none" w:sz="0" w:space="0" w:color="auto"/>
                  </w:divBdr>
                </w:div>
                <w:div w:id="439186752">
                  <w:marLeft w:val="0"/>
                  <w:marRight w:val="0"/>
                  <w:marTop w:val="0"/>
                  <w:marBottom w:val="0"/>
                  <w:divBdr>
                    <w:top w:val="none" w:sz="0" w:space="0" w:color="auto"/>
                    <w:left w:val="none" w:sz="0" w:space="0" w:color="auto"/>
                    <w:bottom w:val="none" w:sz="0" w:space="0" w:color="auto"/>
                    <w:right w:val="none" w:sz="0" w:space="0" w:color="auto"/>
                  </w:divBdr>
                </w:div>
                <w:div w:id="911811579">
                  <w:marLeft w:val="0"/>
                  <w:marRight w:val="0"/>
                  <w:marTop w:val="0"/>
                  <w:marBottom w:val="0"/>
                  <w:divBdr>
                    <w:top w:val="none" w:sz="0" w:space="0" w:color="auto"/>
                    <w:left w:val="none" w:sz="0" w:space="0" w:color="auto"/>
                    <w:bottom w:val="none" w:sz="0" w:space="0" w:color="auto"/>
                    <w:right w:val="none" w:sz="0" w:space="0" w:color="auto"/>
                  </w:divBdr>
                </w:div>
                <w:div w:id="1808281570">
                  <w:marLeft w:val="0"/>
                  <w:marRight w:val="0"/>
                  <w:marTop w:val="0"/>
                  <w:marBottom w:val="0"/>
                  <w:divBdr>
                    <w:top w:val="none" w:sz="0" w:space="0" w:color="auto"/>
                    <w:left w:val="none" w:sz="0" w:space="0" w:color="auto"/>
                    <w:bottom w:val="none" w:sz="0" w:space="0" w:color="auto"/>
                    <w:right w:val="none" w:sz="0" w:space="0" w:color="auto"/>
                  </w:divBdr>
                </w:div>
                <w:div w:id="374626683">
                  <w:marLeft w:val="0"/>
                  <w:marRight w:val="0"/>
                  <w:marTop w:val="0"/>
                  <w:marBottom w:val="0"/>
                  <w:divBdr>
                    <w:top w:val="none" w:sz="0" w:space="0" w:color="auto"/>
                    <w:left w:val="none" w:sz="0" w:space="0" w:color="auto"/>
                    <w:bottom w:val="none" w:sz="0" w:space="0" w:color="auto"/>
                    <w:right w:val="none" w:sz="0" w:space="0" w:color="auto"/>
                  </w:divBdr>
                </w:div>
              </w:divsChild>
            </w:div>
            <w:div w:id="446705006">
              <w:marLeft w:val="0"/>
              <w:marRight w:val="0"/>
              <w:marTop w:val="0"/>
              <w:marBottom w:val="0"/>
              <w:divBdr>
                <w:top w:val="none" w:sz="0" w:space="0" w:color="auto"/>
                <w:left w:val="none" w:sz="0" w:space="0" w:color="auto"/>
                <w:bottom w:val="none" w:sz="0" w:space="0" w:color="auto"/>
                <w:right w:val="none" w:sz="0" w:space="0" w:color="auto"/>
              </w:divBdr>
              <w:divsChild>
                <w:div w:id="6436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08230">
          <w:marLeft w:val="0"/>
          <w:marRight w:val="0"/>
          <w:marTop w:val="0"/>
          <w:marBottom w:val="0"/>
          <w:divBdr>
            <w:top w:val="none" w:sz="0" w:space="0" w:color="auto"/>
            <w:left w:val="none" w:sz="0" w:space="0" w:color="auto"/>
            <w:bottom w:val="none" w:sz="0" w:space="0" w:color="auto"/>
            <w:right w:val="none" w:sz="0" w:space="0" w:color="auto"/>
          </w:divBdr>
          <w:divsChild>
            <w:div w:id="1048794850">
              <w:marLeft w:val="0"/>
              <w:marRight w:val="0"/>
              <w:marTop w:val="0"/>
              <w:marBottom w:val="0"/>
              <w:divBdr>
                <w:top w:val="none" w:sz="0" w:space="0" w:color="auto"/>
                <w:left w:val="none" w:sz="0" w:space="0" w:color="auto"/>
                <w:bottom w:val="none" w:sz="0" w:space="0" w:color="auto"/>
                <w:right w:val="none" w:sz="0" w:space="0" w:color="auto"/>
              </w:divBdr>
              <w:divsChild>
                <w:div w:id="1040008050">
                  <w:marLeft w:val="0"/>
                  <w:marRight w:val="0"/>
                  <w:marTop w:val="0"/>
                  <w:marBottom w:val="0"/>
                  <w:divBdr>
                    <w:top w:val="none" w:sz="0" w:space="0" w:color="auto"/>
                    <w:left w:val="none" w:sz="0" w:space="0" w:color="auto"/>
                    <w:bottom w:val="none" w:sz="0" w:space="0" w:color="auto"/>
                    <w:right w:val="none" w:sz="0" w:space="0" w:color="auto"/>
                  </w:divBdr>
                </w:div>
                <w:div w:id="90512494">
                  <w:marLeft w:val="0"/>
                  <w:marRight w:val="0"/>
                  <w:marTop w:val="0"/>
                  <w:marBottom w:val="0"/>
                  <w:divBdr>
                    <w:top w:val="none" w:sz="0" w:space="0" w:color="auto"/>
                    <w:left w:val="none" w:sz="0" w:space="0" w:color="auto"/>
                    <w:bottom w:val="none" w:sz="0" w:space="0" w:color="auto"/>
                    <w:right w:val="none" w:sz="0" w:space="0" w:color="auto"/>
                  </w:divBdr>
                </w:div>
                <w:div w:id="818305613">
                  <w:marLeft w:val="0"/>
                  <w:marRight w:val="0"/>
                  <w:marTop w:val="0"/>
                  <w:marBottom w:val="0"/>
                  <w:divBdr>
                    <w:top w:val="none" w:sz="0" w:space="0" w:color="auto"/>
                    <w:left w:val="none" w:sz="0" w:space="0" w:color="auto"/>
                    <w:bottom w:val="none" w:sz="0" w:space="0" w:color="auto"/>
                    <w:right w:val="none" w:sz="0" w:space="0" w:color="auto"/>
                  </w:divBdr>
                </w:div>
                <w:div w:id="1586064709">
                  <w:marLeft w:val="0"/>
                  <w:marRight w:val="0"/>
                  <w:marTop w:val="0"/>
                  <w:marBottom w:val="0"/>
                  <w:divBdr>
                    <w:top w:val="none" w:sz="0" w:space="0" w:color="auto"/>
                    <w:left w:val="none" w:sz="0" w:space="0" w:color="auto"/>
                    <w:bottom w:val="none" w:sz="0" w:space="0" w:color="auto"/>
                    <w:right w:val="none" w:sz="0" w:space="0" w:color="auto"/>
                  </w:divBdr>
                </w:div>
                <w:div w:id="272715471">
                  <w:marLeft w:val="0"/>
                  <w:marRight w:val="0"/>
                  <w:marTop w:val="0"/>
                  <w:marBottom w:val="0"/>
                  <w:divBdr>
                    <w:top w:val="none" w:sz="0" w:space="0" w:color="auto"/>
                    <w:left w:val="none" w:sz="0" w:space="0" w:color="auto"/>
                    <w:bottom w:val="none" w:sz="0" w:space="0" w:color="auto"/>
                    <w:right w:val="none" w:sz="0" w:space="0" w:color="auto"/>
                  </w:divBdr>
                </w:div>
                <w:div w:id="2121025029">
                  <w:marLeft w:val="0"/>
                  <w:marRight w:val="0"/>
                  <w:marTop w:val="0"/>
                  <w:marBottom w:val="0"/>
                  <w:divBdr>
                    <w:top w:val="none" w:sz="0" w:space="0" w:color="auto"/>
                    <w:left w:val="none" w:sz="0" w:space="0" w:color="auto"/>
                    <w:bottom w:val="none" w:sz="0" w:space="0" w:color="auto"/>
                    <w:right w:val="none" w:sz="0" w:space="0" w:color="auto"/>
                  </w:divBdr>
                </w:div>
                <w:div w:id="1568761027">
                  <w:marLeft w:val="0"/>
                  <w:marRight w:val="0"/>
                  <w:marTop w:val="0"/>
                  <w:marBottom w:val="0"/>
                  <w:divBdr>
                    <w:top w:val="none" w:sz="0" w:space="0" w:color="auto"/>
                    <w:left w:val="none" w:sz="0" w:space="0" w:color="auto"/>
                    <w:bottom w:val="none" w:sz="0" w:space="0" w:color="auto"/>
                    <w:right w:val="none" w:sz="0" w:space="0" w:color="auto"/>
                  </w:divBdr>
                </w:div>
                <w:div w:id="641467441">
                  <w:marLeft w:val="0"/>
                  <w:marRight w:val="0"/>
                  <w:marTop w:val="0"/>
                  <w:marBottom w:val="0"/>
                  <w:divBdr>
                    <w:top w:val="none" w:sz="0" w:space="0" w:color="auto"/>
                    <w:left w:val="none" w:sz="0" w:space="0" w:color="auto"/>
                    <w:bottom w:val="none" w:sz="0" w:space="0" w:color="auto"/>
                    <w:right w:val="none" w:sz="0" w:space="0" w:color="auto"/>
                  </w:divBdr>
                </w:div>
                <w:div w:id="1477599601">
                  <w:marLeft w:val="0"/>
                  <w:marRight w:val="0"/>
                  <w:marTop w:val="0"/>
                  <w:marBottom w:val="0"/>
                  <w:divBdr>
                    <w:top w:val="none" w:sz="0" w:space="0" w:color="auto"/>
                    <w:left w:val="none" w:sz="0" w:space="0" w:color="auto"/>
                    <w:bottom w:val="none" w:sz="0" w:space="0" w:color="auto"/>
                    <w:right w:val="none" w:sz="0" w:space="0" w:color="auto"/>
                  </w:divBdr>
                </w:div>
              </w:divsChild>
            </w:div>
            <w:div w:id="563027738">
              <w:marLeft w:val="0"/>
              <w:marRight w:val="0"/>
              <w:marTop w:val="0"/>
              <w:marBottom w:val="0"/>
              <w:divBdr>
                <w:top w:val="none" w:sz="0" w:space="0" w:color="auto"/>
                <w:left w:val="none" w:sz="0" w:space="0" w:color="auto"/>
                <w:bottom w:val="none" w:sz="0" w:space="0" w:color="auto"/>
                <w:right w:val="none" w:sz="0" w:space="0" w:color="auto"/>
              </w:divBdr>
              <w:divsChild>
                <w:div w:id="1031996932">
                  <w:marLeft w:val="0"/>
                  <w:marRight w:val="0"/>
                  <w:marTop w:val="0"/>
                  <w:marBottom w:val="0"/>
                  <w:divBdr>
                    <w:top w:val="none" w:sz="0" w:space="0" w:color="auto"/>
                    <w:left w:val="none" w:sz="0" w:space="0" w:color="auto"/>
                    <w:bottom w:val="none" w:sz="0" w:space="0" w:color="auto"/>
                    <w:right w:val="none" w:sz="0" w:space="0" w:color="auto"/>
                  </w:divBdr>
                </w:div>
                <w:div w:id="1643534940">
                  <w:marLeft w:val="0"/>
                  <w:marRight w:val="0"/>
                  <w:marTop w:val="0"/>
                  <w:marBottom w:val="0"/>
                  <w:divBdr>
                    <w:top w:val="none" w:sz="0" w:space="0" w:color="auto"/>
                    <w:left w:val="none" w:sz="0" w:space="0" w:color="auto"/>
                    <w:bottom w:val="none" w:sz="0" w:space="0" w:color="auto"/>
                    <w:right w:val="none" w:sz="0" w:space="0" w:color="auto"/>
                  </w:divBdr>
                </w:div>
                <w:div w:id="611396700">
                  <w:marLeft w:val="0"/>
                  <w:marRight w:val="0"/>
                  <w:marTop w:val="0"/>
                  <w:marBottom w:val="0"/>
                  <w:divBdr>
                    <w:top w:val="none" w:sz="0" w:space="0" w:color="auto"/>
                    <w:left w:val="none" w:sz="0" w:space="0" w:color="auto"/>
                    <w:bottom w:val="none" w:sz="0" w:space="0" w:color="auto"/>
                    <w:right w:val="none" w:sz="0" w:space="0" w:color="auto"/>
                  </w:divBdr>
                </w:div>
                <w:div w:id="1658460596">
                  <w:marLeft w:val="0"/>
                  <w:marRight w:val="0"/>
                  <w:marTop w:val="0"/>
                  <w:marBottom w:val="0"/>
                  <w:divBdr>
                    <w:top w:val="none" w:sz="0" w:space="0" w:color="auto"/>
                    <w:left w:val="none" w:sz="0" w:space="0" w:color="auto"/>
                    <w:bottom w:val="none" w:sz="0" w:space="0" w:color="auto"/>
                    <w:right w:val="none" w:sz="0" w:space="0" w:color="auto"/>
                  </w:divBdr>
                </w:div>
                <w:div w:id="628781359">
                  <w:marLeft w:val="0"/>
                  <w:marRight w:val="0"/>
                  <w:marTop w:val="0"/>
                  <w:marBottom w:val="0"/>
                  <w:divBdr>
                    <w:top w:val="none" w:sz="0" w:space="0" w:color="auto"/>
                    <w:left w:val="none" w:sz="0" w:space="0" w:color="auto"/>
                    <w:bottom w:val="none" w:sz="0" w:space="0" w:color="auto"/>
                    <w:right w:val="none" w:sz="0" w:space="0" w:color="auto"/>
                  </w:divBdr>
                </w:div>
                <w:div w:id="826675409">
                  <w:marLeft w:val="0"/>
                  <w:marRight w:val="0"/>
                  <w:marTop w:val="0"/>
                  <w:marBottom w:val="0"/>
                  <w:divBdr>
                    <w:top w:val="none" w:sz="0" w:space="0" w:color="auto"/>
                    <w:left w:val="none" w:sz="0" w:space="0" w:color="auto"/>
                    <w:bottom w:val="none" w:sz="0" w:space="0" w:color="auto"/>
                    <w:right w:val="none" w:sz="0" w:space="0" w:color="auto"/>
                  </w:divBdr>
                </w:div>
              </w:divsChild>
            </w:div>
            <w:div w:id="2137095315">
              <w:marLeft w:val="0"/>
              <w:marRight w:val="0"/>
              <w:marTop w:val="0"/>
              <w:marBottom w:val="0"/>
              <w:divBdr>
                <w:top w:val="none" w:sz="0" w:space="0" w:color="auto"/>
                <w:left w:val="none" w:sz="0" w:space="0" w:color="auto"/>
                <w:bottom w:val="none" w:sz="0" w:space="0" w:color="auto"/>
                <w:right w:val="none" w:sz="0" w:space="0" w:color="auto"/>
              </w:divBdr>
              <w:divsChild>
                <w:div w:id="1048458830">
                  <w:marLeft w:val="0"/>
                  <w:marRight w:val="0"/>
                  <w:marTop w:val="0"/>
                  <w:marBottom w:val="0"/>
                  <w:divBdr>
                    <w:top w:val="none" w:sz="0" w:space="0" w:color="auto"/>
                    <w:left w:val="none" w:sz="0" w:space="0" w:color="auto"/>
                    <w:bottom w:val="none" w:sz="0" w:space="0" w:color="auto"/>
                    <w:right w:val="none" w:sz="0" w:space="0" w:color="auto"/>
                  </w:divBdr>
                </w:div>
                <w:div w:id="1556812030">
                  <w:marLeft w:val="0"/>
                  <w:marRight w:val="0"/>
                  <w:marTop w:val="0"/>
                  <w:marBottom w:val="0"/>
                  <w:divBdr>
                    <w:top w:val="none" w:sz="0" w:space="0" w:color="auto"/>
                    <w:left w:val="none" w:sz="0" w:space="0" w:color="auto"/>
                    <w:bottom w:val="none" w:sz="0" w:space="0" w:color="auto"/>
                    <w:right w:val="none" w:sz="0" w:space="0" w:color="auto"/>
                  </w:divBdr>
                </w:div>
                <w:div w:id="2061401113">
                  <w:marLeft w:val="0"/>
                  <w:marRight w:val="0"/>
                  <w:marTop w:val="0"/>
                  <w:marBottom w:val="0"/>
                  <w:divBdr>
                    <w:top w:val="none" w:sz="0" w:space="0" w:color="auto"/>
                    <w:left w:val="none" w:sz="0" w:space="0" w:color="auto"/>
                    <w:bottom w:val="none" w:sz="0" w:space="0" w:color="auto"/>
                    <w:right w:val="none" w:sz="0" w:space="0" w:color="auto"/>
                  </w:divBdr>
                </w:div>
                <w:div w:id="1766264967">
                  <w:marLeft w:val="0"/>
                  <w:marRight w:val="0"/>
                  <w:marTop w:val="0"/>
                  <w:marBottom w:val="0"/>
                  <w:divBdr>
                    <w:top w:val="none" w:sz="0" w:space="0" w:color="auto"/>
                    <w:left w:val="none" w:sz="0" w:space="0" w:color="auto"/>
                    <w:bottom w:val="none" w:sz="0" w:space="0" w:color="auto"/>
                    <w:right w:val="none" w:sz="0" w:space="0" w:color="auto"/>
                  </w:divBdr>
                </w:div>
                <w:div w:id="430973843">
                  <w:marLeft w:val="0"/>
                  <w:marRight w:val="0"/>
                  <w:marTop w:val="0"/>
                  <w:marBottom w:val="0"/>
                  <w:divBdr>
                    <w:top w:val="none" w:sz="0" w:space="0" w:color="auto"/>
                    <w:left w:val="none" w:sz="0" w:space="0" w:color="auto"/>
                    <w:bottom w:val="none" w:sz="0" w:space="0" w:color="auto"/>
                    <w:right w:val="none" w:sz="0" w:space="0" w:color="auto"/>
                  </w:divBdr>
                </w:div>
                <w:div w:id="1576547645">
                  <w:marLeft w:val="0"/>
                  <w:marRight w:val="0"/>
                  <w:marTop w:val="0"/>
                  <w:marBottom w:val="0"/>
                  <w:divBdr>
                    <w:top w:val="none" w:sz="0" w:space="0" w:color="auto"/>
                    <w:left w:val="none" w:sz="0" w:space="0" w:color="auto"/>
                    <w:bottom w:val="none" w:sz="0" w:space="0" w:color="auto"/>
                    <w:right w:val="none" w:sz="0" w:space="0" w:color="auto"/>
                  </w:divBdr>
                </w:div>
              </w:divsChild>
            </w:div>
            <w:div w:id="1756631753">
              <w:marLeft w:val="0"/>
              <w:marRight w:val="0"/>
              <w:marTop w:val="0"/>
              <w:marBottom w:val="0"/>
              <w:divBdr>
                <w:top w:val="none" w:sz="0" w:space="0" w:color="auto"/>
                <w:left w:val="none" w:sz="0" w:space="0" w:color="auto"/>
                <w:bottom w:val="none" w:sz="0" w:space="0" w:color="auto"/>
                <w:right w:val="none" w:sz="0" w:space="0" w:color="auto"/>
              </w:divBdr>
              <w:divsChild>
                <w:div w:id="7648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5437">
          <w:marLeft w:val="0"/>
          <w:marRight w:val="0"/>
          <w:marTop w:val="0"/>
          <w:marBottom w:val="0"/>
          <w:divBdr>
            <w:top w:val="none" w:sz="0" w:space="0" w:color="auto"/>
            <w:left w:val="none" w:sz="0" w:space="0" w:color="auto"/>
            <w:bottom w:val="none" w:sz="0" w:space="0" w:color="auto"/>
            <w:right w:val="none" w:sz="0" w:space="0" w:color="auto"/>
          </w:divBdr>
          <w:divsChild>
            <w:div w:id="621423697">
              <w:marLeft w:val="0"/>
              <w:marRight w:val="0"/>
              <w:marTop w:val="0"/>
              <w:marBottom w:val="0"/>
              <w:divBdr>
                <w:top w:val="none" w:sz="0" w:space="0" w:color="auto"/>
                <w:left w:val="none" w:sz="0" w:space="0" w:color="auto"/>
                <w:bottom w:val="none" w:sz="0" w:space="0" w:color="auto"/>
                <w:right w:val="none" w:sz="0" w:space="0" w:color="auto"/>
              </w:divBdr>
              <w:divsChild>
                <w:div w:id="1358845771">
                  <w:marLeft w:val="0"/>
                  <w:marRight w:val="0"/>
                  <w:marTop w:val="0"/>
                  <w:marBottom w:val="0"/>
                  <w:divBdr>
                    <w:top w:val="none" w:sz="0" w:space="0" w:color="auto"/>
                    <w:left w:val="none" w:sz="0" w:space="0" w:color="auto"/>
                    <w:bottom w:val="none" w:sz="0" w:space="0" w:color="auto"/>
                    <w:right w:val="none" w:sz="0" w:space="0" w:color="auto"/>
                  </w:divBdr>
                </w:div>
                <w:div w:id="1956204601">
                  <w:marLeft w:val="0"/>
                  <w:marRight w:val="0"/>
                  <w:marTop w:val="0"/>
                  <w:marBottom w:val="0"/>
                  <w:divBdr>
                    <w:top w:val="none" w:sz="0" w:space="0" w:color="auto"/>
                    <w:left w:val="none" w:sz="0" w:space="0" w:color="auto"/>
                    <w:bottom w:val="none" w:sz="0" w:space="0" w:color="auto"/>
                    <w:right w:val="none" w:sz="0" w:space="0" w:color="auto"/>
                  </w:divBdr>
                </w:div>
                <w:div w:id="1146581534">
                  <w:marLeft w:val="0"/>
                  <w:marRight w:val="0"/>
                  <w:marTop w:val="0"/>
                  <w:marBottom w:val="0"/>
                  <w:divBdr>
                    <w:top w:val="none" w:sz="0" w:space="0" w:color="auto"/>
                    <w:left w:val="none" w:sz="0" w:space="0" w:color="auto"/>
                    <w:bottom w:val="none" w:sz="0" w:space="0" w:color="auto"/>
                    <w:right w:val="none" w:sz="0" w:space="0" w:color="auto"/>
                  </w:divBdr>
                </w:div>
                <w:div w:id="115685789">
                  <w:marLeft w:val="0"/>
                  <w:marRight w:val="0"/>
                  <w:marTop w:val="0"/>
                  <w:marBottom w:val="0"/>
                  <w:divBdr>
                    <w:top w:val="none" w:sz="0" w:space="0" w:color="auto"/>
                    <w:left w:val="none" w:sz="0" w:space="0" w:color="auto"/>
                    <w:bottom w:val="none" w:sz="0" w:space="0" w:color="auto"/>
                    <w:right w:val="none" w:sz="0" w:space="0" w:color="auto"/>
                  </w:divBdr>
                </w:div>
                <w:div w:id="1654874262">
                  <w:marLeft w:val="0"/>
                  <w:marRight w:val="0"/>
                  <w:marTop w:val="0"/>
                  <w:marBottom w:val="0"/>
                  <w:divBdr>
                    <w:top w:val="none" w:sz="0" w:space="0" w:color="auto"/>
                    <w:left w:val="none" w:sz="0" w:space="0" w:color="auto"/>
                    <w:bottom w:val="none" w:sz="0" w:space="0" w:color="auto"/>
                    <w:right w:val="none" w:sz="0" w:space="0" w:color="auto"/>
                  </w:divBdr>
                </w:div>
                <w:div w:id="253054448">
                  <w:marLeft w:val="0"/>
                  <w:marRight w:val="0"/>
                  <w:marTop w:val="0"/>
                  <w:marBottom w:val="0"/>
                  <w:divBdr>
                    <w:top w:val="none" w:sz="0" w:space="0" w:color="auto"/>
                    <w:left w:val="none" w:sz="0" w:space="0" w:color="auto"/>
                    <w:bottom w:val="none" w:sz="0" w:space="0" w:color="auto"/>
                    <w:right w:val="none" w:sz="0" w:space="0" w:color="auto"/>
                  </w:divBdr>
                </w:div>
                <w:div w:id="348872603">
                  <w:marLeft w:val="0"/>
                  <w:marRight w:val="0"/>
                  <w:marTop w:val="0"/>
                  <w:marBottom w:val="0"/>
                  <w:divBdr>
                    <w:top w:val="none" w:sz="0" w:space="0" w:color="auto"/>
                    <w:left w:val="none" w:sz="0" w:space="0" w:color="auto"/>
                    <w:bottom w:val="none" w:sz="0" w:space="0" w:color="auto"/>
                    <w:right w:val="none" w:sz="0" w:space="0" w:color="auto"/>
                  </w:divBdr>
                </w:div>
                <w:div w:id="1493375746">
                  <w:marLeft w:val="0"/>
                  <w:marRight w:val="0"/>
                  <w:marTop w:val="0"/>
                  <w:marBottom w:val="0"/>
                  <w:divBdr>
                    <w:top w:val="none" w:sz="0" w:space="0" w:color="auto"/>
                    <w:left w:val="none" w:sz="0" w:space="0" w:color="auto"/>
                    <w:bottom w:val="none" w:sz="0" w:space="0" w:color="auto"/>
                    <w:right w:val="none" w:sz="0" w:space="0" w:color="auto"/>
                  </w:divBdr>
                </w:div>
                <w:div w:id="747267907">
                  <w:marLeft w:val="0"/>
                  <w:marRight w:val="0"/>
                  <w:marTop w:val="0"/>
                  <w:marBottom w:val="0"/>
                  <w:divBdr>
                    <w:top w:val="none" w:sz="0" w:space="0" w:color="auto"/>
                    <w:left w:val="none" w:sz="0" w:space="0" w:color="auto"/>
                    <w:bottom w:val="none" w:sz="0" w:space="0" w:color="auto"/>
                    <w:right w:val="none" w:sz="0" w:space="0" w:color="auto"/>
                  </w:divBdr>
                </w:div>
              </w:divsChild>
            </w:div>
            <w:div w:id="40130744">
              <w:marLeft w:val="0"/>
              <w:marRight w:val="0"/>
              <w:marTop w:val="0"/>
              <w:marBottom w:val="0"/>
              <w:divBdr>
                <w:top w:val="none" w:sz="0" w:space="0" w:color="auto"/>
                <w:left w:val="none" w:sz="0" w:space="0" w:color="auto"/>
                <w:bottom w:val="none" w:sz="0" w:space="0" w:color="auto"/>
                <w:right w:val="none" w:sz="0" w:space="0" w:color="auto"/>
              </w:divBdr>
              <w:divsChild>
                <w:div w:id="922110085">
                  <w:marLeft w:val="0"/>
                  <w:marRight w:val="0"/>
                  <w:marTop w:val="0"/>
                  <w:marBottom w:val="0"/>
                  <w:divBdr>
                    <w:top w:val="none" w:sz="0" w:space="0" w:color="auto"/>
                    <w:left w:val="none" w:sz="0" w:space="0" w:color="auto"/>
                    <w:bottom w:val="none" w:sz="0" w:space="0" w:color="auto"/>
                    <w:right w:val="none" w:sz="0" w:space="0" w:color="auto"/>
                  </w:divBdr>
                </w:div>
                <w:div w:id="750733282">
                  <w:marLeft w:val="0"/>
                  <w:marRight w:val="0"/>
                  <w:marTop w:val="0"/>
                  <w:marBottom w:val="0"/>
                  <w:divBdr>
                    <w:top w:val="none" w:sz="0" w:space="0" w:color="auto"/>
                    <w:left w:val="none" w:sz="0" w:space="0" w:color="auto"/>
                    <w:bottom w:val="none" w:sz="0" w:space="0" w:color="auto"/>
                    <w:right w:val="none" w:sz="0" w:space="0" w:color="auto"/>
                  </w:divBdr>
                </w:div>
                <w:div w:id="1500776022">
                  <w:marLeft w:val="0"/>
                  <w:marRight w:val="0"/>
                  <w:marTop w:val="0"/>
                  <w:marBottom w:val="0"/>
                  <w:divBdr>
                    <w:top w:val="none" w:sz="0" w:space="0" w:color="auto"/>
                    <w:left w:val="none" w:sz="0" w:space="0" w:color="auto"/>
                    <w:bottom w:val="none" w:sz="0" w:space="0" w:color="auto"/>
                    <w:right w:val="none" w:sz="0" w:space="0" w:color="auto"/>
                  </w:divBdr>
                </w:div>
                <w:div w:id="768430656">
                  <w:marLeft w:val="0"/>
                  <w:marRight w:val="0"/>
                  <w:marTop w:val="0"/>
                  <w:marBottom w:val="0"/>
                  <w:divBdr>
                    <w:top w:val="none" w:sz="0" w:space="0" w:color="auto"/>
                    <w:left w:val="none" w:sz="0" w:space="0" w:color="auto"/>
                    <w:bottom w:val="none" w:sz="0" w:space="0" w:color="auto"/>
                    <w:right w:val="none" w:sz="0" w:space="0" w:color="auto"/>
                  </w:divBdr>
                </w:div>
                <w:div w:id="2121604469">
                  <w:marLeft w:val="0"/>
                  <w:marRight w:val="0"/>
                  <w:marTop w:val="0"/>
                  <w:marBottom w:val="0"/>
                  <w:divBdr>
                    <w:top w:val="none" w:sz="0" w:space="0" w:color="auto"/>
                    <w:left w:val="none" w:sz="0" w:space="0" w:color="auto"/>
                    <w:bottom w:val="none" w:sz="0" w:space="0" w:color="auto"/>
                    <w:right w:val="none" w:sz="0" w:space="0" w:color="auto"/>
                  </w:divBdr>
                </w:div>
                <w:div w:id="524372026">
                  <w:marLeft w:val="0"/>
                  <w:marRight w:val="0"/>
                  <w:marTop w:val="0"/>
                  <w:marBottom w:val="0"/>
                  <w:divBdr>
                    <w:top w:val="none" w:sz="0" w:space="0" w:color="auto"/>
                    <w:left w:val="none" w:sz="0" w:space="0" w:color="auto"/>
                    <w:bottom w:val="none" w:sz="0" w:space="0" w:color="auto"/>
                    <w:right w:val="none" w:sz="0" w:space="0" w:color="auto"/>
                  </w:divBdr>
                </w:div>
              </w:divsChild>
            </w:div>
            <w:div w:id="202056497">
              <w:marLeft w:val="0"/>
              <w:marRight w:val="0"/>
              <w:marTop w:val="0"/>
              <w:marBottom w:val="0"/>
              <w:divBdr>
                <w:top w:val="none" w:sz="0" w:space="0" w:color="auto"/>
                <w:left w:val="none" w:sz="0" w:space="0" w:color="auto"/>
                <w:bottom w:val="none" w:sz="0" w:space="0" w:color="auto"/>
                <w:right w:val="none" w:sz="0" w:space="0" w:color="auto"/>
              </w:divBdr>
              <w:divsChild>
                <w:div w:id="456685453">
                  <w:marLeft w:val="0"/>
                  <w:marRight w:val="0"/>
                  <w:marTop w:val="0"/>
                  <w:marBottom w:val="0"/>
                  <w:divBdr>
                    <w:top w:val="none" w:sz="0" w:space="0" w:color="auto"/>
                    <w:left w:val="none" w:sz="0" w:space="0" w:color="auto"/>
                    <w:bottom w:val="none" w:sz="0" w:space="0" w:color="auto"/>
                    <w:right w:val="none" w:sz="0" w:space="0" w:color="auto"/>
                  </w:divBdr>
                </w:div>
                <w:div w:id="12076277">
                  <w:marLeft w:val="0"/>
                  <w:marRight w:val="0"/>
                  <w:marTop w:val="0"/>
                  <w:marBottom w:val="0"/>
                  <w:divBdr>
                    <w:top w:val="none" w:sz="0" w:space="0" w:color="auto"/>
                    <w:left w:val="none" w:sz="0" w:space="0" w:color="auto"/>
                    <w:bottom w:val="none" w:sz="0" w:space="0" w:color="auto"/>
                    <w:right w:val="none" w:sz="0" w:space="0" w:color="auto"/>
                  </w:divBdr>
                </w:div>
                <w:div w:id="258685448">
                  <w:marLeft w:val="0"/>
                  <w:marRight w:val="0"/>
                  <w:marTop w:val="0"/>
                  <w:marBottom w:val="0"/>
                  <w:divBdr>
                    <w:top w:val="none" w:sz="0" w:space="0" w:color="auto"/>
                    <w:left w:val="none" w:sz="0" w:space="0" w:color="auto"/>
                    <w:bottom w:val="none" w:sz="0" w:space="0" w:color="auto"/>
                    <w:right w:val="none" w:sz="0" w:space="0" w:color="auto"/>
                  </w:divBdr>
                </w:div>
                <w:div w:id="1283147530">
                  <w:marLeft w:val="0"/>
                  <w:marRight w:val="0"/>
                  <w:marTop w:val="0"/>
                  <w:marBottom w:val="0"/>
                  <w:divBdr>
                    <w:top w:val="none" w:sz="0" w:space="0" w:color="auto"/>
                    <w:left w:val="none" w:sz="0" w:space="0" w:color="auto"/>
                    <w:bottom w:val="none" w:sz="0" w:space="0" w:color="auto"/>
                    <w:right w:val="none" w:sz="0" w:space="0" w:color="auto"/>
                  </w:divBdr>
                </w:div>
                <w:div w:id="1498181340">
                  <w:marLeft w:val="0"/>
                  <w:marRight w:val="0"/>
                  <w:marTop w:val="0"/>
                  <w:marBottom w:val="0"/>
                  <w:divBdr>
                    <w:top w:val="none" w:sz="0" w:space="0" w:color="auto"/>
                    <w:left w:val="none" w:sz="0" w:space="0" w:color="auto"/>
                    <w:bottom w:val="none" w:sz="0" w:space="0" w:color="auto"/>
                    <w:right w:val="none" w:sz="0" w:space="0" w:color="auto"/>
                  </w:divBdr>
                </w:div>
                <w:div w:id="163593400">
                  <w:marLeft w:val="0"/>
                  <w:marRight w:val="0"/>
                  <w:marTop w:val="0"/>
                  <w:marBottom w:val="0"/>
                  <w:divBdr>
                    <w:top w:val="none" w:sz="0" w:space="0" w:color="auto"/>
                    <w:left w:val="none" w:sz="0" w:space="0" w:color="auto"/>
                    <w:bottom w:val="none" w:sz="0" w:space="0" w:color="auto"/>
                    <w:right w:val="none" w:sz="0" w:space="0" w:color="auto"/>
                  </w:divBdr>
                </w:div>
                <w:div w:id="128593004">
                  <w:marLeft w:val="0"/>
                  <w:marRight w:val="0"/>
                  <w:marTop w:val="0"/>
                  <w:marBottom w:val="0"/>
                  <w:divBdr>
                    <w:top w:val="none" w:sz="0" w:space="0" w:color="auto"/>
                    <w:left w:val="none" w:sz="0" w:space="0" w:color="auto"/>
                    <w:bottom w:val="none" w:sz="0" w:space="0" w:color="auto"/>
                    <w:right w:val="none" w:sz="0" w:space="0" w:color="auto"/>
                  </w:divBdr>
                </w:div>
                <w:div w:id="1363750264">
                  <w:marLeft w:val="0"/>
                  <w:marRight w:val="0"/>
                  <w:marTop w:val="0"/>
                  <w:marBottom w:val="0"/>
                  <w:divBdr>
                    <w:top w:val="none" w:sz="0" w:space="0" w:color="auto"/>
                    <w:left w:val="none" w:sz="0" w:space="0" w:color="auto"/>
                    <w:bottom w:val="none" w:sz="0" w:space="0" w:color="auto"/>
                    <w:right w:val="none" w:sz="0" w:space="0" w:color="auto"/>
                  </w:divBdr>
                </w:div>
                <w:div w:id="1844127083">
                  <w:marLeft w:val="0"/>
                  <w:marRight w:val="0"/>
                  <w:marTop w:val="0"/>
                  <w:marBottom w:val="0"/>
                  <w:divBdr>
                    <w:top w:val="none" w:sz="0" w:space="0" w:color="auto"/>
                    <w:left w:val="none" w:sz="0" w:space="0" w:color="auto"/>
                    <w:bottom w:val="none" w:sz="0" w:space="0" w:color="auto"/>
                    <w:right w:val="none" w:sz="0" w:space="0" w:color="auto"/>
                  </w:divBdr>
                </w:div>
              </w:divsChild>
            </w:div>
            <w:div w:id="988480969">
              <w:marLeft w:val="0"/>
              <w:marRight w:val="0"/>
              <w:marTop w:val="0"/>
              <w:marBottom w:val="0"/>
              <w:divBdr>
                <w:top w:val="none" w:sz="0" w:space="0" w:color="auto"/>
                <w:left w:val="none" w:sz="0" w:space="0" w:color="auto"/>
                <w:bottom w:val="none" w:sz="0" w:space="0" w:color="auto"/>
                <w:right w:val="none" w:sz="0" w:space="0" w:color="auto"/>
              </w:divBdr>
              <w:divsChild>
                <w:div w:id="7174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6942">
          <w:marLeft w:val="0"/>
          <w:marRight w:val="0"/>
          <w:marTop w:val="0"/>
          <w:marBottom w:val="0"/>
          <w:divBdr>
            <w:top w:val="none" w:sz="0" w:space="0" w:color="auto"/>
            <w:left w:val="none" w:sz="0" w:space="0" w:color="auto"/>
            <w:bottom w:val="none" w:sz="0" w:space="0" w:color="auto"/>
            <w:right w:val="none" w:sz="0" w:space="0" w:color="auto"/>
          </w:divBdr>
          <w:divsChild>
            <w:div w:id="495271222">
              <w:marLeft w:val="0"/>
              <w:marRight w:val="0"/>
              <w:marTop w:val="0"/>
              <w:marBottom w:val="0"/>
              <w:divBdr>
                <w:top w:val="none" w:sz="0" w:space="0" w:color="auto"/>
                <w:left w:val="none" w:sz="0" w:space="0" w:color="auto"/>
                <w:bottom w:val="none" w:sz="0" w:space="0" w:color="auto"/>
                <w:right w:val="none" w:sz="0" w:space="0" w:color="auto"/>
              </w:divBdr>
              <w:divsChild>
                <w:div w:id="2039354257">
                  <w:marLeft w:val="0"/>
                  <w:marRight w:val="0"/>
                  <w:marTop w:val="0"/>
                  <w:marBottom w:val="0"/>
                  <w:divBdr>
                    <w:top w:val="none" w:sz="0" w:space="0" w:color="auto"/>
                    <w:left w:val="none" w:sz="0" w:space="0" w:color="auto"/>
                    <w:bottom w:val="none" w:sz="0" w:space="0" w:color="auto"/>
                    <w:right w:val="none" w:sz="0" w:space="0" w:color="auto"/>
                  </w:divBdr>
                </w:div>
                <w:div w:id="926691637">
                  <w:marLeft w:val="0"/>
                  <w:marRight w:val="0"/>
                  <w:marTop w:val="0"/>
                  <w:marBottom w:val="0"/>
                  <w:divBdr>
                    <w:top w:val="none" w:sz="0" w:space="0" w:color="auto"/>
                    <w:left w:val="none" w:sz="0" w:space="0" w:color="auto"/>
                    <w:bottom w:val="none" w:sz="0" w:space="0" w:color="auto"/>
                    <w:right w:val="none" w:sz="0" w:space="0" w:color="auto"/>
                  </w:divBdr>
                </w:div>
                <w:div w:id="1524829785">
                  <w:marLeft w:val="0"/>
                  <w:marRight w:val="0"/>
                  <w:marTop w:val="0"/>
                  <w:marBottom w:val="0"/>
                  <w:divBdr>
                    <w:top w:val="none" w:sz="0" w:space="0" w:color="auto"/>
                    <w:left w:val="none" w:sz="0" w:space="0" w:color="auto"/>
                    <w:bottom w:val="none" w:sz="0" w:space="0" w:color="auto"/>
                    <w:right w:val="none" w:sz="0" w:space="0" w:color="auto"/>
                  </w:divBdr>
                </w:div>
                <w:div w:id="2012490262">
                  <w:marLeft w:val="0"/>
                  <w:marRight w:val="0"/>
                  <w:marTop w:val="0"/>
                  <w:marBottom w:val="0"/>
                  <w:divBdr>
                    <w:top w:val="none" w:sz="0" w:space="0" w:color="auto"/>
                    <w:left w:val="none" w:sz="0" w:space="0" w:color="auto"/>
                    <w:bottom w:val="none" w:sz="0" w:space="0" w:color="auto"/>
                    <w:right w:val="none" w:sz="0" w:space="0" w:color="auto"/>
                  </w:divBdr>
                </w:div>
                <w:div w:id="535580914">
                  <w:marLeft w:val="0"/>
                  <w:marRight w:val="0"/>
                  <w:marTop w:val="0"/>
                  <w:marBottom w:val="0"/>
                  <w:divBdr>
                    <w:top w:val="none" w:sz="0" w:space="0" w:color="auto"/>
                    <w:left w:val="none" w:sz="0" w:space="0" w:color="auto"/>
                    <w:bottom w:val="none" w:sz="0" w:space="0" w:color="auto"/>
                    <w:right w:val="none" w:sz="0" w:space="0" w:color="auto"/>
                  </w:divBdr>
                </w:div>
                <w:div w:id="1771470381">
                  <w:marLeft w:val="0"/>
                  <w:marRight w:val="0"/>
                  <w:marTop w:val="0"/>
                  <w:marBottom w:val="0"/>
                  <w:divBdr>
                    <w:top w:val="none" w:sz="0" w:space="0" w:color="auto"/>
                    <w:left w:val="none" w:sz="0" w:space="0" w:color="auto"/>
                    <w:bottom w:val="none" w:sz="0" w:space="0" w:color="auto"/>
                    <w:right w:val="none" w:sz="0" w:space="0" w:color="auto"/>
                  </w:divBdr>
                </w:div>
                <w:div w:id="536745903">
                  <w:marLeft w:val="0"/>
                  <w:marRight w:val="0"/>
                  <w:marTop w:val="0"/>
                  <w:marBottom w:val="0"/>
                  <w:divBdr>
                    <w:top w:val="none" w:sz="0" w:space="0" w:color="auto"/>
                    <w:left w:val="none" w:sz="0" w:space="0" w:color="auto"/>
                    <w:bottom w:val="none" w:sz="0" w:space="0" w:color="auto"/>
                    <w:right w:val="none" w:sz="0" w:space="0" w:color="auto"/>
                  </w:divBdr>
                </w:div>
                <w:div w:id="735322963">
                  <w:marLeft w:val="0"/>
                  <w:marRight w:val="0"/>
                  <w:marTop w:val="0"/>
                  <w:marBottom w:val="0"/>
                  <w:divBdr>
                    <w:top w:val="none" w:sz="0" w:space="0" w:color="auto"/>
                    <w:left w:val="none" w:sz="0" w:space="0" w:color="auto"/>
                    <w:bottom w:val="none" w:sz="0" w:space="0" w:color="auto"/>
                    <w:right w:val="none" w:sz="0" w:space="0" w:color="auto"/>
                  </w:divBdr>
                </w:div>
                <w:div w:id="1287007042">
                  <w:marLeft w:val="0"/>
                  <w:marRight w:val="0"/>
                  <w:marTop w:val="0"/>
                  <w:marBottom w:val="0"/>
                  <w:divBdr>
                    <w:top w:val="none" w:sz="0" w:space="0" w:color="auto"/>
                    <w:left w:val="none" w:sz="0" w:space="0" w:color="auto"/>
                    <w:bottom w:val="none" w:sz="0" w:space="0" w:color="auto"/>
                    <w:right w:val="none" w:sz="0" w:space="0" w:color="auto"/>
                  </w:divBdr>
                </w:div>
              </w:divsChild>
            </w:div>
            <w:div w:id="1180701179">
              <w:marLeft w:val="0"/>
              <w:marRight w:val="0"/>
              <w:marTop w:val="0"/>
              <w:marBottom w:val="0"/>
              <w:divBdr>
                <w:top w:val="none" w:sz="0" w:space="0" w:color="auto"/>
                <w:left w:val="none" w:sz="0" w:space="0" w:color="auto"/>
                <w:bottom w:val="none" w:sz="0" w:space="0" w:color="auto"/>
                <w:right w:val="none" w:sz="0" w:space="0" w:color="auto"/>
              </w:divBdr>
              <w:divsChild>
                <w:div w:id="1659990532">
                  <w:marLeft w:val="0"/>
                  <w:marRight w:val="0"/>
                  <w:marTop w:val="0"/>
                  <w:marBottom w:val="0"/>
                  <w:divBdr>
                    <w:top w:val="none" w:sz="0" w:space="0" w:color="auto"/>
                    <w:left w:val="none" w:sz="0" w:space="0" w:color="auto"/>
                    <w:bottom w:val="none" w:sz="0" w:space="0" w:color="auto"/>
                    <w:right w:val="none" w:sz="0" w:space="0" w:color="auto"/>
                  </w:divBdr>
                </w:div>
                <w:div w:id="686293458">
                  <w:marLeft w:val="0"/>
                  <w:marRight w:val="0"/>
                  <w:marTop w:val="0"/>
                  <w:marBottom w:val="0"/>
                  <w:divBdr>
                    <w:top w:val="none" w:sz="0" w:space="0" w:color="auto"/>
                    <w:left w:val="none" w:sz="0" w:space="0" w:color="auto"/>
                    <w:bottom w:val="none" w:sz="0" w:space="0" w:color="auto"/>
                    <w:right w:val="none" w:sz="0" w:space="0" w:color="auto"/>
                  </w:divBdr>
                </w:div>
                <w:div w:id="1705254341">
                  <w:marLeft w:val="0"/>
                  <w:marRight w:val="0"/>
                  <w:marTop w:val="0"/>
                  <w:marBottom w:val="0"/>
                  <w:divBdr>
                    <w:top w:val="none" w:sz="0" w:space="0" w:color="auto"/>
                    <w:left w:val="none" w:sz="0" w:space="0" w:color="auto"/>
                    <w:bottom w:val="none" w:sz="0" w:space="0" w:color="auto"/>
                    <w:right w:val="none" w:sz="0" w:space="0" w:color="auto"/>
                  </w:divBdr>
                </w:div>
                <w:div w:id="339937104">
                  <w:marLeft w:val="0"/>
                  <w:marRight w:val="0"/>
                  <w:marTop w:val="0"/>
                  <w:marBottom w:val="0"/>
                  <w:divBdr>
                    <w:top w:val="none" w:sz="0" w:space="0" w:color="auto"/>
                    <w:left w:val="none" w:sz="0" w:space="0" w:color="auto"/>
                    <w:bottom w:val="none" w:sz="0" w:space="0" w:color="auto"/>
                    <w:right w:val="none" w:sz="0" w:space="0" w:color="auto"/>
                  </w:divBdr>
                </w:div>
                <w:div w:id="449476695">
                  <w:marLeft w:val="0"/>
                  <w:marRight w:val="0"/>
                  <w:marTop w:val="0"/>
                  <w:marBottom w:val="0"/>
                  <w:divBdr>
                    <w:top w:val="none" w:sz="0" w:space="0" w:color="auto"/>
                    <w:left w:val="none" w:sz="0" w:space="0" w:color="auto"/>
                    <w:bottom w:val="none" w:sz="0" w:space="0" w:color="auto"/>
                    <w:right w:val="none" w:sz="0" w:space="0" w:color="auto"/>
                  </w:divBdr>
                </w:div>
              </w:divsChild>
            </w:div>
            <w:div w:id="1878929250">
              <w:marLeft w:val="0"/>
              <w:marRight w:val="0"/>
              <w:marTop w:val="0"/>
              <w:marBottom w:val="0"/>
              <w:divBdr>
                <w:top w:val="none" w:sz="0" w:space="0" w:color="auto"/>
                <w:left w:val="none" w:sz="0" w:space="0" w:color="auto"/>
                <w:bottom w:val="none" w:sz="0" w:space="0" w:color="auto"/>
                <w:right w:val="none" w:sz="0" w:space="0" w:color="auto"/>
              </w:divBdr>
              <w:divsChild>
                <w:div w:id="1456870793">
                  <w:marLeft w:val="0"/>
                  <w:marRight w:val="0"/>
                  <w:marTop w:val="0"/>
                  <w:marBottom w:val="0"/>
                  <w:divBdr>
                    <w:top w:val="none" w:sz="0" w:space="0" w:color="auto"/>
                    <w:left w:val="none" w:sz="0" w:space="0" w:color="auto"/>
                    <w:bottom w:val="none" w:sz="0" w:space="0" w:color="auto"/>
                    <w:right w:val="none" w:sz="0" w:space="0" w:color="auto"/>
                  </w:divBdr>
                </w:div>
                <w:div w:id="1030690971">
                  <w:marLeft w:val="0"/>
                  <w:marRight w:val="0"/>
                  <w:marTop w:val="0"/>
                  <w:marBottom w:val="0"/>
                  <w:divBdr>
                    <w:top w:val="none" w:sz="0" w:space="0" w:color="auto"/>
                    <w:left w:val="none" w:sz="0" w:space="0" w:color="auto"/>
                    <w:bottom w:val="none" w:sz="0" w:space="0" w:color="auto"/>
                    <w:right w:val="none" w:sz="0" w:space="0" w:color="auto"/>
                  </w:divBdr>
                </w:div>
                <w:div w:id="1876233699">
                  <w:marLeft w:val="0"/>
                  <w:marRight w:val="0"/>
                  <w:marTop w:val="0"/>
                  <w:marBottom w:val="0"/>
                  <w:divBdr>
                    <w:top w:val="none" w:sz="0" w:space="0" w:color="auto"/>
                    <w:left w:val="none" w:sz="0" w:space="0" w:color="auto"/>
                    <w:bottom w:val="none" w:sz="0" w:space="0" w:color="auto"/>
                    <w:right w:val="none" w:sz="0" w:space="0" w:color="auto"/>
                  </w:divBdr>
                </w:div>
                <w:div w:id="1276719321">
                  <w:marLeft w:val="0"/>
                  <w:marRight w:val="0"/>
                  <w:marTop w:val="0"/>
                  <w:marBottom w:val="0"/>
                  <w:divBdr>
                    <w:top w:val="none" w:sz="0" w:space="0" w:color="auto"/>
                    <w:left w:val="none" w:sz="0" w:space="0" w:color="auto"/>
                    <w:bottom w:val="none" w:sz="0" w:space="0" w:color="auto"/>
                    <w:right w:val="none" w:sz="0" w:space="0" w:color="auto"/>
                  </w:divBdr>
                </w:div>
                <w:div w:id="369650101">
                  <w:marLeft w:val="0"/>
                  <w:marRight w:val="0"/>
                  <w:marTop w:val="0"/>
                  <w:marBottom w:val="0"/>
                  <w:divBdr>
                    <w:top w:val="none" w:sz="0" w:space="0" w:color="auto"/>
                    <w:left w:val="none" w:sz="0" w:space="0" w:color="auto"/>
                    <w:bottom w:val="none" w:sz="0" w:space="0" w:color="auto"/>
                    <w:right w:val="none" w:sz="0" w:space="0" w:color="auto"/>
                  </w:divBdr>
                </w:div>
                <w:div w:id="1966228537">
                  <w:marLeft w:val="0"/>
                  <w:marRight w:val="0"/>
                  <w:marTop w:val="0"/>
                  <w:marBottom w:val="0"/>
                  <w:divBdr>
                    <w:top w:val="none" w:sz="0" w:space="0" w:color="auto"/>
                    <w:left w:val="none" w:sz="0" w:space="0" w:color="auto"/>
                    <w:bottom w:val="none" w:sz="0" w:space="0" w:color="auto"/>
                    <w:right w:val="none" w:sz="0" w:space="0" w:color="auto"/>
                  </w:divBdr>
                </w:div>
                <w:div w:id="1456018824">
                  <w:marLeft w:val="0"/>
                  <w:marRight w:val="0"/>
                  <w:marTop w:val="0"/>
                  <w:marBottom w:val="0"/>
                  <w:divBdr>
                    <w:top w:val="none" w:sz="0" w:space="0" w:color="auto"/>
                    <w:left w:val="none" w:sz="0" w:space="0" w:color="auto"/>
                    <w:bottom w:val="none" w:sz="0" w:space="0" w:color="auto"/>
                    <w:right w:val="none" w:sz="0" w:space="0" w:color="auto"/>
                  </w:divBdr>
                </w:div>
                <w:div w:id="24332439">
                  <w:marLeft w:val="0"/>
                  <w:marRight w:val="0"/>
                  <w:marTop w:val="0"/>
                  <w:marBottom w:val="0"/>
                  <w:divBdr>
                    <w:top w:val="none" w:sz="0" w:space="0" w:color="auto"/>
                    <w:left w:val="none" w:sz="0" w:space="0" w:color="auto"/>
                    <w:bottom w:val="none" w:sz="0" w:space="0" w:color="auto"/>
                    <w:right w:val="none" w:sz="0" w:space="0" w:color="auto"/>
                  </w:divBdr>
                </w:div>
              </w:divsChild>
            </w:div>
            <w:div w:id="496312264">
              <w:marLeft w:val="0"/>
              <w:marRight w:val="0"/>
              <w:marTop w:val="0"/>
              <w:marBottom w:val="0"/>
              <w:divBdr>
                <w:top w:val="none" w:sz="0" w:space="0" w:color="auto"/>
                <w:left w:val="none" w:sz="0" w:space="0" w:color="auto"/>
                <w:bottom w:val="none" w:sz="0" w:space="0" w:color="auto"/>
                <w:right w:val="none" w:sz="0" w:space="0" w:color="auto"/>
              </w:divBdr>
              <w:divsChild>
                <w:div w:id="171337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57989">
          <w:marLeft w:val="0"/>
          <w:marRight w:val="0"/>
          <w:marTop w:val="0"/>
          <w:marBottom w:val="0"/>
          <w:divBdr>
            <w:top w:val="none" w:sz="0" w:space="0" w:color="auto"/>
            <w:left w:val="none" w:sz="0" w:space="0" w:color="auto"/>
            <w:bottom w:val="none" w:sz="0" w:space="0" w:color="auto"/>
            <w:right w:val="none" w:sz="0" w:space="0" w:color="auto"/>
          </w:divBdr>
          <w:divsChild>
            <w:div w:id="798261036">
              <w:marLeft w:val="0"/>
              <w:marRight w:val="0"/>
              <w:marTop w:val="0"/>
              <w:marBottom w:val="0"/>
              <w:divBdr>
                <w:top w:val="none" w:sz="0" w:space="0" w:color="auto"/>
                <w:left w:val="none" w:sz="0" w:space="0" w:color="auto"/>
                <w:bottom w:val="none" w:sz="0" w:space="0" w:color="auto"/>
                <w:right w:val="none" w:sz="0" w:space="0" w:color="auto"/>
              </w:divBdr>
              <w:divsChild>
                <w:div w:id="1323049084">
                  <w:marLeft w:val="0"/>
                  <w:marRight w:val="0"/>
                  <w:marTop w:val="0"/>
                  <w:marBottom w:val="0"/>
                  <w:divBdr>
                    <w:top w:val="none" w:sz="0" w:space="0" w:color="auto"/>
                    <w:left w:val="none" w:sz="0" w:space="0" w:color="auto"/>
                    <w:bottom w:val="none" w:sz="0" w:space="0" w:color="auto"/>
                    <w:right w:val="none" w:sz="0" w:space="0" w:color="auto"/>
                  </w:divBdr>
                </w:div>
                <w:div w:id="1322662262">
                  <w:marLeft w:val="0"/>
                  <w:marRight w:val="0"/>
                  <w:marTop w:val="0"/>
                  <w:marBottom w:val="0"/>
                  <w:divBdr>
                    <w:top w:val="none" w:sz="0" w:space="0" w:color="auto"/>
                    <w:left w:val="none" w:sz="0" w:space="0" w:color="auto"/>
                    <w:bottom w:val="none" w:sz="0" w:space="0" w:color="auto"/>
                    <w:right w:val="none" w:sz="0" w:space="0" w:color="auto"/>
                  </w:divBdr>
                </w:div>
                <w:div w:id="1903907258">
                  <w:marLeft w:val="0"/>
                  <w:marRight w:val="0"/>
                  <w:marTop w:val="0"/>
                  <w:marBottom w:val="0"/>
                  <w:divBdr>
                    <w:top w:val="none" w:sz="0" w:space="0" w:color="auto"/>
                    <w:left w:val="none" w:sz="0" w:space="0" w:color="auto"/>
                    <w:bottom w:val="none" w:sz="0" w:space="0" w:color="auto"/>
                    <w:right w:val="none" w:sz="0" w:space="0" w:color="auto"/>
                  </w:divBdr>
                </w:div>
                <w:div w:id="1823741092">
                  <w:marLeft w:val="0"/>
                  <w:marRight w:val="0"/>
                  <w:marTop w:val="0"/>
                  <w:marBottom w:val="0"/>
                  <w:divBdr>
                    <w:top w:val="none" w:sz="0" w:space="0" w:color="auto"/>
                    <w:left w:val="none" w:sz="0" w:space="0" w:color="auto"/>
                    <w:bottom w:val="none" w:sz="0" w:space="0" w:color="auto"/>
                    <w:right w:val="none" w:sz="0" w:space="0" w:color="auto"/>
                  </w:divBdr>
                </w:div>
                <w:div w:id="1617177943">
                  <w:marLeft w:val="0"/>
                  <w:marRight w:val="0"/>
                  <w:marTop w:val="0"/>
                  <w:marBottom w:val="0"/>
                  <w:divBdr>
                    <w:top w:val="none" w:sz="0" w:space="0" w:color="auto"/>
                    <w:left w:val="none" w:sz="0" w:space="0" w:color="auto"/>
                    <w:bottom w:val="none" w:sz="0" w:space="0" w:color="auto"/>
                    <w:right w:val="none" w:sz="0" w:space="0" w:color="auto"/>
                  </w:divBdr>
                </w:div>
                <w:div w:id="2016226867">
                  <w:marLeft w:val="0"/>
                  <w:marRight w:val="0"/>
                  <w:marTop w:val="0"/>
                  <w:marBottom w:val="0"/>
                  <w:divBdr>
                    <w:top w:val="none" w:sz="0" w:space="0" w:color="auto"/>
                    <w:left w:val="none" w:sz="0" w:space="0" w:color="auto"/>
                    <w:bottom w:val="none" w:sz="0" w:space="0" w:color="auto"/>
                    <w:right w:val="none" w:sz="0" w:space="0" w:color="auto"/>
                  </w:divBdr>
                </w:div>
                <w:div w:id="2100519727">
                  <w:marLeft w:val="0"/>
                  <w:marRight w:val="0"/>
                  <w:marTop w:val="0"/>
                  <w:marBottom w:val="0"/>
                  <w:divBdr>
                    <w:top w:val="none" w:sz="0" w:space="0" w:color="auto"/>
                    <w:left w:val="none" w:sz="0" w:space="0" w:color="auto"/>
                    <w:bottom w:val="none" w:sz="0" w:space="0" w:color="auto"/>
                    <w:right w:val="none" w:sz="0" w:space="0" w:color="auto"/>
                  </w:divBdr>
                </w:div>
                <w:div w:id="526793568">
                  <w:marLeft w:val="0"/>
                  <w:marRight w:val="0"/>
                  <w:marTop w:val="0"/>
                  <w:marBottom w:val="0"/>
                  <w:divBdr>
                    <w:top w:val="none" w:sz="0" w:space="0" w:color="auto"/>
                    <w:left w:val="none" w:sz="0" w:space="0" w:color="auto"/>
                    <w:bottom w:val="none" w:sz="0" w:space="0" w:color="auto"/>
                    <w:right w:val="none" w:sz="0" w:space="0" w:color="auto"/>
                  </w:divBdr>
                </w:div>
                <w:div w:id="1937865247">
                  <w:marLeft w:val="0"/>
                  <w:marRight w:val="0"/>
                  <w:marTop w:val="0"/>
                  <w:marBottom w:val="0"/>
                  <w:divBdr>
                    <w:top w:val="none" w:sz="0" w:space="0" w:color="auto"/>
                    <w:left w:val="none" w:sz="0" w:space="0" w:color="auto"/>
                    <w:bottom w:val="none" w:sz="0" w:space="0" w:color="auto"/>
                    <w:right w:val="none" w:sz="0" w:space="0" w:color="auto"/>
                  </w:divBdr>
                </w:div>
              </w:divsChild>
            </w:div>
            <w:div w:id="1682462875">
              <w:marLeft w:val="0"/>
              <w:marRight w:val="0"/>
              <w:marTop w:val="0"/>
              <w:marBottom w:val="0"/>
              <w:divBdr>
                <w:top w:val="none" w:sz="0" w:space="0" w:color="auto"/>
                <w:left w:val="none" w:sz="0" w:space="0" w:color="auto"/>
                <w:bottom w:val="none" w:sz="0" w:space="0" w:color="auto"/>
                <w:right w:val="none" w:sz="0" w:space="0" w:color="auto"/>
              </w:divBdr>
              <w:divsChild>
                <w:div w:id="1678650992">
                  <w:marLeft w:val="0"/>
                  <w:marRight w:val="0"/>
                  <w:marTop w:val="0"/>
                  <w:marBottom w:val="0"/>
                  <w:divBdr>
                    <w:top w:val="none" w:sz="0" w:space="0" w:color="auto"/>
                    <w:left w:val="none" w:sz="0" w:space="0" w:color="auto"/>
                    <w:bottom w:val="none" w:sz="0" w:space="0" w:color="auto"/>
                    <w:right w:val="none" w:sz="0" w:space="0" w:color="auto"/>
                  </w:divBdr>
                </w:div>
                <w:div w:id="379060647">
                  <w:marLeft w:val="0"/>
                  <w:marRight w:val="0"/>
                  <w:marTop w:val="0"/>
                  <w:marBottom w:val="0"/>
                  <w:divBdr>
                    <w:top w:val="none" w:sz="0" w:space="0" w:color="auto"/>
                    <w:left w:val="none" w:sz="0" w:space="0" w:color="auto"/>
                    <w:bottom w:val="none" w:sz="0" w:space="0" w:color="auto"/>
                    <w:right w:val="none" w:sz="0" w:space="0" w:color="auto"/>
                  </w:divBdr>
                </w:div>
                <w:div w:id="1908565078">
                  <w:marLeft w:val="0"/>
                  <w:marRight w:val="0"/>
                  <w:marTop w:val="0"/>
                  <w:marBottom w:val="0"/>
                  <w:divBdr>
                    <w:top w:val="none" w:sz="0" w:space="0" w:color="auto"/>
                    <w:left w:val="none" w:sz="0" w:space="0" w:color="auto"/>
                    <w:bottom w:val="none" w:sz="0" w:space="0" w:color="auto"/>
                    <w:right w:val="none" w:sz="0" w:space="0" w:color="auto"/>
                  </w:divBdr>
                </w:div>
                <w:div w:id="1676153171">
                  <w:marLeft w:val="0"/>
                  <w:marRight w:val="0"/>
                  <w:marTop w:val="0"/>
                  <w:marBottom w:val="0"/>
                  <w:divBdr>
                    <w:top w:val="none" w:sz="0" w:space="0" w:color="auto"/>
                    <w:left w:val="none" w:sz="0" w:space="0" w:color="auto"/>
                    <w:bottom w:val="none" w:sz="0" w:space="0" w:color="auto"/>
                    <w:right w:val="none" w:sz="0" w:space="0" w:color="auto"/>
                  </w:divBdr>
                </w:div>
                <w:div w:id="747193955">
                  <w:marLeft w:val="0"/>
                  <w:marRight w:val="0"/>
                  <w:marTop w:val="0"/>
                  <w:marBottom w:val="0"/>
                  <w:divBdr>
                    <w:top w:val="none" w:sz="0" w:space="0" w:color="auto"/>
                    <w:left w:val="none" w:sz="0" w:space="0" w:color="auto"/>
                    <w:bottom w:val="none" w:sz="0" w:space="0" w:color="auto"/>
                    <w:right w:val="none" w:sz="0" w:space="0" w:color="auto"/>
                  </w:divBdr>
                </w:div>
                <w:div w:id="1839072979">
                  <w:marLeft w:val="0"/>
                  <w:marRight w:val="0"/>
                  <w:marTop w:val="0"/>
                  <w:marBottom w:val="0"/>
                  <w:divBdr>
                    <w:top w:val="none" w:sz="0" w:space="0" w:color="auto"/>
                    <w:left w:val="none" w:sz="0" w:space="0" w:color="auto"/>
                    <w:bottom w:val="none" w:sz="0" w:space="0" w:color="auto"/>
                    <w:right w:val="none" w:sz="0" w:space="0" w:color="auto"/>
                  </w:divBdr>
                </w:div>
              </w:divsChild>
            </w:div>
            <w:div w:id="1139225510">
              <w:marLeft w:val="0"/>
              <w:marRight w:val="0"/>
              <w:marTop w:val="0"/>
              <w:marBottom w:val="0"/>
              <w:divBdr>
                <w:top w:val="none" w:sz="0" w:space="0" w:color="auto"/>
                <w:left w:val="none" w:sz="0" w:space="0" w:color="auto"/>
                <w:bottom w:val="none" w:sz="0" w:space="0" w:color="auto"/>
                <w:right w:val="none" w:sz="0" w:space="0" w:color="auto"/>
              </w:divBdr>
              <w:divsChild>
                <w:div w:id="1730374704">
                  <w:marLeft w:val="0"/>
                  <w:marRight w:val="0"/>
                  <w:marTop w:val="0"/>
                  <w:marBottom w:val="0"/>
                  <w:divBdr>
                    <w:top w:val="none" w:sz="0" w:space="0" w:color="auto"/>
                    <w:left w:val="none" w:sz="0" w:space="0" w:color="auto"/>
                    <w:bottom w:val="none" w:sz="0" w:space="0" w:color="auto"/>
                    <w:right w:val="none" w:sz="0" w:space="0" w:color="auto"/>
                  </w:divBdr>
                </w:div>
                <w:div w:id="300842681">
                  <w:marLeft w:val="0"/>
                  <w:marRight w:val="0"/>
                  <w:marTop w:val="0"/>
                  <w:marBottom w:val="0"/>
                  <w:divBdr>
                    <w:top w:val="none" w:sz="0" w:space="0" w:color="auto"/>
                    <w:left w:val="none" w:sz="0" w:space="0" w:color="auto"/>
                    <w:bottom w:val="none" w:sz="0" w:space="0" w:color="auto"/>
                    <w:right w:val="none" w:sz="0" w:space="0" w:color="auto"/>
                  </w:divBdr>
                </w:div>
                <w:div w:id="654844483">
                  <w:marLeft w:val="0"/>
                  <w:marRight w:val="0"/>
                  <w:marTop w:val="0"/>
                  <w:marBottom w:val="0"/>
                  <w:divBdr>
                    <w:top w:val="none" w:sz="0" w:space="0" w:color="auto"/>
                    <w:left w:val="none" w:sz="0" w:space="0" w:color="auto"/>
                    <w:bottom w:val="none" w:sz="0" w:space="0" w:color="auto"/>
                    <w:right w:val="none" w:sz="0" w:space="0" w:color="auto"/>
                  </w:divBdr>
                </w:div>
                <w:div w:id="2057075191">
                  <w:marLeft w:val="0"/>
                  <w:marRight w:val="0"/>
                  <w:marTop w:val="0"/>
                  <w:marBottom w:val="0"/>
                  <w:divBdr>
                    <w:top w:val="none" w:sz="0" w:space="0" w:color="auto"/>
                    <w:left w:val="none" w:sz="0" w:space="0" w:color="auto"/>
                    <w:bottom w:val="none" w:sz="0" w:space="0" w:color="auto"/>
                    <w:right w:val="none" w:sz="0" w:space="0" w:color="auto"/>
                  </w:divBdr>
                </w:div>
                <w:div w:id="888884236">
                  <w:marLeft w:val="0"/>
                  <w:marRight w:val="0"/>
                  <w:marTop w:val="0"/>
                  <w:marBottom w:val="0"/>
                  <w:divBdr>
                    <w:top w:val="none" w:sz="0" w:space="0" w:color="auto"/>
                    <w:left w:val="none" w:sz="0" w:space="0" w:color="auto"/>
                    <w:bottom w:val="none" w:sz="0" w:space="0" w:color="auto"/>
                    <w:right w:val="none" w:sz="0" w:space="0" w:color="auto"/>
                  </w:divBdr>
                </w:div>
                <w:div w:id="364715098">
                  <w:marLeft w:val="0"/>
                  <w:marRight w:val="0"/>
                  <w:marTop w:val="0"/>
                  <w:marBottom w:val="0"/>
                  <w:divBdr>
                    <w:top w:val="none" w:sz="0" w:space="0" w:color="auto"/>
                    <w:left w:val="none" w:sz="0" w:space="0" w:color="auto"/>
                    <w:bottom w:val="none" w:sz="0" w:space="0" w:color="auto"/>
                    <w:right w:val="none" w:sz="0" w:space="0" w:color="auto"/>
                  </w:divBdr>
                </w:div>
              </w:divsChild>
            </w:div>
            <w:div w:id="2037193103">
              <w:marLeft w:val="0"/>
              <w:marRight w:val="0"/>
              <w:marTop w:val="0"/>
              <w:marBottom w:val="0"/>
              <w:divBdr>
                <w:top w:val="none" w:sz="0" w:space="0" w:color="auto"/>
                <w:left w:val="none" w:sz="0" w:space="0" w:color="auto"/>
                <w:bottom w:val="none" w:sz="0" w:space="0" w:color="auto"/>
                <w:right w:val="none" w:sz="0" w:space="0" w:color="auto"/>
              </w:divBdr>
              <w:divsChild>
                <w:div w:id="99225284">
                  <w:marLeft w:val="0"/>
                  <w:marRight w:val="0"/>
                  <w:marTop w:val="0"/>
                  <w:marBottom w:val="0"/>
                  <w:divBdr>
                    <w:top w:val="none" w:sz="0" w:space="0" w:color="auto"/>
                    <w:left w:val="none" w:sz="0" w:space="0" w:color="auto"/>
                    <w:bottom w:val="none" w:sz="0" w:space="0" w:color="auto"/>
                    <w:right w:val="none" w:sz="0" w:space="0" w:color="auto"/>
                  </w:divBdr>
                </w:div>
                <w:div w:id="1975721099">
                  <w:marLeft w:val="0"/>
                  <w:marRight w:val="0"/>
                  <w:marTop w:val="0"/>
                  <w:marBottom w:val="0"/>
                  <w:divBdr>
                    <w:top w:val="none" w:sz="0" w:space="0" w:color="auto"/>
                    <w:left w:val="none" w:sz="0" w:space="0" w:color="auto"/>
                    <w:bottom w:val="none" w:sz="0" w:space="0" w:color="auto"/>
                    <w:right w:val="none" w:sz="0" w:space="0" w:color="auto"/>
                  </w:divBdr>
                </w:div>
                <w:div w:id="278343514">
                  <w:marLeft w:val="0"/>
                  <w:marRight w:val="0"/>
                  <w:marTop w:val="0"/>
                  <w:marBottom w:val="0"/>
                  <w:divBdr>
                    <w:top w:val="none" w:sz="0" w:space="0" w:color="auto"/>
                    <w:left w:val="none" w:sz="0" w:space="0" w:color="auto"/>
                    <w:bottom w:val="none" w:sz="0" w:space="0" w:color="auto"/>
                    <w:right w:val="none" w:sz="0" w:space="0" w:color="auto"/>
                  </w:divBdr>
                </w:div>
                <w:div w:id="514459708">
                  <w:marLeft w:val="0"/>
                  <w:marRight w:val="0"/>
                  <w:marTop w:val="0"/>
                  <w:marBottom w:val="0"/>
                  <w:divBdr>
                    <w:top w:val="none" w:sz="0" w:space="0" w:color="auto"/>
                    <w:left w:val="none" w:sz="0" w:space="0" w:color="auto"/>
                    <w:bottom w:val="none" w:sz="0" w:space="0" w:color="auto"/>
                    <w:right w:val="none" w:sz="0" w:space="0" w:color="auto"/>
                  </w:divBdr>
                </w:div>
                <w:div w:id="1847793179">
                  <w:marLeft w:val="0"/>
                  <w:marRight w:val="0"/>
                  <w:marTop w:val="0"/>
                  <w:marBottom w:val="0"/>
                  <w:divBdr>
                    <w:top w:val="none" w:sz="0" w:space="0" w:color="auto"/>
                    <w:left w:val="none" w:sz="0" w:space="0" w:color="auto"/>
                    <w:bottom w:val="none" w:sz="0" w:space="0" w:color="auto"/>
                    <w:right w:val="none" w:sz="0" w:space="0" w:color="auto"/>
                  </w:divBdr>
                </w:div>
                <w:div w:id="435517822">
                  <w:marLeft w:val="0"/>
                  <w:marRight w:val="0"/>
                  <w:marTop w:val="0"/>
                  <w:marBottom w:val="0"/>
                  <w:divBdr>
                    <w:top w:val="none" w:sz="0" w:space="0" w:color="auto"/>
                    <w:left w:val="none" w:sz="0" w:space="0" w:color="auto"/>
                    <w:bottom w:val="none" w:sz="0" w:space="0" w:color="auto"/>
                    <w:right w:val="none" w:sz="0" w:space="0" w:color="auto"/>
                  </w:divBdr>
                </w:div>
                <w:div w:id="107311138">
                  <w:marLeft w:val="0"/>
                  <w:marRight w:val="0"/>
                  <w:marTop w:val="0"/>
                  <w:marBottom w:val="0"/>
                  <w:divBdr>
                    <w:top w:val="none" w:sz="0" w:space="0" w:color="auto"/>
                    <w:left w:val="none" w:sz="0" w:space="0" w:color="auto"/>
                    <w:bottom w:val="none" w:sz="0" w:space="0" w:color="auto"/>
                    <w:right w:val="none" w:sz="0" w:space="0" w:color="auto"/>
                  </w:divBdr>
                </w:div>
              </w:divsChild>
            </w:div>
            <w:div w:id="273833137">
              <w:marLeft w:val="0"/>
              <w:marRight w:val="0"/>
              <w:marTop w:val="0"/>
              <w:marBottom w:val="0"/>
              <w:divBdr>
                <w:top w:val="none" w:sz="0" w:space="0" w:color="auto"/>
                <w:left w:val="none" w:sz="0" w:space="0" w:color="auto"/>
                <w:bottom w:val="none" w:sz="0" w:space="0" w:color="auto"/>
                <w:right w:val="none" w:sz="0" w:space="0" w:color="auto"/>
              </w:divBdr>
              <w:divsChild>
                <w:div w:id="175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5359">
          <w:marLeft w:val="0"/>
          <w:marRight w:val="0"/>
          <w:marTop w:val="0"/>
          <w:marBottom w:val="0"/>
          <w:divBdr>
            <w:top w:val="none" w:sz="0" w:space="0" w:color="auto"/>
            <w:left w:val="none" w:sz="0" w:space="0" w:color="auto"/>
            <w:bottom w:val="none" w:sz="0" w:space="0" w:color="auto"/>
            <w:right w:val="none" w:sz="0" w:space="0" w:color="auto"/>
          </w:divBdr>
          <w:divsChild>
            <w:div w:id="1444154586">
              <w:marLeft w:val="0"/>
              <w:marRight w:val="0"/>
              <w:marTop w:val="0"/>
              <w:marBottom w:val="0"/>
              <w:divBdr>
                <w:top w:val="none" w:sz="0" w:space="0" w:color="auto"/>
                <w:left w:val="none" w:sz="0" w:space="0" w:color="auto"/>
                <w:bottom w:val="none" w:sz="0" w:space="0" w:color="auto"/>
                <w:right w:val="none" w:sz="0" w:space="0" w:color="auto"/>
              </w:divBdr>
              <w:divsChild>
                <w:div w:id="1437091784">
                  <w:marLeft w:val="0"/>
                  <w:marRight w:val="0"/>
                  <w:marTop w:val="0"/>
                  <w:marBottom w:val="0"/>
                  <w:divBdr>
                    <w:top w:val="none" w:sz="0" w:space="0" w:color="auto"/>
                    <w:left w:val="none" w:sz="0" w:space="0" w:color="auto"/>
                    <w:bottom w:val="none" w:sz="0" w:space="0" w:color="auto"/>
                    <w:right w:val="none" w:sz="0" w:space="0" w:color="auto"/>
                  </w:divBdr>
                </w:div>
                <w:div w:id="1389648879">
                  <w:marLeft w:val="0"/>
                  <w:marRight w:val="0"/>
                  <w:marTop w:val="0"/>
                  <w:marBottom w:val="0"/>
                  <w:divBdr>
                    <w:top w:val="none" w:sz="0" w:space="0" w:color="auto"/>
                    <w:left w:val="none" w:sz="0" w:space="0" w:color="auto"/>
                    <w:bottom w:val="none" w:sz="0" w:space="0" w:color="auto"/>
                    <w:right w:val="none" w:sz="0" w:space="0" w:color="auto"/>
                  </w:divBdr>
                </w:div>
                <w:div w:id="233273770">
                  <w:marLeft w:val="0"/>
                  <w:marRight w:val="0"/>
                  <w:marTop w:val="0"/>
                  <w:marBottom w:val="0"/>
                  <w:divBdr>
                    <w:top w:val="none" w:sz="0" w:space="0" w:color="auto"/>
                    <w:left w:val="none" w:sz="0" w:space="0" w:color="auto"/>
                    <w:bottom w:val="none" w:sz="0" w:space="0" w:color="auto"/>
                    <w:right w:val="none" w:sz="0" w:space="0" w:color="auto"/>
                  </w:divBdr>
                </w:div>
                <w:div w:id="208612828">
                  <w:marLeft w:val="0"/>
                  <w:marRight w:val="0"/>
                  <w:marTop w:val="0"/>
                  <w:marBottom w:val="0"/>
                  <w:divBdr>
                    <w:top w:val="none" w:sz="0" w:space="0" w:color="auto"/>
                    <w:left w:val="none" w:sz="0" w:space="0" w:color="auto"/>
                    <w:bottom w:val="none" w:sz="0" w:space="0" w:color="auto"/>
                    <w:right w:val="none" w:sz="0" w:space="0" w:color="auto"/>
                  </w:divBdr>
                </w:div>
                <w:div w:id="1616712141">
                  <w:marLeft w:val="0"/>
                  <w:marRight w:val="0"/>
                  <w:marTop w:val="0"/>
                  <w:marBottom w:val="0"/>
                  <w:divBdr>
                    <w:top w:val="none" w:sz="0" w:space="0" w:color="auto"/>
                    <w:left w:val="none" w:sz="0" w:space="0" w:color="auto"/>
                    <w:bottom w:val="none" w:sz="0" w:space="0" w:color="auto"/>
                    <w:right w:val="none" w:sz="0" w:space="0" w:color="auto"/>
                  </w:divBdr>
                </w:div>
                <w:div w:id="1604681686">
                  <w:marLeft w:val="0"/>
                  <w:marRight w:val="0"/>
                  <w:marTop w:val="0"/>
                  <w:marBottom w:val="0"/>
                  <w:divBdr>
                    <w:top w:val="none" w:sz="0" w:space="0" w:color="auto"/>
                    <w:left w:val="none" w:sz="0" w:space="0" w:color="auto"/>
                    <w:bottom w:val="none" w:sz="0" w:space="0" w:color="auto"/>
                    <w:right w:val="none" w:sz="0" w:space="0" w:color="auto"/>
                  </w:divBdr>
                </w:div>
                <w:div w:id="1916431426">
                  <w:marLeft w:val="0"/>
                  <w:marRight w:val="0"/>
                  <w:marTop w:val="0"/>
                  <w:marBottom w:val="0"/>
                  <w:divBdr>
                    <w:top w:val="none" w:sz="0" w:space="0" w:color="auto"/>
                    <w:left w:val="none" w:sz="0" w:space="0" w:color="auto"/>
                    <w:bottom w:val="none" w:sz="0" w:space="0" w:color="auto"/>
                    <w:right w:val="none" w:sz="0" w:space="0" w:color="auto"/>
                  </w:divBdr>
                </w:div>
                <w:div w:id="1411193523">
                  <w:marLeft w:val="0"/>
                  <w:marRight w:val="0"/>
                  <w:marTop w:val="0"/>
                  <w:marBottom w:val="0"/>
                  <w:divBdr>
                    <w:top w:val="none" w:sz="0" w:space="0" w:color="auto"/>
                    <w:left w:val="none" w:sz="0" w:space="0" w:color="auto"/>
                    <w:bottom w:val="none" w:sz="0" w:space="0" w:color="auto"/>
                    <w:right w:val="none" w:sz="0" w:space="0" w:color="auto"/>
                  </w:divBdr>
                </w:div>
                <w:div w:id="1735082291">
                  <w:marLeft w:val="0"/>
                  <w:marRight w:val="0"/>
                  <w:marTop w:val="0"/>
                  <w:marBottom w:val="0"/>
                  <w:divBdr>
                    <w:top w:val="none" w:sz="0" w:space="0" w:color="auto"/>
                    <w:left w:val="none" w:sz="0" w:space="0" w:color="auto"/>
                    <w:bottom w:val="none" w:sz="0" w:space="0" w:color="auto"/>
                    <w:right w:val="none" w:sz="0" w:space="0" w:color="auto"/>
                  </w:divBdr>
                </w:div>
              </w:divsChild>
            </w:div>
            <w:div w:id="385227390">
              <w:marLeft w:val="0"/>
              <w:marRight w:val="0"/>
              <w:marTop w:val="0"/>
              <w:marBottom w:val="0"/>
              <w:divBdr>
                <w:top w:val="none" w:sz="0" w:space="0" w:color="auto"/>
                <w:left w:val="none" w:sz="0" w:space="0" w:color="auto"/>
                <w:bottom w:val="none" w:sz="0" w:space="0" w:color="auto"/>
                <w:right w:val="none" w:sz="0" w:space="0" w:color="auto"/>
              </w:divBdr>
              <w:divsChild>
                <w:div w:id="368919260">
                  <w:marLeft w:val="0"/>
                  <w:marRight w:val="0"/>
                  <w:marTop w:val="0"/>
                  <w:marBottom w:val="0"/>
                  <w:divBdr>
                    <w:top w:val="none" w:sz="0" w:space="0" w:color="auto"/>
                    <w:left w:val="none" w:sz="0" w:space="0" w:color="auto"/>
                    <w:bottom w:val="none" w:sz="0" w:space="0" w:color="auto"/>
                    <w:right w:val="none" w:sz="0" w:space="0" w:color="auto"/>
                  </w:divBdr>
                </w:div>
                <w:div w:id="2114743190">
                  <w:marLeft w:val="0"/>
                  <w:marRight w:val="0"/>
                  <w:marTop w:val="0"/>
                  <w:marBottom w:val="0"/>
                  <w:divBdr>
                    <w:top w:val="none" w:sz="0" w:space="0" w:color="auto"/>
                    <w:left w:val="none" w:sz="0" w:space="0" w:color="auto"/>
                    <w:bottom w:val="none" w:sz="0" w:space="0" w:color="auto"/>
                    <w:right w:val="none" w:sz="0" w:space="0" w:color="auto"/>
                  </w:divBdr>
                </w:div>
                <w:div w:id="270209518">
                  <w:marLeft w:val="0"/>
                  <w:marRight w:val="0"/>
                  <w:marTop w:val="0"/>
                  <w:marBottom w:val="0"/>
                  <w:divBdr>
                    <w:top w:val="none" w:sz="0" w:space="0" w:color="auto"/>
                    <w:left w:val="none" w:sz="0" w:space="0" w:color="auto"/>
                    <w:bottom w:val="none" w:sz="0" w:space="0" w:color="auto"/>
                    <w:right w:val="none" w:sz="0" w:space="0" w:color="auto"/>
                  </w:divBdr>
                </w:div>
                <w:div w:id="1452892748">
                  <w:marLeft w:val="0"/>
                  <w:marRight w:val="0"/>
                  <w:marTop w:val="0"/>
                  <w:marBottom w:val="0"/>
                  <w:divBdr>
                    <w:top w:val="none" w:sz="0" w:space="0" w:color="auto"/>
                    <w:left w:val="none" w:sz="0" w:space="0" w:color="auto"/>
                    <w:bottom w:val="none" w:sz="0" w:space="0" w:color="auto"/>
                    <w:right w:val="none" w:sz="0" w:space="0" w:color="auto"/>
                  </w:divBdr>
                </w:div>
              </w:divsChild>
            </w:div>
            <w:div w:id="1504737103">
              <w:marLeft w:val="0"/>
              <w:marRight w:val="0"/>
              <w:marTop w:val="0"/>
              <w:marBottom w:val="0"/>
              <w:divBdr>
                <w:top w:val="none" w:sz="0" w:space="0" w:color="auto"/>
                <w:left w:val="none" w:sz="0" w:space="0" w:color="auto"/>
                <w:bottom w:val="none" w:sz="0" w:space="0" w:color="auto"/>
                <w:right w:val="none" w:sz="0" w:space="0" w:color="auto"/>
              </w:divBdr>
              <w:divsChild>
                <w:div w:id="1970472884">
                  <w:marLeft w:val="0"/>
                  <w:marRight w:val="0"/>
                  <w:marTop w:val="0"/>
                  <w:marBottom w:val="0"/>
                  <w:divBdr>
                    <w:top w:val="none" w:sz="0" w:space="0" w:color="auto"/>
                    <w:left w:val="none" w:sz="0" w:space="0" w:color="auto"/>
                    <w:bottom w:val="none" w:sz="0" w:space="0" w:color="auto"/>
                    <w:right w:val="none" w:sz="0" w:space="0" w:color="auto"/>
                  </w:divBdr>
                </w:div>
                <w:div w:id="74398746">
                  <w:marLeft w:val="0"/>
                  <w:marRight w:val="0"/>
                  <w:marTop w:val="0"/>
                  <w:marBottom w:val="0"/>
                  <w:divBdr>
                    <w:top w:val="none" w:sz="0" w:space="0" w:color="auto"/>
                    <w:left w:val="none" w:sz="0" w:space="0" w:color="auto"/>
                    <w:bottom w:val="none" w:sz="0" w:space="0" w:color="auto"/>
                    <w:right w:val="none" w:sz="0" w:space="0" w:color="auto"/>
                  </w:divBdr>
                </w:div>
                <w:div w:id="1548377835">
                  <w:marLeft w:val="0"/>
                  <w:marRight w:val="0"/>
                  <w:marTop w:val="0"/>
                  <w:marBottom w:val="0"/>
                  <w:divBdr>
                    <w:top w:val="none" w:sz="0" w:space="0" w:color="auto"/>
                    <w:left w:val="none" w:sz="0" w:space="0" w:color="auto"/>
                    <w:bottom w:val="none" w:sz="0" w:space="0" w:color="auto"/>
                    <w:right w:val="none" w:sz="0" w:space="0" w:color="auto"/>
                  </w:divBdr>
                </w:div>
                <w:div w:id="2013945027">
                  <w:marLeft w:val="0"/>
                  <w:marRight w:val="0"/>
                  <w:marTop w:val="0"/>
                  <w:marBottom w:val="0"/>
                  <w:divBdr>
                    <w:top w:val="none" w:sz="0" w:space="0" w:color="auto"/>
                    <w:left w:val="none" w:sz="0" w:space="0" w:color="auto"/>
                    <w:bottom w:val="none" w:sz="0" w:space="0" w:color="auto"/>
                    <w:right w:val="none" w:sz="0" w:space="0" w:color="auto"/>
                  </w:divBdr>
                </w:div>
                <w:div w:id="1147356712">
                  <w:marLeft w:val="0"/>
                  <w:marRight w:val="0"/>
                  <w:marTop w:val="0"/>
                  <w:marBottom w:val="0"/>
                  <w:divBdr>
                    <w:top w:val="none" w:sz="0" w:space="0" w:color="auto"/>
                    <w:left w:val="none" w:sz="0" w:space="0" w:color="auto"/>
                    <w:bottom w:val="none" w:sz="0" w:space="0" w:color="auto"/>
                    <w:right w:val="none" w:sz="0" w:space="0" w:color="auto"/>
                  </w:divBdr>
                </w:div>
                <w:div w:id="449712985">
                  <w:marLeft w:val="0"/>
                  <w:marRight w:val="0"/>
                  <w:marTop w:val="0"/>
                  <w:marBottom w:val="0"/>
                  <w:divBdr>
                    <w:top w:val="none" w:sz="0" w:space="0" w:color="auto"/>
                    <w:left w:val="none" w:sz="0" w:space="0" w:color="auto"/>
                    <w:bottom w:val="none" w:sz="0" w:space="0" w:color="auto"/>
                    <w:right w:val="none" w:sz="0" w:space="0" w:color="auto"/>
                  </w:divBdr>
                </w:div>
                <w:div w:id="1459953135">
                  <w:marLeft w:val="0"/>
                  <w:marRight w:val="0"/>
                  <w:marTop w:val="0"/>
                  <w:marBottom w:val="0"/>
                  <w:divBdr>
                    <w:top w:val="none" w:sz="0" w:space="0" w:color="auto"/>
                    <w:left w:val="none" w:sz="0" w:space="0" w:color="auto"/>
                    <w:bottom w:val="none" w:sz="0" w:space="0" w:color="auto"/>
                    <w:right w:val="none" w:sz="0" w:space="0" w:color="auto"/>
                  </w:divBdr>
                </w:div>
                <w:div w:id="1756517097">
                  <w:marLeft w:val="0"/>
                  <w:marRight w:val="0"/>
                  <w:marTop w:val="0"/>
                  <w:marBottom w:val="0"/>
                  <w:divBdr>
                    <w:top w:val="none" w:sz="0" w:space="0" w:color="auto"/>
                    <w:left w:val="none" w:sz="0" w:space="0" w:color="auto"/>
                    <w:bottom w:val="none" w:sz="0" w:space="0" w:color="auto"/>
                    <w:right w:val="none" w:sz="0" w:space="0" w:color="auto"/>
                  </w:divBdr>
                </w:div>
                <w:div w:id="1654331453">
                  <w:marLeft w:val="0"/>
                  <w:marRight w:val="0"/>
                  <w:marTop w:val="0"/>
                  <w:marBottom w:val="0"/>
                  <w:divBdr>
                    <w:top w:val="none" w:sz="0" w:space="0" w:color="auto"/>
                    <w:left w:val="none" w:sz="0" w:space="0" w:color="auto"/>
                    <w:bottom w:val="none" w:sz="0" w:space="0" w:color="auto"/>
                    <w:right w:val="none" w:sz="0" w:space="0" w:color="auto"/>
                  </w:divBdr>
                </w:div>
              </w:divsChild>
            </w:div>
            <w:div w:id="1988125975">
              <w:marLeft w:val="0"/>
              <w:marRight w:val="0"/>
              <w:marTop w:val="0"/>
              <w:marBottom w:val="0"/>
              <w:divBdr>
                <w:top w:val="none" w:sz="0" w:space="0" w:color="auto"/>
                <w:left w:val="none" w:sz="0" w:space="0" w:color="auto"/>
                <w:bottom w:val="none" w:sz="0" w:space="0" w:color="auto"/>
                <w:right w:val="none" w:sz="0" w:space="0" w:color="auto"/>
              </w:divBdr>
              <w:divsChild>
                <w:div w:id="11795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52896">
          <w:marLeft w:val="0"/>
          <w:marRight w:val="0"/>
          <w:marTop w:val="0"/>
          <w:marBottom w:val="0"/>
          <w:divBdr>
            <w:top w:val="none" w:sz="0" w:space="0" w:color="auto"/>
            <w:left w:val="none" w:sz="0" w:space="0" w:color="auto"/>
            <w:bottom w:val="none" w:sz="0" w:space="0" w:color="auto"/>
            <w:right w:val="none" w:sz="0" w:space="0" w:color="auto"/>
          </w:divBdr>
          <w:divsChild>
            <w:div w:id="221987971">
              <w:marLeft w:val="0"/>
              <w:marRight w:val="0"/>
              <w:marTop w:val="0"/>
              <w:marBottom w:val="0"/>
              <w:divBdr>
                <w:top w:val="none" w:sz="0" w:space="0" w:color="auto"/>
                <w:left w:val="none" w:sz="0" w:space="0" w:color="auto"/>
                <w:bottom w:val="none" w:sz="0" w:space="0" w:color="auto"/>
                <w:right w:val="none" w:sz="0" w:space="0" w:color="auto"/>
              </w:divBdr>
              <w:divsChild>
                <w:div w:id="1809786507">
                  <w:marLeft w:val="0"/>
                  <w:marRight w:val="0"/>
                  <w:marTop w:val="0"/>
                  <w:marBottom w:val="0"/>
                  <w:divBdr>
                    <w:top w:val="none" w:sz="0" w:space="0" w:color="auto"/>
                    <w:left w:val="none" w:sz="0" w:space="0" w:color="auto"/>
                    <w:bottom w:val="none" w:sz="0" w:space="0" w:color="auto"/>
                    <w:right w:val="none" w:sz="0" w:space="0" w:color="auto"/>
                  </w:divBdr>
                </w:div>
                <w:div w:id="652442828">
                  <w:marLeft w:val="0"/>
                  <w:marRight w:val="0"/>
                  <w:marTop w:val="0"/>
                  <w:marBottom w:val="0"/>
                  <w:divBdr>
                    <w:top w:val="none" w:sz="0" w:space="0" w:color="auto"/>
                    <w:left w:val="none" w:sz="0" w:space="0" w:color="auto"/>
                    <w:bottom w:val="none" w:sz="0" w:space="0" w:color="auto"/>
                    <w:right w:val="none" w:sz="0" w:space="0" w:color="auto"/>
                  </w:divBdr>
                </w:div>
                <w:div w:id="1553688989">
                  <w:marLeft w:val="0"/>
                  <w:marRight w:val="0"/>
                  <w:marTop w:val="0"/>
                  <w:marBottom w:val="0"/>
                  <w:divBdr>
                    <w:top w:val="none" w:sz="0" w:space="0" w:color="auto"/>
                    <w:left w:val="none" w:sz="0" w:space="0" w:color="auto"/>
                    <w:bottom w:val="none" w:sz="0" w:space="0" w:color="auto"/>
                    <w:right w:val="none" w:sz="0" w:space="0" w:color="auto"/>
                  </w:divBdr>
                </w:div>
                <w:div w:id="1431048993">
                  <w:marLeft w:val="0"/>
                  <w:marRight w:val="0"/>
                  <w:marTop w:val="0"/>
                  <w:marBottom w:val="0"/>
                  <w:divBdr>
                    <w:top w:val="none" w:sz="0" w:space="0" w:color="auto"/>
                    <w:left w:val="none" w:sz="0" w:space="0" w:color="auto"/>
                    <w:bottom w:val="none" w:sz="0" w:space="0" w:color="auto"/>
                    <w:right w:val="none" w:sz="0" w:space="0" w:color="auto"/>
                  </w:divBdr>
                </w:div>
                <w:div w:id="1625845667">
                  <w:marLeft w:val="0"/>
                  <w:marRight w:val="0"/>
                  <w:marTop w:val="0"/>
                  <w:marBottom w:val="0"/>
                  <w:divBdr>
                    <w:top w:val="none" w:sz="0" w:space="0" w:color="auto"/>
                    <w:left w:val="none" w:sz="0" w:space="0" w:color="auto"/>
                    <w:bottom w:val="none" w:sz="0" w:space="0" w:color="auto"/>
                    <w:right w:val="none" w:sz="0" w:space="0" w:color="auto"/>
                  </w:divBdr>
                </w:div>
                <w:div w:id="1846242102">
                  <w:marLeft w:val="0"/>
                  <w:marRight w:val="0"/>
                  <w:marTop w:val="0"/>
                  <w:marBottom w:val="0"/>
                  <w:divBdr>
                    <w:top w:val="none" w:sz="0" w:space="0" w:color="auto"/>
                    <w:left w:val="none" w:sz="0" w:space="0" w:color="auto"/>
                    <w:bottom w:val="none" w:sz="0" w:space="0" w:color="auto"/>
                    <w:right w:val="none" w:sz="0" w:space="0" w:color="auto"/>
                  </w:divBdr>
                </w:div>
                <w:div w:id="477504362">
                  <w:marLeft w:val="0"/>
                  <w:marRight w:val="0"/>
                  <w:marTop w:val="0"/>
                  <w:marBottom w:val="0"/>
                  <w:divBdr>
                    <w:top w:val="none" w:sz="0" w:space="0" w:color="auto"/>
                    <w:left w:val="none" w:sz="0" w:space="0" w:color="auto"/>
                    <w:bottom w:val="none" w:sz="0" w:space="0" w:color="auto"/>
                    <w:right w:val="none" w:sz="0" w:space="0" w:color="auto"/>
                  </w:divBdr>
                </w:div>
                <w:div w:id="972634990">
                  <w:marLeft w:val="0"/>
                  <w:marRight w:val="0"/>
                  <w:marTop w:val="0"/>
                  <w:marBottom w:val="0"/>
                  <w:divBdr>
                    <w:top w:val="none" w:sz="0" w:space="0" w:color="auto"/>
                    <w:left w:val="none" w:sz="0" w:space="0" w:color="auto"/>
                    <w:bottom w:val="none" w:sz="0" w:space="0" w:color="auto"/>
                    <w:right w:val="none" w:sz="0" w:space="0" w:color="auto"/>
                  </w:divBdr>
                </w:div>
                <w:div w:id="2117746269">
                  <w:marLeft w:val="0"/>
                  <w:marRight w:val="0"/>
                  <w:marTop w:val="0"/>
                  <w:marBottom w:val="0"/>
                  <w:divBdr>
                    <w:top w:val="none" w:sz="0" w:space="0" w:color="auto"/>
                    <w:left w:val="none" w:sz="0" w:space="0" w:color="auto"/>
                    <w:bottom w:val="none" w:sz="0" w:space="0" w:color="auto"/>
                    <w:right w:val="none" w:sz="0" w:space="0" w:color="auto"/>
                  </w:divBdr>
                </w:div>
              </w:divsChild>
            </w:div>
            <w:div w:id="2082410002">
              <w:marLeft w:val="0"/>
              <w:marRight w:val="0"/>
              <w:marTop w:val="0"/>
              <w:marBottom w:val="0"/>
              <w:divBdr>
                <w:top w:val="none" w:sz="0" w:space="0" w:color="auto"/>
                <w:left w:val="none" w:sz="0" w:space="0" w:color="auto"/>
                <w:bottom w:val="none" w:sz="0" w:space="0" w:color="auto"/>
                <w:right w:val="none" w:sz="0" w:space="0" w:color="auto"/>
              </w:divBdr>
              <w:divsChild>
                <w:div w:id="1619800020">
                  <w:marLeft w:val="0"/>
                  <w:marRight w:val="0"/>
                  <w:marTop w:val="0"/>
                  <w:marBottom w:val="0"/>
                  <w:divBdr>
                    <w:top w:val="none" w:sz="0" w:space="0" w:color="auto"/>
                    <w:left w:val="none" w:sz="0" w:space="0" w:color="auto"/>
                    <w:bottom w:val="none" w:sz="0" w:space="0" w:color="auto"/>
                    <w:right w:val="none" w:sz="0" w:space="0" w:color="auto"/>
                  </w:divBdr>
                </w:div>
                <w:div w:id="1838954311">
                  <w:marLeft w:val="0"/>
                  <w:marRight w:val="0"/>
                  <w:marTop w:val="0"/>
                  <w:marBottom w:val="0"/>
                  <w:divBdr>
                    <w:top w:val="none" w:sz="0" w:space="0" w:color="auto"/>
                    <w:left w:val="none" w:sz="0" w:space="0" w:color="auto"/>
                    <w:bottom w:val="none" w:sz="0" w:space="0" w:color="auto"/>
                    <w:right w:val="none" w:sz="0" w:space="0" w:color="auto"/>
                  </w:divBdr>
                </w:div>
                <w:div w:id="824783444">
                  <w:marLeft w:val="0"/>
                  <w:marRight w:val="0"/>
                  <w:marTop w:val="0"/>
                  <w:marBottom w:val="0"/>
                  <w:divBdr>
                    <w:top w:val="none" w:sz="0" w:space="0" w:color="auto"/>
                    <w:left w:val="none" w:sz="0" w:space="0" w:color="auto"/>
                    <w:bottom w:val="none" w:sz="0" w:space="0" w:color="auto"/>
                    <w:right w:val="none" w:sz="0" w:space="0" w:color="auto"/>
                  </w:divBdr>
                </w:div>
                <w:div w:id="1419474718">
                  <w:marLeft w:val="0"/>
                  <w:marRight w:val="0"/>
                  <w:marTop w:val="0"/>
                  <w:marBottom w:val="0"/>
                  <w:divBdr>
                    <w:top w:val="none" w:sz="0" w:space="0" w:color="auto"/>
                    <w:left w:val="none" w:sz="0" w:space="0" w:color="auto"/>
                    <w:bottom w:val="none" w:sz="0" w:space="0" w:color="auto"/>
                    <w:right w:val="none" w:sz="0" w:space="0" w:color="auto"/>
                  </w:divBdr>
                </w:div>
                <w:div w:id="1906330379">
                  <w:marLeft w:val="0"/>
                  <w:marRight w:val="0"/>
                  <w:marTop w:val="0"/>
                  <w:marBottom w:val="0"/>
                  <w:divBdr>
                    <w:top w:val="none" w:sz="0" w:space="0" w:color="auto"/>
                    <w:left w:val="none" w:sz="0" w:space="0" w:color="auto"/>
                    <w:bottom w:val="none" w:sz="0" w:space="0" w:color="auto"/>
                    <w:right w:val="none" w:sz="0" w:space="0" w:color="auto"/>
                  </w:divBdr>
                </w:div>
                <w:div w:id="1982734014">
                  <w:marLeft w:val="0"/>
                  <w:marRight w:val="0"/>
                  <w:marTop w:val="0"/>
                  <w:marBottom w:val="0"/>
                  <w:divBdr>
                    <w:top w:val="none" w:sz="0" w:space="0" w:color="auto"/>
                    <w:left w:val="none" w:sz="0" w:space="0" w:color="auto"/>
                    <w:bottom w:val="none" w:sz="0" w:space="0" w:color="auto"/>
                    <w:right w:val="none" w:sz="0" w:space="0" w:color="auto"/>
                  </w:divBdr>
                </w:div>
              </w:divsChild>
            </w:div>
            <w:div w:id="293296325">
              <w:marLeft w:val="0"/>
              <w:marRight w:val="0"/>
              <w:marTop w:val="0"/>
              <w:marBottom w:val="0"/>
              <w:divBdr>
                <w:top w:val="none" w:sz="0" w:space="0" w:color="auto"/>
                <w:left w:val="none" w:sz="0" w:space="0" w:color="auto"/>
                <w:bottom w:val="none" w:sz="0" w:space="0" w:color="auto"/>
                <w:right w:val="none" w:sz="0" w:space="0" w:color="auto"/>
              </w:divBdr>
              <w:divsChild>
                <w:div w:id="1177115223">
                  <w:marLeft w:val="0"/>
                  <w:marRight w:val="0"/>
                  <w:marTop w:val="0"/>
                  <w:marBottom w:val="0"/>
                  <w:divBdr>
                    <w:top w:val="none" w:sz="0" w:space="0" w:color="auto"/>
                    <w:left w:val="none" w:sz="0" w:space="0" w:color="auto"/>
                    <w:bottom w:val="none" w:sz="0" w:space="0" w:color="auto"/>
                    <w:right w:val="none" w:sz="0" w:space="0" w:color="auto"/>
                  </w:divBdr>
                </w:div>
                <w:div w:id="1302078224">
                  <w:marLeft w:val="0"/>
                  <w:marRight w:val="0"/>
                  <w:marTop w:val="0"/>
                  <w:marBottom w:val="0"/>
                  <w:divBdr>
                    <w:top w:val="none" w:sz="0" w:space="0" w:color="auto"/>
                    <w:left w:val="none" w:sz="0" w:space="0" w:color="auto"/>
                    <w:bottom w:val="none" w:sz="0" w:space="0" w:color="auto"/>
                    <w:right w:val="none" w:sz="0" w:space="0" w:color="auto"/>
                  </w:divBdr>
                </w:div>
                <w:div w:id="1055080438">
                  <w:marLeft w:val="0"/>
                  <w:marRight w:val="0"/>
                  <w:marTop w:val="0"/>
                  <w:marBottom w:val="0"/>
                  <w:divBdr>
                    <w:top w:val="none" w:sz="0" w:space="0" w:color="auto"/>
                    <w:left w:val="none" w:sz="0" w:space="0" w:color="auto"/>
                    <w:bottom w:val="none" w:sz="0" w:space="0" w:color="auto"/>
                    <w:right w:val="none" w:sz="0" w:space="0" w:color="auto"/>
                  </w:divBdr>
                </w:div>
                <w:div w:id="1587419356">
                  <w:marLeft w:val="0"/>
                  <w:marRight w:val="0"/>
                  <w:marTop w:val="0"/>
                  <w:marBottom w:val="0"/>
                  <w:divBdr>
                    <w:top w:val="none" w:sz="0" w:space="0" w:color="auto"/>
                    <w:left w:val="none" w:sz="0" w:space="0" w:color="auto"/>
                    <w:bottom w:val="none" w:sz="0" w:space="0" w:color="auto"/>
                    <w:right w:val="none" w:sz="0" w:space="0" w:color="auto"/>
                  </w:divBdr>
                </w:div>
                <w:div w:id="1170679852">
                  <w:marLeft w:val="0"/>
                  <w:marRight w:val="0"/>
                  <w:marTop w:val="0"/>
                  <w:marBottom w:val="0"/>
                  <w:divBdr>
                    <w:top w:val="none" w:sz="0" w:space="0" w:color="auto"/>
                    <w:left w:val="none" w:sz="0" w:space="0" w:color="auto"/>
                    <w:bottom w:val="none" w:sz="0" w:space="0" w:color="auto"/>
                    <w:right w:val="none" w:sz="0" w:space="0" w:color="auto"/>
                  </w:divBdr>
                </w:div>
                <w:div w:id="864756070">
                  <w:marLeft w:val="0"/>
                  <w:marRight w:val="0"/>
                  <w:marTop w:val="0"/>
                  <w:marBottom w:val="0"/>
                  <w:divBdr>
                    <w:top w:val="none" w:sz="0" w:space="0" w:color="auto"/>
                    <w:left w:val="none" w:sz="0" w:space="0" w:color="auto"/>
                    <w:bottom w:val="none" w:sz="0" w:space="0" w:color="auto"/>
                    <w:right w:val="none" w:sz="0" w:space="0" w:color="auto"/>
                  </w:divBdr>
                </w:div>
                <w:div w:id="1239098875">
                  <w:marLeft w:val="0"/>
                  <w:marRight w:val="0"/>
                  <w:marTop w:val="0"/>
                  <w:marBottom w:val="0"/>
                  <w:divBdr>
                    <w:top w:val="none" w:sz="0" w:space="0" w:color="auto"/>
                    <w:left w:val="none" w:sz="0" w:space="0" w:color="auto"/>
                    <w:bottom w:val="none" w:sz="0" w:space="0" w:color="auto"/>
                    <w:right w:val="none" w:sz="0" w:space="0" w:color="auto"/>
                  </w:divBdr>
                </w:div>
              </w:divsChild>
            </w:div>
            <w:div w:id="828054215">
              <w:marLeft w:val="0"/>
              <w:marRight w:val="0"/>
              <w:marTop w:val="0"/>
              <w:marBottom w:val="0"/>
              <w:divBdr>
                <w:top w:val="none" w:sz="0" w:space="0" w:color="auto"/>
                <w:left w:val="none" w:sz="0" w:space="0" w:color="auto"/>
                <w:bottom w:val="none" w:sz="0" w:space="0" w:color="auto"/>
                <w:right w:val="none" w:sz="0" w:space="0" w:color="auto"/>
              </w:divBdr>
              <w:divsChild>
                <w:div w:id="804935746">
                  <w:marLeft w:val="0"/>
                  <w:marRight w:val="0"/>
                  <w:marTop w:val="0"/>
                  <w:marBottom w:val="0"/>
                  <w:divBdr>
                    <w:top w:val="none" w:sz="0" w:space="0" w:color="auto"/>
                    <w:left w:val="none" w:sz="0" w:space="0" w:color="auto"/>
                    <w:bottom w:val="none" w:sz="0" w:space="0" w:color="auto"/>
                    <w:right w:val="none" w:sz="0" w:space="0" w:color="auto"/>
                  </w:divBdr>
                </w:div>
                <w:div w:id="74015947">
                  <w:marLeft w:val="0"/>
                  <w:marRight w:val="0"/>
                  <w:marTop w:val="0"/>
                  <w:marBottom w:val="0"/>
                  <w:divBdr>
                    <w:top w:val="none" w:sz="0" w:space="0" w:color="auto"/>
                    <w:left w:val="none" w:sz="0" w:space="0" w:color="auto"/>
                    <w:bottom w:val="none" w:sz="0" w:space="0" w:color="auto"/>
                    <w:right w:val="none" w:sz="0" w:space="0" w:color="auto"/>
                  </w:divBdr>
                </w:div>
                <w:div w:id="1813671143">
                  <w:marLeft w:val="0"/>
                  <w:marRight w:val="0"/>
                  <w:marTop w:val="0"/>
                  <w:marBottom w:val="0"/>
                  <w:divBdr>
                    <w:top w:val="none" w:sz="0" w:space="0" w:color="auto"/>
                    <w:left w:val="none" w:sz="0" w:space="0" w:color="auto"/>
                    <w:bottom w:val="none" w:sz="0" w:space="0" w:color="auto"/>
                    <w:right w:val="none" w:sz="0" w:space="0" w:color="auto"/>
                  </w:divBdr>
                </w:div>
                <w:div w:id="2139832750">
                  <w:marLeft w:val="0"/>
                  <w:marRight w:val="0"/>
                  <w:marTop w:val="0"/>
                  <w:marBottom w:val="0"/>
                  <w:divBdr>
                    <w:top w:val="none" w:sz="0" w:space="0" w:color="auto"/>
                    <w:left w:val="none" w:sz="0" w:space="0" w:color="auto"/>
                    <w:bottom w:val="none" w:sz="0" w:space="0" w:color="auto"/>
                    <w:right w:val="none" w:sz="0" w:space="0" w:color="auto"/>
                  </w:divBdr>
                </w:div>
                <w:div w:id="1084572729">
                  <w:marLeft w:val="0"/>
                  <w:marRight w:val="0"/>
                  <w:marTop w:val="0"/>
                  <w:marBottom w:val="0"/>
                  <w:divBdr>
                    <w:top w:val="none" w:sz="0" w:space="0" w:color="auto"/>
                    <w:left w:val="none" w:sz="0" w:space="0" w:color="auto"/>
                    <w:bottom w:val="none" w:sz="0" w:space="0" w:color="auto"/>
                    <w:right w:val="none" w:sz="0" w:space="0" w:color="auto"/>
                  </w:divBdr>
                </w:div>
                <w:div w:id="1662347747">
                  <w:marLeft w:val="0"/>
                  <w:marRight w:val="0"/>
                  <w:marTop w:val="0"/>
                  <w:marBottom w:val="0"/>
                  <w:divBdr>
                    <w:top w:val="none" w:sz="0" w:space="0" w:color="auto"/>
                    <w:left w:val="none" w:sz="0" w:space="0" w:color="auto"/>
                    <w:bottom w:val="none" w:sz="0" w:space="0" w:color="auto"/>
                    <w:right w:val="none" w:sz="0" w:space="0" w:color="auto"/>
                  </w:divBdr>
                </w:div>
                <w:div w:id="1569802898">
                  <w:marLeft w:val="0"/>
                  <w:marRight w:val="0"/>
                  <w:marTop w:val="0"/>
                  <w:marBottom w:val="0"/>
                  <w:divBdr>
                    <w:top w:val="none" w:sz="0" w:space="0" w:color="auto"/>
                    <w:left w:val="none" w:sz="0" w:space="0" w:color="auto"/>
                    <w:bottom w:val="none" w:sz="0" w:space="0" w:color="auto"/>
                    <w:right w:val="none" w:sz="0" w:space="0" w:color="auto"/>
                  </w:divBdr>
                </w:div>
                <w:div w:id="1470629824">
                  <w:marLeft w:val="0"/>
                  <w:marRight w:val="0"/>
                  <w:marTop w:val="0"/>
                  <w:marBottom w:val="0"/>
                  <w:divBdr>
                    <w:top w:val="none" w:sz="0" w:space="0" w:color="auto"/>
                    <w:left w:val="none" w:sz="0" w:space="0" w:color="auto"/>
                    <w:bottom w:val="none" w:sz="0" w:space="0" w:color="auto"/>
                    <w:right w:val="none" w:sz="0" w:space="0" w:color="auto"/>
                  </w:divBdr>
                </w:div>
                <w:div w:id="1440101985">
                  <w:marLeft w:val="0"/>
                  <w:marRight w:val="0"/>
                  <w:marTop w:val="0"/>
                  <w:marBottom w:val="0"/>
                  <w:divBdr>
                    <w:top w:val="none" w:sz="0" w:space="0" w:color="auto"/>
                    <w:left w:val="none" w:sz="0" w:space="0" w:color="auto"/>
                    <w:bottom w:val="none" w:sz="0" w:space="0" w:color="auto"/>
                    <w:right w:val="none" w:sz="0" w:space="0" w:color="auto"/>
                  </w:divBdr>
                </w:div>
              </w:divsChild>
            </w:div>
            <w:div w:id="1876114447">
              <w:marLeft w:val="0"/>
              <w:marRight w:val="0"/>
              <w:marTop w:val="0"/>
              <w:marBottom w:val="0"/>
              <w:divBdr>
                <w:top w:val="none" w:sz="0" w:space="0" w:color="auto"/>
                <w:left w:val="none" w:sz="0" w:space="0" w:color="auto"/>
                <w:bottom w:val="none" w:sz="0" w:space="0" w:color="auto"/>
                <w:right w:val="none" w:sz="0" w:space="0" w:color="auto"/>
              </w:divBdr>
              <w:divsChild>
                <w:div w:id="11798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960">
          <w:marLeft w:val="0"/>
          <w:marRight w:val="0"/>
          <w:marTop w:val="0"/>
          <w:marBottom w:val="0"/>
          <w:divBdr>
            <w:top w:val="none" w:sz="0" w:space="0" w:color="auto"/>
            <w:left w:val="none" w:sz="0" w:space="0" w:color="auto"/>
            <w:bottom w:val="none" w:sz="0" w:space="0" w:color="auto"/>
            <w:right w:val="none" w:sz="0" w:space="0" w:color="auto"/>
          </w:divBdr>
          <w:divsChild>
            <w:div w:id="123277876">
              <w:marLeft w:val="0"/>
              <w:marRight w:val="0"/>
              <w:marTop w:val="0"/>
              <w:marBottom w:val="0"/>
              <w:divBdr>
                <w:top w:val="none" w:sz="0" w:space="0" w:color="auto"/>
                <w:left w:val="none" w:sz="0" w:space="0" w:color="auto"/>
                <w:bottom w:val="none" w:sz="0" w:space="0" w:color="auto"/>
                <w:right w:val="none" w:sz="0" w:space="0" w:color="auto"/>
              </w:divBdr>
              <w:divsChild>
                <w:div w:id="140319396">
                  <w:marLeft w:val="0"/>
                  <w:marRight w:val="0"/>
                  <w:marTop w:val="0"/>
                  <w:marBottom w:val="0"/>
                  <w:divBdr>
                    <w:top w:val="none" w:sz="0" w:space="0" w:color="auto"/>
                    <w:left w:val="none" w:sz="0" w:space="0" w:color="auto"/>
                    <w:bottom w:val="none" w:sz="0" w:space="0" w:color="auto"/>
                    <w:right w:val="none" w:sz="0" w:space="0" w:color="auto"/>
                  </w:divBdr>
                </w:div>
                <w:div w:id="500124098">
                  <w:marLeft w:val="0"/>
                  <w:marRight w:val="0"/>
                  <w:marTop w:val="0"/>
                  <w:marBottom w:val="0"/>
                  <w:divBdr>
                    <w:top w:val="none" w:sz="0" w:space="0" w:color="auto"/>
                    <w:left w:val="none" w:sz="0" w:space="0" w:color="auto"/>
                    <w:bottom w:val="none" w:sz="0" w:space="0" w:color="auto"/>
                    <w:right w:val="none" w:sz="0" w:space="0" w:color="auto"/>
                  </w:divBdr>
                </w:div>
                <w:div w:id="811600333">
                  <w:marLeft w:val="0"/>
                  <w:marRight w:val="0"/>
                  <w:marTop w:val="0"/>
                  <w:marBottom w:val="0"/>
                  <w:divBdr>
                    <w:top w:val="none" w:sz="0" w:space="0" w:color="auto"/>
                    <w:left w:val="none" w:sz="0" w:space="0" w:color="auto"/>
                    <w:bottom w:val="none" w:sz="0" w:space="0" w:color="auto"/>
                    <w:right w:val="none" w:sz="0" w:space="0" w:color="auto"/>
                  </w:divBdr>
                </w:div>
                <w:div w:id="255139615">
                  <w:marLeft w:val="0"/>
                  <w:marRight w:val="0"/>
                  <w:marTop w:val="0"/>
                  <w:marBottom w:val="0"/>
                  <w:divBdr>
                    <w:top w:val="none" w:sz="0" w:space="0" w:color="auto"/>
                    <w:left w:val="none" w:sz="0" w:space="0" w:color="auto"/>
                    <w:bottom w:val="none" w:sz="0" w:space="0" w:color="auto"/>
                    <w:right w:val="none" w:sz="0" w:space="0" w:color="auto"/>
                  </w:divBdr>
                </w:div>
                <w:div w:id="2077632322">
                  <w:marLeft w:val="0"/>
                  <w:marRight w:val="0"/>
                  <w:marTop w:val="0"/>
                  <w:marBottom w:val="0"/>
                  <w:divBdr>
                    <w:top w:val="none" w:sz="0" w:space="0" w:color="auto"/>
                    <w:left w:val="none" w:sz="0" w:space="0" w:color="auto"/>
                    <w:bottom w:val="none" w:sz="0" w:space="0" w:color="auto"/>
                    <w:right w:val="none" w:sz="0" w:space="0" w:color="auto"/>
                  </w:divBdr>
                </w:div>
                <w:div w:id="478348332">
                  <w:marLeft w:val="0"/>
                  <w:marRight w:val="0"/>
                  <w:marTop w:val="0"/>
                  <w:marBottom w:val="0"/>
                  <w:divBdr>
                    <w:top w:val="none" w:sz="0" w:space="0" w:color="auto"/>
                    <w:left w:val="none" w:sz="0" w:space="0" w:color="auto"/>
                    <w:bottom w:val="none" w:sz="0" w:space="0" w:color="auto"/>
                    <w:right w:val="none" w:sz="0" w:space="0" w:color="auto"/>
                  </w:divBdr>
                </w:div>
                <w:div w:id="537746746">
                  <w:marLeft w:val="0"/>
                  <w:marRight w:val="0"/>
                  <w:marTop w:val="0"/>
                  <w:marBottom w:val="0"/>
                  <w:divBdr>
                    <w:top w:val="none" w:sz="0" w:space="0" w:color="auto"/>
                    <w:left w:val="none" w:sz="0" w:space="0" w:color="auto"/>
                    <w:bottom w:val="none" w:sz="0" w:space="0" w:color="auto"/>
                    <w:right w:val="none" w:sz="0" w:space="0" w:color="auto"/>
                  </w:divBdr>
                </w:div>
                <w:div w:id="230504234">
                  <w:marLeft w:val="0"/>
                  <w:marRight w:val="0"/>
                  <w:marTop w:val="0"/>
                  <w:marBottom w:val="0"/>
                  <w:divBdr>
                    <w:top w:val="none" w:sz="0" w:space="0" w:color="auto"/>
                    <w:left w:val="none" w:sz="0" w:space="0" w:color="auto"/>
                    <w:bottom w:val="none" w:sz="0" w:space="0" w:color="auto"/>
                    <w:right w:val="none" w:sz="0" w:space="0" w:color="auto"/>
                  </w:divBdr>
                </w:div>
                <w:div w:id="1634944819">
                  <w:marLeft w:val="0"/>
                  <w:marRight w:val="0"/>
                  <w:marTop w:val="0"/>
                  <w:marBottom w:val="0"/>
                  <w:divBdr>
                    <w:top w:val="none" w:sz="0" w:space="0" w:color="auto"/>
                    <w:left w:val="none" w:sz="0" w:space="0" w:color="auto"/>
                    <w:bottom w:val="none" w:sz="0" w:space="0" w:color="auto"/>
                    <w:right w:val="none" w:sz="0" w:space="0" w:color="auto"/>
                  </w:divBdr>
                </w:div>
              </w:divsChild>
            </w:div>
            <w:div w:id="2134058673">
              <w:marLeft w:val="0"/>
              <w:marRight w:val="0"/>
              <w:marTop w:val="0"/>
              <w:marBottom w:val="0"/>
              <w:divBdr>
                <w:top w:val="none" w:sz="0" w:space="0" w:color="auto"/>
                <w:left w:val="none" w:sz="0" w:space="0" w:color="auto"/>
                <w:bottom w:val="none" w:sz="0" w:space="0" w:color="auto"/>
                <w:right w:val="none" w:sz="0" w:space="0" w:color="auto"/>
              </w:divBdr>
              <w:divsChild>
                <w:div w:id="1575120358">
                  <w:marLeft w:val="0"/>
                  <w:marRight w:val="0"/>
                  <w:marTop w:val="0"/>
                  <w:marBottom w:val="0"/>
                  <w:divBdr>
                    <w:top w:val="none" w:sz="0" w:space="0" w:color="auto"/>
                    <w:left w:val="none" w:sz="0" w:space="0" w:color="auto"/>
                    <w:bottom w:val="none" w:sz="0" w:space="0" w:color="auto"/>
                    <w:right w:val="none" w:sz="0" w:space="0" w:color="auto"/>
                  </w:divBdr>
                </w:div>
                <w:div w:id="841625060">
                  <w:marLeft w:val="0"/>
                  <w:marRight w:val="0"/>
                  <w:marTop w:val="0"/>
                  <w:marBottom w:val="0"/>
                  <w:divBdr>
                    <w:top w:val="none" w:sz="0" w:space="0" w:color="auto"/>
                    <w:left w:val="none" w:sz="0" w:space="0" w:color="auto"/>
                    <w:bottom w:val="none" w:sz="0" w:space="0" w:color="auto"/>
                    <w:right w:val="none" w:sz="0" w:space="0" w:color="auto"/>
                  </w:divBdr>
                </w:div>
                <w:div w:id="734352767">
                  <w:marLeft w:val="0"/>
                  <w:marRight w:val="0"/>
                  <w:marTop w:val="0"/>
                  <w:marBottom w:val="0"/>
                  <w:divBdr>
                    <w:top w:val="none" w:sz="0" w:space="0" w:color="auto"/>
                    <w:left w:val="none" w:sz="0" w:space="0" w:color="auto"/>
                    <w:bottom w:val="none" w:sz="0" w:space="0" w:color="auto"/>
                    <w:right w:val="none" w:sz="0" w:space="0" w:color="auto"/>
                  </w:divBdr>
                </w:div>
                <w:div w:id="50275160">
                  <w:marLeft w:val="0"/>
                  <w:marRight w:val="0"/>
                  <w:marTop w:val="0"/>
                  <w:marBottom w:val="0"/>
                  <w:divBdr>
                    <w:top w:val="none" w:sz="0" w:space="0" w:color="auto"/>
                    <w:left w:val="none" w:sz="0" w:space="0" w:color="auto"/>
                    <w:bottom w:val="none" w:sz="0" w:space="0" w:color="auto"/>
                    <w:right w:val="none" w:sz="0" w:space="0" w:color="auto"/>
                  </w:divBdr>
                </w:div>
                <w:div w:id="2086143644">
                  <w:marLeft w:val="0"/>
                  <w:marRight w:val="0"/>
                  <w:marTop w:val="0"/>
                  <w:marBottom w:val="0"/>
                  <w:divBdr>
                    <w:top w:val="none" w:sz="0" w:space="0" w:color="auto"/>
                    <w:left w:val="none" w:sz="0" w:space="0" w:color="auto"/>
                    <w:bottom w:val="none" w:sz="0" w:space="0" w:color="auto"/>
                    <w:right w:val="none" w:sz="0" w:space="0" w:color="auto"/>
                  </w:divBdr>
                </w:div>
                <w:div w:id="93675356">
                  <w:marLeft w:val="0"/>
                  <w:marRight w:val="0"/>
                  <w:marTop w:val="0"/>
                  <w:marBottom w:val="0"/>
                  <w:divBdr>
                    <w:top w:val="none" w:sz="0" w:space="0" w:color="auto"/>
                    <w:left w:val="none" w:sz="0" w:space="0" w:color="auto"/>
                    <w:bottom w:val="none" w:sz="0" w:space="0" w:color="auto"/>
                    <w:right w:val="none" w:sz="0" w:space="0" w:color="auto"/>
                  </w:divBdr>
                </w:div>
              </w:divsChild>
            </w:div>
            <w:div w:id="1432625224">
              <w:marLeft w:val="0"/>
              <w:marRight w:val="0"/>
              <w:marTop w:val="0"/>
              <w:marBottom w:val="0"/>
              <w:divBdr>
                <w:top w:val="none" w:sz="0" w:space="0" w:color="auto"/>
                <w:left w:val="none" w:sz="0" w:space="0" w:color="auto"/>
                <w:bottom w:val="none" w:sz="0" w:space="0" w:color="auto"/>
                <w:right w:val="none" w:sz="0" w:space="0" w:color="auto"/>
              </w:divBdr>
              <w:divsChild>
                <w:div w:id="1934314150">
                  <w:marLeft w:val="0"/>
                  <w:marRight w:val="0"/>
                  <w:marTop w:val="0"/>
                  <w:marBottom w:val="0"/>
                  <w:divBdr>
                    <w:top w:val="none" w:sz="0" w:space="0" w:color="auto"/>
                    <w:left w:val="none" w:sz="0" w:space="0" w:color="auto"/>
                    <w:bottom w:val="none" w:sz="0" w:space="0" w:color="auto"/>
                    <w:right w:val="none" w:sz="0" w:space="0" w:color="auto"/>
                  </w:divBdr>
                </w:div>
                <w:div w:id="1651902190">
                  <w:marLeft w:val="0"/>
                  <w:marRight w:val="0"/>
                  <w:marTop w:val="0"/>
                  <w:marBottom w:val="0"/>
                  <w:divBdr>
                    <w:top w:val="none" w:sz="0" w:space="0" w:color="auto"/>
                    <w:left w:val="none" w:sz="0" w:space="0" w:color="auto"/>
                    <w:bottom w:val="none" w:sz="0" w:space="0" w:color="auto"/>
                    <w:right w:val="none" w:sz="0" w:space="0" w:color="auto"/>
                  </w:divBdr>
                </w:div>
                <w:div w:id="1720278997">
                  <w:marLeft w:val="0"/>
                  <w:marRight w:val="0"/>
                  <w:marTop w:val="0"/>
                  <w:marBottom w:val="0"/>
                  <w:divBdr>
                    <w:top w:val="none" w:sz="0" w:space="0" w:color="auto"/>
                    <w:left w:val="none" w:sz="0" w:space="0" w:color="auto"/>
                    <w:bottom w:val="none" w:sz="0" w:space="0" w:color="auto"/>
                    <w:right w:val="none" w:sz="0" w:space="0" w:color="auto"/>
                  </w:divBdr>
                </w:div>
                <w:div w:id="482694848">
                  <w:marLeft w:val="0"/>
                  <w:marRight w:val="0"/>
                  <w:marTop w:val="0"/>
                  <w:marBottom w:val="0"/>
                  <w:divBdr>
                    <w:top w:val="none" w:sz="0" w:space="0" w:color="auto"/>
                    <w:left w:val="none" w:sz="0" w:space="0" w:color="auto"/>
                    <w:bottom w:val="none" w:sz="0" w:space="0" w:color="auto"/>
                    <w:right w:val="none" w:sz="0" w:space="0" w:color="auto"/>
                  </w:divBdr>
                </w:div>
                <w:div w:id="358549778">
                  <w:marLeft w:val="0"/>
                  <w:marRight w:val="0"/>
                  <w:marTop w:val="0"/>
                  <w:marBottom w:val="0"/>
                  <w:divBdr>
                    <w:top w:val="none" w:sz="0" w:space="0" w:color="auto"/>
                    <w:left w:val="none" w:sz="0" w:space="0" w:color="auto"/>
                    <w:bottom w:val="none" w:sz="0" w:space="0" w:color="auto"/>
                    <w:right w:val="none" w:sz="0" w:space="0" w:color="auto"/>
                  </w:divBdr>
                </w:div>
                <w:div w:id="1927033116">
                  <w:marLeft w:val="0"/>
                  <w:marRight w:val="0"/>
                  <w:marTop w:val="0"/>
                  <w:marBottom w:val="0"/>
                  <w:divBdr>
                    <w:top w:val="none" w:sz="0" w:space="0" w:color="auto"/>
                    <w:left w:val="none" w:sz="0" w:space="0" w:color="auto"/>
                    <w:bottom w:val="none" w:sz="0" w:space="0" w:color="auto"/>
                    <w:right w:val="none" w:sz="0" w:space="0" w:color="auto"/>
                  </w:divBdr>
                </w:div>
                <w:div w:id="457380944">
                  <w:marLeft w:val="0"/>
                  <w:marRight w:val="0"/>
                  <w:marTop w:val="0"/>
                  <w:marBottom w:val="0"/>
                  <w:divBdr>
                    <w:top w:val="none" w:sz="0" w:space="0" w:color="auto"/>
                    <w:left w:val="none" w:sz="0" w:space="0" w:color="auto"/>
                    <w:bottom w:val="none" w:sz="0" w:space="0" w:color="auto"/>
                    <w:right w:val="none" w:sz="0" w:space="0" w:color="auto"/>
                  </w:divBdr>
                </w:div>
                <w:div w:id="1585186782">
                  <w:marLeft w:val="0"/>
                  <w:marRight w:val="0"/>
                  <w:marTop w:val="0"/>
                  <w:marBottom w:val="0"/>
                  <w:divBdr>
                    <w:top w:val="none" w:sz="0" w:space="0" w:color="auto"/>
                    <w:left w:val="none" w:sz="0" w:space="0" w:color="auto"/>
                    <w:bottom w:val="none" w:sz="0" w:space="0" w:color="auto"/>
                    <w:right w:val="none" w:sz="0" w:space="0" w:color="auto"/>
                  </w:divBdr>
                </w:div>
              </w:divsChild>
            </w:div>
            <w:div w:id="1489055372">
              <w:marLeft w:val="0"/>
              <w:marRight w:val="0"/>
              <w:marTop w:val="0"/>
              <w:marBottom w:val="0"/>
              <w:divBdr>
                <w:top w:val="none" w:sz="0" w:space="0" w:color="auto"/>
                <w:left w:val="none" w:sz="0" w:space="0" w:color="auto"/>
                <w:bottom w:val="none" w:sz="0" w:space="0" w:color="auto"/>
                <w:right w:val="none" w:sz="0" w:space="0" w:color="auto"/>
              </w:divBdr>
              <w:divsChild>
                <w:div w:id="1991593091">
                  <w:marLeft w:val="0"/>
                  <w:marRight w:val="0"/>
                  <w:marTop w:val="0"/>
                  <w:marBottom w:val="0"/>
                  <w:divBdr>
                    <w:top w:val="none" w:sz="0" w:space="0" w:color="auto"/>
                    <w:left w:val="none" w:sz="0" w:space="0" w:color="auto"/>
                    <w:bottom w:val="none" w:sz="0" w:space="0" w:color="auto"/>
                    <w:right w:val="none" w:sz="0" w:space="0" w:color="auto"/>
                  </w:divBdr>
                </w:div>
                <w:div w:id="1764498159">
                  <w:marLeft w:val="0"/>
                  <w:marRight w:val="0"/>
                  <w:marTop w:val="0"/>
                  <w:marBottom w:val="0"/>
                  <w:divBdr>
                    <w:top w:val="none" w:sz="0" w:space="0" w:color="auto"/>
                    <w:left w:val="none" w:sz="0" w:space="0" w:color="auto"/>
                    <w:bottom w:val="none" w:sz="0" w:space="0" w:color="auto"/>
                    <w:right w:val="none" w:sz="0" w:space="0" w:color="auto"/>
                  </w:divBdr>
                </w:div>
                <w:div w:id="1697734114">
                  <w:marLeft w:val="0"/>
                  <w:marRight w:val="0"/>
                  <w:marTop w:val="0"/>
                  <w:marBottom w:val="0"/>
                  <w:divBdr>
                    <w:top w:val="none" w:sz="0" w:space="0" w:color="auto"/>
                    <w:left w:val="none" w:sz="0" w:space="0" w:color="auto"/>
                    <w:bottom w:val="none" w:sz="0" w:space="0" w:color="auto"/>
                    <w:right w:val="none" w:sz="0" w:space="0" w:color="auto"/>
                  </w:divBdr>
                </w:div>
                <w:div w:id="1085877708">
                  <w:marLeft w:val="0"/>
                  <w:marRight w:val="0"/>
                  <w:marTop w:val="0"/>
                  <w:marBottom w:val="0"/>
                  <w:divBdr>
                    <w:top w:val="none" w:sz="0" w:space="0" w:color="auto"/>
                    <w:left w:val="none" w:sz="0" w:space="0" w:color="auto"/>
                    <w:bottom w:val="none" w:sz="0" w:space="0" w:color="auto"/>
                    <w:right w:val="none" w:sz="0" w:space="0" w:color="auto"/>
                  </w:divBdr>
                </w:div>
                <w:div w:id="2043631576">
                  <w:marLeft w:val="0"/>
                  <w:marRight w:val="0"/>
                  <w:marTop w:val="0"/>
                  <w:marBottom w:val="0"/>
                  <w:divBdr>
                    <w:top w:val="none" w:sz="0" w:space="0" w:color="auto"/>
                    <w:left w:val="none" w:sz="0" w:space="0" w:color="auto"/>
                    <w:bottom w:val="none" w:sz="0" w:space="0" w:color="auto"/>
                    <w:right w:val="none" w:sz="0" w:space="0" w:color="auto"/>
                  </w:divBdr>
                </w:div>
                <w:div w:id="642779488">
                  <w:marLeft w:val="0"/>
                  <w:marRight w:val="0"/>
                  <w:marTop w:val="0"/>
                  <w:marBottom w:val="0"/>
                  <w:divBdr>
                    <w:top w:val="none" w:sz="0" w:space="0" w:color="auto"/>
                    <w:left w:val="none" w:sz="0" w:space="0" w:color="auto"/>
                    <w:bottom w:val="none" w:sz="0" w:space="0" w:color="auto"/>
                    <w:right w:val="none" w:sz="0" w:space="0" w:color="auto"/>
                  </w:divBdr>
                </w:div>
                <w:div w:id="555051965">
                  <w:marLeft w:val="0"/>
                  <w:marRight w:val="0"/>
                  <w:marTop w:val="0"/>
                  <w:marBottom w:val="0"/>
                  <w:divBdr>
                    <w:top w:val="none" w:sz="0" w:space="0" w:color="auto"/>
                    <w:left w:val="none" w:sz="0" w:space="0" w:color="auto"/>
                    <w:bottom w:val="none" w:sz="0" w:space="0" w:color="auto"/>
                    <w:right w:val="none" w:sz="0" w:space="0" w:color="auto"/>
                  </w:divBdr>
                </w:div>
              </w:divsChild>
            </w:div>
            <w:div w:id="967736148">
              <w:marLeft w:val="0"/>
              <w:marRight w:val="0"/>
              <w:marTop w:val="0"/>
              <w:marBottom w:val="0"/>
              <w:divBdr>
                <w:top w:val="none" w:sz="0" w:space="0" w:color="auto"/>
                <w:left w:val="none" w:sz="0" w:space="0" w:color="auto"/>
                <w:bottom w:val="none" w:sz="0" w:space="0" w:color="auto"/>
                <w:right w:val="none" w:sz="0" w:space="0" w:color="auto"/>
              </w:divBdr>
              <w:divsChild>
                <w:div w:id="11048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2321">
          <w:marLeft w:val="0"/>
          <w:marRight w:val="0"/>
          <w:marTop w:val="0"/>
          <w:marBottom w:val="0"/>
          <w:divBdr>
            <w:top w:val="none" w:sz="0" w:space="0" w:color="auto"/>
            <w:left w:val="none" w:sz="0" w:space="0" w:color="auto"/>
            <w:bottom w:val="none" w:sz="0" w:space="0" w:color="auto"/>
            <w:right w:val="none" w:sz="0" w:space="0" w:color="auto"/>
          </w:divBdr>
          <w:divsChild>
            <w:div w:id="2068727121">
              <w:marLeft w:val="0"/>
              <w:marRight w:val="0"/>
              <w:marTop w:val="0"/>
              <w:marBottom w:val="0"/>
              <w:divBdr>
                <w:top w:val="none" w:sz="0" w:space="0" w:color="auto"/>
                <w:left w:val="none" w:sz="0" w:space="0" w:color="auto"/>
                <w:bottom w:val="none" w:sz="0" w:space="0" w:color="auto"/>
                <w:right w:val="none" w:sz="0" w:space="0" w:color="auto"/>
              </w:divBdr>
              <w:divsChild>
                <w:div w:id="533692195">
                  <w:marLeft w:val="0"/>
                  <w:marRight w:val="0"/>
                  <w:marTop w:val="0"/>
                  <w:marBottom w:val="0"/>
                  <w:divBdr>
                    <w:top w:val="none" w:sz="0" w:space="0" w:color="auto"/>
                    <w:left w:val="none" w:sz="0" w:space="0" w:color="auto"/>
                    <w:bottom w:val="none" w:sz="0" w:space="0" w:color="auto"/>
                    <w:right w:val="none" w:sz="0" w:space="0" w:color="auto"/>
                  </w:divBdr>
                </w:div>
                <w:div w:id="455831154">
                  <w:marLeft w:val="0"/>
                  <w:marRight w:val="0"/>
                  <w:marTop w:val="0"/>
                  <w:marBottom w:val="0"/>
                  <w:divBdr>
                    <w:top w:val="none" w:sz="0" w:space="0" w:color="auto"/>
                    <w:left w:val="none" w:sz="0" w:space="0" w:color="auto"/>
                    <w:bottom w:val="none" w:sz="0" w:space="0" w:color="auto"/>
                    <w:right w:val="none" w:sz="0" w:space="0" w:color="auto"/>
                  </w:divBdr>
                </w:div>
                <w:div w:id="1029454714">
                  <w:marLeft w:val="0"/>
                  <w:marRight w:val="0"/>
                  <w:marTop w:val="0"/>
                  <w:marBottom w:val="0"/>
                  <w:divBdr>
                    <w:top w:val="none" w:sz="0" w:space="0" w:color="auto"/>
                    <w:left w:val="none" w:sz="0" w:space="0" w:color="auto"/>
                    <w:bottom w:val="none" w:sz="0" w:space="0" w:color="auto"/>
                    <w:right w:val="none" w:sz="0" w:space="0" w:color="auto"/>
                  </w:divBdr>
                </w:div>
                <w:div w:id="1291519598">
                  <w:marLeft w:val="0"/>
                  <w:marRight w:val="0"/>
                  <w:marTop w:val="0"/>
                  <w:marBottom w:val="0"/>
                  <w:divBdr>
                    <w:top w:val="none" w:sz="0" w:space="0" w:color="auto"/>
                    <w:left w:val="none" w:sz="0" w:space="0" w:color="auto"/>
                    <w:bottom w:val="none" w:sz="0" w:space="0" w:color="auto"/>
                    <w:right w:val="none" w:sz="0" w:space="0" w:color="auto"/>
                  </w:divBdr>
                </w:div>
                <w:div w:id="741488961">
                  <w:marLeft w:val="0"/>
                  <w:marRight w:val="0"/>
                  <w:marTop w:val="0"/>
                  <w:marBottom w:val="0"/>
                  <w:divBdr>
                    <w:top w:val="none" w:sz="0" w:space="0" w:color="auto"/>
                    <w:left w:val="none" w:sz="0" w:space="0" w:color="auto"/>
                    <w:bottom w:val="none" w:sz="0" w:space="0" w:color="auto"/>
                    <w:right w:val="none" w:sz="0" w:space="0" w:color="auto"/>
                  </w:divBdr>
                </w:div>
                <w:div w:id="303044998">
                  <w:marLeft w:val="0"/>
                  <w:marRight w:val="0"/>
                  <w:marTop w:val="0"/>
                  <w:marBottom w:val="0"/>
                  <w:divBdr>
                    <w:top w:val="none" w:sz="0" w:space="0" w:color="auto"/>
                    <w:left w:val="none" w:sz="0" w:space="0" w:color="auto"/>
                    <w:bottom w:val="none" w:sz="0" w:space="0" w:color="auto"/>
                    <w:right w:val="none" w:sz="0" w:space="0" w:color="auto"/>
                  </w:divBdr>
                </w:div>
                <w:div w:id="1222256752">
                  <w:marLeft w:val="0"/>
                  <w:marRight w:val="0"/>
                  <w:marTop w:val="0"/>
                  <w:marBottom w:val="0"/>
                  <w:divBdr>
                    <w:top w:val="none" w:sz="0" w:space="0" w:color="auto"/>
                    <w:left w:val="none" w:sz="0" w:space="0" w:color="auto"/>
                    <w:bottom w:val="none" w:sz="0" w:space="0" w:color="auto"/>
                    <w:right w:val="none" w:sz="0" w:space="0" w:color="auto"/>
                  </w:divBdr>
                </w:div>
                <w:div w:id="1450198269">
                  <w:marLeft w:val="0"/>
                  <w:marRight w:val="0"/>
                  <w:marTop w:val="0"/>
                  <w:marBottom w:val="0"/>
                  <w:divBdr>
                    <w:top w:val="none" w:sz="0" w:space="0" w:color="auto"/>
                    <w:left w:val="none" w:sz="0" w:space="0" w:color="auto"/>
                    <w:bottom w:val="none" w:sz="0" w:space="0" w:color="auto"/>
                    <w:right w:val="none" w:sz="0" w:space="0" w:color="auto"/>
                  </w:divBdr>
                </w:div>
                <w:div w:id="958485556">
                  <w:marLeft w:val="0"/>
                  <w:marRight w:val="0"/>
                  <w:marTop w:val="0"/>
                  <w:marBottom w:val="0"/>
                  <w:divBdr>
                    <w:top w:val="none" w:sz="0" w:space="0" w:color="auto"/>
                    <w:left w:val="none" w:sz="0" w:space="0" w:color="auto"/>
                    <w:bottom w:val="none" w:sz="0" w:space="0" w:color="auto"/>
                    <w:right w:val="none" w:sz="0" w:space="0" w:color="auto"/>
                  </w:divBdr>
                </w:div>
              </w:divsChild>
            </w:div>
            <w:div w:id="48962414">
              <w:marLeft w:val="0"/>
              <w:marRight w:val="0"/>
              <w:marTop w:val="0"/>
              <w:marBottom w:val="0"/>
              <w:divBdr>
                <w:top w:val="none" w:sz="0" w:space="0" w:color="auto"/>
                <w:left w:val="none" w:sz="0" w:space="0" w:color="auto"/>
                <w:bottom w:val="none" w:sz="0" w:space="0" w:color="auto"/>
                <w:right w:val="none" w:sz="0" w:space="0" w:color="auto"/>
              </w:divBdr>
              <w:divsChild>
                <w:div w:id="1215964100">
                  <w:marLeft w:val="0"/>
                  <w:marRight w:val="0"/>
                  <w:marTop w:val="0"/>
                  <w:marBottom w:val="0"/>
                  <w:divBdr>
                    <w:top w:val="none" w:sz="0" w:space="0" w:color="auto"/>
                    <w:left w:val="none" w:sz="0" w:space="0" w:color="auto"/>
                    <w:bottom w:val="none" w:sz="0" w:space="0" w:color="auto"/>
                    <w:right w:val="none" w:sz="0" w:space="0" w:color="auto"/>
                  </w:divBdr>
                </w:div>
                <w:div w:id="664748866">
                  <w:marLeft w:val="0"/>
                  <w:marRight w:val="0"/>
                  <w:marTop w:val="0"/>
                  <w:marBottom w:val="0"/>
                  <w:divBdr>
                    <w:top w:val="none" w:sz="0" w:space="0" w:color="auto"/>
                    <w:left w:val="none" w:sz="0" w:space="0" w:color="auto"/>
                    <w:bottom w:val="none" w:sz="0" w:space="0" w:color="auto"/>
                    <w:right w:val="none" w:sz="0" w:space="0" w:color="auto"/>
                  </w:divBdr>
                </w:div>
                <w:div w:id="1477143635">
                  <w:marLeft w:val="0"/>
                  <w:marRight w:val="0"/>
                  <w:marTop w:val="0"/>
                  <w:marBottom w:val="0"/>
                  <w:divBdr>
                    <w:top w:val="none" w:sz="0" w:space="0" w:color="auto"/>
                    <w:left w:val="none" w:sz="0" w:space="0" w:color="auto"/>
                    <w:bottom w:val="none" w:sz="0" w:space="0" w:color="auto"/>
                    <w:right w:val="none" w:sz="0" w:space="0" w:color="auto"/>
                  </w:divBdr>
                </w:div>
                <w:div w:id="1479149542">
                  <w:marLeft w:val="0"/>
                  <w:marRight w:val="0"/>
                  <w:marTop w:val="0"/>
                  <w:marBottom w:val="0"/>
                  <w:divBdr>
                    <w:top w:val="none" w:sz="0" w:space="0" w:color="auto"/>
                    <w:left w:val="none" w:sz="0" w:space="0" w:color="auto"/>
                    <w:bottom w:val="none" w:sz="0" w:space="0" w:color="auto"/>
                    <w:right w:val="none" w:sz="0" w:space="0" w:color="auto"/>
                  </w:divBdr>
                </w:div>
                <w:div w:id="477577813">
                  <w:marLeft w:val="0"/>
                  <w:marRight w:val="0"/>
                  <w:marTop w:val="0"/>
                  <w:marBottom w:val="0"/>
                  <w:divBdr>
                    <w:top w:val="none" w:sz="0" w:space="0" w:color="auto"/>
                    <w:left w:val="none" w:sz="0" w:space="0" w:color="auto"/>
                    <w:bottom w:val="none" w:sz="0" w:space="0" w:color="auto"/>
                    <w:right w:val="none" w:sz="0" w:space="0" w:color="auto"/>
                  </w:divBdr>
                </w:div>
                <w:div w:id="1706908215">
                  <w:marLeft w:val="0"/>
                  <w:marRight w:val="0"/>
                  <w:marTop w:val="0"/>
                  <w:marBottom w:val="0"/>
                  <w:divBdr>
                    <w:top w:val="none" w:sz="0" w:space="0" w:color="auto"/>
                    <w:left w:val="none" w:sz="0" w:space="0" w:color="auto"/>
                    <w:bottom w:val="none" w:sz="0" w:space="0" w:color="auto"/>
                    <w:right w:val="none" w:sz="0" w:space="0" w:color="auto"/>
                  </w:divBdr>
                </w:div>
              </w:divsChild>
            </w:div>
            <w:div w:id="1697081489">
              <w:marLeft w:val="0"/>
              <w:marRight w:val="0"/>
              <w:marTop w:val="0"/>
              <w:marBottom w:val="0"/>
              <w:divBdr>
                <w:top w:val="none" w:sz="0" w:space="0" w:color="auto"/>
                <w:left w:val="none" w:sz="0" w:space="0" w:color="auto"/>
                <w:bottom w:val="none" w:sz="0" w:space="0" w:color="auto"/>
                <w:right w:val="none" w:sz="0" w:space="0" w:color="auto"/>
              </w:divBdr>
              <w:divsChild>
                <w:div w:id="1682395848">
                  <w:marLeft w:val="0"/>
                  <w:marRight w:val="0"/>
                  <w:marTop w:val="0"/>
                  <w:marBottom w:val="0"/>
                  <w:divBdr>
                    <w:top w:val="none" w:sz="0" w:space="0" w:color="auto"/>
                    <w:left w:val="none" w:sz="0" w:space="0" w:color="auto"/>
                    <w:bottom w:val="none" w:sz="0" w:space="0" w:color="auto"/>
                    <w:right w:val="none" w:sz="0" w:space="0" w:color="auto"/>
                  </w:divBdr>
                </w:div>
                <w:div w:id="1599826494">
                  <w:marLeft w:val="0"/>
                  <w:marRight w:val="0"/>
                  <w:marTop w:val="0"/>
                  <w:marBottom w:val="0"/>
                  <w:divBdr>
                    <w:top w:val="none" w:sz="0" w:space="0" w:color="auto"/>
                    <w:left w:val="none" w:sz="0" w:space="0" w:color="auto"/>
                    <w:bottom w:val="none" w:sz="0" w:space="0" w:color="auto"/>
                    <w:right w:val="none" w:sz="0" w:space="0" w:color="auto"/>
                  </w:divBdr>
                </w:div>
                <w:div w:id="1829201768">
                  <w:marLeft w:val="0"/>
                  <w:marRight w:val="0"/>
                  <w:marTop w:val="0"/>
                  <w:marBottom w:val="0"/>
                  <w:divBdr>
                    <w:top w:val="none" w:sz="0" w:space="0" w:color="auto"/>
                    <w:left w:val="none" w:sz="0" w:space="0" w:color="auto"/>
                    <w:bottom w:val="none" w:sz="0" w:space="0" w:color="auto"/>
                    <w:right w:val="none" w:sz="0" w:space="0" w:color="auto"/>
                  </w:divBdr>
                </w:div>
                <w:div w:id="387919103">
                  <w:marLeft w:val="0"/>
                  <w:marRight w:val="0"/>
                  <w:marTop w:val="0"/>
                  <w:marBottom w:val="0"/>
                  <w:divBdr>
                    <w:top w:val="none" w:sz="0" w:space="0" w:color="auto"/>
                    <w:left w:val="none" w:sz="0" w:space="0" w:color="auto"/>
                    <w:bottom w:val="none" w:sz="0" w:space="0" w:color="auto"/>
                    <w:right w:val="none" w:sz="0" w:space="0" w:color="auto"/>
                  </w:divBdr>
                </w:div>
                <w:div w:id="896431288">
                  <w:marLeft w:val="0"/>
                  <w:marRight w:val="0"/>
                  <w:marTop w:val="0"/>
                  <w:marBottom w:val="0"/>
                  <w:divBdr>
                    <w:top w:val="none" w:sz="0" w:space="0" w:color="auto"/>
                    <w:left w:val="none" w:sz="0" w:space="0" w:color="auto"/>
                    <w:bottom w:val="none" w:sz="0" w:space="0" w:color="auto"/>
                    <w:right w:val="none" w:sz="0" w:space="0" w:color="auto"/>
                  </w:divBdr>
                </w:div>
              </w:divsChild>
            </w:div>
            <w:div w:id="258567640">
              <w:marLeft w:val="0"/>
              <w:marRight w:val="0"/>
              <w:marTop w:val="0"/>
              <w:marBottom w:val="0"/>
              <w:divBdr>
                <w:top w:val="none" w:sz="0" w:space="0" w:color="auto"/>
                <w:left w:val="none" w:sz="0" w:space="0" w:color="auto"/>
                <w:bottom w:val="none" w:sz="0" w:space="0" w:color="auto"/>
                <w:right w:val="none" w:sz="0" w:space="0" w:color="auto"/>
              </w:divBdr>
              <w:divsChild>
                <w:div w:id="422267653">
                  <w:marLeft w:val="0"/>
                  <w:marRight w:val="0"/>
                  <w:marTop w:val="0"/>
                  <w:marBottom w:val="0"/>
                  <w:divBdr>
                    <w:top w:val="none" w:sz="0" w:space="0" w:color="auto"/>
                    <w:left w:val="none" w:sz="0" w:space="0" w:color="auto"/>
                    <w:bottom w:val="none" w:sz="0" w:space="0" w:color="auto"/>
                    <w:right w:val="none" w:sz="0" w:space="0" w:color="auto"/>
                  </w:divBdr>
                </w:div>
                <w:div w:id="185676891">
                  <w:marLeft w:val="0"/>
                  <w:marRight w:val="0"/>
                  <w:marTop w:val="0"/>
                  <w:marBottom w:val="0"/>
                  <w:divBdr>
                    <w:top w:val="none" w:sz="0" w:space="0" w:color="auto"/>
                    <w:left w:val="none" w:sz="0" w:space="0" w:color="auto"/>
                    <w:bottom w:val="none" w:sz="0" w:space="0" w:color="auto"/>
                    <w:right w:val="none" w:sz="0" w:space="0" w:color="auto"/>
                  </w:divBdr>
                </w:div>
                <w:div w:id="667755076">
                  <w:marLeft w:val="0"/>
                  <w:marRight w:val="0"/>
                  <w:marTop w:val="0"/>
                  <w:marBottom w:val="0"/>
                  <w:divBdr>
                    <w:top w:val="none" w:sz="0" w:space="0" w:color="auto"/>
                    <w:left w:val="none" w:sz="0" w:space="0" w:color="auto"/>
                    <w:bottom w:val="none" w:sz="0" w:space="0" w:color="auto"/>
                    <w:right w:val="none" w:sz="0" w:space="0" w:color="auto"/>
                  </w:divBdr>
                </w:div>
                <w:div w:id="218126498">
                  <w:marLeft w:val="0"/>
                  <w:marRight w:val="0"/>
                  <w:marTop w:val="0"/>
                  <w:marBottom w:val="0"/>
                  <w:divBdr>
                    <w:top w:val="none" w:sz="0" w:space="0" w:color="auto"/>
                    <w:left w:val="none" w:sz="0" w:space="0" w:color="auto"/>
                    <w:bottom w:val="none" w:sz="0" w:space="0" w:color="auto"/>
                    <w:right w:val="none" w:sz="0" w:space="0" w:color="auto"/>
                  </w:divBdr>
                </w:div>
                <w:div w:id="1452939733">
                  <w:marLeft w:val="0"/>
                  <w:marRight w:val="0"/>
                  <w:marTop w:val="0"/>
                  <w:marBottom w:val="0"/>
                  <w:divBdr>
                    <w:top w:val="none" w:sz="0" w:space="0" w:color="auto"/>
                    <w:left w:val="none" w:sz="0" w:space="0" w:color="auto"/>
                    <w:bottom w:val="none" w:sz="0" w:space="0" w:color="auto"/>
                    <w:right w:val="none" w:sz="0" w:space="0" w:color="auto"/>
                  </w:divBdr>
                </w:div>
              </w:divsChild>
            </w:div>
            <w:div w:id="622884704">
              <w:marLeft w:val="0"/>
              <w:marRight w:val="0"/>
              <w:marTop w:val="0"/>
              <w:marBottom w:val="0"/>
              <w:divBdr>
                <w:top w:val="none" w:sz="0" w:space="0" w:color="auto"/>
                <w:left w:val="none" w:sz="0" w:space="0" w:color="auto"/>
                <w:bottom w:val="none" w:sz="0" w:space="0" w:color="auto"/>
                <w:right w:val="none" w:sz="0" w:space="0" w:color="auto"/>
              </w:divBdr>
              <w:divsChild>
                <w:div w:id="4854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607">
          <w:marLeft w:val="0"/>
          <w:marRight w:val="0"/>
          <w:marTop w:val="0"/>
          <w:marBottom w:val="0"/>
          <w:divBdr>
            <w:top w:val="none" w:sz="0" w:space="0" w:color="auto"/>
            <w:left w:val="none" w:sz="0" w:space="0" w:color="auto"/>
            <w:bottom w:val="none" w:sz="0" w:space="0" w:color="auto"/>
            <w:right w:val="none" w:sz="0" w:space="0" w:color="auto"/>
          </w:divBdr>
          <w:divsChild>
            <w:div w:id="1654945498">
              <w:marLeft w:val="0"/>
              <w:marRight w:val="0"/>
              <w:marTop w:val="0"/>
              <w:marBottom w:val="0"/>
              <w:divBdr>
                <w:top w:val="none" w:sz="0" w:space="0" w:color="auto"/>
                <w:left w:val="none" w:sz="0" w:space="0" w:color="auto"/>
                <w:bottom w:val="none" w:sz="0" w:space="0" w:color="auto"/>
                <w:right w:val="none" w:sz="0" w:space="0" w:color="auto"/>
              </w:divBdr>
              <w:divsChild>
                <w:div w:id="1404139687">
                  <w:marLeft w:val="0"/>
                  <w:marRight w:val="0"/>
                  <w:marTop w:val="0"/>
                  <w:marBottom w:val="0"/>
                  <w:divBdr>
                    <w:top w:val="none" w:sz="0" w:space="0" w:color="auto"/>
                    <w:left w:val="none" w:sz="0" w:space="0" w:color="auto"/>
                    <w:bottom w:val="none" w:sz="0" w:space="0" w:color="auto"/>
                    <w:right w:val="none" w:sz="0" w:space="0" w:color="auto"/>
                  </w:divBdr>
                </w:div>
                <w:div w:id="1455362704">
                  <w:marLeft w:val="0"/>
                  <w:marRight w:val="0"/>
                  <w:marTop w:val="0"/>
                  <w:marBottom w:val="0"/>
                  <w:divBdr>
                    <w:top w:val="none" w:sz="0" w:space="0" w:color="auto"/>
                    <w:left w:val="none" w:sz="0" w:space="0" w:color="auto"/>
                    <w:bottom w:val="none" w:sz="0" w:space="0" w:color="auto"/>
                    <w:right w:val="none" w:sz="0" w:space="0" w:color="auto"/>
                  </w:divBdr>
                </w:div>
                <w:div w:id="602810238">
                  <w:marLeft w:val="0"/>
                  <w:marRight w:val="0"/>
                  <w:marTop w:val="0"/>
                  <w:marBottom w:val="0"/>
                  <w:divBdr>
                    <w:top w:val="none" w:sz="0" w:space="0" w:color="auto"/>
                    <w:left w:val="none" w:sz="0" w:space="0" w:color="auto"/>
                    <w:bottom w:val="none" w:sz="0" w:space="0" w:color="auto"/>
                    <w:right w:val="none" w:sz="0" w:space="0" w:color="auto"/>
                  </w:divBdr>
                </w:div>
                <w:div w:id="565454099">
                  <w:marLeft w:val="0"/>
                  <w:marRight w:val="0"/>
                  <w:marTop w:val="0"/>
                  <w:marBottom w:val="0"/>
                  <w:divBdr>
                    <w:top w:val="none" w:sz="0" w:space="0" w:color="auto"/>
                    <w:left w:val="none" w:sz="0" w:space="0" w:color="auto"/>
                    <w:bottom w:val="none" w:sz="0" w:space="0" w:color="auto"/>
                    <w:right w:val="none" w:sz="0" w:space="0" w:color="auto"/>
                  </w:divBdr>
                </w:div>
                <w:div w:id="1525830293">
                  <w:marLeft w:val="0"/>
                  <w:marRight w:val="0"/>
                  <w:marTop w:val="0"/>
                  <w:marBottom w:val="0"/>
                  <w:divBdr>
                    <w:top w:val="none" w:sz="0" w:space="0" w:color="auto"/>
                    <w:left w:val="none" w:sz="0" w:space="0" w:color="auto"/>
                    <w:bottom w:val="none" w:sz="0" w:space="0" w:color="auto"/>
                    <w:right w:val="none" w:sz="0" w:space="0" w:color="auto"/>
                  </w:divBdr>
                </w:div>
                <w:div w:id="821389059">
                  <w:marLeft w:val="0"/>
                  <w:marRight w:val="0"/>
                  <w:marTop w:val="0"/>
                  <w:marBottom w:val="0"/>
                  <w:divBdr>
                    <w:top w:val="none" w:sz="0" w:space="0" w:color="auto"/>
                    <w:left w:val="none" w:sz="0" w:space="0" w:color="auto"/>
                    <w:bottom w:val="none" w:sz="0" w:space="0" w:color="auto"/>
                    <w:right w:val="none" w:sz="0" w:space="0" w:color="auto"/>
                  </w:divBdr>
                </w:div>
                <w:div w:id="2061443248">
                  <w:marLeft w:val="0"/>
                  <w:marRight w:val="0"/>
                  <w:marTop w:val="0"/>
                  <w:marBottom w:val="0"/>
                  <w:divBdr>
                    <w:top w:val="none" w:sz="0" w:space="0" w:color="auto"/>
                    <w:left w:val="none" w:sz="0" w:space="0" w:color="auto"/>
                    <w:bottom w:val="none" w:sz="0" w:space="0" w:color="auto"/>
                    <w:right w:val="none" w:sz="0" w:space="0" w:color="auto"/>
                  </w:divBdr>
                </w:div>
                <w:div w:id="37364671">
                  <w:marLeft w:val="0"/>
                  <w:marRight w:val="0"/>
                  <w:marTop w:val="0"/>
                  <w:marBottom w:val="0"/>
                  <w:divBdr>
                    <w:top w:val="none" w:sz="0" w:space="0" w:color="auto"/>
                    <w:left w:val="none" w:sz="0" w:space="0" w:color="auto"/>
                    <w:bottom w:val="none" w:sz="0" w:space="0" w:color="auto"/>
                    <w:right w:val="none" w:sz="0" w:space="0" w:color="auto"/>
                  </w:divBdr>
                </w:div>
              </w:divsChild>
            </w:div>
            <w:div w:id="1168060040">
              <w:marLeft w:val="0"/>
              <w:marRight w:val="0"/>
              <w:marTop w:val="0"/>
              <w:marBottom w:val="0"/>
              <w:divBdr>
                <w:top w:val="none" w:sz="0" w:space="0" w:color="auto"/>
                <w:left w:val="none" w:sz="0" w:space="0" w:color="auto"/>
                <w:bottom w:val="none" w:sz="0" w:space="0" w:color="auto"/>
                <w:right w:val="none" w:sz="0" w:space="0" w:color="auto"/>
              </w:divBdr>
              <w:divsChild>
                <w:div w:id="1054309920">
                  <w:marLeft w:val="0"/>
                  <w:marRight w:val="0"/>
                  <w:marTop w:val="0"/>
                  <w:marBottom w:val="0"/>
                  <w:divBdr>
                    <w:top w:val="none" w:sz="0" w:space="0" w:color="auto"/>
                    <w:left w:val="none" w:sz="0" w:space="0" w:color="auto"/>
                    <w:bottom w:val="none" w:sz="0" w:space="0" w:color="auto"/>
                    <w:right w:val="none" w:sz="0" w:space="0" w:color="auto"/>
                  </w:divBdr>
                </w:div>
                <w:div w:id="909391944">
                  <w:marLeft w:val="0"/>
                  <w:marRight w:val="0"/>
                  <w:marTop w:val="0"/>
                  <w:marBottom w:val="0"/>
                  <w:divBdr>
                    <w:top w:val="none" w:sz="0" w:space="0" w:color="auto"/>
                    <w:left w:val="none" w:sz="0" w:space="0" w:color="auto"/>
                    <w:bottom w:val="none" w:sz="0" w:space="0" w:color="auto"/>
                    <w:right w:val="none" w:sz="0" w:space="0" w:color="auto"/>
                  </w:divBdr>
                </w:div>
                <w:div w:id="1143352954">
                  <w:marLeft w:val="0"/>
                  <w:marRight w:val="0"/>
                  <w:marTop w:val="0"/>
                  <w:marBottom w:val="0"/>
                  <w:divBdr>
                    <w:top w:val="none" w:sz="0" w:space="0" w:color="auto"/>
                    <w:left w:val="none" w:sz="0" w:space="0" w:color="auto"/>
                    <w:bottom w:val="none" w:sz="0" w:space="0" w:color="auto"/>
                    <w:right w:val="none" w:sz="0" w:space="0" w:color="auto"/>
                  </w:divBdr>
                </w:div>
                <w:div w:id="162863473">
                  <w:marLeft w:val="0"/>
                  <w:marRight w:val="0"/>
                  <w:marTop w:val="0"/>
                  <w:marBottom w:val="0"/>
                  <w:divBdr>
                    <w:top w:val="none" w:sz="0" w:space="0" w:color="auto"/>
                    <w:left w:val="none" w:sz="0" w:space="0" w:color="auto"/>
                    <w:bottom w:val="none" w:sz="0" w:space="0" w:color="auto"/>
                    <w:right w:val="none" w:sz="0" w:space="0" w:color="auto"/>
                  </w:divBdr>
                </w:div>
                <w:div w:id="248735788">
                  <w:marLeft w:val="0"/>
                  <w:marRight w:val="0"/>
                  <w:marTop w:val="0"/>
                  <w:marBottom w:val="0"/>
                  <w:divBdr>
                    <w:top w:val="none" w:sz="0" w:space="0" w:color="auto"/>
                    <w:left w:val="none" w:sz="0" w:space="0" w:color="auto"/>
                    <w:bottom w:val="none" w:sz="0" w:space="0" w:color="auto"/>
                    <w:right w:val="none" w:sz="0" w:space="0" w:color="auto"/>
                  </w:divBdr>
                </w:div>
                <w:div w:id="148055511">
                  <w:marLeft w:val="0"/>
                  <w:marRight w:val="0"/>
                  <w:marTop w:val="0"/>
                  <w:marBottom w:val="0"/>
                  <w:divBdr>
                    <w:top w:val="none" w:sz="0" w:space="0" w:color="auto"/>
                    <w:left w:val="none" w:sz="0" w:space="0" w:color="auto"/>
                    <w:bottom w:val="none" w:sz="0" w:space="0" w:color="auto"/>
                    <w:right w:val="none" w:sz="0" w:space="0" w:color="auto"/>
                  </w:divBdr>
                </w:div>
              </w:divsChild>
            </w:div>
            <w:div w:id="829711813">
              <w:marLeft w:val="0"/>
              <w:marRight w:val="0"/>
              <w:marTop w:val="0"/>
              <w:marBottom w:val="0"/>
              <w:divBdr>
                <w:top w:val="none" w:sz="0" w:space="0" w:color="auto"/>
                <w:left w:val="none" w:sz="0" w:space="0" w:color="auto"/>
                <w:bottom w:val="none" w:sz="0" w:space="0" w:color="auto"/>
                <w:right w:val="none" w:sz="0" w:space="0" w:color="auto"/>
              </w:divBdr>
              <w:divsChild>
                <w:div w:id="452484634">
                  <w:marLeft w:val="0"/>
                  <w:marRight w:val="0"/>
                  <w:marTop w:val="0"/>
                  <w:marBottom w:val="0"/>
                  <w:divBdr>
                    <w:top w:val="none" w:sz="0" w:space="0" w:color="auto"/>
                    <w:left w:val="none" w:sz="0" w:space="0" w:color="auto"/>
                    <w:bottom w:val="none" w:sz="0" w:space="0" w:color="auto"/>
                    <w:right w:val="none" w:sz="0" w:space="0" w:color="auto"/>
                  </w:divBdr>
                </w:div>
                <w:div w:id="739137263">
                  <w:marLeft w:val="0"/>
                  <w:marRight w:val="0"/>
                  <w:marTop w:val="0"/>
                  <w:marBottom w:val="0"/>
                  <w:divBdr>
                    <w:top w:val="none" w:sz="0" w:space="0" w:color="auto"/>
                    <w:left w:val="none" w:sz="0" w:space="0" w:color="auto"/>
                    <w:bottom w:val="none" w:sz="0" w:space="0" w:color="auto"/>
                    <w:right w:val="none" w:sz="0" w:space="0" w:color="auto"/>
                  </w:divBdr>
                </w:div>
                <w:div w:id="960575309">
                  <w:marLeft w:val="0"/>
                  <w:marRight w:val="0"/>
                  <w:marTop w:val="0"/>
                  <w:marBottom w:val="0"/>
                  <w:divBdr>
                    <w:top w:val="none" w:sz="0" w:space="0" w:color="auto"/>
                    <w:left w:val="none" w:sz="0" w:space="0" w:color="auto"/>
                    <w:bottom w:val="none" w:sz="0" w:space="0" w:color="auto"/>
                    <w:right w:val="none" w:sz="0" w:space="0" w:color="auto"/>
                  </w:divBdr>
                </w:div>
                <w:div w:id="454256499">
                  <w:marLeft w:val="0"/>
                  <w:marRight w:val="0"/>
                  <w:marTop w:val="0"/>
                  <w:marBottom w:val="0"/>
                  <w:divBdr>
                    <w:top w:val="none" w:sz="0" w:space="0" w:color="auto"/>
                    <w:left w:val="none" w:sz="0" w:space="0" w:color="auto"/>
                    <w:bottom w:val="none" w:sz="0" w:space="0" w:color="auto"/>
                    <w:right w:val="none" w:sz="0" w:space="0" w:color="auto"/>
                  </w:divBdr>
                </w:div>
                <w:div w:id="1060594336">
                  <w:marLeft w:val="0"/>
                  <w:marRight w:val="0"/>
                  <w:marTop w:val="0"/>
                  <w:marBottom w:val="0"/>
                  <w:divBdr>
                    <w:top w:val="none" w:sz="0" w:space="0" w:color="auto"/>
                    <w:left w:val="none" w:sz="0" w:space="0" w:color="auto"/>
                    <w:bottom w:val="none" w:sz="0" w:space="0" w:color="auto"/>
                    <w:right w:val="none" w:sz="0" w:space="0" w:color="auto"/>
                  </w:divBdr>
                </w:div>
                <w:div w:id="1076127512">
                  <w:marLeft w:val="0"/>
                  <w:marRight w:val="0"/>
                  <w:marTop w:val="0"/>
                  <w:marBottom w:val="0"/>
                  <w:divBdr>
                    <w:top w:val="none" w:sz="0" w:space="0" w:color="auto"/>
                    <w:left w:val="none" w:sz="0" w:space="0" w:color="auto"/>
                    <w:bottom w:val="none" w:sz="0" w:space="0" w:color="auto"/>
                    <w:right w:val="none" w:sz="0" w:space="0" w:color="auto"/>
                  </w:divBdr>
                </w:div>
              </w:divsChild>
            </w:div>
            <w:div w:id="296111661">
              <w:marLeft w:val="0"/>
              <w:marRight w:val="0"/>
              <w:marTop w:val="0"/>
              <w:marBottom w:val="0"/>
              <w:divBdr>
                <w:top w:val="none" w:sz="0" w:space="0" w:color="auto"/>
                <w:left w:val="none" w:sz="0" w:space="0" w:color="auto"/>
                <w:bottom w:val="none" w:sz="0" w:space="0" w:color="auto"/>
                <w:right w:val="none" w:sz="0" w:space="0" w:color="auto"/>
              </w:divBdr>
              <w:divsChild>
                <w:div w:id="1569726613">
                  <w:marLeft w:val="0"/>
                  <w:marRight w:val="0"/>
                  <w:marTop w:val="0"/>
                  <w:marBottom w:val="0"/>
                  <w:divBdr>
                    <w:top w:val="none" w:sz="0" w:space="0" w:color="auto"/>
                    <w:left w:val="none" w:sz="0" w:space="0" w:color="auto"/>
                    <w:bottom w:val="none" w:sz="0" w:space="0" w:color="auto"/>
                    <w:right w:val="none" w:sz="0" w:space="0" w:color="auto"/>
                  </w:divBdr>
                </w:div>
                <w:div w:id="148326061">
                  <w:marLeft w:val="0"/>
                  <w:marRight w:val="0"/>
                  <w:marTop w:val="0"/>
                  <w:marBottom w:val="0"/>
                  <w:divBdr>
                    <w:top w:val="none" w:sz="0" w:space="0" w:color="auto"/>
                    <w:left w:val="none" w:sz="0" w:space="0" w:color="auto"/>
                    <w:bottom w:val="none" w:sz="0" w:space="0" w:color="auto"/>
                    <w:right w:val="none" w:sz="0" w:space="0" w:color="auto"/>
                  </w:divBdr>
                </w:div>
                <w:div w:id="2145267940">
                  <w:marLeft w:val="0"/>
                  <w:marRight w:val="0"/>
                  <w:marTop w:val="0"/>
                  <w:marBottom w:val="0"/>
                  <w:divBdr>
                    <w:top w:val="none" w:sz="0" w:space="0" w:color="auto"/>
                    <w:left w:val="none" w:sz="0" w:space="0" w:color="auto"/>
                    <w:bottom w:val="none" w:sz="0" w:space="0" w:color="auto"/>
                    <w:right w:val="none" w:sz="0" w:space="0" w:color="auto"/>
                  </w:divBdr>
                </w:div>
                <w:div w:id="530455932">
                  <w:marLeft w:val="0"/>
                  <w:marRight w:val="0"/>
                  <w:marTop w:val="0"/>
                  <w:marBottom w:val="0"/>
                  <w:divBdr>
                    <w:top w:val="none" w:sz="0" w:space="0" w:color="auto"/>
                    <w:left w:val="none" w:sz="0" w:space="0" w:color="auto"/>
                    <w:bottom w:val="none" w:sz="0" w:space="0" w:color="auto"/>
                    <w:right w:val="none" w:sz="0" w:space="0" w:color="auto"/>
                  </w:divBdr>
                </w:div>
                <w:div w:id="635373480">
                  <w:marLeft w:val="0"/>
                  <w:marRight w:val="0"/>
                  <w:marTop w:val="0"/>
                  <w:marBottom w:val="0"/>
                  <w:divBdr>
                    <w:top w:val="none" w:sz="0" w:space="0" w:color="auto"/>
                    <w:left w:val="none" w:sz="0" w:space="0" w:color="auto"/>
                    <w:bottom w:val="none" w:sz="0" w:space="0" w:color="auto"/>
                    <w:right w:val="none" w:sz="0" w:space="0" w:color="auto"/>
                  </w:divBdr>
                </w:div>
                <w:div w:id="888877535">
                  <w:marLeft w:val="0"/>
                  <w:marRight w:val="0"/>
                  <w:marTop w:val="0"/>
                  <w:marBottom w:val="0"/>
                  <w:divBdr>
                    <w:top w:val="none" w:sz="0" w:space="0" w:color="auto"/>
                    <w:left w:val="none" w:sz="0" w:space="0" w:color="auto"/>
                    <w:bottom w:val="none" w:sz="0" w:space="0" w:color="auto"/>
                    <w:right w:val="none" w:sz="0" w:space="0" w:color="auto"/>
                  </w:divBdr>
                </w:div>
                <w:div w:id="1335182087">
                  <w:marLeft w:val="0"/>
                  <w:marRight w:val="0"/>
                  <w:marTop w:val="0"/>
                  <w:marBottom w:val="0"/>
                  <w:divBdr>
                    <w:top w:val="none" w:sz="0" w:space="0" w:color="auto"/>
                    <w:left w:val="none" w:sz="0" w:space="0" w:color="auto"/>
                    <w:bottom w:val="none" w:sz="0" w:space="0" w:color="auto"/>
                    <w:right w:val="none" w:sz="0" w:space="0" w:color="auto"/>
                  </w:divBdr>
                </w:div>
              </w:divsChild>
            </w:div>
            <w:div w:id="593435734">
              <w:marLeft w:val="0"/>
              <w:marRight w:val="0"/>
              <w:marTop w:val="0"/>
              <w:marBottom w:val="0"/>
              <w:divBdr>
                <w:top w:val="none" w:sz="0" w:space="0" w:color="auto"/>
                <w:left w:val="none" w:sz="0" w:space="0" w:color="auto"/>
                <w:bottom w:val="none" w:sz="0" w:space="0" w:color="auto"/>
                <w:right w:val="none" w:sz="0" w:space="0" w:color="auto"/>
              </w:divBdr>
              <w:divsChild>
                <w:div w:id="6382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19815">
          <w:marLeft w:val="0"/>
          <w:marRight w:val="0"/>
          <w:marTop w:val="0"/>
          <w:marBottom w:val="0"/>
          <w:divBdr>
            <w:top w:val="none" w:sz="0" w:space="0" w:color="auto"/>
            <w:left w:val="none" w:sz="0" w:space="0" w:color="auto"/>
            <w:bottom w:val="none" w:sz="0" w:space="0" w:color="auto"/>
            <w:right w:val="none" w:sz="0" w:space="0" w:color="auto"/>
          </w:divBdr>
          <w:divsChild>
            <w:div w:id="662507957">
              <w:marLeft w:val="0"/>
              <w:marRight w:val="0"/>
              <w:marTop w:val="0"/>
              <w:marBottom w:val="0"/>
              <w:divBdr>
                <w:top w:val="none" w:sz="0" w:space="0" w:color="auto"/>
                <w:left w:val="none" w:sz="0" w:space="0" w:color="auto"/>
                <w:bottom w:val="none" w:sz="0" w:space="0" w:color="auto"/>
                <w:right w:val="none" w:sz="0" w:space="0" w:color="auto"/>
              </w:divBdr>
              <w:divsChild>
                <w:div w:id="1698383797">
                  <w:marLeft w:val="0"/>
                  <w:marRight w:val="0"/>
                  <w:marTop w:val="0"/>
                  <w:marBottom w:val="0"/>
                  <w:divBdr>
                    <w:top w:val="none" w:sz="0" w:space="0" w:color="auto"/>
                    <w:left w:val="none" w:sz="0" w:space="0" w:color="auto"/>
                    <w:bottom w:val="none" w:sz="0" w:space="0" w:color="auto"/>
                    <w:right w:val="none" w:sz="0" w:space="0" w:color="auto"/>
                  </w:divBdr>
                </w:div>
                <w:div w:id="179659041">
                  <w:marLeft w:val="0"/>
                  <w:marRight w:val="0"/>
                  <w:marTop w:val="0"/>
                  <w:marBottom w:val="0"/>
                  <w:divBdr>
                    <w:top w:val="none" w:sz="0" w:space="0" w:color="auto"/>
                    <w:left w:val="none" w:sz="0" w:space="0" w:color="auto"/>
                    <w:bottom w:val="none" w:sz="0" w:space="0" w:color="auto"/>
                    <w:right w:val="none" w:sz="0" w:space="0" w:color="auto"/>
                  </w:divBdr>
                </w:div>
                <w:div w:id="1431465536">
                  <w:marLeft w:val="0"/>
                  <w:marRight w:val="0"/>
                  <w:marTop w:val="0"/>
                  <w:marBottom w:val="0"/>
                  <w:divBdr>
                    <w:top w:val="none" w:sz="0" w:space="0" w:color="auto"/>
                    <w:left w:val="none" w:sz="0" w:space="0" w:color="auto"/>
                    <w:bottom w:val="none" w:sz="0" w:space="0" w:color="auto"/>
                    <w:right w:val="none" w:sz="0" w:space="0" w:color="auto"/>
                  </w:divBdr>
                </w:div>
                <w:div w:id="592666755">
                  <w:marLeft w:val="0"/>
                  <w:marRight w:val="0"/>
                  <w:marTop w:val="0"/>
                  <w:marBottom w:val="0"/>
                  <w:divBdr>
                    <w:top w:val="none" w:sz="0" w:space="0" w:color="auto"/>
                    <w:left w:val="none" w:sz="0" w:space="0" w:color="auto"/>
                    <w:bottom w:val="none" w:sz="0" w:space="0" w:color="auto"/>
                    <w:right w:val="none" w:sz="0" w:space="0" w:color="auto"/>
                  </w:divBdr>
                </w:div>
                <w:div w:id="910113717">
                  <w:marLeft w:val="0"/>
                  <w:marRight w:val="0"/>
                  <w:marTop w:val="0"/>
                  <w:marBottom w:val="0"/>
                  <w:divBdr>
                    <w:top w:val="none" w:sz="0" w:space="0" w:color="auto"/>
                    <w:left w:val="none" w:sz="0" w:space="0" w:color="auto"/>
                    <w:bottom w:val="none" w:sz="0" w:space="0" w:color="auto"/>
                    <w:right w:val="none" w:sz="0" w:space="0" w:color="auto"/>
                  </w:divBdr>
                </w:div>
                <w:div w:id="404764136">
                  <w:marLeft w:val="0"/>
                  <w:marRight w:val="0"/>
                  <w:marTop w:val="0"/>
                  <w:marBottom w:val="0"/>
                  <w:divBdr>
                    <w:top w:val="none" w:sz="0" w:space="0" w:color="auto"/>
                    <w:left w:val="none" w:sz="0" w:space="0" w:color="auto"/>
                    <w:bottom w:val="none" w:sz="0" w:space="0" w:color="auto"/>
                    <w:right w:val="none" w:sz="0" w:space="0" w:color="auto"/>
                  </w:divBdr>
                </w:div>
                <w:div w:id="412093569">
                  <w:marLeft w:val="0"/>
                  <w:marRight w:val="0"/>
                  <w:marTop w:val="0"/>
                  <w:marBottom w:val="0"/>
                  <w:divBdr>
                    <w:top w:val="none" w:sz="0" w:space="0" w:color="auto"/>
                    <w:left w:val="none" w:sz="0" w:space="0" w:color="auto"/>
                    <w:bottom w:val="none" w:sz="0" w:space="0" w:color="auto"/>
                    <w:right w:val="none" w:sz="0" w:space="0" w:color="auto"/>
                  </w:divBdr>
                </w:div>
                <w:div w:id="1319650181">
                  <w:marLeft w:val="0"/>
                  <w:marRight w:val="0"/>
                  <w:marTop w:val="0"/>
                  <w:marBottom w:val="0"/>
                  <w:divBdr>
                    <w:top w:val="none" w:sz="0" w:space="0" w:color="auto"/>
                    <w:left w:val="none" w:sz="0" w:space="0" w:color="auto"/>
                    <w:bottom w:val="none" w:sz="0" w:space="0" w:color="auto"/>
                    <w:right w:val="none" w:sz="0" w:space="0" w:color="auto"/>
                  </w:divBdr>
                </w:div>
                <w:div w:id="1716349180">
                  <w:marLeft w:val="0"/>
                  <w:marRight w:val="0"/>
                  <w:marTop w:val="0"/>
                  <w:marBottom w:val="0"/>
                  <w:divBdr>
                    <w:top w:val="none" w:sz="0" w:space="0" w:color="auto"/>
                    <w:left w:val="none" w:sz="0" w:space="0" w:color="auto"/>
                    <w:bottom w:val="none" w:sz="0" w:space="0" w:color="auto"/>
                    <w:right w:val="none" w:sz="0" w:space="0" w:color="auto"/>
                  </w:divBdr>
                </w:div>
              </w:divsChild>
            </w:div>
            <w:div w:id="779110228">
              <w:marLeft w:val="0"/>
              <w:marRight w:val="0"/>
              <w:marTop w:val="0"/>
              <w:marBottom w:val="0"/>
              <w:divBdr>
                <w:top w:val="none" w:sz="0" w:space="0" w:color="auto"/>
                <w:left w:val="none" w:sz="0" w:space="0" w:color="auto"/>
                <w:bottom w:val="none" w:sz="0" w:space="0" w:color="auto"/>
                <w:right w:val="none" w:sz="0" w:space="0" w:color="auto"/>
              </w:divBdr>
              <w:divsChild>
                <w:div w:id="1567761953">
                  <w:marLeft w:val="0"/>
                  <w:marRight w:val="0"/>
                  <w:marTop w:val="0"/>
                  <w:marBottom w:val="0"/>
                  <w:divBdr>
                    <w:top w:val="none" w:sz="0" w:space="0" w:color="auto"/>
                    <w:left w:val="none" w:sz="0" w:space="0" w:color="auto"/>
                    <w:bottom w:val="none" w:sz="0" w:space="0" w:color="auto"/>
                    <w:right w:val="none" w:sz="0" w:space="0" w:color="auto"/>
                  </w:divBdr>
                </w:div>
                <w:div w:id="1571043693">
                  <w:marLeft w:val="0"/>
                  <w:marRight w:val="0"/>
                  <w:marTop w:val="0"/>
                  <w:marBottom w:val="0"/>
                  <w:divBdr>
                    <w:top w:val="none" w:sz="0" w:space="0" w:color="auto"/>
                    <w:left w:val="none" w:sz="0" w:space="0" w:color="auto"/>
                    <w:bottom w:val="none" w:sz="0" w:space="0" w:color="auto"/>
                    <w:right w:val="none" w:sz="0" w:space="0" w:color="auto"/>
                  </w:divBdr>
                </w:div>
                <w:div w:id="641082381">
                  <w:marLeft w:val="0"/>
                  <w:marRight w:val="0"/>
                  <w:marTop w:val="0"/>
                  <w:marBottom w:val="0"/>
                  <w:divBdr>
                    <w:top w:val="none" w:sz="0" w:space="0" w:color="auto"/>
                    <w:left w:val="none" w:sz="0" w:space="0" w:color="auto"/>
                    <w:bottom w:val="none" w:sz="0" w:space="0" w:color="auto"/>
                    <w:right w:val="none" w:sz="0" w:space="0" w:color="auto"/>
                  </w:divBdr>
                </w:div>
                <w:div w:id="632641223">
                  <w:marLeft w:val="0"/>
                  <w:marRight w:val="0"/>
                  <w:marTop w:val="0"/>
                  <w:marBottom w:val="0"/>
                  <w:divBdr>
                    <w:top w:val="none" w:sz="0" w:space="0" w:color="auto"/>
                    <w:left w:val="none" w:sz="0" w:space="0" w:color="auto"/>
                    <w:bottom w:val="none" w:sz="0" w:space="0" w:color="auto"/>
                    <w:right w:val="none" w:sz="0" w:space="0" w:color="auto"/>
                  </w:divBdr>
                </w:div>
                <w:div w:id="712534776">
                  <w:marLeft w:val="0"/>
                  <w:marRight w:val="0"/>
                  <w:marTop w:val="0"/>
                  <w:marBottom w:val="0"/>
                  <w:divBdr>
                    <w:top w:val="none" w:sz="0" w:space="0" w:color="auto"/>
                    <w:left w:val="none" w:sz="0" w:space="0" w:color="auto"/>
                    <w:bottom w:val="none" w:sz="0" w:space="0" w:color="auto"/>
                    <w:right w:val="none" w:sz="0" w:space="0" w:color="auto"/>
                  </w:divBdr>
                </w:div>
                <w:div w:id="1538738212">
                  <w:marLeft w:val="0"/>
                  <w:marRight w:val="0"/>
                  <w:marTop w:val="0"/>
                  <w:marBottom w:val="0"/>
                  <w:divBdr>
                    <w:top w:val="none" w:sz="0" w:space="0" w:color="auto"/>
                    <w:left w:val="none" w:sz="0" w:space="0" w:color="auto"/>
                    <w:bottom w:val="none" w:sz="0" w:space="0" w:color="auto"/>
                    <w:right w:val="none" w:sz="0" w:space="0" w:color="auto"/>
                  </w:divBdr>
                </w:div>
              </w:divsChild>
            </w:div>
            <w:div w:id="298919005">
              <w:marLeft w:val="0"/>
              <w:marRight w:val="0"/>
              <w:marTop w:val="0"/>
              <w:marBottom w:val="0"/>
              <w:divBdr>
                <w:top w:val="none" w:sz="0" w:space="0" w:color="auto"/>
                <w:left w:val="none" w:sz="0" w:space="0" w:color="auto"/>
                <w:bottom w:val="none" w:sz="0" w:space="0" w:color="auto"/>
                <w:right w:val="none" w:sz="0" w:space="0" w:color="auto"/>
              </w:divBdr>
              <w:divsChild>
                <w:div w:id="1899516096">
                  <w:marLeft w:val="0"/>
                  <w:marRight w:val="0"/>
                  <w:marTop w:val="0"/>
                  <w:marBottom w:val="0"/>
                  <w:divBdr>
                    <w:top w:val="none" w:sz="0" w:space="0" w:color="auto"/>
                    <w:left w:val="none" w:sz="0" w:space="0" w:color="auto"/>
                    <w:bottom w:val="none" w:sz="0" w:space="0" w:color="auto"/>
                    <w:right w:val="none" w:sz="0" w:space="0" w:color="auto"/>
                  </w:divBdr>
                </w:div>
                <w:div w:id="1846700962">
                  <w:marLeft w:val="0"/>
                  <w:marRight w:val="0"/>
                  <w:marTop w:val="0"/>
                  <w:marBottom w:val="0"/>
                  <w:divBdr>
                    <w:top w:val="none" w:sz="0" w:space="0" w:color="auto"/>
                    <w:left w:val="none" w:sz="0" w:space="0" w:color="auto"/>
                    <w:bottom w:val="none" w:sz="0" w:space="0" w:color="auto"/>
                    <w:right w:val="none" w:sz="0" w:space="0" w:color="auto"/>
                  </w:divBdr>
                </w:div>
                <w:div w:id="1270285032">
                  <w:marLeft w:val="0"/>
                  <w:marRight w:val="0"/>
                  <w:marTop w:val="0"/>
                  <w:marBottom w:val="0"/>
                  <w:divBdr>
                    <w:top w:val="none" w:sz="0" w:space="0" w:color="auto"/>
                    <w:left w:val="none" w:sz="0" w:space="0" w:color="auto"/>
                    <w:bottom w:val="none" w:sz="0" w:space="0" w:color="auto"/>
                    <w:right w:val="none" w:sz="0" w:space="0" w:color="auto"/>
                  </w:divBdr>
                </w:div>
                <w:div w:id="323170049">
                  <w:marLeft w:val="0"/>
                  <w:marRight w:val="0"/>
                  <w:marTop w:val="0"/>
                  <w:marBottom w:val="0"/>
                  <w:divBdr>
                    <w:top w:val="none" w:sz="0" w:space="0" w:color="auto"/>
                    <w:left w:val="none" w:sz="0" w:space="0" w:color="auto"/>
                    <w:bottom w:val="none" w:sz="0" w:space="0" w:color="auto"/>
                    <w:right w:val="none" w:sz="0" w:space="0" w:color="auto"/>
                  </w:divBdr>
                </w:div>
                <w:div w:id="1337197975">
                  <w:marLeft w:val="0"/>
                  <w:marRight w:val="0"/>
                  <w:marTop w:val="0"/>
                  <w:marBottom w:val="0"/>
                  <w:divBdr>
                    <w:top w:val="none" w:sz="0" w:space="0" w:color="auto"/>
                    <w:left w:val="none" w:sz="0" w:space="0" w:color="auto"/>
                    <w:bottom w:val="none" w:sz="0" w:space="0" w:color="auto"/>
                    <w:right w:val="none" w:sz="0" w:space="0" w:color="auto"/>
                  </w:divBdr>
                </w:div>
                <w:div w:id="1956674586">
                  <w:marLeft w:val="0"/>
                  <w:marRight w:val="0"/>
                  <w:marTop w:val="0"/>
                  <w:marBottom w:val="0"/>
                  <w:divBdr>
                    <w:top w:val="none" w:sz="0" w:space="0" w:color="auto"/>
                    <w:left w:val="none" w:sz="0" w:space="0" w:color="auto"/>
                    <w:bottom w:val="none" w:sz="0" w:space="0" w:color="auto"/>
                    <w:right w:val="none" w:sz="0" w:space="0" w:color="auto"/>
                  </w:divBdr>
                </w:div>
              </w:divsChild>
            </w:div>
            <w:div w:id="244416122">
              <w:marLeft w:val="0"/>
              <w:marRight w:val="0"/>
              <w:marTop w:val="0"/>
              <w:marBottom w:val="0"/>
              <w:divBdr>
                <w:top w:val="none" w:sz="0" w:space="0" w:color="auto"/>
                <w:left w:val="none" w:sz="0" w:space="0" w:color="auto"/>
                <w:bottom w:val="none" w:sz="0" w:space="0" w:color="auto"/>
                <w:right w:val="none" w:sz="0" w:space="0" w:color="auto"/>
              </w:divBdr>
              <w:divsChild>
                <w:div w:id="414516409">
                  <w:marLeft w:val="0"/>
                  <w:marRight w:val="0"/>
                  <w:marTop w:val="0"/>
                  <w:marBottom w:val="0"/>
                  <w:divBdr>
                    <w:top w:val="none" w:sz="0" w:space="0" w:color="auto"/>
                    <w:left w:val="none" w:sz="0" w:space="0" w:color="auto"/>
                    <w:bottom w:val="none" w:sz="0" w:space="0" w:color="auto"/>
                    <w:right w:val="none" w:sz="0" w:space="0" w:color="auto"/>
                  </w:divBdr>
                </w:div>
                <w:div w:id="902331679">
                  <w:marLeft w:val="0"/>
                  <w:marRight w:val="0"/>
                  <w:marTop w:val="0"/>
                  <w:marBottom w:val="0"/>
                  <w:divBdr>
                    <w:top w:val="none" w:sz="0" w:space="0" w:color="auto"/>
                    <w:left w:val="none" w:sz="0" w:space="0" w:color="auto"/>
                    <w:bottom w:val="none" w:sz="0" w:space="0" w:color="auto"/>
                    <w:right w:val="none" w:sz="0" w:space="0" w:color="auto"/>
                  </w:divBdr>
                </w:div>
                <w:div w:id="775098925">
                  <w:marLeft w:val="0"/>
                  <w:marRight w:val="0"/>
                  <w:marTop w:val="0"/>
                  <w:marBottom w:val="0"/>
                  <w:divBdr>
                    <w:top w:val="none" w:sz="0" w:space="0" w:color="auto"/>
                    <w:left w:val="none" w:sz="0" w:space="0" w:color="auto"/>
                    <w:bottom w:val="none" w:sz="0" w:space="0" w:color="auto"/>
                    <w:right w:val="none" w:sz="0" w:space="0" w:color="auto"/>
                  </w:divBdr>
                </w:div>
                <w:div w:id="1173181366">
                  <w:marLeft w:val="0"/>
                  <w:marRight w:val="0"/>
                  <w:marTop w:val="0"/>
                  <w:marBottom w:val="0"/>
                  <w:divBdr>
                    <w:top w:val="none" w:sz="0" w:space="0" w:color="auto"/>
                    <w:left w:val="none" w:sz="0" w:space="0" w:color="auto"/>
                    <w:bottom w:val="none" w:sz="0" w:space="0" w:color="auto"/>
                    <w:right w:val="none" w:sz="0" w:space="0" w:color="auto"/>
                  </w:divBdr>
                </w:div>
                <w:div w:id="312412507">
                  <w:marLeft w:val="0"/>
                  <w:marRight w:val="0"/>
                  <w:marTop w:val="0"/>
                  <w:marBottom w:val="0"/>
                  <w:divBdr>
                    <w:top w:val="none" w:sz="0" w:space="0" w:color="auto"/>
                    <w:left w:val="none" w:sz="0" w:space="0" w:color="auto"/>
                    <w:bottom w:val="none" w:sz="0" w:space="0" w:color="auto"/>
                    <w:right w:val="none" w:sz="0" w:space="0" w:color="auto"/>
                  </w:divBdr>
                </w:div>
                <w:div w:id="1865052103">
                  <w:marLeft w:val="0"/>
                  <w:marRight w:val="0"/>
                  <w:marTop w:val="0"/>
                  <w:marBottom w:val="0"/>
                  <w:divBdr>
                    <w:top w:val="none" w:sz="0" w:space="0" w:color="auto"/>
                    <w:left w:val="none" w:sz="0" w:space="0" w:color="auto"/>
                    <w:bottom w:val="none" w:sz="0" w:space="0" w:color="auto"/>
                    <w:right w:val="none" w:sz="0" w:space="0" w:color="auto"/>
                  </w:divBdr>
                </w:div>
                <w:div w:id="1220631917">
                  <w:marLeft w:val="0"/>
                  <w:marRight w:val="0"/>
                  <w:marTop w:val="0"/>
                  <w:marBottom w:val="0"/>
                  <w:divBdr>
                    <w:top w:val="none" w:sz="0" w:space="0" w:color="auto"/>
                    <w:left w:val="none" w:sz="0" w:space="0" w:color="auto"/>
                    <w:bottom w:val="none" w:sz="0" w:space="0" w:color="auto"/>
                    <w:right w:val="none" w:sz="0" w:space="0" w:color="auto"/>
                  </w:divBdr>
                </w:div>
                <w:div w:id="1104836512">
                  <w:marLeft w:val="0"/>
                  <w:marRight w:val="0"/>
                  <w:marTop w:val="0"/>
                  <w:marBottom w:val="0"/>
                  <w:divBdr>
                    <w:top w:val="none" w:sz="0" w:space="0" w:color="auto"/>
                    <w:left w:val="none" w:sz="0" w:space="0" w:color="auto"/>
                    <w:bottom w:val="none" w:sz="0" w:space="0" w:color="auto"/>
                    <w:right w:val="none" w:sz="0" w:space="0" w:color="auto"/>
                  </w:divBdr>
                </w:div>
                <w:div w:id="1332756998">
                  <w:marLeft w:val="0"/>
                  <w:marRight w:val="0"/>
                  <w:marTop w:val="0"/>
                  <w:marBottom w:val="0"/>
                  <w:divBdr>
                    <w:top w:val="none" w:sz="0" w:space="0" w:color="auto"/>
                    <w:left w:val="none" w:sz="0" w:space="0" w:color="auto"/>
                    <w:bottom w:val="none" w:sz="0" w:space="0" w:color="auto"/>
                    <w:right w:val="none" w:sz="0" w:space="0" w:color="auto"/>
                  </w:divBdr>
                </w:div>
              </w:divsChild>
            </w:div>
            <w:div w:id="1072000442">
              <w:marLeft w:val="0"/>
              <w:marRight w:val="0"/>
              <w:marTop w:val="0"/>
              <w:marBottom w:val="0"/>
              <w:divBdr>
                <w:top w:val="none" w:sz="0" w:space="0" w:color="auto"/>
                <w:left w:val="none" w:sz="0" w:space="0" w:color="auto"/>
                <w:bottom w:val="none" w:sz="0" w:space="0" w:color="auto"/>
                <w:right w:val="none" w:sz="0" w:space="0" w:color="auto"/>
              </w:divBdr>
              <w:divsChild>
                <w:div w:id="8340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337987">
          <w:marLeft w:val="0"/>
          <w:marRight w:val="0"/>
          <w:marTop w:val="0"/>
          <w:marBottom w:val="0"/>
          <w:divBdr>
            <w:top w:val="none" w:sz="0" w:space="0" w:color="auto"/>
            <w:left w:val="none" w:sz="0" w:space="0" w:color="auto"/>
            <w:bottom w:val="none" w:sz="0" w:space="0" w:color="auto"/>
            <w:right w:val="none" w:sz="0" w:space="0" w:color="auto"/>
          </w:divBdr>
          <w:divsChild>
            <w:div w:id="119300021">
              <w:marLeft w:val="0"/>
              <w:marRight w:val="0"/>
              <w:marTop w:val="0"/>
              <w:marBottom w:val="0"/>
              <w:divBdr>
                <w:top w:val="none" w:sz="0" w:space="0" w:color="auto"/>
                <w:left w:val="none" w:sz="0" w:space="0" w:color="auto"/>
                <w:bottom w:val="none" w:sz="0" w:space="0" w:color="auto"/>
                <w:right w:val="none" w:sz="0" w:space="0" w:color="auto"/>
              </w:divBdr>
              <w:divsChild>
                <w:div w:id="1922448631">
                  <w:marLeft w:val="0"/>
                  <w:marRight w:val="0"/>
                  <w:marTop w:val="0"/>
                  <w:marBottom w:val="0"/>
                  <w:divBdr>
                    <w:top w:val="none" w:sz="0" w:space="0" w:color="auto"/>
                    <w:left w:val="none" w:sz="0" w:space="0" w:color="auto"/>
                    <w:bottom w:val="none" w:sz="0" w:space="0" w:color="auto"/>
                    <w:right w:val="none" w:sz="0" w:space="0" w:color="auto"/>
                  </w:divBdr>
                </w:div>
                <w:div w:id="1776899319">
                  <w:marLeft w:val="0"/>
                  <w:marRight w:val="0"/>
                  <w:marTop w:val="0"/>
                  <w:marBottom w:val="0"/>
                  <w:divBdr>
                    <w:top w:val="none" w:sz="0" w:space="0" w:color="auto"/>
                    <w:left w:val="none" w:sz="0" w:space="0" w:color="auto"/>
                    <w:bottom w:val="none" w:sz="0" w:space="0" w:color="auto"/>
                    <w:right w:val="none" w:sz="0" w:space="0" w:color="auto"/>
                  </w:divBdr>
                </w:div>
                <w:div w:id="653066875">
                  <w:marLeft w:val="0"/>
                  <w:marRight w:val="0"/>
                  <w:marTop w:val="0"/>
                  <w:marBottom w:val="0"/>
                  <w:divBdr>
                    <w:top w:val="none" w:sz="0" w:space="0" w:color="auto"/>
                    <w:left w:val="none" w:sz="0" w:space="0" w:color="auto"/>
                    <w:bottom w:val="none" w:sz="0" w:space="0" w:color="auto"/>
                    <w:right w:val="none" w:sz="0" w:space="0" w:color="auto"/>
                  </w:divBdr>
                </w:div>
                <w:div w:id="893194908">
                  <w:marLeft w:val="0"/>
                  <w:marRight w:val="0"/>
                  <w:marTop w:val="0"/>
                  <w:marBottom w:val="0"/>
                  <w:divBdr>
                    <w:top w:val="none" w:sz="0" w:space="0" w:color="auto"/>
                    <w:left w:val="none" w:sz="0" w:space="0" w:color="auto"/>
                    <w:bottom w:val="none" w:sz="0" w:space="0" w:color="auto"/>
                    <w:right w:val="none" w:sz="0" w:space="0" w:color="auto"/>
                  </w:divBdr>
                </w:div>
                <w:div w:id="66198314">
                  <w:marLeft w:val="0"/>
                  <w:marRight w:val="0"/>
                  <w:marTop w:val="0"/>
                  <w:marBottom w:val="0"/>
                  <w:divBdr>
                    <w:top w:val="none" w:sz="0" w:space="0" w:color="auto"/>
                    <w:left w:val="none" w:sz="0" w:space="0" w:color="auto"/>
                    <w:bottom w:val="none" w:sz="0" w:space="0" w:color="auto"/>
                    <w:right w:val="none" w:sz="0" w:space="0" w:color="auto"/>
                  </w:divBdr>
                </w:div>
                <w:div w:id="664018211">
                  <w:marLeft w:val="0"/>
                  <w:marRight w:val="0"/>
                  <w:marTop w:val="0"/>
                  <w:marBottom w:val="0"/>
                  <w:divBdr>
                    <w:top w:val="none" w:sz="0" w:space="0" w:color="auto"/>
                    <w:left w:val="none" w:sz="0" w:space="0" w:color="auto"/>
                    <w:bottom w:val="none" w:sz="0" w:space="0" w:color="auto"/>
                    <w:right w:val="none" w:sz="0" w:space="0" w:color="auto"/>
                  </w:divBdr>
                </w:div>
                <w:div w:id="1497644047">
                  <w:marLeft w:val="0"/>
                  <w:marRight w:val="0"/>
                  <w:marTop w:val="0"/>
                  <w:marBottom w:val="0"/>
                  <w:divBdr>
                    <w:top w:val="none" w:sz="0" w:space="0" w:color="auto"/>
                    <w:left w:val="none" w:sz="0" w:space="0" w:color="auto"/>
                    <w:bottom w:val="none" w:sz="0" w:space="0" w:color="auto"/>
                    <w:right w:val="none" w:sz="0" w:space="0" w:color="auto"/>
                  </w:divBdr>
                </w:div>
                <w:div w:id="568660974">
                  <w:marLeft w:val="0"/>
                  <w:marRight w:val="0"/>
                  <w:marTop w:val="0"/>
                  <w:marBottom w:val="0"/>
                  <w:divBdr>
                    <w:top w:val="none" w:sz="0" w:space="0" w:color="auto"/>
                    <w:left w:val="none" w:sz="0" w:space="0" w:color="auto"/>
                    <w:bottom w:val="none" w:sz="0" w:space="0" w:color="auto"/>
                    <w:right w:val="none" w:sz="0" w:space="0" w:color="auto"/>
                  </w:divBdr>
                </w:div>
                <w:div w:id="274294257">
                  <w:marLeft w:val="0"/>
                  <w:marRight w:val="0"/>
                  <w:marTop w:val="0"/>
                  <w:marBottom w:val="0"/>
                  <w:divBdr>
                    <w:top w:val="none" w:sz="0" w:space="0" w:color="auto"/>
                    <w:left w:val="none" w:sz="0" w:space="0" w:color="auto"/>
                    <w:bottom w:val="none" w:sz="0" w:space="0" w:color="auto"/>
                    <w:right w:val="none" w:sz="0" w:space="0" w:color="auto"/>
                  </w:divBdr>
                </w:div>
              </w:divsChild>
            </w:div>
            <w:div w:id="150145125">
              <w:marLeft w:val="0"/>
              <w:marRight w:val="0"/>
              <w:marTop w:val="0"/>
              <w:marBottom w:val="0"/>
              <w:divBdr>
                <w:top w:val="none" w:sz="0" w:space="0" w:color="auto"/>
                <w:left w:val="none" w:sz="0" w:space="0" w:color="auto"/>
                <w:bottom w:val="none" w:sz="0" w:space="0" w:color="auto"/>
                <w:right w:val="none" w:sz="0" w:space="0" w:color="auto"/>
              </w:divBdr>
              <w:divsChild>
                <w:div w:id="1186485170">
                  <w:marLeft w:val="0"/>
                  <w:marRight w:val="0"/>
                  <w:marTop w:val="0"/>
                  <w:marBottom w:val="0"/>
                  <w:divBdr>
                    <w:top w:val="none" w:sz="0" w:space="0" w:color="auto"/>
                    <w:left w:val="none" w:sz="0" w:space="0" w:color="auto"/>
                    <w:bottom w:val="none" w:sz="0" w:space="0" w:color="auto"/>
                    <w:right w:val="none" w:sz="0" w:space="0" w:color="auto"/>
                  </w:divBdr>
                </w:div>
                <w:div w:id="2022197094">
                  <w:marLeft w:val="0"/>
                  <w:marRight w:val="0"/>
                  <w:marTop w:val="0"/>
                  <w:marBottom w:val="0"/>
                  <w:divBdr>
                    <w:top w:val="none" w:sz="0" w:space="0" w:color="auto"/>
                    <w:left w:val="none" w:sz="0" w:space="0" w:color="auto"/>
                    <w:bottom w:val="none" w:sz="0" w:space="0" w:color="auto"/>
                    <w:right w:val="none" w:sz="0" w:space="0" w:color="auto"/>
                  </w:divBdr>
                </w:div>
                <w:div w:id="1124732644">
                  <w:marLeft w:val="0"/>
                  <w:marRight w:val="0"/>
                  <w:marTop w:val="0"/>
                  <w:marBottom w:val="0"/>
                  <w:divBdr>
                    <w:top w:val="none" w:sz="0" w:space="0" w:color="auto"/>
                    <w:left w:val="none" w:sz="0" w:space="0" w:color="auto"/>
                    <w:bottom w:val="none" w:sz="0" w:space="0" w:color="auto"/>
                    <w:right w:val="none" w:sz="0" w:space="0" w:color="auto"/>
                  </w:divBdr>
                </w:div>
                <w:div w:id="1409309562">
                  <w:marLeft w:val="0"/>
                  <w:marRight w:val="0"/>
                  <w:marTop w:val="0"/>
                  <w:marBottom w:val="0"/>
                  <w:divBdr>
                    <w:top w:val="none" w:sz="0" w:space="0" w:color="auto"/>
                    <w:left w:val="none" w:sz="0" w:space="0" w:color="auto"/>
                    <w:bottom w:val="none" w:sz="0" w:space="0" w:color="auto"/>
                    <w:right w:val="none" w:sz="0" w:space="0" w:color="auto"/>
                  </w:divBdr>
                </w:div>
                <w:div w:id="2064714980">
                  <w:marLeft w:val="0"/>
                  <w:marRight w:val="0"/>
                  <w:marTop w:val="0"/>
                  <w:marBottom w:val="0"/>
                  <w:divBdr>
                    <w:top w:val="none" w:sz="0" w:space="0" w:color="auto"/>
                    <w:left w:val="none" w:sz="0" w:space="0" w:color="auto"/>
                    <w:bottom w:val="none" w:sz="0" w:space="0" w:color="auto"/>
                    <w:right w:val="none" w:sz="0" w:space="0" w:color="auto"/>
                  </w:divBdr>
                </w:div>
                <w:div w:id="464082914">
                  <w:marLeft w:val="0"/>
                  <w:marRight w:val="0"/>
                  <w:marTop w:val="0"/>
                  <w:marBottom w:val="0"/>
                  <w:divBdr>
                    <w:top w:val="none" w:sz="0" w:space="0" w:color="auto"/>
                    <w:left w:val="none" w:sz="0" w:space="0" w:color="auto"/>
                    <w:bottom w:val="none" w:sz="0" w:space="0" w:color="auto"/>
                    <w:right w:val="none" w:sz="0" w:space="0" w:color="auto"/>
                  </w:divBdr>
                </w:div>
              </w:divsChild>
            </w:div>
            <w:div w:id="519703388">
              <w:marLeft w:val="0"/>
              <w:marRight w:val="0"/>
              <w:marTop w:val="0"/>
              <w:marBottom w:val="0"/>
              <w:divBdr>
                <w:top w:val="none" w:sz="0" w:space="0" w:color="auto"/>
                <w:left w:val="none" w:sz="0" w:space="0" w:color="auto"/>
                <w:bottom w:val="none" w:sz="0" w:space="0" w:color="auto"/>
                <w:right w:val="none" w:sz="0" w:space="0" w:color="auto"/>
              </w:divBdr>
              <w:divsChild>
                <w:div w:id="504320078">
                  <w:marLeft w:val="0"/>
                  <w:marRight w:val="0"/>
                  <w:marTop w:val="0"/>
                  <w:marBottom w:val="0"/>
                  <w:divBdr>
                    <w:top w:val="none" w:sz="0" w:space="0" w:color="auto"/>
                    <w:left w:val="none" w:sz="0" w:space="0" w:color="auto"/>
                    <w:bottom w:val="none" w:sz="0" w:space="0" w:color="auto"/>
                    <w:right w:val="none" w:sz="0" w:space="0" w:color="auto"/>
                  </w:divBdr>
                </w:div>
                <w:div w:id="1491093959">
                  <w:marLeft w:val="0"/>
                  <w:marRight w:val="0"/>
                  <w:marTop w:val="0"/>
                  <w:marBottom w:val="0"/>
                  <w:divBdr>
                    <w:top w:val="none" w:sz="0" w:space="0" w:color="auto"/>
                    <w:left w:val="none" w:sz="0" w:space="0" w:color="auto"/>
                    <w:bottom w:val="none" w:sz="0" w:space="0" w:color="auto"/>
                    <w:right w:val="none" w:sz="0" w:space="0" w:color="auto"/>
                  </w:divBdr>
                </w:div>
                <w:div w:id="90972547">
                  <w:marLeft w:val="0"/>
                  <w:marRight w:val="0"/>
                  <w:marTop w:val="0"/>
                  <w:marBottom w:val="0"/>
                  <w:divBdr>
                    <w:top w:val="none" w:sz="0" w:space="0" w:color="auto"/>
                    <w:left w:val="none" w:sz="0" w:space="0" w:color="auto"/>
                    <w:bottom w:val="none" w:sz="0" w:space="0" w:color="auto"/>
                    <w:right w:val="none" w:sz="0" w:space="0" w:color="auto"/>
                  </w:divBdr>
                </w:div>
                <w:div w:id="1013074818">
                  <w:marLeft w:val="0"/>
                  <w:marRight w:val="0"/>
                  <w:marTop w:val="0"/>
                  <w:marBottom w:val="0"/>
                  <w:divBdr>
                    <w:top w:val="none" w:sz="0" w:space="0" w:color="auto"/>
                    <w:left w:val="none" w:sz="0" w:space="0" w:color="auto"/>
                    <w:bottom w:val="none" w:sz="0" w:space="0" w:color="auto"/>
                    <w:right w:val="none" w:sz="0" w:space="0" w:color="auto"/>
                  </w:divBdr>
                </w:div>
                <w:div w:id="1325207017">
                  <w:marLeft w:val="0"/>
                  <w:marRight w:val="0"/>
                  <w:marTop w:val="0"/>
                  <w:marBottom w:val="0"/>
                  <w:divBdr>
                    <w:top w:val="none" w:sz="0" w:space="0" w:color="auto"/>
                    <w:left w:val="none" w:sz="0" w:space="0" w:color="auto"/>
                    <w:bottom w:val="none" w:sz="0" w:space="0" w:color="auto"/>
                    <w:right w:val="none" w:sz="0" w:space="0" w:color="auto"/>
                  </w:divBdr>
                </w:div>
              </w:divsChild>
            </w:div>
            <w:div w:id="2044399383">
              <w:marLeft w:val="0"/>
              <w:marRight w:val="0"/>
              <w:marTop w:val="0"/>
              <w:marBottom w:val="0"/>
              <w:divBdr>
                <w:top w:val="none" w:sz="0" w:space="0" w:color="auto"/>
                <w:left w:val="none" w:sz="0" w:space="0" w:color="auto"/>
                <w:bottom w:val="none" w:sz="0" w:space="0" w:color="auto"/>
                <w:right w:val="none" w:sz="0" w:space="0" w:color="auto"/>
              </w:divBdr>
              <w:divsChild>
                <w:div w:id="13908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8669">
          <w:marLeft w:val="0"/>
          <w:marRight w:val="0"/>
          <w:marTop w:val="0"/>
          <w:marBottom w:val="0"/>
          <w:divBdr>
            <w:top w:val="none" w:sz="0" w:space="0" w:color="auto"/>
            <w:left w:val="none" w:sz="0" w:space="0" w:color="auto"/>
            <w:bottom w:val="none" w:sz="0" w:space="0" w:color="auto"/>
            <w:right w:val="none" w:sz="0" w:space="0" w:color="auto"/>
          </w:divBdr>
          <w:divsChild>
            <w:div w:id="542786470">
              <w:marLeft w:val="0"/>
              <w:marRight w:val="0"/>
              <w:marTop w:val="0"/>
              <w:marBottom w:val="0"/>
              <w:divBdr>
                <w:top w:val="none" w:sz="0" w:space="0" w:color="auto"/>
                <w:left w:val="none" w:sz="0" w:space="0" w:color="auto"/>
                <w:bottom w:val="none" w:sz="0" w:space="0" w:color="auto"/>
                <w:right w:val="none" w:sz="0" w:space="0" w:color="auto"/>
              </w:divBdr>
              <w:divsChild>
                <w:div w:id="1036857691">
                  <w:marLeft w:val="0"/>
                  <w:marRight w:val="0"/>
                  <w:marTop w:val="0"/>
                  <w:marBottom w:val="0"/>
                  <w:divBdr>
                    <w:top w:val="none" w:sz="0" w:space="0" w:color="auto"/>
                    <w:left w:val="none" w:sz="0" w:space="0" w:color="auto"/>
                    <w:bottom w:val="none" w:sz="0" w:space="0" w:color="auto"/>
                    <w:right w:val="none" w:sz="0" w:space="0" w:color="auto"/>
                  </w:divBdr>
                </w:div>
                <w:div w:id="263611701">
                  <w:marLeft w:val="0"/>
                  <w:marRight w:val="0"/>
                  <w:marTop w:val="0"/>
                  <w:marBottom w:val="0"/>
                  <w:divBdr>
                    <w:top w:val="none" w:sz="0" w:space="0" w:color="auto"/>
                    <w:left w:val="none" w:sz="0" w:space="0" w:color="auto"/>
                    <w:bottom w:val="none" w:sz="0" w:space="0" w:color="auto"/>
                    <w:right w:val="none" w:sz="0" w:space="0" w:color="auto"/>
                  </w:divBdr>
                </w:div>
                <w:div w:id="947275004">
                  <w:marLeft w:val="0"/>
                  <w:marRight w:val="0"/>
                  <w:marTop w:val="0"/>
                  <w:marBottom w:val="0"/>
                  <w:divBdr>
                    <w:top w:val="none" w:sz="0" w:space="0" w:color="auto"/>
                    <w:left w:val="none" w:sz="0" w:space="0" w:color="auto"/>
                    <w:bottom w:val="none" w:sz="0" w:space="0" w:color="auto"/>
                    <w:right w:val="none" w:sz="0" w:space="0" w:color="auto"/>
                  </w:divBdr>
                </w:div>
                <w:div w:id="485360946">
                  <w:marLeft w:val="0"/>
                  <w:marRight w:val="0"/>
                  <w:marTop w:val="0"/>
                  <w:marBottom w:val="0"/>
                  <w:divBdr>
                    <w:top w:val="none" w:sz="0" w:space="0" w:color="auto"/>
                    <w:left w:val="none" w:sz="0" w:space="0" w:color="auto"/>
                    <w:bottom w:val="none" w:sz="0" w:space="0" w:color="auto"/>
                    <w:right w:val="none" w:sz="0" w:space="0" w:color="auto"/>
                  </w:divBdr>
                </w:div>
                <w:div w:id="1279797571">
                  <w:marLeft w:val="0"/>
                  <w:marRight w:val="0"/>
                  <w:marTop w:val="0"/>
                  <w:marBottom w:val="0"/>
                  <w:divBdr>
                    <w:top w:val="none" w:sz="0" w:space="0" w:color="auto"/>
                    <w:left w:val="none" w:sz="0" w:space="0" w:color="auto"/>
                    <w:bottom w:val="none" w:sz="0" w:space="0" w:color="auto"/>
                    <w:right w:val="none" w:sz="0" w:space="0" w:color="auto"/>
                  </w:divBdr>
                </w:div>
                <w:div w:id="2072649847">
                  <w:marLeft w:val="0"/>
                  <w:marRight w:val="0"/>
                  <w:marTop w:val="0"/>
                  <w:marBottom w:val="0"/>
                  <w:divBdr>
                    <w:top w:val="none" w:sz="0" w:space="0" w:color="auto"/>
                    <w:left w:val="none" w:sz="0" w:space="0" w:color="auto"/>
                    <w:bottom w:val="none" w:sz="0" w:space="0" w:color="auto"/>
                    <w:right w:val="none" w:sz="0" w:space="0" w:color="auto"/>
                  </w:divBdr>
                </w:div>
                <w:div w:id="1960332748">
                  <w:marLeft w:val="0"/>
                  <w:marRight w:val="0"/>
                  <w:marTop w:val="0"/>
                  <w:marBottom w:val="0"/>
                  <w:divBdr>
                    <w:top w:val="none" w:sz="0" w:space="0" w:color="auto"/>
                    <w:left w:val="none" w:sz="0" w:space="0" w:color="auto"/>
                    <w:bottom w:val="none" w:sz="0" w:space="0" w:color="auto"/>
                    <w:right w:val="none" w:sz="0" w:space="0" w:color="auto"/>
                  </w:divBdr>
                </w:div>
                <w:div w:id="532039860">
                  <w:marLeft w:val="0"/>
                  <w:marRight w:val="0"/>
                  <w:marTop w:val="0"/>
                  <w:marBottom w:val="0"/>
                  <w:divBdr>
                    <w:top w:val="none" w:sz="0" w:space="0" w:color="auto"/>
                    <w:left w:val="none" w:sz="0" w:space="0" w:color="auto"/>
                    <w:bottom w:val="none" w:sz="0" w:space="0" w:color="auto"/>
                    <w:right w:val="none" w:sz="0" w:space="0" w:color="auto"/>
                  </w:divBdr>
                </w:div>
                <w:div w:id="1070233429">
                  <w:marLeft w:val="0"/>
                  <w:marRight w:val="0"/>
                  <w:marTop w:val="0"/>
                  <w:marBottom w:val="0"/>
                  <w:divBdr>
                    <w:top w:val="none" w:sz="0" w:space="0" w:color="auto"/>
                    <w:left w:val="none" w:sz="0" w:space="0" w:color="auto"/>
                    <w:bottom w:val="none" w:sz="0" w:space="0" w:color="auto"/>
                    <w:right w:val="none" w:sz="0" w:space="0" w:color="auto"/>
                  </w:divBdr>
                </w:div>
              </w:divsChild>
            </w:div>
            <w:div w:id="278146632">
              <w:marLeft w:val="0"/>
              <w:marRight w:val="0"/>
              <w:marTop w:val="0"/>
              <w:marBottom w:val="0"/>
              <w:divBdr>
                <w:top w:val="none" w:sz="0" w:space="0" w:color="auto"/>
                <w:left w:val="none" w:sz="0" w:space="0" w:color="auto"/>
                <w:bottom w:val="none" w:sz="0" w:space="0" w:color="auto"/>
                <w:right w:val="none" w:sz="0" w:space="0" w:color="auto"/>
              </w:divBdr>
              <w:divsChild>
                <w:div w:id="1097093594">
                  <w:marLeft w:val="0"/>
                  <w:marRight w:val="0"/>
                  <w:marTop w:val="0"/>
                  <w:marBottom w:val="0"/>
                  <w:divBdr>
                    <w:top w:val="none" w:sz="0" w:space="0" w:color="auto"/>
                    <w:left w:val="none" w:sz="0" w:space="0" w:color="auto"/>
                    <w:bottom w:val="none" w:sz="0" w:space="0" w:color="auto"/>
                    <w:right w:val="none" w:sz="0" w:space="0" w:color="auto"/>
                  </w:divBdr>
                </w:div>
                <w:div w:id="1123236274">
                  <w:marLeft w:val="0"/>
                  <w:marRight w:val="0"/>
                  <w:marTop w:val="0"/>
                  <w:marBottom w:val="0"/>
                  <w:divBdr>
                    <w:top w:val="none" w:sz="0" w:space="0" w:color="auto"/>
                    <w:left w:val="none" w:sz="0" w:space="0" w:color="auto"/>
                    <w:bottom w:val="none" w:sz="0" w:space="0" w:color="auto"/>
                    <w:right w:val="none" w:sz="0" w:space="0" w:color="auto"/>
                  </w:divBdr>
                </w:div>
                <w:div w:id="177038523">
                  <w:marLeft w:val="0"/>
                  <w:marRight w:val="0"/>
                  <w:marTop w:val="0"/>
                  <w:marBottom w:val="0"/>
                  <w:divBdr>
                    <w:top w:val="none" w:sz="0" w:space="0" w:color="auto"/>
                    <w:left w:val="none" w:sz="0" w:space="0" w:color="auto"/>
                    <w:bottom w:val="none" w:sz="0" w:space="0" w:color="auto"/>
                    <w:right w:val="none" w:sz="0" w:space="0" w:color="auto"/>
                  </w:divBdr>
                </w:div>
                <w:div w:id="118883427">
                  <w:marLeft w:val="0"/>
                  <w:marRight w:val="0"/>
                  <w:marTop w:val="0"/>
                  <w:marBottom w:val="0"/>
                  <w:divBdr>
                    <w:top w:val="none" w:sz="0" w:space="0" w:color="auto"/>
                    <w:left w:val="none" w:sz="0" w:space="0" w:color="auto"/>
                    <w:bottom w:val="none" w:sz="0" w:space="0" w:color="auto"/>
                    <w:right w:val="none" w:sz="0" w:space="0" w:color="auto"/>
                  </w:divBdr>
                </w:div>
                <w:div w:id="1630548038">
                  <w:marLeft w:val="0"/>
                  <w:marRight w:val="0"/>
                  <w:marTop w:val="0"/>
                  <w:marBottom w:val="0"/>
                  <w:divBdr>
                    <w:top w:val="none" w:sz="0" w:space="0" w:color="auto"/>
                    <w:left w:val="none" w:sz="0" w:space="0" w:color="auto"/>
                    <w:bottom w:val="none" w:sz="0" w:space="0" w:color="auto"/>
                    <w:right w:val="none" w:sz="0" w:space="0" w:color="auto"/>
                  </w:divBdr>
                </w:div>
                <w:div w:id="1947539802">
                  <w:marLeft w:val="0"/>
                  <w:marRight w:val="0"/>
                  <w:marTop w:val="0"/>
                  <w:marBottom w:val="0"/>
                  <w:divBdr>
                    <w:top w:val="none" w:sz="0" w:space="0" w:color="auto"/>
                    <w:left w:val="none" w:sz="0" w:space="0" w:color="auto"/>
                    <w:bottom w:val="none" w:sz="0" w:space="0" w:color="auto"/>
                    <w:right w:val="none" w:sz="0" w:space="0" w:color="auto"/>
                  </w:divBdr>
                </w:div>
              </w:divsChild>
            </w:div>
            <w:div w:id="1413699447">
              <w:marLeft w:val="0"/>
              <w:marRight w:val="0"/>
              <w:marTop w:val="0"/>
              <w:marBottom w:val="0"/>
              <w:divBdr>
                <w:top w:val="none" w:sz="0" w:space="0" w:color="auto"/>
                <w:left w:val="none" w:sz="0" w:space="0" w:color="auto"/>
                <w:bottom w:val="none" w:sz="0" w:space="0" w:color="auto"/>
                <w:right w:val="none" w:sz="0" w:space="0" w:color="auto"/>
              </w:divBdr>
              <w:divsChild>
                <w:div w:id="649095841">
                  <w:marLeft w:val="0"/>
                  <w:marRight w:val="0"/>
                  <w:marTop w:val="0"/>
                  <w:marBottom w:val="0"/>
                  <w:divBdr>
                    <w:top w:val="none" w:sz="0" w:space="0" w:color="auto"/>
                    <w:left w:val="none" w:sz="0" w:space="0" w:color="auto"/>
                    <w:bottom w:val="none" w:sz="0" w:space="0" w:color="auto"/>
                    <w:right w:val="none" w:sz="0" w:space="0" w:color="auto"/>
                  </w:divBdr>
                </w:div>
                <w:div w:id="1450124652">
                  <w:marLeft w:val="0"/>
                  <w:marRight w:val="0"/>
                  <w:marTop w:val="0"/>
                  <w:marBottom w:val="0"/>
                  <w:divBdr>
                    <w:top w:val="none" w:sz="0" w:space="0" w:color="auto"/>
                    <w:left w:val="none" w:sz="0" w:space="0" w:color="auto"/>
                    <w:bottom w:val="none" w:sz="0" w:space="0" w:color="auto"/>
                    <w:right w:val="none" w:sz="0" w:space="0" w:color="auto"/>
                  </w:divBdr>
                </w:div>
                <w:div w:id="964385227">
                  <w:marLeft w:val="0"/>
                  <w:marRight w:val="0"/>
                  <w:marTop w:val="0"/>
                  <w:marBottom w:val="0"/>
                  <w:divBdr>
                    <w:top w:val="none" w:sz="0" w:space="0" w:color="auto"/>
                    <w:left w:val="none" w:sz="0" w:space="0" w:color="auto"/>
                    <w:bottom w:val="none" w:sz="0" w:space="0" w:color="auto"/>
                    <w:right w:val="none" w:sz="0" w:space="0" w:color="auto"/>
                  </w:divBdr>
                </w:div>
                <w:div w:id="1897425263">
                  <w:marLeft w:val="0"/>
                  <w:marRight w:val="0"/>
                  <w:marTop w:val="0"/>
                  <w:marBottom w:val="0"/>
                  <w:divBdr>
                    <w:top w:val="none" w:sz="0" w:space="0" w:color="auto"/>
                    <w:left w:val="none" w:sz="0" w:space="0" w:color="auto"/>
                    <w:bottom w:val="none" w:sz="0" w:space="0" w:color="auto"/>
                    <w:right w:val="none" w:sz="0" w:space="0" w:color="auto"/>
                  </w:divBdr>
                </w:div>
                <w:div w:id="1751384125">
                  <w:marLeft w:val="0"/>
                  <w:marRight w:val="0"/>
                  <w:marTop w:val="0"/>
                  <w:marBottom w:val="0"/>
                  <w:divBdr>
                    <w:top w:val="none" w:sz="0" w:space="0" w:color="auto"/>
                    <w:left w:val="none" w:sz="0" w:space="0" w:color="auto"/>
                    <w:bottom w:val="none" w:sz="0" w:space="0" w:color="auto"/>
                    <w:right w:val="none" w:sz="0" w:space="0" w:color="auto"/>
                  </w:divBdr>
                </w:div>
                <w:div w:id="482430620">
                  <w:marLeft w:val="0"/>
                  <w:marRight w:val="0"/>
                  <w:marTop w:val="0"/>
                  <w:marBottom w:val="0"/>
                  <w:divBdr>
                    <w:top w:val="none" w:sz="0" w:space="0" w:color="auto"/>
                    <w:left w:val="none" w:sz="0" w:space="0" w:color="auto"/>
                    <w:bottom w:val="none" w:sz="0" w:space="0" w:color="auto"/>
                    <w:right w:val="none" w:sz="0" w:space="0" w:color="auto"/>
                  </w:divBdr>
                </w:div>
                <w:div w:id="1456482790">
                  <w:marLeft w:val="0"/>
                  <w:marRight w:val="0"/>
                  <w:marTop w:val="0"/>
                  <w:marBottom w:val="0"/>
                  <w:divBdr>
                    <w:top w:val="none" w:sz="0" w:space="0" w:color="auto"/>
                    <w:left w:val="none" w:sz="0" w:space="0" w:color="auto"/>
                    <w:bottom w:val="none" w:sz="0" w:space="0" w:color="auto"/>
                    <w:right w:val="none" w:sz="0" w:space="0" w:color="auto"/>
                  </w:divBdr>
                </w:div>
                <w:div w:id="1661345810">
                  <w:marLeft w:val="0"/>
                  <w:marRight w:val="0"/>
                  <w:marTop w:val="0"/>
                  <w:marBottom w:val="0"/>
                  <w:divBdr>
                    <w:top w:val="none" w:sz="0" w:space="0" w:color="auto"/>
                    <w:left w:val="none" w:sz="0" w:space="0" w:color="auto"/>
                    <w:bottom w:val="none" w:sz="0" w:space="0" w:color="auto"/>
                    <w:right w:val="none" w:sz="0" w:space="0" w:color="auto"/>
                  </w:divBdr>
                </w:div>
              </w:divsChild>
            </w:div>
            <w:div w:id="472212216">
              <w:marLeft w:val="0"/>
              <w:marRight w:val="0"/>
              <w:marTop w:val="0"/>
              <w:marBottom w:val="0"/>
              <w:divBdr>
                <w:top w:val="none" w:sz="0" w:space="0" w:color="auto"/>
                <w:left w:val="none" w:sz="0" w:space="0" w:color="auto"/>
                <w:bottom w:val="none" w:sz="0" w:space="0" w:color="auto"/>
                <w:right w:val="none" w:sz="0" w:space="0" w:color="auto"/>
              </w:divBdr>
              <w:divsChild>
                <w:div w:id="120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242">
          <w:marLeft w:val="0"/>
          <w:marRight w:val="0"/>
          <w:marTop w:val="0"/>
          <w:marBottom w:val="0"/>
          <w:divBdr>
            <w:top w:val="none" w:sz="0" w:space="0" w:color="auto"/>
            <w:left w:val="none" w:sz="0" w:space="0" w:color="auto"/>
            <w:bottom w:val="none" w:sz="0" w:space="0" w:color="auto"/>
            <w:right w:val="none" w:sz="0" w:space="0" w:color="auto"/>
          </w:divBdr>
          <w:divsChild>
            <w:div w:id="458302941">
              <w:marLeft w:val="0"/>
              <w:marRight w:val="0"/>
              <w:marTop w:val="0"/>
              <w:marBottom w:val="0"/>
              <w:divBdr>
                <w:top w:val="none" w:sz="0" w:space="0" w:color="auto"/>
                <w:left w:val="none" w:sz="0" w:space="0" w:color="auto"/>
                <w:bottom w:val="none" w:sz="0" w:space="0" w:color="auto"/>
                <w:right w:val="none" w:sz="0" w:space="0" w:color="auto"/>
              </w:divBdr>
              <w:divsChild>
                <w:div w:id="435633707">
                  <w:marLeft w:val="0"/>
                  <w:marRight w:val="0"/>
                  <w:marTop w:val="0"/>
                  <w:marBottom w:val="0"/>
                  <w:divBdr>
                    <w:top w:val="none" w:sz="0" w:space="0" w:color="auto"/>
                    <w:left w:val="none" w:sz="0" w:space="0" w:color="auto"/>
                    <w:bottom w:val="none" w:sz="0" w:space="0" w:color="auto"/>
                    <w:right w:val="none" w:sz="0" w:space="0" w:color="auto"/>
                  </w:divBdr>
                </w:div>
                <w:div w:id="321009899">
                  <w:marLeft w:val="0"/>
                  <w:marRight w:val="0"/>
                  <w:marTop w:val="0"/>
                  <w:marBottom w:val="0"/>
                  <w:divBdr>
                    <w:top w:val="none" w:sz="0" w:space="0" w:color="auto"/>
                    <w:left w:val="none" w:sz="0" w:space="0" w:color="auto"/>
                    <w:bottom w:val="none" w:sz="0" w:space="0" w:color="auto"/>
                    <w:right w:val="none" w:sz="0" w:space="0" w:color="auto"/>
                  </w:divBdr>
                </w:div>
                <w:div w:id="919216923">
                  <w:marLeft w:val="0"/>
                  <w:marRight w:val="0"/>
                  <w:marTop w:val="0"/>
                  <w:marBottom w:val="0"/>
                  <w:divBdr>
                    <w:top w:val="none" w:sz="0" w:space="0" w:color="auto"/>
                    <w:left w:val="none" w:sz="0" w:space="0" w:color="auto"/>
                    <w:bottom w:val="none" w:sz="0" w:space="0" w:color="auto"/>
                    <w:right w:val="none" w:sz="0" w:space="0" w:color="auto"/>
                  </w:divBdr>
                </w:div>
                <w:div w:id="1550069727">
                  <w:marLeft w:val="0"/>
                  <w:marRight w:val="0"/>
                  <w:marTop w:val="0"/>
                  <w:marBottom w:val="0"/>
                  <w:divBdr>
                    <w:top w:val="none" w:sz="0" w:space="0" w:color="auto"/>
                    <w:left w:val="none" w:sz="0" w:space="0" w:color="auto"/>
                    <w:bottom w:val="none" w:sz="0" w:space="0" w:color="auto"/>
                    <w:right w:val="none" w:sz="0" w:space="0" w:color="auto"/>
                  </w:divBdr>
                </w:div>
                <w:div w:id="314531514">
                  <w:marLeft w:val="0"/>
                  <w:marRight w:val="0"/>
                  <w:marTop w:val="0"/>
                  <w:marBottom w:val="0"/>
                  <w:divBdr>
                    <w:top w:val="none" w:sz="0" w:space="0" w:color="auto"/>
                    <w:left w:val="none" w:sz="0" w:space="0" w:color="auto"/>
                    <w:bottom w:val="none" w:sz="0" w:space="0" w:color="auto"/>
                    <w:right w:val="none" w:sz="0" w:space="0" w:color="auto"/>
                  </w:divBdr>
                </w:div>
                <w:div w:id="781876819">
                  <w:marLeft w:val="0"/>
                  <w:marRight w:val="0"/>
                  <w:marTop w:val="0"/>
                  <w:marBottom w:val="0"/>
                  <w:divBdr>
                    <w:top w:val="none" w:sz="0" w:space="0" w:color="auto"/>
                    <w:left w:val="none" w:sz="0" w:space="0" w:color="auto"/>
                    <w:bottom w:val="none" w:sz="0" w:space="0" w:color="auto"/>
                    <w:right w:val="none" w:sz="0" w:space="0" w:color="auto"/>
                  </w:divBdr>
                </w:div>
                <w:div w:id="1932541410">
                  <w:marLeft w:val="0"/>
                  <w:marRight w:val="0"/>
                  <w:marTop w:val="0"/>
                  <w:marBottom w:val="0"/>
                  <w:divBdr>
                    <w:top w:val="none" w:sz="0" w:space="0" w:color="auto"/>
                    <w:left w:val="none" w:sz="0" w:space="0" w:color="auto"/>
                    <w:bottom w:val="none" w:sz="0" w:space="0" w:color="auto"/>
                    <w:right w:val="none" w:sz="0" w:space="0" w:color="auto"/>
                  </w:divBdr>
                </w:div>
                <w:div w:id="602952951">
                  <w:marLeft w:val="0"/>
                  <w:marRight w:val="0"/>
                  <w:marTop w:val="0"/>
                  <w:marBottom w:val="0"/>
                  <w:divBdr>
                    <w:top w:val="none" w:sz="0" w:space="0" w:color="auto"/>
                    <w:left w:val="none" w:sz="0" w:space="0" w:color="auto"/>
                    <w:bottom w:val="none" w:sz="0" w:space="0" w:color="auto"/>
                    <w:right w:val="none" w:sz="0" w:space="0" w:color="auto"/>
                  </w:divBdr>
                </w:div>
              </w:divsChild>
            </w:div>
            <w:div w:id="1184590165">
              <w:marLeft w:val="0"/>
              <w:marRight w:val="0"/>
              <w:marTop w:val="0"/>
              <w:marBottom w:val="0"/>
              <w:divBdr>
                <w:top w:val="none" w:sz="0" w:space="0" w:color="auto"/>
                <w:left w:val="none" w:sz="0" w:space="0" w:color="auto"/>
                <w:bottom w:val="none" w:sz="0" w:space="0" w:color="auto"/>
                <w:right w:val="none" w:sz="0" w:space="0" w:color="auto"/>
              </w:divBdr>
              <w:divsChild>
                <w:div w:id="80211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13872">
          <w:marLeft w:val="0"/>
          <w:marRight w:val="0"/>
          <w:marTop w:val="0"/>
          <w:marBottom w:val="0"/>
          <w:divBdr>
            <w:top w:val="none" w:sz="0" w:space="0" w:color="auto"/>
            <w:left w:val="none" w:sz="0" w:space="0" w:color="auto"/>
            <w:bottom w:val="none" w:sz="0" w:space="0" w:color="auto"/>
            <w:right w:val="none" w:sz="0" w:space="0" w:color="auto"/>
          </w:divBdr>
          <w:divsChild>
            <w:div w:id="949816951">
              <w:marLeft w:val="0"/>
              <w:marRight w:val="0"/>
              <w:marTop w:val="0"/>
              <w:marBottom w:val="0"/>
              <w:divBdr>
                <w:top w:val="none" w:sz="0" w:space="0" w:color="auto"/>
                <w:left w:val="none" w:sz="0" w:space="0" w:color="auto"/>
                <w:bottom w:val="none" w:sz="0" w:space="0" w:color="auto"/>
                <w:right w:val="none" w:sz="0" w:space="0" w:color="auto"/>
              </w:divBdr>
              <w:divsChild>
                <w:div w:id="2107647884">
                  <w:marLeft w:val="0"/>
                  <w:marRight w:val="0"/>
                  <w:marTop w:val="0"/>
                  <w:marBottom w:val="0"/>
                  <w:divBdr>
                    <w:top w:val="none" w:sz="0" w:space="0" w:color="auto"/>
                    <w:left w:val="none" w:sz="0" w:space="0" w:color="auto"/>
                    <w:bottom w:val="none" w:sz="0" w:space="0" w:color="auto"/>
                    <w:right w:val="none" w:sz="0" w:space="0" w:color="auto"/>
                  </w:divBdr>
                </w:div>
                <w:div w:id="967931108">
                  <w:marLeft w:val="0"/>
                  <w:marRight w:val="0"/>
                  <w:marTop w:val="0"/>
                  <w:marBottom w:val="0"/>
                  <w:divBdr>
                    <w:top w:val="none" w:sz="0" w:space="0" w:color="auto"/>
                    <w:left w:val="none" w:sz="0" w:space="0" w:color="auto"/>
                    <w:bottom w:val="none" w:sz="0" w:space="0" w:color="auto"/>
                    <w:right w:val="none" w:sz="0" w:space="0" w:color="auto"/>
                  </w:divBdr>
                </w:div>
                <w:div w:id="194007178">
                  <w:marLeft w:val="0"/>
                  <w:marRight w:val="0"/>
                  <w:marTop w:val="0"/>
                  <w:marBottom w:val="0"/>
                  <w:divBdr>
                    <w:top w:val="none" w:sz="0" w:space="0" w:color="auto"/>
                    <w:left w:val="none" w:sz="0" w:space="0" w:color="auto"/>
                    <w:bottom w:val="none" w:sz="0" w:space="0" w:color="auto"/>
                    <w:right w:val="none" w:sz="0" w:space="0" w:color="auto"/>
                  </w:divBdr>
                </w:div>
                <w:div w:id="1861697763">
                  <w:marLeft w:val="0"/>
                  <w:marRight w:val="0"/>
                  <w:marTop w:val="0"/>
                  <w:marBottom w:val="0"/>
                  <w:divBdr>
                    <w:top w:val="none" w:sz="0" w:space="0" w:color="auto"/>
                    <w:left w:val="none" w:sz="0" w:space="0" w:color="auto"/>
                    <w:bottom w:val="none" w:sz="0" w:space="0" w:color="auto"/>
                    <w:right w:val="none" w:sz="0" w:space="0" w:color="auto"/>
                  </w:divBdr>
                </w:div>
                <w:div w:id="1829982621">
                  <w:marLeft w:val="0"/>
                  <w:marRight w:val="0"/>
                  <w:marTop w:val="0"/>
                  <w:marBottom w:val="0"/>
                  <w:divBdr>
                    <w:top w:val="none" w:sz="0" w:space="0" w:color="auto"/>
                    <w:left w:val="none" w:sz="0" w:space="0" w:color="auto"/>
                    <w:bottom w:val="none" w:sz="0" w:space="0" w:color="auto"/>
                    <w:right w:val="none" w:sz="0" w:space="0" w:color="auto"/>
                  </w:divBdr>
                </w:div>
                <w:div w:id="313608287">
                  <w:marLeft w:val="0"/>
                  <w:marRight w:val="0"/>
                  <w:marTop w:val="0"/>
                  <w:marBottom w:val="0"/>
                  <w:divBdr>
                    <w:top w:val="none" w:sz="0" w:space="0" w:color="auto"/>
                    <w:left w:val="none" w:sz="0" w:space="0" w:color="auto"/>
                    <w:bottom w:val="none" w:sz="0" w:space="0" w:color="auto"/>
                    <w:right w:val="none" w:sz="0" w:space="0" w:color="auto"/>
                  </w:divBdr>
                </w:div>
                <w:div w:id="130098030">
                  <w:marLeft w:val="0"/>
                  <w:marRight w:val="0"/>
                  <w:marTop w:val="0"/>
                  <w:marBottom w:val="0"/>
                  <w:divBdr>
                    <w:top w:val="none" w:sz="0" w:space="0" w:color="auto"/>
                    <w:left w:val="none" w:sz="0" w:space="0" w:color="auto"/>
                    <w:bottom w:val="none" w:sz="0" w:space="0" w:color="auto"/>
                    <w:right w:val="none" w:sz="0" w:space="0" w:color="auto"/>
                  </w:divBdr>
                </w:div>
                <w:div w:id="1420710018">
                  <w:marLeft w:val="0"/>
                  <w:marRight w:val="0"/>
                  <w:marTop w:val="0"/>
                  <w:marBottom w:val="0"/>
                  <w:divBdr>
                    <w:top w:val="none" w:sz="0" w:space="0" w:color="auto"/>
                    <w:left w:val="none" w:sz="0" w:space="0" w:color="auto"/>
                    <w:bottom w:val="none" w:sz="0" w:space="0" w:color="auto"/>
                    <w:right w:val="none" w:sz="0" w:space="0" w:color="auto"/>
                  </w:divBdr>
                </w:div>
              </w:divsChild>
            </w:div>
            <w:div w:id="1525092403">
              <w:marLeft w:val="0"/>
              <w:marRight w:val="0"/>
              <w:marTop w:val="0"/>
              <w:marBottom w:val="0"/>
              <w:divBdr>
                <w:top w:val="none" w:sz="0" w:space="0" w:color="auto"/>
                <w:left w:val="none" w:sz="0" w:space="0" w:color="auto"/>
                <w:bottom w:val="none" w:sz="0" w:space="0" w:color="auto"/>
                <w:right w:val="none" w:sz="0" w:space="0" w:color="auto"/>
              </w:divBdr>
              <w:divsChild>
                <w:div w:id="1689064641">
                  <w:marLeft w:val="0"/>
                  <w:marRight w:val="0"/>
                  <w:marTop w:val="0"/>
                  <w:marBottom w:val="0"/>
                  <w:divBdr>
                    <w:top w:val="none" w:sz="0" w:space="0" w:color="auto"/>
                    <w:left w:val="none" w:sz="0" w:space="0" w:color="auto"/>
                    <w:bottom w:val="none" w:sz="0" w:space="0" w:color="auto"/>
                    <w:right w:val="none" w:sz="0" w:space="0" w:color="auto"/>
                  </w:divBdr>
                </w:div>
                <w:div w:id="1127579509">
                  <w:marLeft w:val="0"/>
                  <w:marRight w:val="0"/>
                  <w:marTop w:val="0"/>
                  <w:marBottom w:val="0"/>
                  <w:divBdr>
                    <w:top w:val="none" w:sz="0" w:space="0" w:color="auto"/>
                    <w:left w:val="none" w:sz="0" w:space="0" w:color="auto"/>
                    <w:bottom w:val="none" w:sz="0" w:space="0" w:color="auto"/>
                    <w:right w:val="none" w:sz="0" w:space="0" w:color="auto"/>
                  </w:divBdr>
                </w:div>
                <w:div w:id="1794204900">
                  <w:marLeft w:val="0"/>
                  <w:marRight w:val="0"/>
                  <w:marTop w:val="0"/>
                  <w:marBottom w:val="0"/>
                  <w:divBdr>
                    <w:top w:val="none" w:sz="0" w:space="0" w:color="auto"/>
                    <w:left w:val="none" w:sz="0" w:space="0" w:color="auto"/>
                    <w:bottom w:val="none" w:sz="0" w:space="0" w:color="auto"/>
                    <w:right w:val="none" w:sz="0" w:space="0" w:color="auto"/>
                  </w:divBdr>
                </w:div>
                <w:div w:id="797187306">
                  <w:marLeft w:val="0"/>
                  <w:marRight w:val="0"/>
                  <w:marTop w:val="0"/>
                  <w:marBottom w:val="0"/>
                  <w:divBdr>
                    <w:top w:val="none" w:sz="0" w:space="0" w:color="auto"/>
                    <w:left w:val="none" w:sz="0" w:space="0" w:color="auto"/>
                    <w:bottom w:val="none" w:sz="0" w:space="0" w:color="auto"/>
                    <w:right w:val="none" w:sz="0" w:space="0" w:color="auto"/>
                  </w:divBdr>
                </w:div>
              </w:divsChild>
            </w:div>
            <w:div w:id="1892303045">
              <w:marLeft w:val="0"/>
              <w:marRight w:val="0"/>
              <w:marTop w:val="0"/>
              <w:marBottom w:val="0"/>
              <w:divBdr>
                <w:top w:val="none" w:sz="0" w:space="0" w:color="auto"/>
                <w:left w:val="none" w:sz="0" w:space="0" w:color="auto"/>
                <w:bottom w:val="none" w:sz="0" w:space="0" w:color="auto"/>
                <w:right w:val="none" w:sz="0" w:space="0" w:color="auto"/>
              </w:divBdr>
              <w:divsChild>
                <w:div w:id="44646337">
                  <w:marLeft w:val="0"/>
                  <w:marRight w:val="0"/>
                  <w:marTop w:val="0"/>
                  <w:marBottom w:val="0"/>
                  <w:divBdr>
                    <w:top w:val="none" w:sz="0" w:space="0" w:color="auto"/>
                    <w:left w:val="none" w:sz="0" w:space="0" w:color="auto"/>
                    <w:bottom w:val="none" w:sz="0" w:space="0" w:color="auto"/>
                    <w:right w:val="none" w:sz="0" w:space="0" w:color="auto"/>
                  </w:divBdr>
                </w:div>
                <w:div w:id="2058238223">
                  <w:marLeft w:val="0"/>
                  <w:marRight w:val="0"/>
                  <w:marTop w:val="0"/>
                  <w:marBottom w:val="0"/>
                  <w:divBdr>
                    <w:top w:val="none" w:sz="0" w:space="0" w:color="auto"/>
                    <w:left w:val="none" w:sz="0" w:space="0" w:color="auto"/>
                    <w:bottom w:val="none" w:sz="0" w:space="0" w:color="auto"/>
                    <w:right w:val="none" w:sz="0" w:space="0" w:color="auto"/>
                  </w:divBdr>
                </w:div>
                <w:div w:id="510491608">
                  <w:marLeft w:val="0"/>
                  <w:marRight w:val="0"/>
                  <w:marTop w:val="0"/>
                  <w:marBottom w:val="0"/>
                  <w:divBdr>
                    <w:top w:val="none" w:sz="0" w:space="0" w:color="auto"/>
                    <w:left w:val="none" w:sz="0" w:space="0" w:color="auto"/>
                    <w:bottom w:val="none" w:sz="0" w:space="0" w:color="auto"/>
                    <w:right w:val="none" w:sz="0" w:space="0" w:color="auto"/>
                  </w:divBdr>
                </w:div>
                <w:div w:id="944462469">
                  <w:marLeft w:val="0"/>
                  <w:marRight w:val="0"/>
                  <w:marTop w:val="0"/>
                  <w:marBottom w:val="0"/>
                  <w:divBdr>
                    <w:top w:val="none" w:sz="0" w:space="0" w:color="auto"/>
                    <w:left w:val="none" w:sz="0" w:space="0" w:color="auto"/>
                    <w:bottom w:val="none" w:sz="0" w:space="0" w:color="auto"/>
                    <w:right w:val="none" w:sz="0" w:space="0" w:color="auto"/>
                  </w:divBdr>
                </w:div>
                <w:div w:id="1249776765">
                  <w:marLeft w:val="0"/>
                  <w:marRight w:val="0"/>
                  <w:marTop w:val="0"/>
                  <w:marBottom w:val="0"/>
                  <w:divBdr>
                    <w:top w:val="none" w:sz="0" w:space="0" w:color="auto"/>
                    <w:left w:val="none" w:sz="0" w:space="0" w:color="auto"/>
                    <w:bottom w:val="none" w:sz="0" w:space="0" w:color="auto"/>
                    <w:right w:val="none" w:sz="0" w:space="0" w:color="auto"/>
                  </w:divBdr>
                </w:div>
                <w:div w:id="134833329">
                  <w:marLeft w:val="0"/>
                  <w:marRight w:val="0"/>
                  <w:marTop w:val="0"/>
                  <w:marBottom w:val="0"/>
                  <w:divBdr>
                    <w:top w:val="none" w:sz="0" w:space="0" w:color="auto"/>
                    <w:left w:val="none" w:sz="0" w:space="0" w:color="auto"/>
                    <w:bottom w:val="none" w:sz="0" w:space="0" w:color="auto"/>
                    <w:right w:val="none" w:sz="0" w:space="0" w:color="auto"/>
                  </w:divBdr>
                </w:div>
              </w:divsChild>
            </w:div>
            <w:div w:id="972367765">
              <w:marLeft w:val="0"/>
              <w:marRight w:val="0"/>
              <w:marTop w:val="0"/>
              <w:marBottom w:val="0"/>
              <w:divBdr>
                <w:top w:val="none" w:sz="0" w:space="0" w:color="auto"/>
                <w:left w:val="none" w:sz="0" w:space="0" w:color="auto"/>
                <w:bottom w:val="none" w:sz="0" w:space="0" w:color="auto"/>
                <w:right w:val="none" w:sz="0" w:space="0" w:color="auto"/>
              </w:divBdr>
              <w:divsChild>
                <w:div w:id="1798335386">
                  <w:marLeft w:val="0"/>
                  <w:marRight w:val="0"/>
                  <w:marTop w:val="0"/>
                  <w:marBottom w:val="0"/>
                  <w:divBdr>
                    <w:top w:val="none" w:sz="0" w:space="0" w:color="auto"/>
                    <w:left w:val="none" w:sz="0" w:space="0" w:color="auto"/>
                    <w:bottom w:val="none" w:sz="0" w:space="0" w:color="auto"/>
                    <w:right w:val="none" w:sz="0" w:space="0" w:color="auto"/>
                  </w:divBdr>
                </w:div>
                <w:div w:id="675616928">
                  <w:marLeft w:val="0"/>
                  <w:marRight w:val="0"/>
                  <w:marTop w:val="0"/>
                  <w:marBottom w:val="0"/>
                  <w:divBdr>
                    <w:top w:val="none" w:sz="0" w:space="0" w:color="auto"/>
                    <w:left w:val="none" w:sz="0" w:space="0" w:color="auto"/>
                    <w:bottom w:val="none" w:sz="0" w:space="0" w:color="auto"/>
                    <w:right w:val="none" w:sz="0" w:space="0" w:color="auto"/>
                  </w:divBdr>
                </w:div>
                <w:div w:id="777481458">
                  <w:marLeft w:val="0"/>
                  <w:marRight w:val="0"/>
                  <w:marTop w:val="0"/>
                  <w:marBottom w:val="0"/>
                  <w:divBdr>
                    <w:top w:val="none" w:sz="0" w:space="0" w:color="auto"/>
                    <w:left w:val="none" w:sz="0" w:space="0" w:color="auto"/>
                    <w:bottom w:val="none" w:sz="0" w:space="0" w:color="auto"/>
                    <w:right w:val="none" w:sz="0" w:space="0" w:color="auto"/>
                  </w:divBdr>
                </w:div>
                <w:div w:id="402221196">
                  <w:marLeft w:val="0"/>
                  <w:marRight w:val="0"/>
                  <w:marTop w:val="0"/>
                  <w:marBottom w:val="0"/>
                  <w:divBdr>
                    <w:top w:val="none" w:sz="0" w:space="0" w:color="auto"/>
                    <w:left w:val="none" w:sz="0" w:space="0" w:color="auto"/>
                    <w:bottom w:val="none" w:sz="0" w:space="0" w:color="auto"/>
                    <w:right w:val="none" w:sz="0" w:space="0" w:color="auto"/>
                  </w:divBdr>
                </w:div>
                <w:div w:id="1619796692">
                  <w:marLeft w:val="0"/>
                  <w:marRight w:val="0"/>
                  <w:marTop w:val="0"/>
                  <w:marBottom w:val="0"/>
                  <w:divBdr>
                    <w:top w:val="none" w:sz="0" w:space="0" w:color="auto"/>
                    <w:left w:val="none" w:sz="0" w:space="0" w:color="auto"/>
                    <w:bottom w:val="none" w:sz="0" w:space="0" w:color="auto"/>
                    <w:right w:val="none" w:sz="0" w:space="0" w:color="auto"/>
                  </w:divBdr>
                </w:div>
                <w:div w:id="1083645051">
                  <w:marLeft w:val="0"/>
                  <w:marRight w:val="0"/>
                  <w:marTop w:val="0"/>
                  <w:marBottom w:val="0"/>
                  <w:divBdr>
                    <w:top w:val="none" w:sz="0" w:space="0" w:color="auto"/>
                    <w:left w:val="none" w:sz="0" w:space="0" w:color="auto"/>
                    <w:bottom w:val="none" w:sz="0" w:space="0" w:color="auto"/>
                    <w:right w:val="none" w:sz="0" w:space="0" w:color="auto"/>
                  </w:divBdr>
                </w:div>
              </w:divsChild>
            </w:div>
            <w:div w:id="899369384">
              <w:marLeft w:val="0"/>
              <w:marRight w:val="0"/>
              <w:marTop w:val="0"/>
              <w:marBottom w:val="0"/>
              <w:divBdr>
                <w:top w:val="none" w:sz="0" w:space="0" w:color="auto"/>
                <w:left w:val="none" w:sz="0" w:space="0" w:color="auto"/>
                <w:bottom w:val="none" w:sz="0" w:space="0" w:color="auto"/>
                <w:right w:val="none" w:sz="0" w:space="0" w:color="auto"/>
              </w:divBdr>
              <w:divsChild>
                <w:div w:id="1004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214">
          <w:marLeft w:val="0"/>
          <w:marRight w:val="0"/>
          <w:marTop w:val="0"/>
          <w:marBottom w:val="0"/>
          <w:divBdr>
            <w:top w:val="none" w:sz="0" w:space="0" w:color="auto"/>
            <w:left w:val="none" w:sz="0" w:space="0" w:color="auto"/>
            <w:bottom w:val="none" w:sz="0" w:space="0" w:color="auto"/>
            <w:right w:val="none" w:sz="0" w:space="0" w:color="auto"/>
          </w:divBdr>
          <w:divsChild>
            <w:div w:id="1673606139">
              <w:marLeft w:val="0"/>
              <w:marRight w:val="0"/>
              <w:marTop w:val="0"/>
              <w:marBottom w:val="0"/>
              <w:divBdr>
                <w:top w:val="none" w:sz="0" w:space="0" w:color="auto"/>
                <w:left w:val="none" w:sz="0" w:space="0" w:color="auto"/>
                <w:bottom w:val="none" w:sz="0" w:space="0" w:color="auto"/>
                <w:right w:val="none" w:sz="0" w:space="0" w:color="auto"/>
              </w:divBdr>
              <w:divsChild>
                <w:div w:id="269165227">
                  <w:marLeft w:val="0"/>
                  <w:marRight w:val="0"/>
                  <w:marTop w:val="0"/>
                  <w:marBottom w:val="0"/>
                  <w:divBdr>
                    <w:top w:val="none" w:sz="0" w:space="0" w:color="auto"/>
                    <w:left w:val="none" w:sz="0" w:space="0" w:color="auto"/>
                    <w:bottom w:val="none" w:sz="0" w:space="0" w:color="auto"/>
                    <w:right w:val="none" w:sz="0" w:space="0" w:color="auto"/>
                  </w:divBdr>
                </w:div>
                <w:div w:id="316811660">
                  <w:marLeft w:val="0"/>
                  <w:marRight w:val="0"/>
                  <w:marTop w:val="0"/>
                  <w:marBottom w:val="0"/>
                  <w:divBdr>
                    <w:top w:val="none" w:sz="0" w:space="0" w:color="auto"/>
                    <w:left w:val="none" w:sz="0" w:space="0" w:color="auto"/>
                    <w:bottom w:val="none" w:sz="0" w:space="0" w:color="auto"/>
                    <w:right w:val="none" w:sz="0" w:space="0" w:color="auto"/>
                  </w:divBdr>
                </w:div>
                <w:div w:id="39284917">
                  <w:marLeft w:val="0"/>
                  <w:marRight w:val="0"/>
                  <w:marTop w:val="0"/>
                  <w:marBottom w:val="0"/>
                  <w:divBdr>
                    <w:top w:val="none" w:sz="0" w:space="0" w:color="auto"/>
                    <w:left w:val="none" w:sz="0" w:space="0" w:color="auto"/>
                    <w:bottom w:val="none" w:sz="0" w:space="0" w:color="auto"/>
                    <w:right w:val="none" w:sz="0" w:space="0" w:color="auto"/>
                  </w:divBdr>
                </w:div>
                <w:div w:id="19358890">
                  <w:marLeft w:val="0"/>
                  <w:marRight w:val="0"/>
                  <w:marTop w:val="0"/>
                  <w:marBottom w:val="0"/>
                  <w:divBdr>
                    <w:top w:val="none" w:sz="0" w:space="0" w:color="auto"/>
                    <w:left w:val="none" w:sz="0" w:space="0" w:color="auto"/>
                    <w:bottom w:val="none" w:sz="0" w:space="0" w:color="auto"/>
                    <w:right w:val="none" w:sz="0" w:space="0" w:color="auto"/>
                  </w:divBdr>
                </w:div>
                <w:div w:id="86464143">
                  <w:marLeft w:val="0"/>
                  <w:marRight w:val="0"/>
                  <w:marTop w:val="0"/>
                  <w:marBottom w:val="0"/>
                  <w:divBdr>
                    <w:top w:val="none" w:sz="0" w:space="0" w:color="auto"/>
                    <w:left w:val="none" w:sz="0" w:space="0" w:color="auto"/>
                    <w:bottom w:val="none" w:sz="0" w:space="0" w:color="auto"/>
                    <w:right w:val="none" w:sz="0" w:space="0" w:color="auto"/>
                  </w:divBdr>
                </w:div>
                <w:div w:id="1600067502">
                  <w:marLeft w:val="0"/>
                  <w:marRight w:val="0"/>
                  <w:marTop w:val="0"/>
                  <w:marBottom w:val="0"/>
                  <w:divBdr>
                    <w:top w:val="none" w:sz="0" w:space="0" w:color="auto"/>
                    <w:left w:val="none" w:sz="0" w:space="0" w:color="auto"/>
                    <w:bottom w:val="none" w:sz="0" w:space="0" w:color="auto"/>
                    <w:right w:val="none" w:sz="0" w:space="0" w:color="auto"/>
                  </w:divBdr>
                </w:div>
                <w:div w:id="237984893">
                  <w:marLeft w:val="0"/>
                  <w:marRight w:val="0"/>
                  <w:marTop w:val="0"/>
                  <w:marBottom w:val="0"/>
                  <w:divBdr>
                    <w:top w:val="none" w:sz="0" w:space="0" w:color="auto"/>
                    <w:left w:val="none" w:sz="0" w:space="0" w:color="auto"/>
                    <w:bottom w:val="none" w:sz="0" w:space="0" w:color="auto"/>
                    <w:right w:val="none" w:sz="0" w:space="0" w:color="auto"/>
                  </w:divBdr>
                </w:div>
                <w:div w:id="1052387407">
                  <w:marLeft w:val="0"/>
                  <w:marRight w:val="0"/>
                  <w:marTop w:val="0"/>
                  <w:marBottom w:val="0"/>
                  <w:divBdr>
                    <w:top w:val="none" w:sz="0" w:space="0" w:color="auto"/>
                    <w:left w:val="none" w:sz="0" w:space="0" w:color="auto"/>
                    <w:bottom w:val="none" w:sz="0" w:space="0" w:color="auto"/>
                    <w:right w:val="none" w:sz="0" w:space="0" w:color="auto"/>
                  </w:divBdr>
                </w:div>
                <w:div w:id="2125491514">
                  <w:marLeft w:val="0"/>
                  <w:marRight w:val="0"/>
                  <w:marTop w:val="0"/>
                  <w:marBottom w:val="0"/>
                  <w:divBdr>
                    <w:top w:val="none" w:sz="0" w:space="0" w:color="auto"/>
                    <w:left w:val="none" w:sz="0" w:space="0" w:color="auto"/>
                    <w:bottom w:val="none" w:sz="0" w:space="0" w:color="auto"/>
                    <w:right w:val="none" w:sz="0" w:space="0" w:color="auto"/>
                  </w:divBdr>
                </w:div>
              </w:divsChild>
            </w:div>
            <w:div w:id="1340038867">
              <w:marLeft w:val="0"/>
              <w:marRight w:val="0"/>
              <w:marTop w:val="0"/>
              <w:marBottom w:val="0"/>
              <w:divBdr>
                <w:top w:val="none" w:sz="0" w:space="0" w:color="auto"/>
                <w:left w:val="none" w:sz="0" w:space="0" w:color="auto"/>
                <w:bottom w:val="none" w:sz="0" w:space="0" w:color="auto"/>
                <w:right w:val="none" w:sz="0" w:space="0" w:color="auto"/>
              </w:divBdr>
              <w:divsChild>
                <w:div w:id="925920114">
                  <w:marLeft w:val="0"/>
                  <w:marRight w:val="0"/>
                  <w:marTop w:val="0"/>
                  <w:marBottom w:val="0"/>
                  <w:divBdr>
                    <w:top w:val="none" w:sz="0" w:space="0" w:color="auto"/>
                    <w:left w:val="none" w:sz="0" w:space="0" w:color="auto"/>
                    <w:bottom w:val="none" w:sz="0" w:space="0" w:color="auto"/>
                    <w:right w:val="none" w:sz="0" w:space="0" w:color="auto"/>
                  </w:divBdr>
                </w:div>
                <w:div w:id="369183289">
                  <w:marLeft w:val="0"/>
                  <w:marRight w:val="0"/>
                  <w:marTop w:val="0"/>
                  <w:marBottom w:val="0"/>
                  <w:divBdr>
                    <w:top w:val="none" w:sz="0" w:space="0" w:color="auto"/>
                    <w:left w:val="none" w:sz="0" w:space="0" w:color="auto"/>
                    <w:bottom w:val="none" w:sz="0" w:space="0" w:color="auto"/>
                    <w:right w:val="none" w:sz="0" w:space="0" w:color="auto"/>
                  </w:divBdr>
                </w:div>
                <w:div w:id="249436845">
                  <w:marLeft w:val="0"/>
                  <w:marRight w:val="0"/>
                  <w:marTop w:val="0"/>
                  <w:marBottom w:val="0"/>
                  <w:divBdr>
                    <w:top w:val="none" w:sz="0" w:space="0" w:color="auto"/>
                    <w:left w:val="none" w:sz="0" w:space="0" w:color="auto"/>
                    <w:bottom w:val="none" w:sz="0" w:space="0" w:color="auto"/>
                    <w:right w:val="none" w:sz="0" w:space="0" w:color="auto"/>
                  </w:divBdr>
                </w:div>
                <w:div w:id="1892418444">
                  <w:marLeft w:val="0"/>
                  <w:marRight w:val="0"/>
                  <w:marTop w:val="0"/>
                  <w:marBottom w:val="0"/>
                  <w:divBdr>
                    <w:top w:val="none" w:sz="0" w:space="0" w:color="auto"/>
                    <w:left w:val="none" w:sz="0" w:space="0" w:color="auto"/>
                    <w:bottom w:val="none" w:sz="0" w:space="0" w:color="auto"/>
                    <w:right w:val="none" w:sz="0" w:space="0" w:color="auto"/>
                  </w:divBdr>
                </w:div>
                <w:div w:id="322241324">
                  <w:marLeft w:val="0"/>
                  <w:marRight w:val="0"/>
                  <w:marTop w:val="0"/>
                  <w:marBottom w:val="0"/>
                  <w:divBdr>
                    <w:top w:val="none" w:sz="0" w:space="0" w:color="auto"/>
                    <w:left w:val="none" w:sz="0" w:space="0" w:color="auto"/>
                    <w:bottom w:val="none" w:sz="0" w:space="0" w:color="auto"/>
                    <w:right w:val="none" w:sz="0" w:space="0" w:color="auto"/>
                  </w:divBdr>
                </w:div>
                <w:div w:id="886988402">
                  <w:marLeft w:val="0"/>
                  <w:marRight w:val="0"/>
                  <w:marTop w:val="0"/>
                  <w:marBottom w:val="0"/>
                  <w:divBdr>
                    <w:top w:val="none" w:sz="0" w:space="0" w:color="auto"/>
                    <w:left w:val="none" w:sz="0" w:space="0" w:color="auto"/>
                    <w:bottom w:val="none" w:sz="0" w:space="0" w:color="auto"/>
                    <w:right w:val="none" w:sz="0" w:space="0" w:color="auto"/>
                  </w:divBdr>
                </w:div>
              </w:divsChild>
            </w:div>
            <w:div w:id="443499540">
              <w:marLeft w:val="0"/>
              <w:marRight w:val="0"/>
              <w:marTop w:val="0"/>
              <w:marBottom w:val="0"/>
              <w:divBdr>
                <w:top w:val="none" w:sz="0" w:space="0" w:color="auto"/>
                <w:left w:val="none" w:sz="0" w:space="0" w:color="auto"/>
                <w:bottom w:val="none" w:sz="0" w:space="0" w:color="auto"/>
                <w:right w:val="none" w:sz="0" w:space="0" w:color="auto"/>
              </w:divBdr>
              <w:divsChild>
                <w:div w:id="1617830525">
                  <w:marLeft w:val="0"/>
                  <w:marRight w:val="0"/>
                  <w:marTop w:val="0"/>
                  <w:marBottom w:val="0"/>
                  <w:divBdr>
                    <w:top w:val="none" w:sz="0" w:space="0" w:color="auto"/>
                    <w:left w:val="none" w:sz="0" w:space="0" w:color="auto"/>
                    <w:bottom w:val="none" w:sz="0" w:space="0" w:color="auto"/>
                    <w:right w:val="none" w:sz="0" w:space="0" w:color="auto"/>
                  </w:divBdr>
                </w:div>
                <w:div w:id="810903107">
                  <w:marLeft w:val="0"/>
                  <w:marRight w:val="0"/>
                  <w:marTop w:val="0"/>
                  <w:marBottom w:val="0"/>
                  <w:divBdr>
                    <w:top w:val="none" w:sz="0" w:space="0" w:color="auto"/>
                    <w:left w:val="none" w:sz="0" w:space="0" w:color="auto"/>
                    <w:bottom w:val="none" w:sz="0" w:space="0" w:color="auto"/>
                    <w:right w:val="none" w:sz="0" w:space="0" w:color="auto"/>
                  </w:divBdr>
                </w:div>
                <w:div w:id="1075202822">
                  <w:marLeft w:val="0"/>
                  <w:marRight w:val="0"/>
                  <w:marTop w:val="0"/>
                  <w:marBottom w:val="0"/>
                  <w:divBdr>
                    <w:top w:val="none" w:sz="0" w:space="0" w:color="auto"/>
                    <w:left w:val="none" w:sz="0" w:space="0" w:color="auto"/>
                    <w:bottom w:val="none" w:sz="0" w:space="0" w:color="auto"/>
                    <w:right w:val="none" w:sz="0" w:space="0" w:color="auto"/>
                  </w:divBdr>
                </w:div>
                <w:div w:id="1324890649">
                  <w:marLeft w:val="0"/>
                  <w:marRight w:val="0"/>
                  <w:marTop w:val="0"/>
                  <w:marBottom w:val="0"/>
                  <w:divBdr>
                    <w:top w:val="none" w:sz="0" w:space="0" w:color="auto"/>
                    <w:left w:val="none" w:sz="0" w:space="0" w:color="auto"/>
                    <w:bottom w:val="none" w:sz="0" w:space="0" w:color="auto"/>
                    <w:right w:val="none" w:sz="0" w:space="0" w:color="auto"/>
                  </w:divBdr>
                </w:div>
                <w:div w:id="1598516767">
                  <w:marLeft w:val="0"/>
                  <w:marRight w:val="0"/>
                  <w:marTop w:val="0"/>
                  <w:marBottom w:val="0"/>
                  <w:divBdr>
                    <w:top w:val="none" w:sz="0" w:space="0" w:color="auto"/>
                    <w:left w:val="none" w:sz="0" w:space="0" w:color="auto"/>
                    <w:bottom w:val="none" w:sz="0" w:space="0" w:color="auto"/>
                    <w:right w:val="none" w:sz="0" w:space="0" w:color="auto"/>
                  </w:divBdr>
                </w:div>
                <w:div w:id="1069763393">
                  <w:marLeft w:val="0"/>
                  <w:marRight w:val="0"/>
                  <w:marTop w:val="0"/>
                  <w:marBottom w:val="0"/>
                  <w:divBdr>
                    <w:top w:val="none" w:sz="0" w:space="0" w:color="auto"/>
                    <w:left w:val="none" w:sz="0" w:space="0" w:color="auto"/>
                    <w:bottom w:val="none" w:sz="0" w:space="0" w:color="auto"/>
                    <w:right w:val="none" w:sz="0" w:space="0" w:color="auto"/>
                  </w:divBdr>
                </w:div>
                <w:div w:id="165097469">
                  <w:marLeft w:val="0"/>
                  <w:marRight w:val="0"/>
                  <w:marTop w:val="0"/>
                  <w:marBottom w:val="0"/>
                  <w:divBdr>
                    <w:top w:val="none" w:sz="0" w:space="0" w:color="auto"/>
                    <w:left w:val="none" w:sz="0" w:space="0" w:color="auto"/>
                    <w:bottom w:val="none" w:sz="0" w:space="0" w:color="auto"/>
                    <w:right w:val="none" w:sz="0" w:space="0" w:color="auto"/>
                  </w:divBdr>
                </w:div>
                <w:div w:id="56444900">
                  <w:marLeft w:val="0"/>
                  <w:marRight w:val="0"/>
                  <w:marTop w:val="0"/>
                  <w:marBottom w:val="0"/>
                  <w:divBdr>
                    <w:top w:val="none" w:sz="0" w:space="0" w:color="auto"/>
                    <w:left w:val="none" w:sz="0" w:space="0" w:color="auto"/>
                    <w:bottom w:val="none" w:sz="0" w:space="0" w:color="auto"/>
                    <w:right w:val="none" w:sz="0" w:space="0" w:color="auto"/>
                  </w:divBdr>
                </w:div>
                <w:div w:id="572159238">
                  <w:marLeft w:val="0"/>
                  <w:marRight w:val="0"/>
                  <w:marTop w:val="0"/>
                  <w:marBottom w:val="0"/>
                  <w:divBdr>
                    <w:top w:val="none" w:sz="0" w:space="0" w:color="auto"/>
                    <w:left w:val="none" w:sz="0" w:space="0" w:color="auto"/>
                    <w:bottom w:val="none" w:sz="0" w:space="0" w:color="auto"/>
                    <w:right w:val="none" w:sz="0" w:space="0" w:color="auto"/>
                  </w:divBdr>
                </w:div>
              </w:divsChild>
            </w:div>
            <w:div w:id="992492563">
              <w:marLeft w:val="0"/>
              <w:marRight w:val="0"/>
              <w:marTop w:val="0"/>
              <w:marBottom w:val="0"/>
              <w:divBdr>
                <w:top w:val="none" w:sz="0" w:space="0" w:color="auto"/>
                <w:left w:val="none" w:sz="0" w:space="0" w:color="auto"/>
                <w:bottom w:val="none" w:sz="0" w:space="0" w:color="auto"/>
                <w:right w:val="none" w:sz="0" w:space="0" w:color="auto"/>
              </w:divBdr>
              <w:divsChild>
                <w:div w:id="1500120550">
                  <w:marLeft w:val="0"/>
                  <w:marRight w:val="0"/>
                  <w:marTop w:val="0"/>
                  <w:marBottom w:val="0"/>
                  <w:divBdr>
                    <w:top w:val="none" w:sz="0" w:space="0" w:color="auto"/>
                    <w:left w:val="none" w:sz="0" w:space="0" w:color="auto"/>
                    <w:bottom w:val="none" w:sz="0" w:space="0" w:color="auto"/>
                    <w:right w:val="none" w:sz="0" w:space="0" w:color="auto"/>
                  </w:divBdr>
                </w:div>
                <w:div w:id="1269116479">
                  <w:marLeft w:val="0"/>
                  <w:marRight w:val="0"/>
                  <w:marTop w:val="0"/>
                  <w:marBottom w:val="0"/>
                  <w:divBdr>
                    <w:top w:val="none" w:sz="0" w:space="0" w:color="auto"/>
                    <w:left w:val="none" w:sz="0" w:space="0" w:color="auto"/>
                    <w:bottom w:val="none" w:sz="0" w:space="0" w:color="auto"/>
                    <w:right w:val="none" w:sz="0" w:space="0" w:color="auto"/>
                  </w:divBdr>
                </w:div>
                <w:div w:id="1146118861">
                  <w:marLeft w:val="0"/>
                  <w:marRight w:val="0"/>
                  <w:marTop w:val="0"/>
                  <w:marBottom w:val="0"/>
                  <w:divBdr>
                    <w:top w:val="none" w:sz="0" w:space="0" w:color="auto"/>
                    <w:left w:val="none" w:sz="0" w:space="0" w:color="auto"/>
                    <w:bottom w:val="none" w:sz="0" w:space="0" w:color="auto"/>
                    <w:right w:val="none" w:sz="0" w:space="0" w:color="auto"/>
                  </w:divBdr>
                </w:div>
                <w:div w:id="2038196221">
                  <w:marLeft w:val="0"/>
                  <w:marRight w:val="0"/>
                  <w:marTop w:val="0"/>
                  <w:marBottom w:val="0"/>
                  <w:divBdr>
                    <w:top w:val="none" w:sz="0" w:space="0" w:color="auto"/>
                    <w:left w:val="none" w:sz="0" w:space="0" w:color="auto"/>
                    <w:bottom w:val="none" w:sz="0" w:space="0" w:color="auto"/>
                    <w:right w:val="none" w:sz="0" w:space="0" w:color="auto"/>
                  </w:divBdr>
                </w:div>
                <w:div w:id="40255058">
                  <w:marLeft w:val="0"/>
                  <w:marRight w:val="0"/>
                  <w:marTop w:val="0"/>
                  <w:marBottom w:val="0"/>
                  <w:divBdr>
                    <w:top w:val="none" w:sz="0" w:space="0" w:color="auto"/>
                    <w:left w:val="none" w:sz="0" w:space="0" w:color="auto"/>
                    <w:bottom w:val="none" w:sz="0" w:space="0" w:color="auto"/>
                    <w:right w:val="none" w:sz="0" w:space="0" w:color="auto"/>
                  </w:divBdr>
                </w:div>
                <w:div w:id="1770275348">
                  <w:marLeft w:val="0"/>
                  <w:marRight w:val="0"/>
                  <w:marTop w:val="0"/>
                  <w:marBottom w:val="0"/>
                  <w:divBdr>
                    <w:top w:val="none" w:sz="0" w:space="0" w:color="auto"/>
                    <w:left w:val="none" w:sz="0" w:space="0" w:color="auto"/>
                    <w:bottom w:val="none" w:sz="0" w:space="0" w:color="auto"/>
                    <w:right w:val="none" w:sz="0" w:space="0" w:color="auto"/>
                  </w:divBdr>
                </w:div>
                <w:div w:id="631909026">
                  <w:marLeft w:val="0"/>
                  <w:marRight w:val="0"/>
                  <w:marTop w:val="0"/>
                  <w:marBottom w:val="0"/>
                  <w:divBdr>
                    <w:top w:val="none" w:sz="0" w:space="0" w:color="auto"/>
                    <w:left w:val="none" w:sz="0" w:space="0" w:color="auto"/>
                    <w:bottom w:val="none" w:sz="0" w:space="0" w:color="auto"/>
                    <w:right w:val="none" w:sz="0" w:space="0" w:color="auto"/>
                  </w:divBdr>
                </w:div>
                <w:div w:id="561065488">
                  <w:marLeft w:val="0"/>
                  <w:marRight w:val="0"/>
                  <w:marTop w:val="0"/>
                  <w:marBottom w:val="0"/>
                  <w:divBdr>
                    <w:top w:val="none" w:sz="0" w:space="0" w:color="auto"/>
                    <w:left w:val="none" w:sz="0" w:space="0" w:color="auto"/>
                    <w:bottom w:val="none" w:sz="0" w:space="0" w:color="auto"/>
                    <w:right w:val="none" w:sz="0" w:space="0" w:color="auto"/>
                  </w:divBdr>
                </w:div>
              </w:divsChild>
            </w:div>
            <w:div w:id="1957906992">
              <w:marLeft w:val="0"/>
              <w:marRight w:val="0"/>
              <w:marTop w:val="0"/>
              <w:marBottom w:val="0"/>
              <w:divBdr>
                <w:top w:val="none" w:sz="0" w:space="0" w:color="auto"/>
                <w:left w:val="none" w:sz="0" w:space="0" w:color="auto"/>
                <w:bottom w:val="none" w:sz="0" w:space="0" w:color="auto"/>
                <w:right w:val="none" w:sz="0" w:space="0" w:color="auto"/>
              </w:divBdr>
              <w:divsChild>
                <w:div w:id="11065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55409">
          <w:marLeft w:val="0"/>
          <w:marRight w:val="0"/>
          <w:marTop w:val="0"/>
          <w:marBottom w:val="0"/>
          <w:divBdr>
            <w:top w:val="none" w:sz="0" w:space="0" w:color="auto"/>
            <w:left w:val="none" w:sz="0" w:space="0" w:color="auto"/>
            <w:bottom w:val="none" w:sz="0" w:space="0" w:color="auto"/>
            <w:right w:val="none" w:sz="0" w:space="0" w:color="auto"/>
          </w:divBdr>
          <w:divsChild>
            <w:div w:id="518927725">
              <w:marLeft w:val="0"/>
              <w:marRight w:val="0"/>
              <w:marTop w:val="0"/>
              <w:marBottom w:val="0"/>
              <w:divBdr>
                <w:top w:val="none" w:sz="0" w:space="0" w:color="auto"/>
                <w:left w:val="none" w:sz="0" w:space="0" w:color="auto"/>
                <w:bottom w:val="none" w:sz="0" w:space="0" w:color="auto"/>
                <w:right w:val="none" w:sz="0" w:space="0" w:color="auto"/>
              </w:divBdr>
              <w:divsChild>
                <w:div w:id="2110927767">
                  <w:marLeft w:val="0"/>
                  <w:marRight w:val="0"/>
                  <w:marTop w:val="0"/>
                  <w:marBottom w:val="0"/>
                  <w:divBdr>
                    <w:top w:val="none" w:sz="0" w:space="0" w:color="auto"/>
                    <w:left w:val="none" w:sz="0" w:space="0" w:color="auto"/>
                    <w:bottom w:val="none" w:sz="0" w:space="0" w:color="auto"/>
                    <w:right w:val="none" w:sz="0" w:space="0" w:color="auto"/>
                  </w:divBdr>
                </w:div>
                <w:div w:id="823742429">
                  <w:marLeft w:val="0"/>
                  <w:marRight w:val="0"/>
                  <w:marTop w:val="0"/>
                  <w:marBottom w:val="0"/>
                  <w:divBdr>
                    <w:top w:val="none" w:sz="0" w:space="0" w:color="auto"/>
                    <w:left w:val="none" w:sz="0" w:space="0" w:color="auto"/>
                    <w:bottom w:val="none" w:sz="0" w:space="0" w:color="auto"/>
                    <w:right w:val="none" w:sz="0" w:space="0" w:color="auto"/>
                  </w:divBdr>
                </w:div>
                <w:div w:id="51732916">
                  <w:marLeft w:val="0"/>
                  <w:marRight w:val="0"/>
                  <w:marTop w:val="0"/>
                  <w:marBottom w:val="0"/>
                  <w:divBdr>
                    <w:top w:val="none" w:sz="0" w:space="0" w:color="auto"/>
                    <w:left w:val="none" w:sz="0" w:space="0" w:color="auto"/>
                    <w:bottom w:val="none" w:sz="0" w:space="0" w:color="auto"/>
                    <w:right w:val="none" w:sz="0" w:space="0" w:color="auto"/>
                  </w:divBdr>
                </w:div>
                <w:div w:id="1650209078">
                  <w:marLeft w:val="0"/>
                  <w:marRight w:val="0"/>
                  <w:marTop w:val="0"/>
                  <w:marBottom w:val="0"/>
                  <w:divBdr>
                    <w:top w:val="none" w:sz="0" w:space="0" w:color="auto"/>
                    <w:left w:val="none" w:sz="0" w:space="0" w:color="auto"/>
                    <w:bottom w:val="none" w:sz="0" w:space="0" w:color="auto"/>
                    <w:right w:val="none" w:sz="0" w:space="0" w:color="auto"/>
                  </w:divBdr>
                </w:div>
                <w:div w:id="1906523442">
                  <w:marLeft w:val="0"/>
                  <w:marRight w:val="0"/>
                  <w:marTop w:val="0"/>
                  <w:marBottom w:val="0"/>
                  <w:divBdr>
                    <w:top w:val="none" w:sz="0" w:space="0" w:color="auto"/>
                    <w:left w:val="none" w:sz="0" w:space="0" w:color="auto"/>
                    <w:bottom w:val="none" w:sz="0" w:space="0" w:color="auto"/>
                    <w:right w:val="none" w:sz="0" w:space="0" w:color="auto"/>
                  </w:divBdr>
                </w:div>
                <w:div w:id="1089351083">
                  <w:marLeft w:val="0"/>
                  <w:marRight w:val="0"/>
                  <w:marTop w:val="0"/>
                  <w:marBottom w:val="0"/>
                  <w:divBdr>
                    <w:top w:val="none" w:sz="0" w:space="0" w:color="auto"/>
                    <w:left w:val="none" w:sz="0" w:space="0" w:color="auto"/>
                    <w:bottom w:val="none" w:sz="0" w:space="0" w:color="auto"/>
                    <w:right w:val="none" w:sz="0" w:space="0" w:color="auto"/>
                  </w:divBdr>
                </w:div>
                <w:div w:id="118766629">
                  <w:marLeft w:val="0"/>
                  <w:marRight w:val="0"/>
                  <w:marTop w:val="0"/>
                  <w:marBottom w:val="0"/>
                  <w:divBdr>
                    <w:top w:val="none" w:sz="0" w:space="0" w:color="auto"/>
                    <w:left w:val="none" w:sz="0" w:space="0" w:color="auto"/>
                    <w:bottom w:val="none" w:sz="0" w:space="0" w:color="auto"/>
                    <w:right w:val="none" w:sz="0" w:space="0" w:color="auto"/>
                  </w:divBdr>
                </w:div>
                <w:div w:id="1838498154">
                  <w:marLeft w:val="0"/>
                  <w:marRight w:val="0"/>
                  <w:marTop w:val="0"/>
                  <w:marBottom w:val="0"/>
                  <w:divBdr>
                    <w:top w:val="none" w:sz="0" w:space="0" w:color="auto"/>
                    <w:left w:val="none" w:sz="0" w:space="0" w:color="auto"/>
                    <w:bottom w:val="none" w:sz="0" w:space="0" w:color="auto"/>
                    <w:right w:val="none" w:sz="0" w:space="0" w:color="auto"/>
                  </w:divBdr>
                </w:div>
              </w:divsChild>
            </w:div>
            <w:div w:id="820536809">
              <w:marLeft w:val="0"/>
              <w:marRight w:val="0"/>
              <w:marTop w:val="0"/>
              <w:marBottom w:val="0"/>
              <w:divBdr>
                <w:top w:val="none" w:sz="0" w:space="0" w:color="auto"/>
                <w:left w:val="none" w:sz="0" w:space="0" w:color="auto"/>
                <w:bottom w:val="none" w:sz="0" w:space="0" w:color="auto"/>
                <w:right w:val="none" w:sz="0" w:space="0" w:color="auto"/>
              </w:divBdr>
              <w:divsChild>
                <w:div w:id="690110587">
                  <w:marLeft w:val="0"/>
                  <w:marRight w:val="0"/>
                  <w:marTop w:val="0"/>
                  <w:marBottom w:val="0"/>
                  <w:divBdr>
                    <w:top w:val="none" w:sz="0" w:space="0" w:color="auto"/>
                    <w:left w:val="none" w:sz="0" w:space="0" w:color="auto"/>
                    <w:bottom w:val="none" w:sz="0" w:space="0" w:color="auto"/>
                    <w:right w:val="none" w:sz="0" w:space="0" w:color="auto"/>
                  </w:divBdr>
                </w:div>
                <w:div w:id="1384713875">
                  <w:marLeft w:val="0"/>
                  <w:marRight w:val="0"/>
                  <w:marTop w:val="0"/>
                  <w:marBottom w:val="0"/>
                  <w:divBdr>
                    <w:top w:val="none" w:sz="0" w:space="0" w:color="auto"/>
                    <w:left w:val="none" w:sz="0" w:space="0" w:color="auto"/>
                    <w:bottom w:val="none" w:sz="0" w:space="0" w:color="auto"/>
                    <w:right w:val="none" w:sz="0" w:space="0" w:color="auto"/>
                  </w:divBdr>
                </w:div>
                <w:div w:id="900016808">
                  <w:marLeft w:val="0"/>
                  <w:marRight w:val="0"/>
                  <w:marTop w:val="0"/>
                  <w:marBottom w:val="0"/>
                  <w:divBdr>
                    <w:top w:val="none" w:sz="0" w:space="0" w:color="auto"/>
                    <w:left w:val="none" w:sz="0" w:space="0" w:color="auto"/>
                    <w:bottom w:val="none" w:sz="0" w:space="0" w:color="auto"/>
                    <w:right w:val="none" w:sz="0" w:space="0" w:color="auto"/>
                  </w:divBdr>
                </w:div>
                <w:div w:id="120147696">
                  <w:marLeft w:val="0"/>
                  <w:marRight w:val="0"/>
                  <w:marTop w:val="0"/>
                  <w:marBottom w:val="0"/>
                  <w:divBdr>
                    <w:top w:val="none" w:sz="0" w:space="0" w:color="auto"/>
                    <w:left w:val="none" w:sz="0" w:space="0" w:color="auto"/>
                    <w:bottom w:val="none" w:sz="0" w:space="0" w:color="auto"/>
                    <w:right w:val="none" w:sz="0" w:space="0" w:color="auto"/>
                  </w:divBdr>
                </w:div>
                <w:div w:id="2056196731">
                  <w:marLeft w:val="0"/>
                  <w:marRight w:val="0"/>
                  <w:marTop w:val="0"/>
                  <w:marBottom w:val="0"/>
                  <w:divBdr>
                    <w:top w:val="none" w:sz="0" w:space="0" w:color="auto"/>
                    <w:left w:val="none" w:sz="0" w:space="0" w:color="auto"/>
                    <w:bottom w:val="none" w:sz="0" w:space="0" w:color="auto"/>
                    <w:right w:val="none" w:sz="0" w:space="0" w:color="auto"/>
                  </w:divBdr>
                </w:div>
                <w:div w:id="298075289">
                  <w:marLeft w:val="0"/>
                  <w:marRight w:val="0"/>
                  <w:marTop w:val="0"/>
                  <w:marBottom w:val="0"/>
                  <w:divBdr>
                    <w:top w:val="none" w:sz="0" w:space="0" w:color="auto"/>
                    <w:left w:val="none" w:sz="0" w:space="0" w:color="auto"/>
                    <w:bottom w:val="none" w:sz="0" w:space="0" w:color="auto"/>
                    <w:right w:val="none" w:sz="0" w:space="0" w:color="auto"/>
                  </w:divBdr>
                </w:div>
              </w:divsChild>
            </w:div>
            <w:div w:id="1753315030">
              <w:marLeft w:val="0"/>
              <w:marRight w:val="0"/>
              <w:marTop w:val="0"/>
              <w:marBottom w:val="0"/>
              <w:divBdr>
                <w:top w:val="none" w:sz="0" w:space="0" w:color="auto"/>
                <w:left w:val="none" w:sz="0" w:space="0" w:color="auto"/>
                <w:bottom w:val="none" w:sz="0" w:space="0" w:color="auto"/>
                <w:right w:val="none" w:sz="0" w:space="0" w:color="auto"/>
              </w:divBdr>
              <w:divsChild>
                <w:div w:id="1101024943">
                  <w:marLeft w:val="0"/>
                  <w:marRight w:val="0"/>
                  <w:marTop w:val="0"/>
                  <w:marBottom w:val="0"/>
                  <w:divBdr>
                    <w:top w:val="none" w:sz="0" w:space="0" w:color="auto"/>
                    <w:left w:val="none" w:sz="0" w:space="0" w:color="auto"/>
                    <w:bottom w:val="none" w:sz="0" w:space="0" w:color="auto"/>
                    <w:right w:val="none" w:sz="0" w:space="0" w:color="auto"/>
                  </w:divBdr>
                </w:div>
                <w:div w:id="712119864">
                  <w:marLeft w:val="0"/>
                  <w:marRight w:val="0"/>
                  <w:marTop w:val="0"/>
                  <w:marBottom w:val="0"/>
                  <w:divBdr>
                    <w:top w:val="none" w:sz="0" w:space="0" w:color="auto"/>
                    <w:left w:val="none" w:sz="0" w:space="0" w:color="auto"/>
                    <w:bottom w:val="none" w:sz="0" w:space="0" w:color="auto"/>
                    <w:right w:val="none" w:sz="0" w:space="0" w:color="auto"/>
                  </w:divBdr>
                </w:div>
                <w:div w:id="52854392">
                  <w:marLeft w:val="0"/>
                  <w:marRight w:val="0"/>
                  <w:marTop w:val="0"/>
                  <w:marBottom w:val="0"/>
                  <w:divBdr>
                    <w:top w:val="none" w:sz="0" w:space="0" w:color="auto"/>
                    <w:left w:val="none" w:sz="0" w:space="0" w:color="auto"/>
                    <w:bottom w:val="none" w:sz="0" w:space="0" w:color="auto"/>
                    <w:right w:val="none" w:sz="0" w:space="0" w:color="auto"/>
                  </w:divBdr>
                </w:div>
                <w:div w:id="1891726738">
                  <w:marLeft w:val="0"/>
                  <w:marRight w:val="0"/>
                  <w:marTop w:val="0"/>
                  <w:marBottom w:val="0"/>
                  <w:divBdr>
                    <w:top w:val="none" w:sz="0" w:space="0" w:color="auto"/>
                    <w:left w:val="none" w:sz="0" w:space="0" w:color="auto"/>
                    <w:bottom w:val="none" w:sz="0" w:space="0" w:color="auto"/>
                    <w:right w:val="none" w:sz="0" w:space="0" w:color="auto"/>
                  </w:divBdr>
                </w:div>
                <w:div w:id="415246054">
                  <w:marLeft w:val="0"/>
                  <w:marRight w:val="0"/>
                  <w:marTop w:val="0"/>
                  <w:marBottom w:val="0"/>
                  <w:divBdr>
                    <w:top w:val="none" w:sz="0" w:space="0" w:color="auto"/>
                    <w:left w:val="none" w:sz="0" w:space="0" w:color="auto"/>
                    <w:bottom w:val="none" w:sz="0" w:space="0" w:color="auto"/>
                    <w:right w:val="none" w:sz="0" w:space="0" w:color="auto"/>
                  </w:divBdr>
                </w:div>
              </w:divsChild>
            </w:div>
            <w:div w:id="83763872">
              <w:marLeft w:val="0"/>
              <w:marRight w:val="0"/>
              <w:marTop w:val="0"/>
              <w:marBottom w:val="0"/>
              <w:divBdr>
                <w:top w:val="none" w:sz="0" w:space="0" w:color="auto"/>
                <w:left w:val="none" w:sz="0" w:space="0" w:color="auto"/>
                <w:bottom w:val="none" w:sz="0" w:space="0" w:color="auto"/>
                <w:right w:val="none" w:sz="0" w:space="0" w:color="auto"/>
              </w:divBdr>
              <w:divsChild>
                <w:div w:id="1453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87674">
          <w:marLeft w:val="0"/>
          <w:marRight w:val="0"/>
          <w:marTop w:val="0"/>
          <w:marBottom w:val="0"/>
          <w:divBdr>
            <w:top w:val="none" w:sz="0" w:space="0" w:color="auto"/>
            <w:left w:val="none" w:sz="0" w:space="0" w:color="auto"/>
            <w:bottom w:val="none" w:sz="0" w:space="0" w:color="auto"/>
            <w:right w:val="none" w:sz="0" w:space="0" w:color="auto"/>
          </w:divBdr>
          <w:divsChild>
            <w:div w:id="65879930">
              <w:marLeft w:val="0"/>
              <w:marRight w:val="0"/>
              <w:marTop w:val="0"/>
              <w:marBottom w:val="0"/>
              <w:divBdr>
                <w:top w:val="none" w:sz="0" w:space="0" w:color="auto"/>
                <w:left w:val="none" w:sz="0" w:space="0" w:color="auto"/>
                <w:bottom w:val="none" w:sz="0" w:space="0" w:color="auto"/>
                <w:right w:val="none" w:sz="0" w:space="0" w:color="auto"/>
              </w:divBdr>
              <w:divsChild>
                <w:div w:id="1520703494">
                  <w:marLeft w:val="0"/>
                  <w:marRight w:val="0"/>
                  <w:marTop w:val="0"/>
                  <w:marBottom w:val="0"/>
                  <w:divBdr>
                    <w:top w:val="none" w:sz="0" w:space="0" w:color="auto"/>
                    <w:left w:val="none" w:sz="0" w:space="0" w:color="auto"/>
                    <w:bottom w:val="none" w:sz="0" w:space="0" w:color="auto"/>
                    <w:right w:val="none" w:sz="0" w:space="0" w:color="auto"/>
                  </w:divBdr>
                </w:div>
                <w:div w:id="1073355282">
                  <w:marLeft w:val="0"/>
                  <w:marRight w:val="0"/>
                  <w:marTop w:val="0"/>
                  <w:marBottom w:val="0"/>
                  <w:divBdr>
                    <w:top w:val="none" w:sz="0" w:space="0" w:color="auto"/>
                    <w:left w:val="none" w:sz="0" w:space="0" w:color="auto"/>
                    <w:bottom w:val="none" w:sz="0" w:space="0" w:color="auto"/>
                    <w:right w:val="none" w:sz="0" w:space="0" w:color="auto"/>
                  </w:divBdr>
                </w:div>
                <w:div w:id="919025092">
                  <w:marLeft w:val="0"/>
                  <w:marRight w:val="0"/>
                  <w:marTop w:val="0"/>
                  <w:marBottom w:val="0"/>
                  <w:divBdr>
                    <w:top w:val="none" w:sz="0" w:space="0" w:color="auto"/>
                    <w:left w:val="none" w:sz="0" w:space="0" w:color="auto"/>
                    <w:bottom w:val="none" w:sz="0" w:space="0" w:color="auto"/>
                    <w:right w:val="none" w:sz="0" w:space="0" w:color="auto"/>
                  </w:divBdr>
                </w:div>
                <w:div w:id="945620648">
                  <w:marLeft w:val="0"/>
                  <w:marRight w:val="0"/>
                  <w:marTop w:val="0"/>
                  <w:marBottom w:val="0"/>
                  <w:divBdr>
                    <w:top w:val="none" w:sz="0" w:space="0" w:color="auto"/>
                    <w:left w:val="none" w:sz="0" w:space="0" w:color="auto"/>
                    <w:bottom w:val="none" w:sz="0" w:space="0" w:color="auto"/>
                    <w:right w:val="none" w:sz="0" w:space="0" w:color="auto"/>
                  </w:divBdr>
                </w:div>
                <w:div w:id="1570967062">
                  <w:marLeft w:val="0"/>
                  <w:marRight w:val="0"/>
                  <w:marTop w:val="0"/>
                  <w:marBottom w:val="0"/>
                  <w:divBdr>
                    <w:top w:val="none" w:sz="0" w:space="0" w:color="auto"/>
                    <w:left w:val="none" w:sz="0" w:space="0" w:color="auto"/>
                    <w:bottom w:val="none" w:sz="0" w:space="0" w:color="auto"/>
                    <w:right w:val="none" w:sz="0" w:space="0" w:color="auto"/>
                  </w:divBdr>
                </w:div>
                <w:div w:id="2117215435">
                  <w:marLeft w:val="0"/>
                  <w:marRight w:val="0"/>
                  <w:marTop w:val="0"/>
                  <w:marBottom w:val="0"/>
                  <w:divBdr>
                    <w:top w:val="none" w:sz="0" w:space="0" w:color="auto"/>
                    <w:left w:val="none" w:sz="0" w:space="0" w:color="auto"/>
                    <w:bottom w:val="none" w:sz="0" w:space="0" w:color="auto"/>
                    <w:right w:val="none" w:sz="0" w:space="0" w:color="auto"/>
                  </w:divBdr>
                </w:div>
                <w:div w:id="410203834">
                  <w:marLeft w:val="0"/>
                  <w:marRight w:val="0"/>
                  <w:marTop w:val="0"/>
                  <w:marBottom w:val="0"/>
                  <w:divBdr>
                    <w:top w:val="none" w:sz="0" w:space="0" w:color="auto"/>
                    <w:left w:val="none" w:sz="0" w:space="0" w:color="auto"/>
                    <w:bottom w:val="none" w:sz="0" w:space="0" w:color="auto"/>
                    <w:right w:val="none" w:sz="0" w:space="0" w:color="auto"/>
                  </w:divBdr>
                </w:div>
                <w:div w:id="664667780">
                  <w:marLeft w:val="0"/>
                  <w:marRight w:val="0"/>
                  <w:marTop w:val="0"/>
                  <w:marBottom w:val="0"/>
                  <w:divBdr>
                    <w:top w:val="none" w:sz="0" w:space="0" w:color="auto"/>
                    <w:left w:val="none" w:sz="0" w:space="0" w:color="auto"/>
                    <w:bottom w:val="none" w:sz="0" w:space="0" w:color="auto"/>
                    <w:right w:val="none" w:sz="0" w:space="0" w:color="auto"/>
                  </w:divBdr>
                </w:div>
              </w:divsChild>
            </w:div>
            <w:div w:id="1767381964">
              <w:marLeft w:val="0"/>
              <w:marRight w:val="0"/>
              <w:marTop w:val="0"/>
              <w:marBottom w:val="0"/>
              <w:divBdr>
                <w:top w:val="none" w:sz="0" w:space="0" w:color="auto"/>
                <w:left w:val="none" w:sz="0" w:space="0" w:color="auto"/>
                <w:bottom w:val="none" w:sz="0" w:space="0" w:color="auto"/>
                <w:right w:val="none" w:sz="0" w:space="0" w:color="auto"/>
              </w:divBdr>
              <w:divsChild>
                <w:div w:id="907422996">
                  <w:marLeft w:val="0"/>
                  <w:marRight w:val="0"/>
                  <w:marTop w:val="0"/>
                  <w:marBottom w:val="0"/>
                  <w:divBdr>
                    <w:top w:val="none" w:sz="0" w:space="0" w:color="auto"/>
                    <w:left w:val="none" w:sz="0" w:space="0" w:color="auto"/>
                    <w:bottom w:val="none" w:sz="0" w:space="0" w:color="auto"/>
                    <w:right w:val="none" w:sz="0" w:space="0" w:color="auto"/>
                  </w:divBdr>
                </w:div>
                <w:div w:id="1925719410">
                  <w:marLeft w:val="0"/>
                  <w:marRight w:val="0"/>
                  <w:marTop w:val="0"/>
                  <w:marBottom w:val="0"/>
                  <w:divBdr>
                    <w:top w:val="none" w:sz="0" w:space="0" w:color="auto"/>
                    <w:left w:val="none" w:sz="0" w:space="0" w:color="auto"/>
                    <w:bottom w:val="none" w:sz="0" w:space="0" w:color="auto"/>
                    <w:right w:val="none" w:sz="0" w:space="0" w:color="auto"/>
                  </w:divBdr>
                </w:div>
                <w:div w:id="263077263">
                  <w:marLeft w:val="0"/>
                  <w:marRight w:val="0"/>
                  <w:marTop w:val="0"/>
                  <w:marBottom w:val="0"/>
                  <w:divBdr>
                    <w:top w:val="none" w:sz="0" w:space="0" w:color="auto"/>
                    <w:left w:val="none" w:sz="0" w:space="0" w:color="auto"/>
                    <w:bottom w:val="none" w:sz="0" w:space="0" w:color="auto"/>
                    <w:right w:val="none" w:sz="0" w:space="0" w:color="auto"/>
                  </w:divBdr>
                </w:div>
                <w:div w:id="707872571">
                  <w:marLeft w:val="0"/>
                  <w:marRight w:val="0"/>
                  <w:marTop w:val="0"/>
                  <w:marBottom w:val="0"/>
                  <w:divBdr>
                    <w:top w:val="none" w:sz="0" w:space="0" w:color="auto"/>
                    <w:left w:val="none" w:sz="0" w:space="0" w:color="auto"/>
                    <w:bottom w:val="none" w:sz="0" w:space="0" w:color="auto"/>
                    <w:right w:val="none" w:sz="0" w:space="0" w:color="auto"/>
                  </w:divBdr>
                </w:div>
                <w:div w:id="903217637">
                  <w:marLeft w:val="0"/>
                  <w:marRight w:val="0"/>
                  <w:marTop w:val="0"/>
                  <w:marBottom w:val="0"/>
                  <w:divBdr>
                    <w:top w:val="none" w:sz="0" w:space="0" w:color="auto"/>
                    <w:left w:val="none" w:sz="0" w:space="0" w:color="auto"/>
                    <w:bottom w:val="none" w:sz="0" w:space="0" w:color="auto"/>
                    <w:right w:val="none" w:sz="0" w:space="0" w:color="auto"/>
                  </w:divBdr>
                </w:div>
                <w:div w:id="1040401639">
                  <w:marLeft w:val="0"/>
                  <w:marRight w:val="0"/>
                  <w:marTop w:val="0"/>
                  <w:marBottom w:val="0"/>
                  <w:divBdr>
                    <w:top w:val="none" w:sz="0" w:space="0" w:color="auto"/>
                    <w:left w:val="none" w:sz="0" w:space="0" w:color="auto"/>
                    <w:bottom w:val="none" w:sz="0" w:space="0" w:color="auto"/>
                    <w:right w:val="none" w:sz="0" w:space="0" w:color="auto"/>
                  </w:divBdr>
                </w:div>
              </w:divsChild>
            </w:div>
            <w:div w:id="1525364931">
              <w:marLeft w:val="0"/>
              <w:marRight w:val="0"/>
              <w:marTop w:val="0"/>
              <w:marBottom w:val="0"/>
              <w:divBdr>
                <w:top w:val="none" w:sz="0" w:space="0" w:color="auto"/>
                <w:left w:val="none" w:sz="0" w:space="0" w:color="auto"/>
                <w:bottom w:val="none" w:sz="0" w:space="0" w:color="auto"/>
                <w:right w:val="none" w:sz="0" w:space="0" w:color="auto"/>
              </w:divBdr>
              <w:divsChild>
                <w:div w:id="2077850341">
                  <w:marLeft w:val="0"/>
                  <w:marRight w:val="0"/>
                  <w:marTop w:val="0"/>
                  <w:marBottom w:val="0"/>
                  <w:divBdr>
                    <w:top w:val="none" w:sz="0" w:space="0" w:color="auto"/>
                    <w:left w:val="none" w:sz="0" w:space="0" w:color="auto"/>
                    <w:bottom w:val="none" w:sz="0" w:space="0" w:color="auto"/>
                    <w:right w:val="none" w:sz="0" w:space="0" w:color="auto"/>
                  </w:divBdr>
                </w:div>
                <w:div w:id="1100416490">
                  <w:marLeft w:val="0"/>
                  <w:marRight w:val="0"/>
                  <w:marTop w:val="0"/>
                  <w:marBottom w:val="0"/>
                  <w:divBdr>
                    <w:top w:val="none" w:sz="0" w:space="0" w:color="auto"/>
                    <w:left w:val="none" w:sz="0" w:space="0" w:color="auto"/>
                    <w:bottom w:val="none" w:sz="0" w:space="0" w:color="auto"/>
                    <w:right w:val="none" w:sz="0" w:space="0" w:color="auto"/>
                  </w:divBdr>
                </w:div>
                <w:div w:id="1718581732">
                  <w:marLeft w:val="0"/>
                  <w:marRight w:val="0"/>
                  <w:marTop w:val="0"/>
                  <w:marBottom w:val="0"/>
                  <w:divBdr>
                    <w:top w:val="none" w:sz="0" w:space="0" w:color="auto"/>
                    <w:left w:val="none" w:sz="0" w:space="0" w:color="auto"/>
                    <w:bottom w:val="none" w:sz="0" w:space="0" w:color="auto"/>
                    <w:right w:val="none" w:sz="0" w:space="0" w:color="auto"/>
                  </w:divBdr>
                </w:div>
                <w:div w:id="1380350905">
                  <w:marLeft w:val="0"/>
                  <w:marRight w:val="0"/>
                  <w:marTop w:val="0"/>
                  <w:marBottom w:val="0"/>
                  <w:divBdr>
                    <w:top w:val="none" w:sz="0" w:space="0" w:color="auto"/>
                    <w:left w:val="none" w:sz="0" w:space="0" w:color="auto"/>
                    <w:bottom w:val="none" w:sz="0" w:space="0" w:color="auto"/>
                    <w:right w:val="none" w:sz="0" w:space="0" w:color="auto"/>
                  </w:divBdr>
                </w:div>
                <w:div w:id="290328415">
                  <w:marLeft w:val="0"/>
                  <w:marRight w:val="0"/>
                  <w:marTop w:val="0"/>
                  <w:marBottom w:val="0"/>
                  <w:divBdr>
                    <w:top w:val="none" w:sz="0" w:space="0" w:color="auto"/>
                    <w:left w:val="none" w:sz="0" w:space="0" w:color="auto"/>
                    <w:bottom w:val="none" w:sz="0" w:space="0" w:color="auto"/>
                    <w:right w:val="none" w:sz="0" w:space="0" w:color="auto"/>
                  </w:divBdr>
                </w:div>
                <w:div w:id="945387133">
                  <w:marLeft w:val="0"/>
                  <w:marRight w:val="0"/>
                  <w:marTop w:val="0"/>
                  <w:marBottom w:val="0"/>
                  <w:divBdr>
                    <w:top w:val="none" w:sz="0" w:space="0" w:color="auto"/>
                    <w:left w:val="none" w:sz="0" w:space="0" w:color="auto"/>
                    <w:bottom w:val="none" w:sz="0" w:space="0" w:color="auto"/>
                    <w:right w:val="none" w:sz="0" w:space="0" w:color="auto"/>
                  </w:divBdr>
                </w:div>
                <w:div w:id="896011954">
                  <w:marLeft w:val="0"/>
                  <w:marRight w:val="0"/>
                  <w:marTop w:val="0"/>
                  <w:marBottom w:val="0"/>
                  <w:divBdr>
                    <w:top w:val="none" w:sz="0" w:space="0" w:color="auto"/>
                    <w:left w:val="none" w:sz="0" w:space="0" w:color="auto"/>
                    <w:bottom w:val="none" w:sz="0" w:space="0" w:color="auto"/>
                    <w:right w:val="none" w:sz="0" w:space="0" w:color="auto"/>
                  </w:divBdr>
                </w:div>
                <w:div w:id="1249462572">
                  <w:marLeft w:val="0"/>
                  <w:marRight w:val="0"/>
                  <w:marTop w:val="0"/>
                  <w:marBottom w:val="0"/>
                  <w:divBdr>
                    <w:top w:val="none" w:sz="0" w:space="0" w:color="auto"/>
                    <w:left w:val="none" w:sz="0" w:space="0" w:color="auto"/>
                    <w:bottom w:val="none" w:sz="0" w:space="0" w:color="auto"/>
                    <w:right w:val="none" w:sz="0" w:space="0" w:color="auto"/>
                  </w:divBdr>
                </w:div>
                <w:div w:id="678698729">
                  <w:marLeft w:val="0"/>
                  <w:marRight w:val="0"/>
                  <w:marTop w:val="0"/>
                  <w:marBottom w:val="0"/>
                  <w:divBdr>
                    <w:top w:val="none" w:sz="0" w:space="0" w:color="auto"/>
                    <w:left w:val="none" w:sz="0" w:space="0" w:color="auto"/>
                    <w:bottom w:val="none" w:sz="0" w:space="0" w:color="auto"/>
                    <w:right w:val="none" w:sz="0" w:space="0" w:color="auto"/>
                  </w:divBdr>
                </w:div>
                <w:div w:id="1694843871">
                  <w:marLeft w:val="0"/>
                  <w:marRight w:val="0"/>
                  <w:marTop w:val="0"/>
                  <w:marBottom w:val="0"/>
                  <w:divBdr>
                    <w:top w:val="none" w:sz="0" w:space="0" w:color="auto"/>
                    <w:left w:val="none" w:sz="0" w:space="0" w:color="auto"/>
                    <w:bottom w:val="none" w:sz="0" w:space="0" w:color="auto"/>
                    <w:right w:val="none" w:sz="0" w:space="0" w:color="auto"/>
                  </w:divBdr>
                </w:div>
              </w:divsChild>
            </w:div>
            <w:div w:id="718164994">
              <w:marLeft w:val="0"/>
              <w:marRight w:val="0"/>
              <w:marTop w:val="0"/>
              <w:marBottom w:val="0"/>
              <w:divBdr>
                <w:top w:val="none" w:sz="0" w:space="0" w:color="auto"/>
                <w:left w:val="none" w:sz="0" w:space="0" w:color="auto"/>
                <w:bottom w:val="none" w:sz="0" w:space="0" w:color="auto"/>
                <w:right w:val="none" w:sz="0" w:space="0" w:color="auto"/>
              </w:divBdr>
              <w:divsChild>
                <w:div w:id="5461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25153">
          <w:marLeft w:val="0"/>
          <w:marRight w:val="0"/>
          <w:marTop w:val="0"/>
          <w:marBottom w:val="0"/>
          <w:divBdr>
            <w:top w:val="none" w:sz="0" w:space="0" w:color="auto"/>
            <w:left w:val="none" w:sz="0" w:space="0" w:color="auto"/>
            <w:bottom w:val="none" w:sz="0" w:space="0" w:color="auto"/>
            <w:right w:val="none" w:sz="0" w:space="0" w:color="auto"/>
          </w:divBdr>
          <w:divsChild>
            <w:div w:id="1690333404">
              <w:marLeft w:val="0"/>
              <w:marRight w:val="0"/>
              <w:marTop w:val="0"/>
              <w:marBottom w:val="0"/>
              <w:divBdr>
                <w:top w:val="none" w:sz="0" w:space="0" w:color="auto"/>
                <w:left w:val="none" w:sz="0" w:space="0" w:color="auto"/>
                <w:bottom w:val="none" w:sz="0" w:space="0" w:color="auto"/>
                <w:right w:val="none" w:sz="0" w:space="0" w:color="auto"/>
              </w:divBdr>
              <w:divsChild>
                <w:div w:id="809127021">
                  <w:marLeft w:val="0"/>
                  <w:marRight w:val="0"/>
                  <w:marTop w:val="0"/>
                  <w:marBottom w:val="0"/>
                  <w:divBdr>
                    <w:top w:val="none" w:sz="0" w:space="0" w:color="auto"/>
                    <w:left w:val="none" w:sz="0" w:space="0" w:color="auto"/>
                    <w:bottom w:val="none" w:sz="0" w:space="0" w:color="auto"/>
                    <w:right w:val="none" w:sz="0" w:space="0" w:color="auto"/>
                  </w:divBdr>
                </w:div>
                <w:div w:id="2145736560">
                  <w:marLeft w:val="0"/>
                  <w:marRight w:val="0"/>
                  <w:marTop w:val="0"/>
                  <w:marBottom w:val="0"/>
                  <w:divBdr>
                    <w:top w:val="none" w:sz="0" w:space="0" w:color="auto"/>
                    <w:left w:val="none" w:sz="0" w:space="0" w:color="auto"/>
                    <w:bottom w:val="none" w:sz="0" w:space="0" w:color="auto"/>
                    <w:right w:val="none" w:sz="0" w:space="0" w:color="auto"/>
                  </w:divBdr>
                </w:div>
                <w:div w:id="213321121">
                  <w:marLeft w:val="0"/>
                  <w:marRight w:val="0"/>
                  <w:marTop w:val="0"/>
                  <w:marBottom w:val="0"/>
                  <w:divBdr>
                    <w:top w:val="none" w:sz="0" w:space="0" w:color="auto"/>
                    <w:left w:val="none" w:sz="0" w:space="0" w:color="auto"/>
                    <w:bottom w:val="none" w:sz="0" w:space="0" w:color="auto"/>
                    <w:right w:val="none" w:sz="0" w:space="0" w:color="auto"/>
                  </w:divBdr>
                </w:div>
                <w:div w:id="28577455">
                  <w:marLeft w:val="0"/>
                  <w:marRight w:val="0"/>
                  <w:marTop w:val="0"/>
                  <w:marBottom w:val="0"/>
                  <w:divBdr>
                    <w:top w:val="none" w:sz="0" w:space="0" w:color="auto"/>
                    <w:left w:val="none" w:sz="0" w:space="0" w:color="auto"/>
                    <w:bottom w:val="none" w:sz="0" w:space="0" w:color="auto"/>
                    <w:right w:val="none" w:sz="0" w:space="0" w:color="auto"/>
                  </w:divBdr>
                </w:div>
                <w:div w:id="1279333243">
                  <w:marLeft w:val="0"/>
                  <w:marRight w:val="0"/>
                  <w:marTop w:val="0"/>
                  <w:marBottom w:val="0"/>
                  <w:divBdr>
                    <w:top w:val="none" w:sz="0" w:space="0" w:color="auto"/>
                    <w:left w:val="none" w:sz="0" w:space="0" w:color="auto"/>
                    <w:bottom w:val="none" w:sz="0" w:space="0" w:color="auto"/>
                    <w:right w:val="none" w:sz="0" w:space="0" w:color="auto"/>
                  </w:divBdr>
                </w:div>
                <w:div w:id="1685352302">
                  <w:marLeft w:val="0"/>
                  <w:marRight w:val="0"/>
                  <w:marTop w:val="0"/>
                  <w:marBottom w:val="0"/>
                  <w:divBdr>
                    <w:top w:val="none" w:sz="0" w:space="0" w:color="auto"/>
                    <w:left w:val="none" w:sz="0" w:space="0" w:color="auto"/>
                    <w:bottom w:val="none" w:sz="0" w:space="0" w:color="auto"/>
                    <w:right w:val="none" w:sz="0" w:space="0" w:color="auto"/>
                  </w:divBdr>
                </w:div>
                <w:div w:id="2040204487">
                  <w:marLeft w:val="0"/>
                  <w:marRight w:val="0"/>
                  <w:marTop w:val="0"/>
                  <w:marBottom w:val="0"/>
                  <w:divBdr>
                    <w:top w:val="none" w:sz="0" w:space="0" w:color="auto"/>
                    <w:left w:val="none" w:sz="0" w:space="0" w:color="auto"/>
                    <w:bottom w:val="none" w:sz="0" w:space="0" w:color="auto"/>
                    <w:right w:val="none" w:sz="0" w:space="0" w:color="auto"/>
                  </w:divBdr>
                </w:div>
                <w:div w:id="1118722736">
                  <w:marLeft w:val="0"/>
                  <w:marRight w:val="0"/>
                  <w:marTop w:val="0"/>
                  <w:marBottom w:val="0"/>
                  <w:divBdr>
                    <w:top w:val="none" w:sz="0" w:space="0" w:color="auto"/>
                    <w:left w:val="none" w:sz="0" w:space="0" w:color="auto"/>
                    <w:bottom w:val="none" w:sz="0" w:space="0" w:color="auto"/>
                    <w:right w:val="none" w:sz="0" w:space="0" w:color="auto"/>
                  </w:divBdr>
                </w:div>
                <w:div w:id="685400924">
                  <w:marLeft w:val="0"/>
                  <w:marRight w:val="0"/>
                  <w:marTop w:val="0"/>
                  <w:marBottom w:val="0"/>
                  <w:divBdr>
                    <w:top w:val="none" w:sz="0" w:space="0" w:color="auto"/>
                    <w:left w:val="none" w:sz="0" w:space="0" w:color="auto"/>
                    <w:bottom w:val="none" w:sz="0" w:space="0" w:color="auto"/>
                    <w:right w:val="none" w:sz="0" w:space="0" w:color="auto"/>
                  </w:divBdr>
                </w:div>
              </w:divsChild>
            </w:div>
            <w:div w:id="801582585">
              <w:marLeft w:val="0"/>
              <w:marRight w:val="0"/>
              <w:marTop w:val="0"/>
              <w:marBottom w:val="0"/>
              <w:divBdr>
                <w:top w:val="none" w:sz="0" w:space="0" w:color="auto"/>
                <w:left w:val="none" w:sz="0" w:space="0" w:color="auto"/>
                <w:bottom w:val="none" w:sz="0" w:space="0" w:color="auto"/>
                <w:right w:val="none" w:sz="0" w:space="0" w:color="auto"/>
              </w:divBdr>
              <w:divsChild>
                <w:div w:id="1234199763">
                  <w:marLeft w:val="0"/>
                  <w:marRight w:val="0"/>
                  <w:marTop w:val="0"/>
                  <w:marBottom w:val="0"/>
                  <w:divBdr>
                    <w:top w:val="none" w:sz="0" w:space="0" w:color="auto"/>
                    <w:left w:val="none" w:sz="0" w:space="0" w:color="auto"/>
                    <w:bottom w:val="none" w:sz="0" w:space="0" w:color="auto"/>
                    <w:right w:val="none" w:sz="0" w:space="0" w:color="auto"/>
                  </w:divBdr>
                </w:div>
                <w:div w:id="184026463">
                  <w:marLeft w:val="0"/>
                  <w:marRight w:val="0"/>
                  <w:marTop w:val="0"/>
                  <w:marBottom w:val="0"/>
                  <w:divBdr>
                    <w:top w:val="none" w:sz="0" w:space="0" w:color="auto"/>
                    <w:left w:val="none" w:sz="0" w:space="0" w:color="auto"/>
                    <w:bottom w:val="none" w:sz="0" w:space="0" w:color="auto"/>
                    <w:right w:val="none" w:sz="0" w:space="0" w:color="auto"/>
                  </w:divBdr>
                </w:div>
                <w:div w:id="567690049">
                  <w:marLeft w:val="0"/>
                  <w:marRight w:val="0"/>
                  <w:marTop w:val="0"/>
                  <w:marBottom w:val="0"/>
                  <w:divBdr>
                    <w:top w:val="none" w:sz="0" w:space="0" w:color="auto"/>
                    <w:left w:val="none" w:sz="0" w:space="0" w:color="auto"/>
                    <w:bottom w:val="none" w:sz="0" w:space="0" w:color="auto"/>
                    <w:right w:val="none" w:sz="0" w:space="0" w:color="auto"/>
                  </w:divBdr>
                </w:div>
                <w:div w:id="642782698">
                  <w:marLeft w:val="0"/>
                  <w:marRight w:val="0"/>
                  <w:marTop w:val="0"/>
                  <w:marBottom w:val="0"/>
                  <w:divBdr>
                    <w:top w:val="none" w:sz="0" w:space="0" w:color="auto"/>
                    <w:left w:val="none" w:sz="0" w:space="0" w:color="auto"/>
                    <w:bottom w:val="none" w:sz="0" w:space="0" w:color="auto"/>
                    <w:right w:val="none" w:sz="0" w:space="0" w:color="auto"/>
                  </w:divBdr>
                </w:div>
                <w:div w:id="887450346">
                  <w:marLeft w:val="0"/>
                  <w:marRight w:val="0"/>
                  <w:marTop w:val="0"/>
                  <w:marBottom w:val="0"/>
                  <w:divBdr>
                    <w:top w:val="none" w:sz="0" w:space="0" w:color="auto"/>
                    <w:left w:val="none" w:sz="0" w:space="0" w:color="auto"/>
                    <w:bottom w:val="none" w:sz="0" w:space="0" w:color="auto"/>
                    <w:right w:val="none" w:sz="0" w:space="0" w:color="auto"/>
                  </w:divBdr>
                </w:div>
              </w:divsChild>
            </w:div>
            <w:div w:id="440808206">
              <w:marLeft w:val="0"/>
              <w:marRight w:val="0"/>
              <w:marTop w:val="0"/>
              <w:marBottom w:val="0"/>
              <w:divBdr>
                <w:top w:val="none" w:sz="0" w:space="0" w:color="auto"/>
                <w:left w:val="none" w:sz="0" w:space="0" w:color="auto"/>
                <w:bottom w:val="none" w:sz="0" w:space="0" w:color="auto"/>
                <w:right w:val="none" w:sz="0" w:space="0" w:color="auto"/>
              </w:divBdr>
              <w:divsChild>
                <w:div w:id="825703982">
                  <w:marLeft w:val="0"/>
                  <w:marRight w:val="0"/>
                  <w:marTop w:val="0"/>
                  <w:marBottom w:val="0"/>
                  <w:divBdr>
                    <w:top w:val="none" w:sz="0" w:space="0" w:color="auto"/>
                    <w:left w:val="none" w:sz="0" w:space="0" w:color="auto"/>
                    <w:bottom w:val="none" w:sz="0" w:space="0" w:color="auto"/>
                    <w:right w:val="none" w:sz="0" w:space="0" w:color="auto"/>
                  </w:divBdr>
                </w:div>
                <w:div w:id="316954206">
                  <w:marLeft w:val="0"/>
                  <w:marRight w:val="0"/>
                  <w:marTop w:val="0"/>
                  <w:marBottom w:val="0"/>
                  <w:divBdr>
                    <w:top w:val="none" w:sz="0" w:space="0" w:color="auto"/>
                    <w:left w:val="none" w:sz="0" w:space="0" w:color="auto"/>
                    <w:bottom w:val="none" w:sz="0" w:space="0" w:color="auto"/>
                    <w:right w:val="none" w:sz="0" w:space="0" w:color="auto"/>
                  </w:divBdr>
                </w:div>
                <w:div w:id="1946423995">
                  <w:marLeft w:val="0"/>
                  <w:marRight w:val="0"/>
                  <w:marTop w:val="0"/>
                  <w:marBottom w:val="0"/>
                  <w:divBdr>
                    <w:top w:val="none" w:sz="0" w:space="0" w:color="auto"/>
                    <w:left w:val="none" w:sz="0" w:space="0" w:color="auto"/>
                    <w:bottom w:val="none" w:sz="0" w:space="0" w:color="auto"/>
                    <w:right w:val="none" w:sz="0" w:space="0" w:color="auto"/>
                  </w:divBdr>
                </w:div>
                <w:div w:id="377511555">
                  <w:marLeft w:val="0"/>
                  <w:marRight w:val="0"/>
                  <w:marTop w:val="0"/>
                  <w:marBottom w:val="0"/>
                  <w:divBdr>
                    <w:top w:val="none" w:sz="0" w:space="0" w:color="auto"/>
                    <w:left w:val="none" w:sz="0" w:space="0" w:color="auto"/>
                    <w:bottom w:val="none" w:sz="0" w:space="0" w:color="auto"/>
                    <w:right w:val="none" w:sz="0" w:space="0" w:color="auto"/>
                  </w:divBdr>
                </w:div>
                <w:div w:id="1622224493">
                  <w:marLeft w:val="0"/>
                  <w:marRight w:val="0"/>
                  <w:marTop w:val="0"/>
                  <w:marBottom w:val="0"/>
                  <w:divBdr>
                    <w:top w:val="none" w:sz="0" w:space="0" w:color="auto"/>
                    <w:left w:val="none" w:sz="0" w:space="0" w:color="auto"/>
                    <w:bottom w:val="none" w:sz="0" w:space="0" w:color="auto"/>
                    <w:right w:val="none" w:sz="0" w:space="0" w:color="auto"/>
                  </w:divBdr>
                </w:div>
                <w:div w:id="556094080">
                  <w:marLeft w:val="0"/>
                  <w:marRight w:val="0"/>
                  <w:marTop w:val="0"/>
                  <w:marBottom w:val="0"/>
                  <w:divBdr>
                    <w:top w:val="none" w:sz="0" w:space="0" w:color="auto"/>
                    <w:left w:val="none" w:sz="0" w:space="0" w:color="auto"/>
                    <w:bottom w:val="none" w:sz="0" w:space="0" w:color="auto"/>
                    <w:right w:val="none" w:sz="0" w:space="0" w:color="auto"/>
                  </w:divBdr>
                </w:div>
              </w:divsChild>
            </w:div>
            <w:div w:id="1988976616">
              <w:marLeft w:val="0"/>
              <w:marRight w:val="0"/>
              <w:marTop w:val="0"/>
              <w:marBottom w:val="0"/>
              <w:divBdr>
                <w:top w:val="none" w:sz="0" w:space="0" w:color="auto"/>
                <w:left w:val="none" w:sz="0" w:space="0" w:color="auto"/>
                <w:bottom w:val="none" w:sz="0" w:space="0" w:color="auto"/>
                <w:right w:val="none" w:sz="0" w:space="0" w:color="auto"/>
              </w:divBdr>
              <w:divsChild>
                <w:div w:id="8952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51143">
          <w:marLeft w:val="0"/>
          <w:marRight w:val="0"/>
          <w:marTop w:val="0"/>
          <w:marBottom w:val="0"/>
          <w:divBdr>
            <w:top w:val="none" w:sz="0" w:space="0" w:color="auto"/>
            <w:left w:val="none" w:sz="0" w:space="0" w:color="auto"/>
            <w:bottom w:val="none" w:sz="0" w:space="0" w:color="auto"/>
            <w:right w:val="none" w:sz="0" w:space="0" w:color="auto"/>
          </w:divBdr>
          <w:divsChild>
            <w:div w:id="960265292">
              <w:marLeft w:val="0"/>
              <w:marRight w:val="0"/>
              <w:marTop w:val="0"/>
              <w:marBottom w:val="0"/>
              <w:divBdr>
                <w:top w:val="none" w:sz="0" w:space="0" w:color="auto"/>
                <w:left w:val="none" w:sz="0" w:space="0" w:color="auto"/>
                <w:bottom w:val="none" w:sz="0" w:space="0" w:color="auto"/>
                <w:right w:val="none" w:sz="0" w:space="0" w:color="auto"/>
              </w:divBdr>
              <w:divsChild>
                <w:div w:id="242885073">
                  <w:marLeft w:val="0"/>
                  <w:marRight w:val="0"/>
                  <w:marTop w:val="0"/>
                  <w:marBottom w:val="0"/>
                  <w:divBdr>
                    <w:top w:val="none" w:sz="0" w:space="0" w:color="auto"/>
                    <w:left w:val="none" w:sz="0" w:space="0" w:color="auto"/>
                    <w:bottom w:val="none" w:sz="0" w:space="0" w:color="auto"/>
                    <w:right w:val="none" w:sz="0" w:space="0" w:color="auto"/>
                  </w:divBdr>
                </w:div>
                <w:div w:id="1601176514">
                  <w:marLeft w:val="0"/>
                  <w:marRight w:val="0"/>
                  <w:marTop w:val="0"/>
                  <w:marBottom w:val="0"/>
                  <w:divBdr>
                    <w:top w:val="none" w:sz="0" w:space="0" w:color="auto"/>
                    <w:left w:val="none" w:sz="0" w:space="0" w:color="auto"/>
                    <w:bottom w:val="none" w:sz="0" w:space="0" w:color="auto"/>
                    <w:right w:val="none" w:sz="0" w:space="0" w:color="auto"/>
                  </w:divBdr>
                </w:div>
                <w:div w:id="1016228770">
                  <w:marLeft w:val="0"/>
                  <w:marRight w:val="0"/>
                  <w:marTop w:val="0"/>
                  <w:marBottom w:val="0"/>
                  <w:divBdr>
                    <w:top w:val="none" w:sz="0" w:space="0" w:color="auto"/>
                    <w:left w:val="none" w:sz="0" w:space="0" w:color="auto"/>
                    <w:bottom w:val="none" w:sz="0" w:space="0" w:color="auto"/>
                    <w:right w:val="none" w:sz="0" w:space="0" w:color="auto"/>
                  </w:divBdr>
                </w:div>
                <w:div w:id="1324508635">
                  <w:marLeft w:val="0"/>
                  <w:marRight w:val="0"/>
                  <w:marTop w:val="0"/>
                  <w:marBottom w:val="0"/>
                  <w:divBdr>
                    <w:top w:val="none" w:sz="0" w:space="0" w:color="auto"/>
                    <w:left w:val="none" w:sz="0" w:space="0" w:color="auto"/>
                    <w:bottom w:val="none" w:sz="0" w:space="0" w:color="auto"/>
                    <w:right w:val="none" w:sz="0" w:space="0" w:color="auto"/>
                  </w:divBdr>
                </w:div>
                <w:div w:id="953899736">
                  <w:marLeft w:val="0"/>
                  <w:marRight w:val="0"/>
                  <w:marTop w:val="0"/>
                  <w:marBottom w:val="0"/>
                  <w:divBdr>
                    <w:top w:val="none" w:sz="0" w:space="0" w:color="auto"/>
                    <w:left w:val="none" w:sz="0" w:space="0" w:color="auto"/>
                    <w:bottom w:val="none" w:sz="0" w:space="0" w:color="auto"/>
                    <w:right w:val="none" w:sz="0" w:space="0" w:color="auto"/>
                  </w:divBdr>
                </w:div>
                <w:div w:id="839656146">
                  <w:marLeft w:val="0"/>
                  <w:marRight w:val="0"/>
                  <w:marTop w:val="0"/>
                  <w:marBottom w:val="0"/>
                  <w:divBdr>
                    <w:top w:val="none" w:sz="0" w:space="0" w:color="auto"/>
                    <w:left w:val="none" w:sz="0" w:space="0" w:color="auto"/>
                    <w:bottom w:val="none" w:sz="0" w:space="0" w:color="auto"/>
                    <w:right w:val="none" w:sz="0" w:space="0" w:color="auto"/>
                  </w:divBdr>
                </w:div>
                <w:div w:id="1716198584">
                  <w:marLeft w:val="0"/>
                  <w:marRight w:val="0"/>
                  <w:marTop w:val="0"/>
                  <w:marBottom w:val="0"/>
                  <w:divBdr>
                    <w:top w:val="none" w:sz="0" w:space="0" w:color="auto"/>
                    <w:left w:val="none" w:sz="0" w:space="0" w:color="auto"/>
                    <w:bottom w:val="none" w:sz="0" w:space="0" w:color="auto"/>
                    <w:right w:val="none" w:sz="0" w:space="0" w:color="auto"/>
                  </w:divBdr>
                </w:div>
                <w:div w:id="1337540848">
                  <w:marLeft w:val="0"/>
                  <w:marRight w:val="0"/>
                  <w:marTop w:val="0"/>
                  <w:marBottom w:val="0"/>
                  <w:divBdr>
                    <w:top w:val="none" w:sz="0" w:space="0" w:color="auto"/>
                    <w:left w:val="none" w:sz="0" w:space="0" w:color="auto"/>
                    <w:bottom w:val="none" w:sz="0" w:space="0" w:color="auto"/>
                    <w:right w:val="none" w:sz="0" w:space="0" w:color="auto"/>
                  </w:divBdr>
                </w:div>
                <w:div w:id="1466312878">
                  <w:marLeft w:val="0"/>
                  <w:marRight w:val="0"/>
                  <w:marTop w:val="0"/>
                  <w:marBottom w:val="0"/>
                  <w:divBdr>
                    <w:top w:val="none" w:sz="0" w:space="0" w:color="auto"/>
                    <w:left w:val="none" w:sz="0" w:space="0" w:color="auto"/>
                    <w:bottom w:val="none" w:sz="0" w:space="0" w:color="auto"/>
                    <w:right w:val="none" w:sz="0" w:space="0" w:color="auto"/>
                  </w:divBdr>
                </w:div>
              </w:divsChild>
            </w:div>
            <w:div w:id="421146156">
              <w:marLeft w:val="0"/>
              <w:marRight w:val="0"/>
              <w:marTop w:val="0"/>
              <w:marBottom w:val="0"/>
              <w:divBdr>
                <w:top w:val="none" w:sz="0" w:space="0" w:color="auto"/>
                <w:left w:val="none" w:sz="0" w:space="0" w:color="auto"/>
                <w:bottom w:val="none" w:sz="0" w:space="0" w:color="auto"/>
                <w:right w:val="none" w:sz="0" w:space="0" w:color="auto"/>
              </w:divBdr>
              <w:divsChild>
                <w:div w:id="285431950">
                  <w:marLeft w:val="0"/>
                  <w:marRight w:val="0"/>
                  <w:marTop w:val="0"/>
                  <w:marBottom w:val="0"/>
                  <w:divBdr>
                    <w:top w:val="none" w:sz="0" w:space="0" w:color="auto"/>
                    <w:left w:val="none" w:sz="0" w:space="0" w:color="auto"/>
                    <w:bottom w:val="none" w:sz="0" w:space="0" w:color="auto"/>
                    <w:right w:val="none" w:sz="0" w:space="0" w:color="auto"/>
                  </w:divBdr>
                </w:div>
                <w:div w:id="1325014347">
                  <w:marLeft w:val="0"/>
                  <w:marRight w:val="0"/>
                  <w:marTop w:val="0"/>
                  <w:marBottom w:val="0"/>
                  <w:divBdr>
                    <w:top w:val="none" w:sz="0" w:space="0" w:color="auto"/>
                    <w:left w:val="none" w:sz="0" w:space="0" w:color="auto"/>
                    <w:bottom w:val="none" w:sz="0" w:space="0" w:color="auto"/>
                    <w:right w:val="none" w:sz="0" w:space="0" w:color="auto"/>
                  </w:divBdr>
                </w:div>
                <w:div w:id="1587566785">
                  <w:marLeft w:val="0"/>
                  <w:marRight w:val="0"/>
                  <w:marTop w:val="0"/>
                  <w:marBottom w:val="0"/>
                  <w:divBdr>
                    <w:top w:val="none" w:sz="0" w:space="0" w:color="auto"/>
                    <w:left w:val="none" w:sz="0" w:space="0" w:color="auto"/>
                    <w:bottom w:val="none" w:sz="0" w:space="0" w:color="auto"/>
                    <w:right w:val="none" w:sz="0" w:space="0" w:color="auto"/>
                  </w:divBdr>
                </w:div>
                <w:div w:id="139078605">
                  <w:marLeft w:val="0"/>
                  <w:marRight w:val="0"/>
                  <w:marTop w:val="0"/>
                  <w:marBottom w:val="0"/>
                  <w:divBdr>
                    <w:top w:val="none" w:sz="0" w:space="0" w:color="auto"/>
                    <w:left w:val="none" w:sz="0" w:space="0" w:color="auto"/>
                    <w:bottom w:val="none" w:sz="0" w:space="0" w:color="auto"/>
                    <w:right w:val="none" w:sz="0" w:space="0" w:color="auto"/>
                  </w:divBdr>
                </w:div>
                <w:div w:id="1927106369">
                  <w:marLeft w:val="0"/>
                  <w:marRight w:val="0"/>
                  <w:marTop w:val="0"/>
                  <w:marBottom w:val="0"/>
                  <w:divBdr>
                    <w:top w:val="none" w:sz="0" w:space="0" w:color="auto"/>
                    <w:left w:val="none" w:sz="0" w:space="0" w:color="auto"/>
                    <w:bottom w:val="none" w:sz="0" w:space="0" w:color="auto"/>
                    <w:right w:val="none" w:sz="0" w:space="0" w:color="auto"/>
                  </w:divBdr>
                </w:div>
              </w:divsChild>
            </w:div>
            <w:div w:id="808671917">
              <w:marLeft w:val="0"/>
              <w:marRight w:val="0"/>
              <w:marTop w:val="0"/>
              <w:marBottom w:val="0"/>
              <w:divBdr>
                <w:top w:val="none" w:sz="0" w:space="0" w:color="auto"/>
                <w:left w:val="none" w:sz="0" w:space="0" w:color="auto"/>
                <w:bottom w:val="none" w:sz="0" w:space="0" w:color="auto"/>
                <w:right w:val="none" w:sz="0" w:space="0" w:color="auto"/>
              </w:divBdr>
              <w:divsChild>
                <w:div w:id="1491097678">
                  <w:marLeft w:val="0"/>
                  <w:marRight w:val="0"/>
                  <w:marTop w:val="0"/>
                  <w:marBottom w:val="0"/>
                  <w:divBdr>
                    <w:top w:val="none" w:sz="0" w:space="0" w:color="auto"/>
                    <w:left w:val="none" w:sz="0" w:space="0" w:color="auto"/>
                    <w:bottom w:val="none" w:sz="0" w:space="0" w:color="auto"/>
                    <w:right w:val="none" w:sz="0" w:space="0" w:color="auto"/>
                  </w:divBdr>
                </w:div>
                <w:div w:id="1112162995">
                  <w:marLeft w:val="0"/>
                  <w:marRight w:val="0"/>
                  <w:marTop w:val="0"/>
                  <w:marBottom w:val="0"/>
                  <w:divBdr>
                    <w:top w:val="none" w:sz="0" w:space="0" w:color="auto"/>
                    <w:left w:val="none" w:sz="0" w:space="0" w:color="auto"/>
                    <w:bottom w:val="none" w:sz="0" w:space="0" w:color="auto"/>
                    <w:right w:val="none" w:sz="0" w:space="0" w:color="auto"/>
                  </w:divBdr>
                </w:div>
                <w:div w:id="1484422030">
                  <w:marLeft w:val="0"/>
                  <w:marRight w:val="0"/>
                  <w:marTop w:val="0"/>
                  <w:marBottom w:val="0"/>
                  <w:divBdr>
                    <w:top w:val="none" w:sz="0" w:space="0" w:color="auto"/>
                    <w:left w:val="none" w:sz="0" w:space="0" w:color="auto"/>
                    <w:bottom w:val="none" w:sz="0" w:space="0" w:color="auto"/>
                    <w:right w:val="none" w:sz="0" w:space="0" w:color="auto"/>
                  </w:divBdr>
                </w:div>
                <w:div w:id="643506783">
                  <w:marLeft w:val="0"/>
                  <w:marRight w:val="0"/>
                  <w:marTop w:val="0"/>
                  <w:marBottom w:val="0"/>
                  <w:divBdr>
                    <w:top w:val="none" w:sz="0" w:space="0" w:color="auto"/>
                    <w:left w:val="none" w:sz="0" w:space="0" w:color="auto"/>
                    <w:bottom w:val="none" w:sz="0" w:space="0" w:color="auto"/>
                    <w:right w:val="none" w:sz="0" w:space="0" w:color="auto"/>
                  </w:divBdr>
                </w:div>
                <w:div w:id="466246492">
                  <w:marLeft w:val="0"/>
                  <w:marRight w:val="0"/>
                  <w:marTop w:val="0"/>
                  <w:marBottom w:val="0"/>
                  <w:divBdr>
                    <w:top w:val="none" w:sz="0" w:space="0" w:color="auto"/>
                    <w:left w:val="none" w:sz="0" w:space="0" w:color="auto"/>
                    <w:bottom w:val="none" w:sz="0" w:space="0" w:color="auto"/>
                    <w:right w:val="none" w:sz="0" w:space="0" w:color="auto"/>
                  </w:divBdr>
                </w:div>
                <w:div w:id="1911191303">
                  <w:marLeft w:val="0"/>
                  <w:marRight w:val="0"/>
                  <w:marTop w:val="0"/>
                  <w:marBottom w:val="0"/>
                  <w:divBdr>
                    <w:top w:val="none" w:sz="0" w:space="0" w:color="auto"/>
                    <w:left w:val="none" w:sz="0" w:space="0" w:color="auto"/>
                    <w:bottom w:val="none" w:sz="0" w:space="0" w:color="auto"/>
                    <w:right w:val="none" w:sz="0" w:space="0" w:color="auto"/>
                  </w:divBdr>
                </w:div>
                <w:div w:id="67772095">
                  <w:marLeft w:val="0"/>
                  <w:marRight w:val="0"/>
                  <w:marTop w:val="0"/>
                  <w:marBottom w:val="0"/>
                  <w:divBdr>
                    <w:top w:val="none" w:sz="0" w:space="0" w:color="auto"/>
                    <w:left w:val="none" w:sz="0" w:space="0" w:color="auto"/>
                    <w:bottom w:val="none" w:sz="0" w:space="0" w:color="auto"/>
                    <w:right w:val="none" w:sz="0" w:space="0" w:color="auto"/>
                  </w:divBdr>
                </w:div>
                <w:div w:id="491800055">
                  <w:marLeft w:val="0"/>
                  <w:marRight w:val="0"/>
                  <w:marTop w:val="0"/>
                  <w:marBottom w:val="0"/>
                  <w:divBdr>
                    <w:top w:val="none" w:sz="0" w:space="0" w:color="auto"/>
                    <w:left w:val="none" w:sz="0" w:space="0" w:color="auto"/>
                    <w:bottom w:val="none" w:sz="0" w:space="0" w:color="auto"/>
                    <w:right w:val="none" w:sz="0" w:space="0" w:color="auto"/>
                  </w:divBdr>
                </w:div>
                <w:div w:id="721907294">
                  <w:marLeft w:val="0"/>
                  <w:marRight w:val="0"/>
                  <w:marTop w:val="0"/>
                  <w:marBottom w:val="0"/>
                  <w:divBdr>
                    <w:top w:val="none" w:sz="0" w:space="0" w:color="auto"/>
                    <w:left w:val="none" w:sz="0" w:space="0" w:color="auto"/>
                    <w:bottom w:val="none" w:sz="0" w:space="0" w:color="auto"/>
                    <w:right w:val="none" w:sz="0" w:space="0" w:color="auto"/>
                  </w:divBdr>
                </w:div>
              </w:divsChild>
            </w:div>
            <w:div w:id="1453551652">
              <w:marLeft w:val="0"/>
              <w:marRight w:val="0"/>
              <w:marTop w:val="0"/>
              <w:marBottom w:val="0"/>
              <w:divBdr>
                <w:top w:val="none" w:sz="0" w:space="0" w:color="auto"/>
                <w:left w:val="none" w:sz="0" w:space="0" w:color="auto"/>
                <w:bottom w:val="none" w:sz="0" w:space="0" w:color="auto"/>
                <w:right w:val="none" w:sz="0" w:space="0" w:color="auto"/>
              </w:divBdr>
              <w:divsChild>
                <w:div w:id="136147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71538">
          <w:marLeft w:val="0"/>
          <w:marRight w:val="0"/>
          <w:marTop w:val="0"/>
          <w:marBottom w:val="0"/>
          <w:divBdr>
            <w:top w:val="none" w:sz="0" w:space="0" w:color="auto"/>
            <w:left w:val="none" w:sz="0" w:space="0" w:color="auto"/>
            <w:bottom w:val="none" w:sz="0" w:space="0" w:color="auto"/>
            <w:right w:val="none" w:sz="0" w:space="0" w:color="auto"/>
          </w:divBdr>
          <w:divsChild>
            <w:div w:id="553737469">
              <w:marLeft w:val="0"/>
              <w:marRight w:val="0"/>
              <w:marTop w:val="0"/>
              <w:marBottom w:val="0"/>
              <w:divBdr>
                <w:top w:val="none" w:sz="0" w:space="0" w:color="auto"/>
                <w:left w:val="none" w:sz="0" w:space="0" w:color="auto"/>
                <w:bottom w:val="none" w:sz="0" w:space="0" w:color="auto"/>
                <w:right w:val="none" w:sz="0" w:space="0" w:color="auto"/>
              </w:divBdr>
              <w:divsChild>
                <w:div w:id="749429464">
                  <w:marLeft w:val="0"/>
                  <w:marRight w:val="0"/>
                  <w:marTop w:val="0"/>
                  <w:marBottom w:val="0"/>
                  <w:divBdr>
                    <w:top w:val="none" w:sz="0" w:space="0" w:color="auto"/>
                    <w:left w:val="none" w:sz="0" w:space="0" w:color="auto"/>
                    <w:bottom w:val="none" w:sz="0" w:space="0" w:color="auto"/>
                    <w:right w:val="none" w:sz="0" w:space="0" w:color="auto"/>
                  </w:divBdr>
                </w:div>
                <w:div w:id="668562419">
                  <w:marLeft w:val="0"/>
                  <w:marRight w:val="0"/>
                  <w:marTop w:val="0"/>
                  <w:marBottom w:val="0"/>
                  <w:divBdr>
                    <w:top w:val="none" w:sz="0" w:space="0" w:color="auto"/>
                    <w:left w:val="none" w:sz="0" w:space="0" w:color="auto"/>
                    <w:bottom w:val="none" w:sz="0" w:space="0" w:color="auto"/>
                    <w:right w:val="none" w:sz="0" w:space="0" w:color="auto"/>
                  </w:divBdr>
                </w:div>
                <w:div w:id="1480420961">
                  <w:marLeft w:val="0"/>
                  <w:marRight w:val="0"/>
                  <w:marTop w:val="0"/>
                  <w:marBottom w:val="0"/>
                  <w:divBdr>
                    <w:top w:val="none" w:sz="0" w:space="0" w:color="auto"/>
                    <w:left w:val="none" w:sz="0" w:space="0" w:color="auto"/>
                    <w:bottom w:val="none" w:sz="0" w:space="0" w:color="auto"/>
                    <w:right w:val="none" w:sz="0" w:space="0" w:color="auto"/>
                  </w:divBdr>
                </w:div>
                <w:div w:id="406346947">
                  <w:marLeft w:val="0"/>
                  <w:marRight w:val="0"/>
                  <w:marTop w:val="0"/>
                  <w:marBottom w:val="0"/>
                  <w:divBdr>
                    <w:top w:val="none" w:sz="0" w:space="0" w:color="auto"/>
                    <w:left w:val="none" w:sz="0" w:space="0" w:color="auto"/>
                    <w:bottom w:val="none" w:sz="0" w:space="0" w:color="auto"/>
                    <w:right w:val="none" w:sz="0" w:space="0" w:color="auto"/>
                  </w:divBdr>
                </w:div>
                <w:div w:id="965548202">
                  <w:marLeft w:val="0"/>
                  <w:marRight w:val="0"/>
                  <w:marTop w:val="0"/>
                  <w:marBottom w:val="0"/>
                  <w:divBdr>
                    <w:top w:val="none" w:sz="0" w:space="0" w:color="auto"/>
                    <w:left w:val="none" w:sz="0" w:space="0" w:color="auto"/>
                    <w:bottom w:val="none" w:sz="0" w:space="0" w:color="auto"/>
                    <w:right w:val="none" w:sz="0" w:space="0" w:color="auto"/>
                  </w:divBdr>
                </w:div>
                <w:div w:id="1131630163">
                  <w:marLeft w:val="0"/>
                  <w:marRight w:val="0"/>
                  <w:marTop w:val="0"/>
                  <w:marBottom w:val="0"/>
                  <w:divBdr>
                    <w:top w:val="none" w:sz="0" w:space="0" w:color="auto"/>
                    <w:left w:val="none" w:sz="0" w:space="0" w:color="auto"/>
                    <w:bottom w:val="none" w:sz="0" w:space="0" w:color="auto"/>
                    <w:right w:val="none" w:sz="0" w:space="0" w:color="auto"/>
                  </w:divBdr>
                </w:div>
                <w:div w:id="1637567851">
                  <w:marLeft w:val="0"/>
                  <w:marRight w:val="0"/>
                  <w:marTop w:val="0"/>
                  <w:marBottom w:val="0"/>
                  <w:divBdr>
                    <w:top w:val="none" w:sz="0" w:space="0" w:color="auto"/>
                    <w:left w:val="none" w:sz="0" w:space="0" w:color="auto"/>
                    <w:bottom w:val="none" w:sz="0" w:space="0" w:color="auto"/>
                    <w:right w:val="none" w:sz="0" w:space="0" w:color="auto"/>
                  </w:divBdr>
                </w:div>
                <w:div w:id="680356675">
                  <w:marLeft w:val="0"/>
                  <w:marRight w:val="0"/>
                  <w:marTop w:val="0"/>
                  <w:marBottom w:val="0"/>
                  <w:divBdr>
                    <w:top w:val="none" w:sz="0" w:space="0" w:color="auto"/>
                    <w:left w:val="none" w:sz="0" w:space="0" w:color="auto"/>
                    <w:bottom w:val="none" w:sz="0" w:space="0" w:color="auto"/>
                    <w:right w:val="none" w:sz="0" w:space="0" w:color="auto"/>
                  </w:divBdr>
                </w:div>
                <w:div w:id="360475483">
                  <w:marLeft w:val="0"/>
                  <w:marRight w:val="0"/>
                  <w:marTop w:val="0"/>
                  <w:marBottom w:val="0"/>
                  <w:divBdr>
                    <w:top w:val="none" w:sz="0" w:space="0" w:color="auto"/>
                    <w:left w:val="none" w:sz="0" w:space="0" w:color="auto"/>
                    <w:bottom w:val="none" w:sz="0" w:space="0" w:color="auto"/>
                    <w:right w:val="none" w:sz="0" w:space="0" w:color="auto"/>
                  </w:divBdr>
                </w:div>
              </w:divsChild>
            </w:div>
            <w:div w:id="220750893">
              <w:marLeft w:val="0"/>
              <w:marRight w:val="0"/>
              <w:marTop w:val="0"/>
              <w:marBottom w:val="0"/>
              <w:divBdr>
                <w:top w:val="none" w:sz="0" w:space="0" w:color="auto"/>
                <w:left w:val="none" w:sz="0" w:space="0" w:color="auto"/>
                <w:bottom w:val="none" w:sz="0" w:space="0" w:color="auto"/>
                <w:right w:val="none" w:sz="0" w:space="0" w:color="auto"/>
              </w:divBdr>
              <w:divsChild>
                <w:div w:id="98794561">
                  <w:marLeft w:val="0"/>
                  <w:marRight w:val="0"/>
                  <w:marTop w:val="0"/>
                  <w:marBottom w:val="0"/>
                  <w:divBdr>
                    <w:top w:val="none" w:sz="0" w:space="0" w:color="auto"/>
                    <w:left w:val="none" w:sz="0" w:space="0" w:color="auto"/>
                    <w:bottom w:val="none" w:sz="0" w:space="0" w:color="auto"/>
                    <w:right w:val="none" w:sz="0" w:space="0" w:color="auto"/>
                  </w:divBdr>
                </w:div>
                <w:div w:id="2044556062">
                  <w:marLeft w:val="0"/>
                  <w:marRight w:val="0"/>
                  <w:marTop w:val="0"/>
                  <w:marBottom w:val="0"/>
                  <w:divBdr>
                    <w:top w:val="none" w:sz="0" w:space="0" w:color="auto"/>
                    <w:left w:val="none" w:sz="0" w:space="0" w:color="auto"/>
                    <w:bottom w:val="none" w:sz="0" w:space="0" w:color="auto"/>
                    <w:right w:val="none" w:sz="0" w:space="0" w:color="auto"/>
                  </w:divBdr>
                </w:div>
                <w:div w:id="1572959203">
                  <w:marLeft w:val="0"/>
                  <w:marRight w:val="0"/>
                  <w:marTop w:val="0"/>
                  <w:marBottom w:val="0"/>
                  <w:divBdr>
                    <w:top w:val="none" w:sz="0" w:space="0" w:color="auto"/>
                    <w:left w:val="none" w:sz="0" w:space="0" w:color="auto"/>
                    <w:bottom w:val="none" w:sz="0" w:space="0" w:color="auto"/>
                    <w:right w:val="none" w:sz="0" w:space="0" w:color="auto"/>
                  </w:divBdr>
                </w:div>
                <w:div w:id="132407197">
                  <w:marLeft w:val="0"/>
                  <w:marRight w:val="0"/>
                  <w:marTop w:val="0"/>
                  <w:marBottom w:val="0"/>
                  <w:divBdr>
                    <w:top w:val="none" w:sz="0" w:space="0" w:color="auto"/>
                    <w:left w:val="none" w:sz="0" w:space="0" w:color="auto"/>
                    <w:bottom w:val="none" w:sz="0" w:space="0" w:color="auto"/>
                    <w:right w:val="none" w:sz="0" w:space="0" w:color="auto"/>
                  </w:divBdr>
                </w:div>
                <w:div w:id="732583141">
                  <w:marLeft w:val="0"/>
                  <w:marRight w:val="0"/>
                  <w:marTop w:val="0"/>
                  <w:marBottom w:val="0"/>
                  <w:divBdr>
                    <w:top w:val="none" w:sz="0" w:space="0" w:color="auto"/>
                    <w:left w:val="none" w:sz="0" w:space="0" w:color="auto"/>
                    <w:bottom w:val="none" w:sz="0" w:space="0" w:color="auto"/>
                    <w:right w:val="none" w:sz="0" w:space="0" w:color="auto"/>
                  </w:divBdr>
                </w:div>
                <w:div w:id="1994488077">
                  <w:marLeft w:val="0"/>
                  <w:marRight w:val="0"/>
                  <w:marTop w:val="0"/>
                  <w:marBottom w:val="0"/>
                  <w:divBdr>
                    <w:top w:val="none" w:sz="0" w:space="0" w:color="auto"/>
                    <w:left w:val="none" w:sz="0" w:space="0" w:color="auto"/>
                    <w:bottom w:val="none" w:sz="0" w:space="0" w:color="auto"/>
                    <w:right w:val="none" w:sz="0" w:space="0" w:color="auto"/>
                  </w:divBdr>
                </w:div>
              </w:divsChild>
            </w:div>
            <w:div w:id="122427707">
              <w:marLeft w:val="0"/>
              <w:marRight w:val="0"/>
              <w:marTop w:val="0"/>
              <w:marBottom w:val="0"/>
              <w:divBdr>
                <w:top w:val="none" w:sz="0" w:space="0" w:color="auto"/>
                <w:left w:val="none" w:sz="0" w:space="0" w:color="auto"/>
                <w:bottom w:val="none" w:sz="0" w:space="0" w:color="auto"/>
                <w:right w:val="none" w:sz="0" w:space="0" w:color="auto"/>
              </w:divBdr>
              <w:divsChild>
                <w:div w:id="842744659">
                  <w:marLeft w:val="0"/>
                  <w:marRight w:val="0"/>
                  <w:marTop w:val="0"/>
                  <w:marBottom w:val="0"/>
                  <w:divBdr>
                    <w:top w:val="none" w:sz="0" w:space="0" w:color="auto"/>
                    <w:left w:val="none" w:sz="0" w:space="0" w:color="auto"/>
                    <w:bottom w:val="none" w:sz="0" w:space="0" w:color="auto"/>
                    <w:right w:val="none" w:sz="0" w:space="0" w:color="auto"/>
                  </w:divBdr>
                </w:div>
                <w:div w:id="1605189836">
                  <w:marLeft w:val="0"/>
                  <w:marRight w:val="0"/>
                  <w:marTop w:val="0"/>
                  <w:marBottom w:val="0"/>
                  <w:divBdr>
                    <w:top w:val="none" w:sz="0" w:space="0" w:color="auto"/>
                    <w:left w:val="none" w:sz="0" w:space="0" w:color="auto"/>
                    <w:bottom w:val="none" w:sz="0" w:space="0" w:color="auto"/>
                    <w:right w:val="none" w:sz="0" w:space="0" w:color="auto"/>
                  </w:divBdr>
                </w:div>
                <w:div w:id="1690990048">
                  <w:marLeft w:val="0"/>
                  <w:marRight w:val="0"/>
                  <w:marTop w:val="0"/>
                  <w:marBottom w:val="0"/>
                  <w:divBdr>
                    <w:top w:val="none" w:sz="0" w:space="0" w:color="auto"/>
                    <w:left w:val="none" w:sz="0" w:space="0" w:color="auto"/>
                    <w:bottom w:val="none" w:sz="0" w:space="0" w:color="auto"/>
                    <w:right w:val="none" w:sz="0" w:space="0" w:color="auto"/>
                  </w:divBdr>
                </w:div>
                <w:div w:id="827476070">
                  <w:marLeft w:val="0"/>
                  <w:marRight w:val="0"/>
                  <w:marTop w:val="0"/>
                  <w:marBottom w:val="0"/>
                  <w:divBdr>
                    <w:top w:val="none" w:sz="0" w:space="0" w:color="auto"/>
                    <w:left w:val="none" w:sz="0" w:space="0" w:color="auto"/>
                    <w:bottom w:val="none" w:sz="0" w:space="0" w:color="auto"/>
                    <w:right w:val="none" w:sz="0" w:space="0" w:color="auto"/>
                  </w:divBdr>
                </w:div>
                <w:div w:id="303236722">
                  <w:marLeft w:val="0"/>
                  <w:marRight w:val="0"/>
                  <w:marTop w:val="0"/>
                  <w:marBottom w:val="0"/>
                  <w:divBdr>
                    <w:top w:val="none" w:sz="0" w:space="0" w:color="auto"/>
                    <w:left w:val="none" w:sz="0" w:space="0" w:color="auto"/>
                    <w:bottom w:val="none" w:sz="0" w:space="0" w:color="auto"/>
                    <w:right w:val="none" w:sz="0" w:space="0" w:color="auto"/>
                  </w:divBdr>
                </w:div>
                <w:div w:id="1607274403">
                  <w:marLeft w:val="0"/>
                  <w:marRight w:val="0"/>
                  <w:marTop w:val="0"/>
                  <w:marBottom w:val="0"/>
                  <w:divBdr>
                    <w:top w:val="none" w:sz="0" w:space="0" w:color="auto"/>
                    <w:left w:val="none" w:sz="0" w:space="0" w:color="auto"/>
                    <w:bottom w:val="none" w:sz="0" w:space="0" w:color="auto"/>
                    <w:right w:val="none" w:sz="0" w:space="0" w:color="auto"/>
                  </w:divBdr>
                </w:div>
                <w:div w:id="1828551076">
                  <w:marLeft w:val="0"/>
                  <w:marRight w:val="0"/>
                  <w:marTop w:val="0"/>
                  <w:marBottom w:val="0"/>
                  <w:divBdr>
                    <w:top w:val="none" w:sz="0" w:space="0" w:color="auto"/>
                    <w:left w:val="none" w:sz="0" w:space="0" w:color="auto"/>
                    <w:bottom w:val="none" w:sz="0" w:space="0" w:color="auto"/>
                    <w:right w:val="none" w:sz="0" w:space="0" w:color="auto"/>
                  </w:divBdr>
                </w:div>
                <w:div w:id="726878680">
                  <w:marLeft w:val="0"/>
                  <w:marRight w:val="0"/>
                  <w:marTop w:val="0"/>
                  <w:marBottom w:val="0"/>
                  <w:divBdr>
                    <w:top w:val="none" w:sz="0" w:space="0" w:color="auto"/>
                    <w:left w:val="none" w:sz="0" w:space="0" w:color="auto"/>
                    <w:bottom w:val="none" w:sz="0" w:space="0" w:color="auto"/>
                    <w:right w:val="none" w:sz="0" w:space="0" w:color="auto"/>
                  </w:divBdr>
                </w:div>
              </w:divsChild>
            </w:div>
            <w:div w:id="1261522278">
              <w:marLeft w:val="0"/>
              <w:marRight w:val="0"/>
              <w:marTop w:val="0"/>
              <w:marBottom w:val="0"/>
              <w:divBdr>
                <w:top w:val="none" w:sz="0" w:space="0" w:color="auto"/>
                <w:left w:val="none" w:sz="0" w:space="0" w:color="auto"/>
                <w:bottom w:val="none" w:sz="0" w:space="0" w:color="auto"/>
                <w:right w:val="none" w:sz="0" w:space="0" w:color="auto"/>
              </w:divBdr>
              <w:divsChild>
                <w:div w:id="1100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4601">
          <w:marLeft w:val="0"/>
          <w:marRight w:val="0"/>
          <w:marTop w:val="0"/>
          <w:marBottom w:val="0"/>
          <w:divBdr>
            <w:top w:val="none" w:sz="0" w:space="0" w:color="auto"/>
            <w:left w:val="none" w:sz="0" w:space="0" w:color="auto"/>
            <w:bottom w:val="none" w:sz="0" w:space="0" w:color="auto"/>
            <w:right w:val="none" w:sz="0" w:space="0" w:color="auto"/>
          </w:divBdr>
          <w:divsChild>
            <w:div w:id="1464614297">
              <w:marLeft w:val="0"/>
              <w:marRight w:val="0"/>
              <w:marTop w:val="0"/>
              <w:marBottom w:val="0"/>
              <w:divBdr>
                <w:top w:val="none" w:sz="0" w:space="0" w:color="auto"/>
                <w:left w:val="none" w:sz="0" w:space="0" w:color="auto"/>
                <w:bottom w:val="none" w:sz="0" w:space="0" w:color="auto"/>
                <w:right w:val="none" w:sz="0" w:space="0" w:color="auto"/>
              </w:divBdr>
              <w:divsChild>
                <w:div w:id="1503207073">
                  <w:marLeft w:val="0"/>
                  <w:marRight w:val="0"/>
                  <w:marTop w:val="0"/>
                  <w:marBottom w:val="0"/>
                  <w:divBdr>
                    <w:top w:val="none" w:sz="0" w:space="0" w:color="auto"/>
                    <w:left w:val="none" w:sz="0" w:space="0" w:color="auto"/>
                    <w:bottom w:val="none" w:sz="0" w:space="0" w:color="auto"/>
                    <w:right w:val="none" w:sz="0" w:space="0" w:color="auto"/>
                  </w:divBdr>
                </w:div>
                <w:div w:id="185796499">
                  <w:marLeft w:val="0"/>
                  <w:marRight w:val="0"/>
                  <w:marTop w:val="0"/>
                  <w:marBottom w:val="0"/>
                  <w:divBdr>
                    <w:top w:val="none" w:sz="0" w:space="0" w:color="auto"/>
                    <w:left w:val="none" w:sz="0" w:space="0" w:color="auto"/>
                    <w:bottom w:val="none" w:sz="0" w:space="0" w:color="auto"/>
                    <w:right w:val="none" w:sz="0" w:space="0" w:color="auto"/>
                  </w:divBdr>
                </w:div>
                <w:div w:id="285819492">
                  <w:marLeft w:val="0"/>
                  <w:marRight w:val="0"/>
                  <w:marTop w:val="0"/>
                  <w:marBottom w:val="0"/>
                  <w:divBdr>
                    <w:top w:val="none" w:sz="0" w:space="0" w:color="auto"/>
                    <w:left w:val="none" w:sz="0" w:space="0" w:color="auto"/>
                    <w:bottom w:val="none" w:sz="0" w:space="0" w:color="auto"/>
                    <w:right w:val="none" w:sz="0" w:space="0" w:color="auto"/>
                  </w:divBdr>
                </w:div>
                <w:div w:id="205263930">
                  <w:marLeft w:val="0"/>
                  <w:marRight w:val="0"/>
                  <w:marTop w:val="0"/>
                  <w:marBottom w:val="0"/>
                  <w:divBdr>
                    <w:top w:val="none" w:sz="0" w:space="0" w:color="auto"/>
                    <w:left w:val="none" w:sz="0" w:space="0" w:color="auto"/>
                    <w:bottom w:val="none" w:sz="0" w:space="0" w:color="auto"/>
                    <w:right w:val="none" w:sz="0" w:space="0" w:color="auto"/>
                  </w:divBdr>
                </w:div>
                <w:div w:id="1910799168">
                  <w:marLeft w:val="0"/>
                  <w:marRight w:val="0"/>
                  <w:marTop w:val="0"/>
                  <w:marBottom w:val="0"/>
                  <w:divBdr>
                    <w:top w:val="none" w:sz="0" w:space="0" w:color="auto"/>
                    <w:left w:val="none" w:sz="0" w:space="0" w:color="auto"/>
                    <w:bottom w:val="none" w:sz="0" w:space="0" w:color="auto"/>
                    <w:right w:val="none" w:sz="0" w:space="0" w:color="auto"/>
                  </w:divBdr>
                </w:div>
                <w:div w:id="63649464">
                  <w:marLeft w:val="0"/>
                  <w:marRight w:val="0"/>
                  <w:marTop w:val="0"/>
                  <w:marBottom w:val="0"/>
                  <w:divBdr>
                    <w:top w:val="none" w:sz="0" w:space="0" w:color="auto"/>
                    <w:left w:val="none" w:sz="0" w:space="0" w:color="auto"/>
                    <w:bottom w:val="none" w:sz="0" w:space="0" w:color="auto"/>
                    <w:right w:val="none" w:sz="0" w:space="0" w:color="auto"/>
                  </w:divBdr>
                </w:div>
                <w:div w:id="1404063377">
                  <w:marLeft w:val="0"/>
                  <w:marRight w:val="0"/>
                  <w:marTop w:val="0"/>
                  <w:marBottom w:val="0"/>
                  <w:divBdr>
                    <w:top w:val="none" w:sz="0" w:space="0" w:color="auto"/>
                    <w:left w:val="none" w:sz="0" w:space="0" w:color="auto"/>
                    <w:bottom w:val="none" w:sz="0" w:space="0" w:color="auto"/>
                    <w:right w:val="none" w:sz="0" w:space="0" w:color="auto"/>
                  </w:divBdr>
                </w:div>
                <w:div w:id="490100429">
                  <w:marLeft w:val="0"/>
                  <w:marRight w:val="0"/>
                  <w:marTop w:val="0"/>
                  <w:marBottom w:val="0"/>
                  <w:divBdr>
                    <w:top w:val="none" w:sz="0" w:space="0" w:color="auto"/>
                    <w:left w:val="none" w:sz="0" w:space="0" w:color="auto"/>
                    <w:bottom w:val="none" w:sz="0" w:space="0" w:color="auto"/>
                    <w:right w:val="none" w:sz="0" w:space="0" w:color="auto"/>
                  </w:divBdr>
                </w:div>
                <w:div w:id="497156141">
                  <w:marLeft w:val="0"/>
                  <w:marRight w:val="0"/>
                  <w:marTop w:val="0"/>
                  <w:marBottom w:val="0"/>
                  <w:divBdr>
                    <w:top w:val="none" w:sz="0" w:space="0" w:color="auto"/>
                    <w:left w:val="none" w:sz="0" w:space="0" w:color="auto"/>
                    <w:bottom w:val="none" w:sz="0" w:space="0" w:color="auto"/>
                    <w:right w:val="none" w:sz="0" w:space="0" w:color="auto"/>
                  </w:divBdr>
                </w:div>
              </w:divsChild>
            </w:div>
            <w:div w:id="706415311">
              <w:marLeft w:val="0"/>
              <w:marRight w:val="0"/>
              <w:marTop w:val="0"/>
              <w:marBottom w:val="0"/>
              <w:divBdr>
                <w:top w:val="none" w:sz="0" w:space="0" w:color="auto"/>
                <w:left w:val="none" w:sz="0" w:space="0" w:color="auto"/>
                <w:bottom w:val="none" w:sz="0" w:space="0" w:color="auto"/>
                <w:right w:val="none" w:sz="0" w:space="0" w:color="auto"/>
              </w:divBdr>
              <w:divsChild>
                <w:div w:id="965547014">
                  <w:marLeft w:val="0"/>
                  <w:marRight w:val="0"/>
                  <w:marTop w:val="0"/>
                  <w:marBottom w:val="0"/>
                  <w:divBdr>
                    <w:top w:val="none" w:sz="0" w:space="0" w:color="auto"/>
                    <w:left w:val="none" w:sz="0" w:space="0" w:color="auto"/>
                    <w:bottom w:val="none" w:sz="0" w:space="0" w:color="auto"/>
                    <w:right w:val="none" w:sz="0" w:space="0" w:color="auto"/>
                  </w:divBdr>
                </w:div>
                <w:div w:id="1053310489">
                  <w:marLeft w:val="0"/>
                  <w:marRight w:val="0"/>
                  <w:marTop w:val="0"/>
                  <w:marBottom w:val="0"/>
                  <w:divBdr>
                    <w:top w:val="none" w:sz="0" w:space="0" w:color="auto"/>
                    <w:left w:val="none" w:sz="0" w:space="0" w:color="auto"/>
                    <w:bottom w:val="none" w:sz="0" w:space="0" w:color="auto"/>
                    <w:right w:val="none" w:sz="0" w:space="0" w:color="auto"/>
                  </w:divBdr>
                </w:div>
                <w:div w:id="1431926735">
                  <w:marLeft w:val="0"/>
                  <w:marRight w:val="0"/>
                  <w:marTop w:val="0"/>
                  <w:marBottom w:val="0"/>
                  <w:divBdr>
                    <w:top w:val="none" w:sz="0" w:space="0" w:color="auto"/>
                    <w:left w:val="none" w:sz="0" w:space="0" w:color="auto"/>
                    <w:bottom w:val="none" w:sz="0" w:space="0" w:color="auto"/>
                    <w:right w:val="none" w:sz="0" w:space="0" w:color="auto"/>
                  </w:divBdr>
                </w:div>
                <w:div w:id="1709183519">
                  <w:marLeft w:val="0"/>
                  <w:marRight w:val="0"/>
                  <w:marTop w:val="0"/>
                  <w:marBottom w:val="0"/>
                  <w:divBdr>
                    <w:top w:val="none" w:sz="0" w:space="0" w:color="auto"/>
                    <w:left w:val="none" w:sz="0" w:space="0" w:color="auto"/>
                    <w:bottom w:val="none" w:sz="0" w:space="0" w:color="auto"/>
                    <w:right w:val="none" w:sz="0" w:space="0" w:color="auto"/>
                  </w:divBdr>
                </w:div>
              </w:divsChild>
            </w:div>
            <w:div w:id="889809309">
              <w:marLeft w:val="0"/>
              <w:marRight w:val="0"/>
              <w:marTop w:val="0"/>
              <w:marBottom w:val="0"/>
              <w:divBdr>
                <w:top w:val="none" w:sz="0" w:space="0" w:color="auto"/>
                <w:left w:val="none" w:sz="0" w:space="0" w:color="auto"/>
                <w:bottom w:val="none" w:sz="0" w:space="0" w:color="auto"/>
                <w:right w:val="none" w:sz="0" w:space="0" w:color="auto"/>
              </w:divBdr>
              <w:divsChild>
                <w:div w:id="1138379252">
                  <w:marLeft w:val="0"/>
                  <w:marRight w:val="0"/>
                  <w:marTop w:val="0"/>
                  <w:marBottom w:val="0"/>
                  <w:divBdr>
                    <w:top w:val="none" w:sz="0" w:space="0" w:color="auto"/>
                    <w:left w:val="none" w:sz="0" w:space="0" w:color="auto"/>
                    <w:bottom w:val="none" w:sz="0" w:space="0" w:color="auto"/>
                    <w:right w:val="none" w:sz="0" w:space="0" w:color="auto"/>
                  </w:divBdr>
                </w:div>
                <w:div w:id="700013610">
                  <w:marLeft w:val="0"/>
                  <w:marRight w:val="0"/>
                  <w:marTop w:val="0"/>
                  <w:marBottom w:val="0"/>
                  <w:divBdr>
                    <w:top w:val="none" w:sz="0" w:space="0" w:color="auto"/>
                    <w:left w:val="none" w:sz="0" w:space="0" w:color="auto"/>
                    <w:bottom w:val="none" w:sz="0" w:space="0" w:color="auto"/>
                    <w:right w:val="none" w:sz="0" w:space="0" w:color="auto"/>
                  </w:divBdr>
                </w:div>
                <w:div w:id="1279873865">
                  <w:marLeft w:val="0"/>
                  <w:marRight w:val="0"/>
                  <w:marTop w:val="0"/>
                  <w:marBottom w:val="0"/>
                  <w:divBdr>
                    <w:top w:val="none" w:sz="0" w:space="0" w:color="auto"/>
                    <w:left w:val="none" w:sz="0" w:space="0" w:color="auto"/>
                    <w:bottom w:val="none" w:sz="0" w:space="0" w:color="auto"/>
                    <w:right w:val="none" w:sz="0" w:space="0" w:color="auto"/>
                  </w:divBdr>
                </w:div>
                <w:div w:id="1173951625">
                  <w:marLeft w:val="0"/>
                  <w:marRight w:val="0"/>
                  <w:marTop w:val="0"/>
                  <w:marBottom w:val="0"/>
                  <w:divBdr>
                    <w:top w:val="none" w:sz="0" w:space="0" w:color="auto"/>
                    <w:left w:val="none" w:sz="0" w:space="0" w:color="auto"/>
                    <w:bottom w:val="none" w:sz="0" w:space="0" w:color="auto"/>
                    <w:right w:val="none" w:sz="0" w:space="0" w:color="auto"/>
                  </w:divBdr>
                </w:div>
                <w:div w:id="1492135011">
                  <w:marLeft w:val="0"/>
                  <w:marRight w:val="0"/>
                  <w:marTop w:val="0"/>
                  <w:marBottom w:val="0"/>
                  <w:divBdr>
                    <w:top w:val="none" w:sz="0" w:space="0" w:color="auto"/>
                    <w:left w:val="none" w:sz="0" w:space="0" w:color="auto"/>
                    <w:bottom w:val="none" w:sz="0" w:space="0" w:color="auto"/>
                    <w:right w:val="none" w:sz="0" w:space="0" w:color="auto"/>
                  </w:divBdr>
                </w:div>
                <w:div w:id="1918249565">
                  <w:marLeft w:val="0"/>
                  <w:marRight w:val="0"/>
                  <w:marTop w:val="0"/>
                  <w:marBottom w:val="0"/>
                  <w:divBdr>
                    <w:top w:val="none" w:sz="0" w:space="0" w:color="auto"/>
                    <w:left w:val="none" w:sz="0" w:space="0" w:color="auto"/>
                    <w:bottom w:val="none" w:sz="0" w:space="0" w:color="auto"/>
                    <w:right w:val="none" w:sz="0" w:space="0" w:color="auto"/>
                  </w:divBdr>
                </w:div>
                <w:div w:id="941376596">
                  <w:marLeft w:val="0"/>
                  <w:marRight w:val="0"/>
                  <w:marTop w:val="0"/>
                  <w:marBottom w:val="0"/>
                  <w:divBdr>
                    <w:top w:val="none" w:sz="0" w:space="0" w:color="auto"/>
                    <w:left w:val="none" w:sz="0" w:space="0" w:color="auto"/>
                    <w:bottom w:val="none" w:sz="0" w:space="0" w:color="auto"/>
                    <w:right w:val="none" w:sz="0" w:space="0" w:color="auto"/>
                  </w:divBdr>
                </w:div>
                <w:div w:id="1443067349">
                  <w:marLeft w:val="0"/>
                  <w:marRight w:val="0"/>
                  <w:marTop w:val="0"/>
                  <w:marBottom w:val="0"/>
                  <w:divBdr>
                    <w:top w:val="none" w:sz="0" w:space="0" w:color="auto"/>
                    <w:left w:val="none" w:sz="0" w:space="0" w:color="auto"/>
                    <w:bottom w:val="none" w:sz="0" w:space="0" w:color="auto"/>
                    <w:right w:val="none" w:sz="0" w:space="0" w:color="auto"/>
                  </w:divBdr>
                </w:div>
                <w:div w:id="543250957">
                  <w:marLeft w:val="0"/>
                  <w:marRight w:val="0"/>
                  <w:marTop w:val="0"/>
                  <w:marBottom w:val="0"/>
                  <w:divBdr>
                    <w:top w:val="none" w:sz="0" w:space="0" w:color="auto"/>
                    <w:left w:val="none" w:sz="0" w:space="0" w:color="auto"/>
                    <w:bottom w:val="none" w:sz="0" w:space="0" w:color="auto"/>
                    <w:right w:val="none" w:sz="0" w:space="0" w:color="auto"/>
                  </w:divBdr>
                </w:div>
                <w:div w:id="1360744401">
                  <w:marLeft w:val="0"/>
                  <w:marRight w:val="0"/>
                  <w:marTop w:val="0"/>
                  <w:marBottom w:val="0"/>
                  <w:divBdr>
                    <w:top w:val="none" w:sz="0" w:space="0" w:color="auto"/>
                    <w:left w:val="none" w:sz="0" w:space="0" w:color="auto"/>
                    <w:bottom w:val="none" w:sz="0" w:space="0" w:color="auto"/>
                    <w:right w:val="none" w:sz="0" w:space="0" w:color="auto"/>
                  </w:divBdr>
                </w:div>
              </w:divsChild>
            </w:div>
            <w:div w:id="295915549">
              <w:marLeft w:val="0"/>
              <w:marRight w:val="0"/>
              <w:marTop w:val="0"/>
              <w:marBottom w:val="0"/>
              <w:divBdr>
                <w:top w:val="none" w:sz="0" w:space="0" w:color="auto"/>
                <w:left w:val="none" w:sz="0" w:space="0" w:color="auto"/>
                <w:bottom w:val="none" w:sz="0" w:space="0" w:color="auto"/>
                <w:right w:val="none" w:sz="0" w:space="0" w:color="auto"/>
              </w:divBdr>
              <w:divsChild>
                <w:div w:id="1221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6600</Words>
  <Characters>37626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Zhixing</dc:creator>
  <cp:keywords/>
  <dc:description/>
  <cp:lastModifiedBy>u3007937@connect.hku.hk</cp:lastModifiedBy>
  <cp:revision>2</cp:revision>
  <dcterms:created xsi:type="dcterms:W3CDTF">2024-12-21T12:23:00Z</dcterms:created>
  <dcterms:modified xsi:type="dcterms:W3CDTF">2024-12-21T12:23:00Z</dcterms:modified>
</cp:coreProperties>
</file>