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9C1F8" w14:textId="372F9BC8" w:rsidR="008C23A5" w:rsidRPr="00231FB0" w:rsidRDefault="008B5765" w:rsidP="008C23A5">
      <w:pPr>
        <w:pStyle w:val="Default"/>
        <w:spacing w:before="120"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Supplemental Online Material</w:t>
      </w:r>
    </w:p>
    <w:p w14:paraId="623347BE" w14:textId="77777777" w:rsidR="008C23A5" w:rsidRPr="00231FB0" w:rsidRDefault="008C23A5" w:rsidP="008C23A5">
      <w:pPr>
        <w:pStyle w:val="Default"/>
        <w:spacing w:before="120" w:after="120" w:line="480" w:lineRule="auto"/>
        <w:rPr>
          <w:bCs/>
          <w:i/>
          <w:lang w:val="en-US"/>
        </w:rPr>
      </w:pPr>
      <w:r w:rsidRPr="00231FB0">
        <w:rPr>
          <w:bCs/>
          <w:i/>
          <w:lang w:val="en-US"/>
        </w:rPr>
        <w:t>Verbal (first row) and Non-Verbal (second row) Stimuli Used in the Construct Validity Study</w:t>
      </w:r>
    </w:p>
    <w:p w14:paraId="64543F81" w14:textId="77777777" w:rsidR="008C23A5" w:rsidRPr="00231FB0" w:rsidRDefault="008C23A5" w:rsidP="008C23A5">
      <w:pPr>
        <w:pStyle w:val="Default"/>
        <w:spacing w:before="120" w:after="120" w:line="480" w:lineRule="auto"/>
        <w:jc w:val="center"/>
        <w:rPr>
          <w:b/>
          <w:bCs/>
          <w:lang w:val="en-US"/>
        </w:rPr>
      </w:pPr>
      <w:r w:rsidRPr="00231FB0">
        <w:rPr>
          <w:noProof/>
          <w:lang w:val="en-US" w:eastAsia="en-US"/>
        </w:rPr>
        <w:drawing>
          <wp:inline distT="0" distB="0" distL="0" distR="0" wp14:anchorId="384EE14D" wp14:editId="452623F5">
            <wp:extent cx="5760720" cy="23729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51EE5" w14:textId="77777777" w:rsidR="008C23A5" w:rsidRPr="00231FB0" w:rsidRDefault="008C23A5" w:rsidP="008C23A5">
      <w:pPr>
        <w:pStyle w:val="Default"/>
        <w:spacing w:before="120" w:after="120" w:line="480" w:lineRule="auto"/>
        <w:rPr>
          <w:bCs/>
          <w:lang w:val="en-US"/>
        </w:rPr>
      </w:pPr>
      <w:r w:rsidRPr="00231FB0">
        <w:rPr>
          <w:bCs/>
          <w:i/>
          <w:lang w:val="en-US"/>
        </w:rPr>
        <w:t xml:space="preserve">Note. </w:t>
      </w:r>
      <w:r w:rsidRPr="00231FB0">
        <w:rPr>
          <w:bCs/>
          <w:lang w:val="en-US"/>
        </w:rPr>
        <w:t xml:space="preserve">In 0-back condition, for the verbal trials, V-S (verbal stimuli) 1 was the target for the first trial, V-S 4 was the target for the second trial, and V-S 6 was the target for the third trial. “V” for the third trial. For the non-verbal trials, NV-S (non-verbal stimuli) 1 was the target for the first trial, NV-S 4 was the target for the second trial, and NV-S 6 was the target for the third trial. </w:t>
      </w:r>
    </w:p>
    <w:p w14:paraId="35A1BDB1" w14:textId="77777777" w:rsidR="0047129F" w:rsidRDefault="0047129F"/>
    <w:sectPr w:rsidR="00471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A5"/>
    <w:rsid w:val="0047129F"/>
    <w:rsid w:val="008B5765"/>
    <w:rsid w:val="008C23A5"/>
    <w:rsid w:val="00E0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C41A4"/>
  <w15:chartTrackingRefBased/>
  <w15:docId w15:val="{6C44D4CA-1BA9-4985-AF69-A35EDB04B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C23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tr-TR"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Ilgım Hepdarcan</dc:creator>
  <cp:keywords/>
  <dc:description/>
  <cp:lastModifiedBy>Ilgım Hepdarcan</cp:lastModifiedBy>
  <cp:revision>2</cp:revision>
  <dcterms:created xsi:type="dcterms:W3CDTF">2023-03-22T13:47:00Z</dcterms:created>
  <dcterms:modified xsi:type="dcterms:W3CDTF">2023-05-12T12:16:00Z</dcterms:modified>
</cp:coreProperties>
</file>