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54DD0" w14:textId="77777777" w:rsidR="00A20417" w:rsidRPr="00C728B1" w:rsidRDefault="00A20417" w:rsidP="00A20417">
      <w:pPr>
        <w:pStyle w:val="Tabletitle"/>
        <w:jc w:val="both"/>
        <w:rPr>
          <w:color w:val="000000" w:themeColor="text1"/>
          <w:sz w:val="20"/>
          <w:szCs w:val="20"/>
        </w:rPr>
      </w:pPr>
      <w:bookmarkStart w:id="0" w:name="_GoBack"/>
      <w:bookmarkEnd w:id="0"/>
      <w:r w:rsidRPr="00C728B1">
        <w:rPr>
          <w:color w:val="000000" w:themeColor="text1"/>
          <w:sz w:val="20"/>
          <w:szCs w:val="20"/>
        </w:rPr>
        <w:t>Supplementary Table 1. Fit indices for the models assessed in the invariance analyses (n = 646).</w:t>
      </w:r>
    </w:p>
    <w:tbl>
      <w:tblPr>
        <w:tblW w:w="83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01"/>
        <w:gridCol w:w="907"/>
        <w:gridCol w:w="510"/>
        <w:gridCol w:w="850"/>
        <w:gridCol w:w="794"/>
        <w:gridCol w:w="794"/>
        <w:gridCol w:w="850"/>
        <w:gridCol w:w="907"/>
        <w:gridCol w:w="1020"/>
      </w:tblGrid>
      <w:tr w:rsidR="00A20417" w:rsidRPr="00C728B1" w14:paraId="79D56643" w14:textId="77777777" w:rsidTr="00511856">
        <w:trPr>
          <w:trHeight w:val="204"/>
        </w:trPr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6F8EF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Invariance</w:t>
            </w:r>
            <w:proofErr w:type="spellEnd"/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tests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8B088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S-B</w:t>
            </w:r>
            <w:r w:rsidRPr="00C728B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χ</w:t>
            </w: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924BA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2CCD0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2807D9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TLI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20A30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DC508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RMSEA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4C8579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Δ CFI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923F6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Δ RMSEA</w:t>
            </w:r>
          </w:p>
        </w:tc>
      </w:tr>
      <w:tr w:rsidR="00A20417" w:rsidRPr="00C728B1" w14:paraId="07716B39" w14:textId="77777777" w:rsidTr="00511856">
        <w:trPr>
          <w:trHeight w:val="199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106A3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85D14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7.084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79524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16DDB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0.1315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9033FD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0.992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74B0E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6F8E8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37A530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9092A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A20417" w:rsidRPr="00C728B1" w14:paraId="3BB7C12F" w14:textId="77777777" w:rsidTr="00511856">
        <w:trPr>
          <w:trHeight w:val="19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B30D1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C83DE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8921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89AA4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F4175BF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EF701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6BA4D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5060D1E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1F603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A20417" w:rsidRPr="00C728B1" w14:paraId="472F536F" w14:textId="77777777" w:rsidTr="00511856">
        <w:trPr>
          <w:trHeight w:val="199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AF7BA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Scalar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E5144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21.177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08E78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79AC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567A6D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37140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C934C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EB856D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A96FD" w14:textId="77777777" w:rsidR="00A20417" w:rsidRPr="00C728B1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28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-0.011</w:t>
            </w:r>
          </w:p>
        </w:tc>
      </w:tr>
    </w:tbl>
    <w:p w14:paraId="7DA095E6" w14:textId="77777777" w:rsidR="00A20417" w:rsidRPr="00C728B1" w:rsidRDefault="00A20417" w:rsidP="00A20417">
      <w:pPr>
        <w:pStyle w:val="Body"/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  <w:sz w:val="20"/>
          <w:szCs w:val="20"/>
          <w:lang w:val="en-GB"/>
        </w:rPr>
      </w:pPr>
      <w:r w:rsidRPr="00C728B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Pr="00C728B1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color="000000"/>
          <w:lang w:val="en-GB"/>
        </w:rPr>
        <w:t>.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 </w:t>
      </w:r>
      <w:r w:rsidRPr="00C728B1">
        <w:rPr>
          <w:rFonts w:ascii="Times New Roman" w:hAnsi="Times New Roman" w:cs="Times New Roman"/>
          <w:iCs/>
          <w:color w:val="000000" w:themeColor="text1"/>
          <w:sz w:val="20"/>
          <w:szCs w:val="20"/>
          <w:u w:color="000000"/>
          <w:lang w:val="en-GB"/>
        </w:rPr>
        <w:t>S-B χ</w:t>
      </w:r>
      <w:r w:rsidRPr="00C728B1">
        <w:rPr>
          <w:rFonts w:ascii="Times New Roman" w:hAnsi="Times New Roman" w:cs="Times New Roman"/>
          <w:iCs/>
          <w:color w:val="000000" w:themeColor="text1"/>
          <w:sz w:val="20"/>
          <w:szCs w:val="20"/>
          <w:u w:color="000000"/>
          <w:vertAlign w:val="superscript"/>
          <w:lang w:val="en-GB"/>
        </w:rPr>
        <w:t>2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, </w:t>
      </w:r>
      <w:proofErr w:type="spellStart"/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>Satorra-Bentler</w:t>
      </w:r>
      <w:proofErr w:type="spellEnd"/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 robust chi-square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444444"/>
          <w:lang w:val="en-GB"/>
        </w:rPr>
        <w:t xml:space="preserve"> statistic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; </w:t>
      </w:r>
      <w:r w:rsidRPr="00C728B1">
        <w:rPr>
          <w:rFonts w:ascii="Times New Roman" w:hAnsi="Times New Roman" w:cs="Times New Roman"/>
          <w:iCs/>
          <w:color w:val="000000" w:themeColor="text1"/>
          <w:sz w:val="20"/>
          <w:szCs w:val="20"/>
          <w:u w:color="000000"/>
          <w:lang w:val="en-GB"/>
        </w:rPr>
        <w:t>df,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 degrees of freedom; </w:t>
      </w:r>
      <w:r w:rsidRPr="00C728B1">
        <w:rPr>
          <w:rFonts w:ascii="Times New Roman" w:hAnsi="Times New Roman" w:cs="Times New Roman"/>
          <w:iCs/>
          <w:color w:val="000000" w:themeColor="text1"/>
          <w:sz w:val="20"/>
          <w:szCs w:val="20"/>
          <w:u w:color="000000"/>
          <w:lang w:val="en-GB"/>
        </w:rPr>
        <w:t>CFI,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 Comparative Fit Index; </w:t>
      </w:r>
      <w:r w:rsidRPr="00C728B1">
        <w:rPr>
          <w:rFonts w:ascii="Times New Roman" w:hAnsi="Times New Roman" w:cs="Times New Roman"/>
          <w:iCs/>
          <w:color w:val="000000" w:themeColor="text1"/>
          <w:sz w:val="20"/>
          <w:szCs w:val="20"/>
          <w:u w:color="000000"/>
          <w:lang w:val="en-GB"/>
        </w:rPr>
        <w:t>RMSEA,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000000"/>
          <w:lang w:val="en-GB"/>
        </w:rPr>
        <w:t xml:space="preserve"> Root Mean Square Error of Approximation</w:t>
      </w:r>
      <w:r w:rsidRPr="00C728B1">
        <w:rPr>
          <w:rFonts w:ascii="Times New Roman" w:hAnsi="Times New Roman" w:cs="Times New Roman"/>
          <w:color w:val="000000" w:themeColor="text1"/>
          <w:sz w:val="20"/>
          <w:szCs w:val="20"/>
          <w:u w:color="444444"/>
          <w:lang w:val="en-GB"/>
        </w:rPr>
        <w:t>; Δ CFI, CFI change from previous model; Δ RMSEA, SRMR change from previous model. Four participants were excluded from this analysis due to their self-identification as non-binary in terms of gender.</w:t>
      </w:r>
    </w:p>
    <w:p w14:paraId="65F2BA97" w14:textId="15DAB6DE" w:rsidR="00BB3859" w:rsidRDefault="00BB3859">
      <w:pPr>
        <w:rPr>
          <w:lang w:val="en-GB"/>
        </w:rPr>
      </w:pPr>
    </w:p>
    <w:p w14:paraId="75B357C1" w14:textId="00A5EDC4" w:rsidR="00A20417" w:rsidRPr="00F43330" w:rsidRDefault="002173C2" w:rsidP="00C9090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</w:pPr>
      <w:r w:rsidRPr="00F43330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 xml:space="preserve">Supplementary Table 2. </w:t>
      </w:r>
      <w:r w:rsidR="00C9090C" w:rsidRPr="00F43330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>Attrition analysis comparing baseline-only (n = 532) and both-wave participants (n = 118)</w:t>
      </w:r>
    </w:p>
    <w:tbl>
      <w:tblPr>
        <w:tblStyle w:val="TableGrid"/>
        <w:tblW w:w="918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2211"/>
        <w:gridCol w:w="2098"/>
        <w:gridCol w:w="1077"/>
        <w:gridCol w:w="680"/>
        <w:gridCol w:w="850"/>
      </w:tblGrid>
      <w:tr w:rsidR="00712C40" w:rsidRPr="00F43330" w14:paraId="5E969275" w14:textId="77777777" w:rsidTr="00712C4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887096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6F80285A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Baseline-only participants</w:t>
            </w:r>
          </w:p>
          <w:p w14:paraId="2298FB9C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(n = 532)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61F94D56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Both-wave participants</w:t>
            </w:r>
          </w:p>
          <w:p w14:paraId="3418C8E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(n = 118)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35DF94D7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5D5DD6EB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40AD4E7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Effect size</w:t>
            </w:r>
          </w:p>
        </w:tc>
      </w:tr>
      <w:tr w:rsidR="00712C40" w:rsidRPr="00F43330" w14:paraId="2DCAC20D" w14:textId="77777777" w:rsidTr="00712C40">
        <w:tc>
          <w:tcPr>
            <w:tcW w:w="2268" w:type="dxa"/>
            <w:tcBorders>
              <w:top w:val="single" w:sz="4" w:space="0" w:color="auto"/>
            </w:tcBorders>
          </w:tcPr>
          <w:p w14:paraId="517D8C1D" w14:textId="4272445D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Gender</w:t>
            </w:r>
            <w:r w:rsidR="00306195"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*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14:paraId="587506CE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32,27% male </w:t>
            </w:r>
          </w:p>
          <w:p w14:paraId="1C92F79C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66,17% female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4D31EF4B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27,12% male</w:t>
            </w:r>
          </w:p>
          <w:p w14:paraId="0FB5DF00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72,03% female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4F38B2CE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χ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² = 1.758 (</w:t>
            </w: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df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2)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4D305E5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39FA005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V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0,05</w:t>
            </w:r>
          </w:p>
        </w:tc>
      </w:tr>
      <w:tr w:rsidR="00712C40" w:rsidRPr="00F43330" w14:paraId="2802FE5F" w14:textId="77777777" w:rsidTr="00712C40">
        <w:tc>
          <w:tcPr>
            <w:tcW w:w="2268" w:type="dxa"/>
            <w:tcBorders>
              <w:bottom w:val="single" w:sz="4" w:space="0" w:color="auto"/>
            </w:tcBorders>
          </w:tcPr>
          <w:p w14:paraId="56832538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Educational level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0037AD8A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35,3% bachelor year 1-2</w:t>
            </w:r>
          </w:p>
          <w:p w14:paraId="73093297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38,3% bachelor year 3-4</w:t>
            </w:r>
          </w:p>
          <w:p w14:paraId="42E6B22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12,2% bachelor year 5-6   </w:t>
            </w:r>
          </w:p>
          <w:p w14:paraId="274E8985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13,7% master</w:t>
            </w:r>
          </w:p>
          <w:p w14:paraId="0AFE81F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0,4% doctorate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0CDBC79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53,4% bachelor year 1-2</w:t>
            </w:r>
          </w:p>
          <w:p w14:paraId="4FC44792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4,2% bachelor year 3-4</w:t>
            </w:r>
          </w:p>
          <w:p w14:paraId="37FA8F2C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0,8% bachelor year 5-6   </w:t>
            </w:r>
          </w:p>
          <w:p w14:paraId="22534A60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41,5% master</w:t>
            </w:r>
          </w:p>
          <w:p w14:paraId="705911F9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 doctorate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24137A2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χ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² = 95.612 (</w:t>
            </w: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df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4)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1A417426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118AB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V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0,38</w:t>
            </w:r>
          </w:p>
        </w:tc>
      </w:tr>
      <w:tr w:rsidR="00712C40" w:rsidRPr="00F43330" w14:paraId="61D3E8DD" w14:textId="77777777" w:rsidTr="00712C40">
        <w:tc>
          <w:tcPr>
            <w:tcW w:w="2268" w:type="dxa"/>
            <w:tcBorders>
              <w:top w:val="single" w:sz="4" w:space="0" w:color="auto"/>
            </w:tcBorders>
          </w:tcPr>
          <w:p w14:paraId="15E55A55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14:paraId="1AC71DDD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22,50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63D1567D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23,95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70EFE3E1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-1.843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3E063336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.067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EE77DDB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0.23</w:t>
            </w:r>
          </w:p>
        </w:tc>
      </w:tr>
      <w:tr w:rsidR="00712C40" w:rsidRPr="00F43330" w14:paraId="010DDF74" w14:textId="77777777" w:rsidTr="00712C40">
        <w:tc>
          <w:tcPr>
            <w:tcW w:w="2268" w:type="dxa"/>
          </w:tcPr>
          <w:p w14:paraId="199949DE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AIAS-4 overall score (T1)</w:t>
            </w:r>
          </w:p>
        </w:tc>
        <w:tc>
          <w:tcPr>
            <w:tcW w:w="2211" w:type="dxa"/>
          </w:tcPr>
          <w:p w14:paraId="28B38C7C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6,51</w:t>
            </w:r>
          </w:p>
        </w:tc>
        <w:tc>
          <w:tcPr>
            <w:tcW w:w="2098" w:type="dxa"/>
          </w:tcPr>
          <w:p w14:paraId="0B214BCA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6,46</w:t>
            </w:r>
          </w:p>
        </w:tc>
        <w:tc>
          <w:tcPr>
            <w:tcW w:w="1077" w:type="dxa"/>
          </w:tcPr>
          <w:p w14:paraId="17653696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0.279</w:t>
            </w:r>
          </w:p>
        </w:tc>
        <w:tc>
          <w:tcPr>
            <w:tcW w:w="680" w:type="dxa"/>
          </w:tcPr>
          <w:p w14:paraId="20EBE6CB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.780</w:t>
            </w:r>
          </w:p>
        </w:tc>
        <w:tc>
          <w:tcPr>
            <w:tcW w:w="850" w:type="dxa"/>
          </w:tcPr>
          <w:p w14:paraId="1501CC78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0.03</w:t>
            </w:r>
          </w:p>
        </w:tc>
      </w:tr>
      <w:tr w:rsidR="00712C40" w:rsidRPr="00F43330" w14:paraId="152F1A02" w14:textId="77777777" w:rsidTr="00712C40">
        <w:tc>
          <w:tcPr>
            <w:tcW w:w="2268" w:type="dxa"/>
          </w:tcPr>
          <w:p w14:paraId="0C42200A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AIAS-4 item #1 (T1)</w:t>
            </w:r>
          </w:p>
        </w:tc>
        <w:tc>
          <w:tcPr>
            <w:tcW w:w="2211" w:type="dxa"/>
          </w:tcPr>
          <w:p w14:paraId="5FD3CA44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6,05</w:t>
            </w:r>
          </w:p>
        </w:tc>
        <w:tc>
          <w:tcPr>
            <w:tcW w:w="2098" w:type="dxa"/>
          </w:tcPr>
          <w:p w14:paraId="5B03859B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5,90</w:t>
            </w:r>
          </w:p>
        </w:tc>
        <w:tc>
          <w:tcPr>
            <w:tcW w:w="1077" w:type="dxa"/>
          </w:tcPr>
          <w:p w14:paraId="312966D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0.711</w:t>
            </w:r>
          </w:p>
        </w:tc>
        <w:tc>
          <w:tcPr>
            <w:tcW w:w="680" w:type="dxa"/>
          </w:tcPr>
          <w:p w14:paraId="1C5C5181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.477</w:t>
            </w:r>
          </w:p>
        </w:tc>
        <w:tc>
          <w:tcPr>
            <w:tcW w:w="850" w:type="dxa"/>
          </w:tcPr>
          <w:p w14:paraId="1CAF8933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0.07</w:t>
            </w:r>
          </w:p>
        </w:tc>
      </w:tr>
      <w:tr w:rsidR="00712C40" w:rsidRPr="00F43330" w14:paraId="7E144273" w14:textId="77777777" w:rsidTr="00712C40">
        <w:tc>
          <w:tcPr>
            <w:tcW w:w="2268" w:type="dxa"/>
          </w:tcPr>
          <w:p w14:paraId="4B058635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AIAS-4 item #2 (T1)</w:t>
            </w:r>
          </w:p>
        </w:tc>
        <w:tc>
          <w:tcPr>
            <w:tcW w:w="2211" w:type="dxa"/>
          </w:tcPr>
          <w:p w14:paraId="2DFA8409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6,38</w:t>
            </w:r>
          </w:p>
        </w:tc>
        <w:tc>
          <w:tcPr>
            <w:tcW w:w="2098" w:type="dxa"/>
          </w:tcPr>
          <w:p w14:paraId="7EA80C81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6,44</w:t>
            </w:r>
          </w:p>
        </w:tc>
        <w:tc>
          <w:tcPr>
            <w:tcW w:w="1077" w:type="dxa"/>
          </w:tcPr>
          <w:p w14:paraId="0FF4BCC2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-0.285</w:t>
            </w:r>
          </w:p>
        </w:tc>
        <w:tc>
          <w:tcPr>
            <w:tcW w:w="680" w:type="dxa"/>
          </w:tcPr>
          <w:p w14:paraId="3AFA16C0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.776</w:t>
            </w:r>
          </w:p>
        </w:tc>
        <w:tc>
          <w:tcPr>
            <w:tcW w:w="850" w:type="dxa"/>
          </w:tcPr>
          <w:p w14:paraId="2747870A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-0.03</w:t>
            </w:r>
          </w:p>
        </w:tc>
      </w:tr>
      <w:tr w:rsidR="00712C40" w:rsidRPr="00F43330" w14:paraId="7C51173D" w14:textId="77777777" w:rsidTr="00712C40">
        <w:tc>
          <w:tcPr>
            <w:tcW w:w="2268" w:type="dxa"/>
          </w:tcPr>
          <w:p w14:paraId="6A464257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AIAS-4 item #3 (T1)</w:t>
            </w:r>
          </w:p>
        </w:tc>
        <w:tc>
          <w:tcPr>
            <w:tcW w:w="2211" w:type="dxa"/>
          </w:tcPr>
          <w:p w14:paraId="246BFA85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7,55</w:t>
            </w:r>
          </w:p>
        </w:tc>
        <w:tc>
          <w:tcPr>
            <w:tcW w:w="2098" w:type="dxa"/>
          </w:tcPr>
          <w:p w14:paraId="5D767DE8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7,72</w:t>
            </w:r>
          </w:p>
        </w:tc>
        <w:tc>
          <w:tcPr>
            <w:tcW w:w="1077" w:type="dxa"/>
          </w:tcPr>
          <w:p w14:paraId="25C912F6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-0.786</w:t>
            </w:r>
          </w:p>
        </w:tc>
        <w:tc>
          <w:tcPr>
            <w:tcW w:w="680" w:type="dxa"/>
          </w:tcPr>
          <w:p w14:paraId="2DE92D80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.432</w:t>
            </w:r>
          </w:p>
        </w:tc>
        <w:tc>
          <w:tcPr>
            <w:tcW w:w="850" w:type="dxa"/>
          </w:tcPr>
          <w:p w14:paraId="658361F0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-0.08</w:t>
            </w:r>
          </w:p>
        </w:tc>
      </w:tr>
      <w:tr w:rsidR="00712C40" w:rsidRPr="00F43330" w14:paraId="0B58D56F" w14:textId="77777777" w:rsidTr="00712C40">
        <w:tc>
          <w:tcPr>
            <w:tcW w:w="2268" w:type="dxa"/>
            <w:tcBorders>
              <w:bottom w:val="single" w:sz="4" w:space="0" w:color="auto"/>
            </w:tcBorders>
          </w:tcPr>
          <w:p w14:paraId="4DF5844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AIAS-4 item #4 (T1)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5EE19BF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6,08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02A628D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5,79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51377B1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1.387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16E38B2F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>.166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5F414C" w14:textId="77777777" w:rsidR="00712C40" w:rsidRPr="00F43330" w:rsidRDefault="00712C40" w:rsidP="00B359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F43330">
              <w:rPr>
                <w:rFonts w:ascii="Times New Roman" w:hAnsi="Times New Roman" w:cs="Times New Roman"/>
                <w:sz w:val="20"/>
                <w:szCs w:val="20"/>
              </w:rPr>
              <w:t xml:space="preserve"> = 0.14</w:t>
            </w:r>
          </w:p>
        </w:tc>
      </w:tr>
    </w:tbl>
    <w:p w14:paraId="789F2CA6" w14:textId="2F28D140" w:rsidR="00802A1B" w:rsidRPr="00F43330" w:rsidRDefault="00712C40" w:rsidP="00712C40">
      <w:p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</w:pPr>
      <w:r w:rsidRPr="00F43330">
        <w:rPr>
          <w:rFonts w:ascii="Times New Roman" w:eastAsia="Arial Unicode MS" w:hAnsi="Times New Roman" w:cs="Times New Roman"/>
          <w:i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lastRenderedPageBreak/>
        <w:t>Note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p = p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-value for the corresponding statistic;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χ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² = chi-square statistic;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df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= degrees of freedom;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V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= </w:t>
      </w:r>
      <w:proofErr w:type="spellStart"/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Cramér’s</w:t>
      </w:r>
      <w:proofErr w:type="spellEnd"/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V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effect size;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t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= Student’s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t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-statistic;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= Cohen’s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effect size;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M </w:t>
      </w:r>
      <w:r w:rsidRPr="00F43330">
        <w:rPr>
          <w:rFonts w:ascii="Times New Roman" w:eastAsia="Arial Unicode MS" w:hAnsi="Times New Roman" w:cs="Times New Roman"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= mean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F43330">
        <w:rPr>
          <w:rFonts w:ascii="Times New Roman" w:eastAsia="Arial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06195" w:rsidRPr="00F43330">
        <w:rPr>
          <w:rFonts w:ascii="Times New Roman" w:eastAsia="Arial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* = </w:t>
      </w:r>
      <w:r w:rsidR="00306195" w:rsidRPr="00F4333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</w:t>
      </w:r>
      <w:r w:rsidRPr="00F4333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our participants were excluded from this analysis due to their self-identification as non-binary in terms of gender</w:t>
      </w:r>
    </w:p>
    <w:p w14:paraId="2472BAAF" w14:textId="77777777" w:rsidR="00802A1B" w:rsidRPr="00F43330" w:rsidRDefault="00802A1B" w:rsidP="00C9090C">
      <w:pPr>
        <w:spacing w:after="0" w:line="360" w:lineRule="auto"/>
        <w:ind w:firstLine="709"/>
        <w:jc w:val="both"/>
        <w:rPr>
          <w:lang w:val="en-US"/>
        </w:rPr>
      </w:pPr>
    </w:p>
    <w:p w14:paraId="1EFBA35D" w14:textId="0EA964DE" w:rsidR="00A20417" w:rsidRPr="00F43330" w:rsidRDefault="00A20417" w:rsidP="00A20417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</w:pPr>
      <w:r w:rsidRPr="00F43330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 xml:space="preserve">Supplementary Table </w:t>
      </w:r>
      <w:r w:rsidR="002173C2" w:rsidRPr="00F43330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>3</w:t>
      </w:r>
      <w:r w:rsidRPr="00F43330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 xml:space="preserve"> Gender differences in AIAS-4, AI habits and neuroticism (n = 646)</w:t>
      </w:r>
    </w:p>
    <w:tbl>
      <w:tblPr>
        <w:tblW w:w="9657" w:type="dxa"/>
        <w:jc w:val="center"/>
        <w:shd w:val="clear" w:color="auto" w:fill="CED7E7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845"/>
        <w:gridCol w:w="845"/>
        <w:gridCol w:w="180"/>
        <w:gridCol w:w="845"/>
        <w:gridCol w:w="845"/>
        <w:gridCol w:w="719"/>
        <w:gridCol w:w="704"/>
        <w:gridCol w:w="705"/>
      </w:tblGrid>
      <w:tr w:rsidR="00A20417" w:rsidRPr="00F43330" w14:paraId="515B8D3C" w14:textId="77777777" w:rsidTr="00511856">
        <w:trPr>
          <w:trHeight w:val="232"/>
          <w:jc w:val="center"/>
        </w:trPr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6E966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0"/>
                <w:szCs w:val="2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4B3E4" w14:textId="77777777" w:rsidR="00A20417" w:rsidRPr="00F43330" w:rsidRDefault="00A20417" w:rsidP="0051185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  <w:lang w:val="en-GB"/>
              </w:rPr>
            </w:pPr>
            <w:r w:rsidRPr="00F4333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  <w:lang w:val="en-GB"/>
              </w:rPr>
              <w:t>men</w:t>
            </w:r>
          </w:p>
          <w:p w14:paraId="7515F064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</w:rPr>
              <w:t>(n = 209)</w:t>
            </w:r>
          </w:p>
        </w:tc>
        <w:tc>
          <w:tcPr>
            <w:tcW w:w="18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41FDE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76515" w14:textId="77777777" w:rsidR="00A20417" w:rsidRPr="00F43330" w:rsidRDefault="00A20417" w:rsidP="0051185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  <w:lang w:val="en-GB"/>
              </w:rPr>
            </w:pPr>
            <w:r w:rsidRPr="00F4333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  <w:lang w:val="en-GB"/>
              </w:rPr>
              <w:t>women</w:t>
            </w:r>
          </w:p>
          <w:p w14:paraId="4A2DC3E0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</w:rPr>
              <w:t>(n = 437)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03BC5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iCs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61C1D4C6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iCs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C9275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20417" w:rsidRPr="00F43330" w14:paraId="0FAD0AD9" w14:textId="77777777" w:rsidTr="00511856">
        <w:trPr>
          <w:trHeight w:val="232"/>
          <w:jc w:val="center"/>
        </w:trPr>
        <w:tc>
          <w:tcPr>
            <w:tcW w:w="39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624DE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0"/>
                <w:szCs w:val="2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12BF8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A255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07D88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C9E8C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B6063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</w:t>
            </w:r>
          </w:p>
        </w:tc>
        <w:tc>
          <w:tcPr>
            <w:tcW w:w="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D95CD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iCs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</w:p>
        </w:tc>
        <w:tc>
          <w:tcPr>
            <w:tcW w:w="704" w:type="dxa"/>
          </w:tcPr>
          <w:p w14:paraId="5C789929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iCs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</w:p>
        </w:tc>
        <w:tc>
          <w:tcPr>
            <w:tcW w:w="7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8A2D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i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</w:tr>
      <w:tr w:rsidR="00A20417" w:rsidRPr="00F43330" w14:paraId="79EF6574" w14:textId="77777777" w:rsidTr="00511856">
        <w:trPr>
          <w:trHeight w:val="185"/>
          <w:jc w:val="center"/>
        </w:trPr>
        <w:tc>
          <w:tcPr>
            <w:tcW w:w="39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E565" w14:textId="6B04D761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color="0070C0"/>
                <w:lang w:val="en-US"/>
              </w:rPr>
              <w:t xml:space="preserve">AIAS-4. General attitude </w:t>
            </w:r>
            <w:r w:rsidR="00116FA7"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color="0070C0"/>
                <w:lang w:val="en-US"/>
              </w:rPr>
              <w:t>toward</w:t>
            </w: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color="0070C0"/>
                <w:lang w:val="en-US"/>
              </w:rPr>
              <w:t xml:space="preserve"> AI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473B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7.03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F7FD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1.80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954E4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AA897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6.27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62B3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1.78</w:t>
            </w:r>
          </w:p>
        </w:tc>
        <w:tc>
          <w:tcPr>
            <w:tcW w:w="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14F8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5.05</w:t>
            </w:r>
          </w:p>
        </w:tc>
        <w:tc>
          <w:tcPr>
            <w:tcW w:w="704" w:type="dxa"/>
          </w:tcPr>
          <w:p w14:paraId="23A5F55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1127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0.43</w:t>
            </w:r>
          </w:p>
        </w:tc>
      </w:tr>
      <w:tr w:rsidR="00A20417" w:rsidRPr="00F43330" w14:paraId="06BE35A4" w14:textId="77777777" w:rsidTr="00511856">
        <w:trPr>
          <w:trHeight w:val="185"/>
          <w:jc w:val="center"/>
        </w:trPr>
        <w:tc>
          <w:tcPr>
            <w:tcW w:w="39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412BE" w14:textId="0D9FECB1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u w:color="0070C0"/>
                <w:lang w:val="en-US"/>
              </w:rPr>
              <w:t>Use of AI tools in study tasks (mean score)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FE9C0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2.70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745C9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1.26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D2476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C80A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2.47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18DCC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1.19</w:t>
            </w:r>
          </w:p>
        </w:tc>
        <w:tc>
          <w:tcPr>
            <w:tcW w:w="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984E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2.18</w:t>
            </w:r>
          </w:p>
        </w:tc>
        <w:tc>
          <w:tcPr>
            <w:tcW w:w="704" w:type="dxa"/>
          </w:tcPr>
          <w:p w14:paraId="6C8B874C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0.030</w:t>
            </w:r>
          </w:p>
        </w:tc>
        <w:tc>
          <w:tcPr>
            <w:tcW w:w="7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26D77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0.19</w:t>
            </w:r>
          </w:p>
        </w:tc>
      </w:tr>
      <w:tr w:rsidR="00A20417" w:rsidRPr="00F43330" w14:paraId="18FD3C7E" w14:textId="77777777" w:rsidTr="00511856">
        <w:trPr>
          <w:trHeight w:val="185"/>
          <w:jc w:val="center"/>
        </w:trPr>
        <w:tc>
          <w:tcPr>
            <w:tcW w:w="39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C8C06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Number of regular AI tools used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4ABE7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3A21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0.82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D6EA0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99AA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0.76</w:t>
            </w:r>
          </w:p>
        </w:tc>
        <w:tc>
          <w:tcPr>
            <w:tcW w:w="8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00C01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0.68</w:t>
            </w:r>
          </w:p>
        </w:tc>
        <w:tc>
          <w:tcPr>
            <w:tcW w:w="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79CC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7.79</w:t>
            </w:r>
          </w:p>
        </w:tc>
        <w:tc>
          <w:tcPr>
            <w:tcW w:w="704" w:type="dxa"/>
          </w:tcPr>
          <w:p w14:paraId="0B8275A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7784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0.33</w:t>
            </w:r>
          </w:p>
        </w:tc>
      </w:tr>
      <w:tr w:rsidR="00A20417" w:rsidRPr="00F43330" w14:paraId="34429C32" w14:textId="77777777" w:rsidTr="00511856">
        <w:trPr>
          <w:trHeight w:val="232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6704F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Mini-IPIP. </w:t>
            </w:r>
            <w:proofErr w:type="spellStart"/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Neuroticism</w:t>
            </w:r>
            <w:proofErr w:type="spellEnd"/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F6BEE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10.66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C4C25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3.61</w:t>
            </w:r>
          </w:p>
        </w:tc>
        <w:tc>
          <w:tcPr>
            <w:tcW w:w="18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1A9B" w14:textId="77777777" w:rsidR="00A20417" w:rsidRPr="00F43330" w:rsidRDefault="00A20417" w:rsidP="0051185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39AC0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12.77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AE11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3.49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6E62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7.13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49585E3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E189A" w14:textId="77777777" w:rsidR="00A20417" w:rsidRPr="00F43330" w:rsidRDefault="00A20417" w:rsidP="0051185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43330">
              <w:rPr>
                <w:rFonts w:ascii="Times New Roman" w:eastAsia="Helvetica" w:hAnsi="Times New Roman" w:cs="Times New Roman"/>
                <w:color w:val="000000" w:themeColor="text1"/>
                <w:sz w:val="20"/>
                <w:szCs w:val="20"/>
                <w:u w:color="0070C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-0.60</w:t>
            </w:r>
          </w:p>
        </w:tc>
      </w:tr>
    </w:tbl>
    <w:p w14:paraId="7A6EF23E" w14:textId="121394DC" w:rsidR="00A20417" w:rsidRDefault="00A20417" w:rsidP="00A20417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F43330">
        <w:rPr>
          <w:rFonts w:ascii="Times New Roman" w:eastAsia="Arial Unicode MS" w:hAnsi="Times New Roman" w:cs="Times New Roman"/>
          <w:i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Note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M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= mean average;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SD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= standard deviation; </w:t>
      </w:r>
      <w:r w:rsidRPr="00F43330">
        <w:rPr>
          <w:rFonts w:ascii="Times New Roman" w:eastAsia="Arial Unicode MS" w:hAnsi="Times New Roman" w:cs="Times New Roman"/>
          <w:i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t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= Student’s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t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-statistic;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p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= p-value of the </w:t>
      </w:r>
      <w:r w:rsidRPr="00F43330">
        <w:rPr>
          <w:rFonts w:ascii="Times New Roman" w:eastAsia="Arial Unicode MS" w:hAnsi="Times New Roman" w:cs="Times New Roman"/>
          <w:i/>
          <w:iCs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t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-statistic;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= Cohen’s </w:t>
      </w:r>
      <w:r w:rsidRPr="00F43330">
        <w:rPr>
          <w:rFonts w:ascii="Times New Roman" w:eastAsia="Arial Unicode MS" w:hAnsi="Times New Roman" w:cs="Times New Roman"/>
          <w:i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</w:t>
      </w:r>
      <w:r w:rsidRPr="00F43330">
        <w:rPr>
          <w:rFonts w:ascii="Times New Roman" w:eastAsia="Arial Unicode MS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effect size.</w:t>
      </w:r>
      <w:r w:rsidRPr="00F43330">
        <w:rPr>
          <w:rFonts w:ascii="Times New Roman" w:eastAsia="Arial" w:hAnsi="Times New Roman" w:cs="Times New Roman"/>
          <w:color w:val="000000" w:themeColor="text1"/>
          <w:sz w:val="20"/>
          <w:szCs w:val="20"/>
          <w:u w:color="444444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4333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Four participants were excluded from this analysis due to their self-identification as non-binary in terms of gender.</w:t>
      </w:r>
    </w:p>
    <w:p w14:paraId="144275C5" w14:textId="54ACC2BC" w:rsidR="00F43330" w:rsidRDefault="00F43330" w:rsidP="00A20417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2B77AAC" w14:textId="53E9B9D4" w:rsidR="00F43330" w:rsidRDefault="00F43330" w:rsidP="00A20417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8E21782" w14:textId="77777777" w:rsidR="00F43330" w:rsidRDefault="00F43330" w:rsidP="00F433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0"/>
          <w:szCs w:val="20"/>
          <w:lang w:val="en-US"/>
        </w:rPr>
      </w:pPr>
    </w:p>
    <w:p w14:paraId="6D245747" w14:textId="0372743E" w:rsidR="00F43330" w:rsidRPr="00712B9B" w:rsidRDefault="00F43330" w:rsidP="00F433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0"/>
          <w:szCs w:val="20"/>
          <w:lang w:val="en-US"/>
        </w:rPr>
      </w:pPr>
      <w:r w:rsidRPr="00712B9B">
        <w:rPr>
          <w:rFonts w:ascii="Times New Roman" w:hAnsi="Times New Roman" w:cs="Times New Roman"/>
          <w:b/>
          <w:bCs/>
          <w:iCs/>
          <w:color w:val="000000" w:themeColor="text1"/>
          <w:sz w:val="20"/>
          <w:szCs w:val="20"/>
          <w:lang w:val="en-US"/>
        </w:rPr>
        <w:t>Spanish AIAS-4 items and instructions</w:t>
      </w:r>
    </w:p>
    <w:p w14:paraId="263534A8" w14:textId="77777777" w:rsidR="00F43330" w:rsidRPr="00712B9B" w:rsidRDefault="00F43330" w:rsidP="00F4333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760DC">
        <w:rPr>
          <w:rFonts w:ascii="Times New Roman" w:hAnsi="Times New Roman" w:cs="Times New Roman"/>
          <w:b/>
          <w:bCs/>
          <w:sz w:val="20"/>
          <w:szCs w:val="20"/>
        </w:rPr>
        <w:t>Instructions.</w:t>
      </w:r>
      <w:r w:rsidRPr="005760DC">
        <w:rPr>
          <w:rFonts w:ascii="Times New Roman" w:hAnsi="Times New Roman" w:cs="Times New Roman"/>
          <w:sz w:val="20"/>
          <w:szCs w:val="20"/>
        </w:rPr>
        <w:t xml:space="preserve"> </w:t>
      </w:r>
      <w:r w:rsidRPr="00712B9B">
        <w:rPr>
          <w:rFonts w:ascii="Times New Roman" w:hAnsi="Times New Roman" w:cs="Times New Roman"/>
          <w:sz w:val="20"/>
          <w:szCs w:val="20"/>
        </w:rPr>
        <w:t>A continuación encontrarás unas afirmaciones sobre tu postura o actitud hacia la Inteligencia Artificial (IA). Expresa tu grado de acuerdo o desacuerdo con cada una de ellas utilizando una escala de 1 (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>Completamente en desacuerdo</w:t>
      </w:r>
      <w:r w:rsidRPr="00712B9B">
        <w:rPr>
          <w:rFonts w:ascii="Times New Roman" w:hAnsi="Times New Roman" w:cs="Times New Roman"/>
          <w:sz w:val="20"/>
          <w:szCs w:val="20"/>
        </w:rPr>
        <w:t>) a 10 (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>Completamente de acuerdo</w:t>
      </w:r>
      <w:r w:rsidRPr="00712B9B">
        <w:rPr>
          <w:rFonts w:ascii="Times New Roman" w:hAnsi="Times New Roman" w:cs="Times New Roman"/>
          <w:sz w:val="20"/>
          <w:szCs w:val="20"/>
        </w:rPr>
        <w:t xml:space="preserve">). </w:t>
      </w:r>
      <w:r w:rsidRPr="00712B9B">
        <w:rPr>
          <w:rFonts w:ascii="Times New Roman" w:hAnsi="Times New Roman" w:cs="Times New Roman"/>
          <w:i/>
          <w:iCs/>
          <w:sz w:val="20"/>
          <w:szCs w:val="20"/>
          <w:lang w:val="en-US"/>
        </w:rPr>
        <w:t>[You will find below a series of statements about your stance or attitude toward Artificial Intelligence (AI). Please indicate your degree of agreement or disagreement with each statement using a scale from 1 (Completely disagree) to 10 (Completely agree).]</w:t>
      </w:r>
    </w:p>
    <w:p w14:paraId="6231E03B" w14:textId="77777777" w:rsidR="00F43330" w:rsidRPr="00712B9B" w:rsidRDefault="00F43330" w:rsidP="00F4333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712B9B">
        <w:rPr>
          <w:rFonts w:ascii="Times New Roman" w:hAnsi="Times New Roman" w:cs="Times New Roman"/>
          <w:b/>
          <w:bCs/>
          <w:sz w:val="20"/>
          <w:szCs w:val="20"/>
        </w:rPr>
        <w:t>Items</w:t>
      </w:r>
      <w:proofErr w:type="spellEnd"/>
      <w:r w:rsidRPr="00712B9B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E74110D" w14:textId="77777777" w:rsidR="00F43330" w:rsidRPr="00712B9B" w:rsidRDefault="00F43330" w:rsidP="00F433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12B9B">
        <w:rPr>
          <w:rFonts w:ascii="Times New Roman" w:hAnsi="Times New Roman" w:cs="Times New Roman"/>
          <w:sz w:val="20"/>
          <w:szCs w:val="20"/>
        </w:rPr>
        <w:t xml:space="preserve">Creo que la IA mejorará mi vida 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[I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believe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that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AI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will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improve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my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life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Pr="00712B9B">
        <w:rPr>
          <w:rFonts w:ascii="Times New Roman" w:hAnsi="Times New Roman" w:cs="Times New Roman"/>
          <w:sz w:val="20"/>
          <w:szCs w:val="20"/>
        </w:rPr>
        <w:t>.</w:t>
      </w:r>
    </w:p>
    <w:p w14:paraId="35BEDC7E" w14:textId="77777777" w:rsidR="00F43330" w:rsidRPr="00712B9B" w:rsidRDefault="00F43330" w:rsidP="00F433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12B9B">
        <w:rPr>
          <w:rFonts w:ascii="Times New Roman" w:hAnsi="Times New Roman" w:cs="Times New Roman"/>
          <w:sz w:val="20"/>
          <w:szCs w:val="20"/>
        </w:rPr>
        <w:t xml:space="preserve">Creo que la IA mejorará mi trabajo 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[I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believe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that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AI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will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improve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my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work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Pr="00712B9B">
        <w:rPr>
          <w:rFonts w:ascii="Times New Roman" w:hAnsi="Times New Roman" w:cs="Times New Roman"/>
          <w:sz w:val="20"/>
          <w:szCs w:val="20"/>
        </w:rPr>
        <w:t>.</w:t>
      </w:r>
    </w:p>
    <w:p w14:paraId="761D8D29" w14:textId="77777777" w:rsidR="00F43330" w:rsidRPr="00712B9B" w:rsidRDefault="00F43330" w:rsidP="00F433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12B9B">
        <w:rPr>
          <w:rFonts w:ascii="Times New Roman" w:hAnsi="Times New Roman" w:cs="Times New Roman"/>
          <w:sz w:val="20"/>
          <w:szCs w:val="20"/>
        </w:rPr>
        <w:t xml:space="preserve">Creo que usaré la tecnología de IA en el futuro 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[I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think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will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use AI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technology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in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future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Pr="00712B9B">
        <w:rPr>
          <w:rFonts w:ascii="Times New Roman" w:hAnsi="Times New Roman" w:cs="Times New Roman"/>
          <w:sz w:val="20"/>
          <w:szCs w:val="20"/>
        </w:rPr>
        <w:t>.</w:t>
      </w:r>
    </w:p>
    <w:p w14:paraId="66BD515B" w14:textId="77777777" w:rsidR="00F43330" w:rsidRPr="00712B9B" w:rsidRDefault="00F43330" w:rsidP="00F433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12B9B">
        <w:rPr>
          <w:rFonts w:ascii="Times New Roman" w:hAnsi="Times New Roman" w:cs="Times New Roman"/>
          <w:sz w:val="20"/>
          <w:szCs w:val="20"/>
        </w:rPr>
        <w:t xml:space="preserve">Creo que la tecnología de IA es positiva para la humanidad </w:t>
      </w:r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[I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think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AI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technology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is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positive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for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12B9B">
        <w:rPr>
          <w:rFonts w:ascii="Times New Roman" w:hAnsi="Times New Roman" w:cs="Times New Roman"/>
          <w:i/>
          <w:iCs/>
          <w:sz w:val="20"/>
          <w:szCs w:val="20"/>
        </w:rPr>
        <w:t>humanity</w:t>
      </w:r>
      <w:proofErr w:type="spellEnd"/>
      <w:r w:rsidRPr="00712B9B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Pr="00712B9B">
        <w:rPr>
          <w:rFonts w:ascii="Times New Roman" w:hAnsi="Times New Roman" w:cs="Times New Roman"/>
          <w:sz w:val="20"/>
          <w:szCs w:val="20"/>
        </w:rPr>
        <w:t>.</w:t>
      </w:r>
    </w:p>
    <w:p w14:paraId="68C2AA12" w14:textId="64B5680E" w:rsidR="00A20417" w:rsidRPr="00A20417" w:rsidRDefault="00F43330" w:rsidP="00F43330">
      <w:pPr>
        <w:spacing w:line="360" w:lineRule="auto"/>
        <w:rPr>
          <w:lang w:val="en-US"/>
        </w:rPr>
      </w:pPr>
      <w:r w:rsidRPr="00712B9B">
        <w:rPr>
          <w:rFonts w:ascii="Times New Roman" w:hAnsi="Times New Roman" w:cs="Times New Roman"/>
          <w:i/>
          <w:iCs/>
          <w:sz w:val="20"/>
          <w:szCs w:val="20"/>
          <w:lang w:val="en-US"/>
        </w:rPr>
        <w:lastRenderedPageBreak/>
        <w:t>Note.</w:t>
      </w:r>
      <w:r w:rsidRPr="00712B9B">
        <w:rPr>
          <w:rFonts w:ascii="Times New Roman" w:hAnsi="Times New Roman" w:cs="Times New Roman"/>
          <w:sz w:val="20"/>
          <w:szCs w:val="20"/>
          <w:lang w:val="en-US"/>
        </w:rPr>
        <w:t xml:space="preserve"> The scale was tested/validated in Spanish only. English wording is presented in brackets and is provided for reference.</w:t>
      </w:r>
    </w:p>
    <w:sectPr w:rsidR="00A20417" w:rsidRPr="00A20417" w:rsidSect="008B64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7D69"/>
    <w:multiLevelType w:val="multilevel"/>
    <w:tmpl w:val="E57E9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211"/>
    <w:rsid w:val="00116FA7"/>
    <w:rsid w:val="002173C2"/>
    <w:rsid w:val="00306195"/>
    <w:rsid w:val="005760DC"/>
    <w:rsid w:val="00712C40"/>
    <w:rsid w:val="007C1F8B"/>
    <w:rsid w:val="00802A1B"/>
    <w:rsid w:val="008B6447"/>
    <w:rsid w:val="00A20417"/>
    <w:rsid w:val="00BB3859"/>
    <w:rsid w:val="00C9090C"/>
    <w:rsid w:val="00E0338B"/>
    <w:rsid w:val="00EC4211"/>
    <w:rsid w:val="00F4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1D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2041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title">
    <w:name w:val="Table title"/>
    <w:basedOn w:val="Normal"/>
    <w:next w:val="Normal"/>
    <w:qFormat/>
    <w:rsid w:val="00A20417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A204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Helvetica" w:eastAsia="Helvetica" w:hAnsi="Helvetica" w:cs="Helvetica"/>
      <w:color w:val="000000"/>
      <w:u w:color="000000"/>
      <w:bdr w:val="nil"/>
      <w:lang w:val="es-ES_tradnl" w:eastAsia="en-GB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712C4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B64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2041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title">
    <w:name w:val="Table title"/>
    <w:basedOn w:val="Normal"/>
    <w:next w:val="Normal"/>
    <w:qFormat/>
    <w:rsid w:val="00A20417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A204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Helvetica" w:eastAsia="Helvetica" w:hAnsi="Helvetica" w:cs="Helvetica"/>
      <w:color w:val="000000"/>
      <w:u w:color="000000"/>
      <w:bdr w:val="nil"/>
      <w:lang w:val="es-ES_tradnl" w:eastAsia="en-GB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712C4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B6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Octavio Luque Reca</dc:creator>
  <cp:lastModifiedBy>Kim Jimenez</cp:lastModifiedBy>
  <cp:revision>2</cp:revision>
  <dcterms:created xsi:type="dcterms:W3CDTF">2026-03-25T00:43:00Z</dcterms:created>
  <dcterms:modified xsi:type="dcterms:W3CDTF">2026-03-25T00:43:00Z</dcterms:modified>
</cp:coreProperties>
</file>