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gliatabella"/>
        <w:tblW w:w="0" w:type="auto"/>
        <w:tblLook w:val="04A0" w:firstRow="1" w:lastRow="0" w:firstColumn="1" w:lastColumn="0" w:noHBand="0" w:noVBand="1"/>
      </w:tblPr>
      <w:tblGrid>
        <w:gridCol w:w="3089"/>
        <w:gridCol w:w="3088"/>
        <w:gridCol w:w="3445"/>
      </w:tblGrid>
      <w:tr w:rsidR="00CC1325" w14:paraId="71E20229" w14:textId="77777777" w:rsidTr="000849D9">
        <w:tc>
          <w:tcPr>
            <w:tcW w:w="3089" w:type="dxa"/>
          </w:tcPr>
          <w:p w14:paraId="1DD94BAD" w14:textId="0355C259" w:rsidR="00CC1325" w:rsidRPr="00CC1325" w:rsidRDefault="00CC1325" w:rsidP="00CC1325">
            <w:pPr>
              <w:jc w:val="center"/>
              <w:rPr>
                <w:b/>
                <w:bCs/>
                <w:sz w:val="28"/>
                <w:szCs w:val="28"/>
              </w:rPr>
            </w:pPr>
            <w:r w:rsidRPr="00CC1325">
              <w:rPr>
                <w:rFonts w:ascii="Times New Roman" w:hAnsi="Times New Roman" w:cs="Times New Roman"/>
                <w:b/>
                <w:bCs/>
                <w:sz w:val="28"/>
                <w:szCs w:val="28"/>
              </w:rPr>
              <w:t>OBJECTIVE</w:t>
            </w:r>
          </w:p>
        </w:tc>
        <w:tc>
          <w:tcPr>
            <w:tcW w:w="3088" w:type="dxa"/>
          </w:tcPr>
          <w:p w14:paraId="3438DB21" w14:textId="7E31762C" w:rsidR="00CC1325" w:rsidRPr="00CC1325" w:rsidRDefault="00CC1325" w:rsidP="00CC1325">
            <w:pPr>
              <w:jc w:val="center"/>
              <w:rPr>
                <w:b/>
                <w:bCs/>
                <w:sz w:val="28"/>
                <w:szCs w:val="28"/>
              </w:rPr>
            </w:pPr>
            <w:r w:rsidRPr="00CC1325">
              <w:rPr>
                <w:rFonts w:ascii="Times New Roman" w:hAnsi="Times New Roman" w:cs="Times New Roman"/>
                <w:b/>
                <w:bCs/>
                <w:sz w:val="28"/>
                <w:szCs w:val="28"/>
              </w:rPr>
              <w:t>MICRO-OBJECTIVE</w:t>
            </w:r>
          </w:p>
        </w:tc>
        <w:tc>
          <w:tcPr>
            <w:tcW w:w="3445" w:type="dxa"/>
          </w:tcPr>
          <w:p w14:paraId="043B4C12" w14:textId="7D442AD1" w:rsidR="00CC1325" w:rsidRPr="00CC1325" w:rsidRDefault="00CC1325" w:rsidP="00CC1325">
            <w:pPr>
              <w:pStyle w:val="Paragrafoelenco"/>
              <w:rPr>
                <w:b/>
                <w:bCs/>
                <w:sz w:val="28"/>
                <w:szCs w:val="28"/>
              </w:rPr>
            </w:pPr>
            <w:r w:rsidRPr="00CC1325">
              <w:rPr>
                <w:rFonts w:ascii="Times New Roman" w:hAnsi="Times New Roman" w:cs="Times New Roman"/>
                <w:b/>
                <w:bCs/>
                <w:sz w:val="28"/>
                <w:szCs w:val="28"/>
              </w:rPr>
              <w:t>PROMPT</w:t>
            </w:r>
          </w:p>
        </w:tc>
      </w:tr>
      <w:tr w:rsidR="00CC1325" w:rsidRPr="000849D9" w14:paraId="38693EB4" w14:textId="77777777" w:rsidTr="000849D9">
        <w:tc>
          <w:tcPr>
            <w:tcW w:w="3089" w:type="dxa"/>
            <w:vMerge w:val="restart"/>
            <w:vAlign w:val="center"/>
          </w:tcPr>
          <w:p w14:paraId="0679E4DF" w14:textId="2312F8B3" w:rsidR="00CC1325" w:rsidRPr="000849D9" w:rsidRDefault="00CC1325" w:rsidP="00CC1325">
            <w:pPr>
              <w:jc w:val="center"/>
              <w:rPr>
                <w:rFonts w:ascii="Athelas" w:hAnsi="Athelas"/>
                <w:lang w:val="en-US"/>
              </w:rPr>
            </w:pPr>
            <w:r w:rsidRPr="000849D9">
              <w:rPr>
                <w:rFonts w:ascii="Athelas" w:hAnsi="Athelas"/>
                <w:lang w:val="en-US"/>
              </w:rPr>
              <w:t xml:space="preserve">In what ways does dysphagia affect the lives of </w:t>
            </w:r>
            <w:proofErr w:type="spellStart"/>
            <w:r w:rsidRPr="000849D9">
              <w:rPr>
                <w:rFonts w:ascii="Athelas" w:hAnsi="Athelas"/>
                <w:lang w:val="en-US"/>
              </w:rPr>
              <w:t>carers</w:t>
            </w:r>
            <w:proofErr w:type="spellEnd"/>
            <w:r w:rsidRPr="000849D9">
              <w:rPr>
                <w:rFonts w:ascii="Athelas" w:hAnsi="Athelas"/>
                <w:lang w:val="en-US"/>
              </w:rPr>
              <w:t>?</w:t>
            </w:r>
          </w:p>
        </w:tc>
        <w:tc>
          <w:tcPr>
            <w:tcW w:w="3088" w:type="dxa"/>
            <w:vAlign w:val="center"/>
          </w:tcPr>
          <w:p w14:paraId="0D4DE9CD" w14:textId="609CE325" w:rsidR="00CC1325" w:rsidRPr="000849D9" w:rsidRDefault="00CC1325" w:rsidP="00CC1325">
            <w:pPr>
              <w:pStyle w:val="NormaleWeb"/>
              <w:jc w:val="center"/>
              <w:rPr>
                <w:rFonts w:ascii="Athelas" w:hAnsi="Athelas"/>
                <w:lang w:val="en-US"/>
              </w:rPr>
            </w:pPr>
            <w:r w:rsidRPr="000849D9">
              <w:rPr>
                <w:rFonts w:ascii="Athelas" w:hAnsi="Athelas"/>
                <w:lang w:val="en-US"/>
              </w:rPr>
              <w:t>Could you tell me how meals were managed before OD began?</w:t>
            </w:r>
          </w:p>
        </w:tc>
        <w:tc>
          <w:tcPr>
            <w:tcW w:w="3445" w:type="dxa"/>
            <w:vAlign w:val="center"/>
          </w:tcPr>
          <w:p w14:paraId="7E3518D1" w14:textId="565AA1AA"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Preferred food/</w:t>
            </w:r>
            <w:proofErr w:type="gramStart"/>
            <w:r w:rsidRPr="000849D9">
              <w:rPr>
                <w:rFonts w:ascii="Athelas" w:hAnsi="Athelas"/>
                <w:lang w:val="en-US"/>
              </w:rPr>
              <w:t>drinks</w:t>
            </w:r>
            <w:r w:rsidRPr="000849D9">
              <w:rPr>
                <w:rFonts w:ascii="Athelas" w:hAnsi="Athelas"/>
                <w:lang w:val="en-US"/>
              </w:rPr>
              <w:t>;</w:t>
            </w:r>
            <w:proofErr w:type="gramEnd"/>
          </w:p>
          <w:p w14:paraId="56060375" w14:textId="7037EC17"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 xml:space="preserve">Routine </w:t>
            </w:r>
            <w:proofErr w:type="gramStart"/>
            <w:r w:rsidRPr="000849D9">
              <w:rPr>
                <w:rFonts w:ascii="Athelas" w:hAnsi="Athelas"/>
                <w:lang w:val="en-US"/>
              </w:rPr>
              <w:t>meals</w:t>
            </w:r>
            <w:r w:rsidRPr="000849D9">
              <w:rPr>
                <w:rFonts w:ascii="Athelas" w:hAnsi="Athelas"/>
                <w:lang w:val="en-US"/>
              </w:rPr>
              <w:t>;</w:t>
            </w:r>
            <w:proofErr w:type="gramEnd"/>
          </w:p>
          <w:p w14:paraId="010F0617" w14:textId="7CC87322"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Environment (</w:t>
            </w:r>
            <w:proofErr w:type="gramStart"/>
            <w:r w:rsidRPr="000849D9">
              <w:rPr>
                <w:rFonts w:ascii="Athelas" w:hAnsi="Athelas"/>
                <w:lang w:val="en-US"/>
              </w:rPr>
              <w:t>e.g.</w:t>
            </w:r>
            <w:proofErr w:type="gramEnd"/>
            <w:r w:rsidRPr="000849D9">
              <w:rPr>
                <w:rFonts w:ascii="Athelas" w:hAnsi="Athelas"/>
                <w:lang w:val="en-US"/>
              </w:rPr>
              <w:t xml:space="preserve"> meals at home, eating at a friend's house, family meals, eating out, events in public).</w:t>
            </w:r>
          </w:p>
        </w:tc>
      </w:tr>
      <w:tr w:rsidR="00CC1325" w:rsidRPr="000849D9" w14:paraId="07147DD0" w14:textId="77777777" w:rsidTr="000849D9">
        <w:tc>
          <w:tcPr>
            <w:tcW w:w="3089" w:type="dxa"/>
            <w:vMerge/>
            <w:vAlign w:val="center"/>
          </w:tcPr>
          <w:p w14:paraId="38974886" w14:textId="77777777" w:rsidR="00CC1325" w:rsidRPr="000849D9" w:rsidRDefault="00CC1325" w:rsidP="00CC1325">
            <w:pPr>
              <w:jc w:val="center"/>
              <w:rPr>
                <w:rFonts w:ascii="Athelas" w:hAnsi="Athelas"/>
                <w:lang w:val="en-US"/>
              </w:rPr>
            </w:pPr>
          </w:p>
        </w:tc>
        <w:tc>
          <w:tcPr>
            <w:tcW w:w="3088" w:type="dxa"/>
            <w:vAlign w:val="center"/>
          </w:tcPr>
          <w:p w14:paraId="1EC60669" w14:textId="4D545C47" w:rsidR="00CC1325" w:rsidRPr="000849D9" w:rsidRDefault="00CC1325" w:rsidP="00CC1325">
            <w:pPr>
              <w:pStyle w:val="NormaleWeb"/>
              <w:jc w:val="center"/>
              <w:rPr>
                <w:rFonts w:ascii="Athelas" w:hAnsi="Athelas"/>
                <w:lang w:val="en-US"/>
              </w:rPr>
            </w:pPr>
            <w:r w:rsidRPr="000849D9">
              <w:rPr>
                <w:rFonts w:ascii="Athelas" w:hAnsi="Athelas"/>
                <w:lang w:val="en-US"/>
              </w:rPr>
              <w:t>Could you tell me how meals are currently managed and how OD has changed this?</w:t>
            </w:r>
          </w:p>
        </w:tc>
        <w:tc>
          <w:tcPr>
            <w:tcW w:w="3445" w:type="dxa"/>
            <w:vAlign w:val="center"/>
          </w:tcPr>
          <w:p w14:paraId="686FF218" w14:textId="3569BAE6"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Change to meal routines (</w:t>
            </w:r>
            <w:proofErr w:type="gramStart"/>
            <w:r w:rsidRPr="000849D9">
              <w:rPr>
                <w:rFonts w:ascii="Athelas" w:hAnsi="Athelas"/>
                <w:lang w:val="en-US"/>
              </w:rPr>
              <w:t>e.g.</w:t>
            </w:r>
            <w:proofErr w:type="gramEnd"/>
            <w:r w:rsidRPr="000849D9">
              <w:rPr>
                <w:rFonts w:ascii="Athelas" w:hAnsi="Athelas"/>
                <w:lang w:val="en-US"/>
              </w:rPr>
              <w:t xml:space="preserve"> timing).</w:t>
            </w:r>
          </w:p>
          <w:p w14:paraId="29A7780F" w14:textId="42491229"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Environment (</w:t>
            </w:r>
            <w:proofErr w:type="gramStart"/>
            <w:r w:rsidRPr="000849D9">
              <w:rPr>
                <w:rFonts w:ascii="Athelas" w:hAnsi="Athelas"/>
                <w:lang w:val="en-US"/>
              </w:rPr>
              <w:t>e.g.</w:t>
            </w:r>
            <w:proofErr w:type="gramEnd"/>
            <w:r w:rsidRPr="000849D9">
              <w:rPr>
                <w:rFonts w:ascii="Athelas" w:hAnsi="Athelas"/>
                <w:lang w:val="en-US"/>
              </w:rPr>
              <w:t xml:space="preserve"> eating at home vs. at a friend's house, with family vs. eating out, or at events in public)</w:t>
            </w:r>
          </w:p>
          <w:p w14:paraId="18B59C29" w14:textId="2FA897BF"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Rheological changes and textures (</w:t>
            </w:r>
            <w:proofErr w:type="gramStart"/>
            <w:r w:rsidRPr="000849D9">
              <w:rPr>
                <w:rFonts w:ascii="Athelas" w:hAnsi="Athelas"/>
                <w:lang w:val="en-US"/>
              </w:rPr>
              <w:t>e.g.</w:t>
            </w:r>
            <w:proofErr w:type="gramEnd"/>
            <w:r w:rsidRPr="000849D9">
              <w:rPr>
                <w:rFonts w:ascii="Athelas" w:hAnsi="Athelas"/>
                <w:lang w:val="en-US"/>
              </w:rPr>
              <w:t xml:space="preserve"> food and drinks)</w:t>
            </w:r>
          </w:p>
          <w:p w14:paraId="0A349A07" w14:textId="77777777"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Intake of drugs</w:t>
            </w:r>
          </w:p>
          <w:p w14:paraId="3A2928DE" w14:textId="6DF9459D"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Social support (</w:t>
            </w:r>
            <w:proofErr w:type="gramStart"/>
            <w:r w:rsidRPr="000849D9">
              <w:rPr>
                <w:rFonts w:ascii="Athelas" w:hAnsi="Athelas"/>
                <w:lang w:val="en-US"/>
              </w:rPr>
              <w:t>e.g.</w:t>
            </w:r>
            <w:proofErr w:type="gramEnd"/>
            <w:r w:rsidRPr="000849D9">
              <w:rPr>
                <w:rFonts w:ascii="Athelas" w:hAnsi="Athelas"/>
                <w:lang w:val="en-US"/>
              </w:rPr>
              <w:t xml:space="preserve"> support groups)</w:t>
            </w:r>
          </w:p>
          <w:p w14:paraId="2DF0B9CB" w14:textId="666C3BEF"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Relationships and habits (</w:t>
            </w:r>
            <w:proofErr w:type="gramStart"/>
            <w:r w:rsidRPr="000849D9">
              <w:rPr>
                <w:rFonts w:ascii="Athelas" w:hAnsi="Athelas"/>
                <w:lang w:val="en-US"/>
              </w:rPr>
              <w:t>e.g.</w:t>
            </w:r>
            <w:proofErr w:type="gramEnd"/>
            <w:r w:rsidRPr="000849D9">
              <w:rPr>
                <w:rFonts w:ascii="Athelas" w:hAnsi="Athelas"/>
                <w:lang w:val="en-US"/>
              </w:rPr>
              <w:t xml:space="preserve"> </w:t>
            </w:r>
            <w:proofErr w:type="spellStart"/>
            <w:r w:rsidRPr="000849D9">
              <w:rPr>
                <w:rFonts w:ascii="Athelas" w:hAnsi="Athelas"/>
                <w:lang w:val="en-US"/>
              </w:rPr>
              <w:t>who</w:t>
            </w:r>
            <w:proofErr w:type="spellEnd"/>
            <w:r w:rsidRPr="000849D9">
              <w:rPr>
                <w:rFonts w:ascii="Athelas" w:hAnsi="Athelas"/>
                <w:lang w:val="en-US"/>
              </w:rPr>
              <w:t xml:space="preserve"> cooks)</w:t>
            </w:r>
          </w:p>
        </w:tc>
      </w:tr>
      <w:tr w:rsidR="00CC1325" w:rsidRPr="000849D9" w14:paraId="7022EA19" w14:textId="77777777" w:rsidTr="000849D9">
        <w:tc>
          <w:tcPr>
            <w:tcW w:w="3089" w:type="dxa"/>
            <w:vMerge/>
            <w:vAlign w:val="center"/>
          </w:tcPr>
          <w:p w14:paraId="382B389B" w14:textId="77777777" w:rsidR="00CC1325" w:rsidRPr="000849D9" w:rsidRDefault="00CC1325" w:rsidP="00CC1325">
            <w:pPr>
              <w:jc w:val="center"/>
              <w:rPr>
                <w:rFonts w:ascii="Athelas" w:hAnsi="Athelas"/>
                <w:lang w:val="en-US"/>
              </w:rPr>
            </w:pPr>
          </w:p>
        </w:tc>
        <w:tc>
          <w:tcPr>
            <w:tcW w:w="3088" w:type="dxa"/>
            <w:vAlign w:val="center"/>
          </w:tcPr>
          <w:p w14:paraId="6D2753F1" w14:textId="68777297" w:rsidR="00CC1325" w:rsidRPr="000849D9" w:rsidRDefault="00CC1325" w:rsidP="00CC1325">
            <w:pPr>
              <w:pStyle w:val="NormaleWeb"/>
              <w:jc w:val="center"/>
              <w:rPr>
                <w:rFonts w:ascii="Athelas" w:hAnsi="Athelas"/>
                <w:lang w:val="en-US"/>
              </w:rPr>
            </w:pPr>
            <w:r w:rsidRPr="000849D9">
              <w:rPr>
                <w:rFonts w:ascii="Athelas" w:hAnsi="Athelas"/>
                <w:lang w:val="en-US"/>
              </w:rPr>
              <w:t>Could you describe how dysphagia affects your life and that of your l</w:t>
            </w:r>
            <w:r w:rsidRPr="000849D9">
              <w:rPr>
                <w:rFonts w:ascii="Athelas" w:hAnsi="Athelas"/>
                <w:lang w:val="en-US"/>
              </w:rPr>
              <w:t>o</w:t>
            </w:r>
            <w:r w:rsidRPr="000849D9">
              <w:rPr>
                <w:rFonts w:ascii="Athelas" w:hAnsi="Athelas"/>
                <w:lang w:val="en-US"/>
              </w:rPr>
              <w:t>ved ones?</w:t>
            </w:r>
          </w:p>
        </w:tc>
        <w:tc>
          <w:tcPr>
            <w:tcW w:w="3445" w:type="dxa"/>
            <w:vAlign w:val="center"/>
          </w:tcPr>
          <w:p w14:paraId="500002C9" w14:textId="14CEC9AC"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 xml:space="preserve">Family </w:t>
            </w:r>
            <w:proofErr w:type="gramStart"/>
            <w:r w:rsidRPr="000849D9">
              <w:rPr>
                <w:rFonts w:ascii="Athelas" w:hAnsi="Athelas"/>
                <w:lang w:val="en-US"/>
              </w:rPr>
              <w:t>management</w:t>
            </w:r>
            <w:r w:rsidR="000849D9" w:rsidRPr="000849D9">
              <w:rPr>
                <w:rFonts w:ascii="Athelas" w:hAnsi="Athelas"/>
                <w:lang w:val="en-US"/>
              </w:rPr>
              <w:t>;</w:t>
            </w:r>
            <w:proofErr w:type="gramEnd"/>
          </w:p>
          <w:p w14:paraId="2B77AC31" w14:textId="5C1B92BD"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 xml:space="preserve">Social </w:t>
            </w:r>
            <w:proofErr w:type="spellStart"/>
            <w:r w:rsidRPr="000849D9">
              <w:rPr>
                <w:rFonts w:ascii="Athelas" w:hAnsi="Athelas"/>
                <w:lang w:val="en-US"/>
              </w:rPr>
              <w:t>roles</w:t>
            </w:r>
            <w:proofErr w:type="spellEnd"/>
            <w:r w:rsidRPr="000849D9">
              <w:rPr>
                <w:rFonts w:ascii="Athelas" w:hAnsi="Athelas"/>
                <w:lang w:val="en-US"/>
              </w:rPr>
              <w:t xml:space="preserve"> (how they have changed</w:t>
            </w:r>
            <w:r w:rsidRPr="000849D9">
              <w:rPr>
                <w:rFonts w:ascii="Athelas" w:hAnsi="Athelas"/>
                <w:lang w:val="en-US"/>
              </w:rPr>
              <w:t>?</w:t>
            </w:r>
            <w:proofErr w:type="gramStart"/>
            <w:r w:rsidRPr="000849D9">
              <w:rPr>
                <w:rFonts w:ascii="Athelas" w:hAnsi="Athelas"/>
                <w:lang w:val="en-US"/>
              </w:rPr>
              <w:t>)</w:t>
            </w:r>
            <w:r w:rsidR="000849D9" w:rsidRPr="000849D9">
              <w:rPr>
                <w:rFonts w:ascii="Athelas" w:hAnsi="Athelas"/>
                <w:lang w:val="en-US"/>
              </w:rPr>
              <w:t>;</w:t>
            </w:r>
            <w:proofErr w:type="gramEnd"/>
          </w:p>
          <w:p w14:paraId="3D859757" w14:textId="28D952E6"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Psychological/emotional</w:t>
            </w:r>
            <w:r w:rsidR="000849D9" w:rsidRPr="000849D9">
              <w:rPr>
                <w:rFonts w:ascii="Athelas" w:hAnsi="Athelas"/>
                <w:lang w:val="en-US"/>
              </w:rPr>
              <w:t>;</w:t>
            </w:r>
            <w:r w:rsidRPr="000849D9">
              <w:rPr>
                <w:rFonts w:ascii="Athelas" w:hAnsi="Athelas"/>
                <w:lang w:val="en-US"/>
              </w:rPr>
              <w:t xml:space="preserve"> impact (</w:t>
            </w:r>
            <w:proofErr w:type="gramStart"/>
            <w:r w:rsidRPr="000849D9">
              <w:rPr>
                <w:rFonts w:ascii="Athelas" w:hAnsi="Athelas"/>
                <w:lang w:val="en-US"/>
              </w:rPr>
              <w:t>e.g.</w:t>
            </w:r>
            <w:proofErr w:type="gramEnd"/>
            <w:r w:rsidRPr="000849D9">
              <w:rPr>
                <w:rFonts w:ascii="Athelas" w:hAnsi="Athelas"/>
                <w:lang w:val="en-US"/>
              </w:rPr>
              <w:t xml:space="preserve"> self-image)</w:t>
            </w:r>
          </w:p>
          <w:p w14:paraId="18CC4940" w14:textId="1D102C86" w:rsidR="00CC1325" w:rsidRPr="000849D9" w:rsidRDefault="00CC1325" w:rsidP="00CC1325">
            <w:pPr>
              <w:pStyle w:val="NormaleWeb"/>
              <w:numPr>
                <w:ilvl w:val="0"/>
                <w:numId w:val="3"/>
              </w:numPr>
              <w:rPr>
                <w:rFonts w:ascii="Athelas" w:hAnsi="Athelas"/>
                <w:lang w:val="en-US"/>
              </w:rPr>
            </w:pPr>
            <w:r w:rsidRPr="000849D9">
              <w:rPr>
                <w:rFonts w:ascii="Athelas" w:hAnsi="Athelas"/>
                <w:lang w:val="en-US"/>
              </w:rPr>
              <w:t>Health/medical impact</w:t>
            </w:r>
          </w:p>
        </w:tc>
      </w:tr>
      <w:tr w:rsidR="00CC1325" w:rsidRPr="000849D9" w14:paraId="6C48B137" w14:textId="77777777" w:rsidTr="000849D9">
        <w:tc>
          <w:tcPr>
            <w:tcW w:w="3089" w:type="dxa"/>
          </w:tcPr>
          <w:p w14:paraId="067BB6B9" w14:textId="13140969" w:rsidR="00CC1325" w:rsidRPr="000849D9" w:rsidRDefault="000849D9" w:rsidP="000849D9">
            <w:pPr>
              <w:pStyle w:val="NormaleWeb"/>
              <w:rPr>
                <w:rFonts w:ascii="Athelas" w:hAnsi="Athelas"/>
                <w:lang w:val="en-US"/>
              </w:rPr>
            </w:pPr>
            <w:r w:rsidRPr="000849D9">
              <w:rPr>
                <w:rFonts w:ascii="Athelas" w:hAnsi="Athelas"/>
                <w:lang w:val="en-US"/>
              </w:rPr>
              <w:t>What are the main needs that are being met and those that are not being met in relation to the presence of dysphagia?</w:t>
            </w:r>
          </w:p>
        </w:tc>
        <w:tc>
          <w:tcPr>
            <w:tcW w:w="3088" w:type="dxa"/>
          </w:tcPr>
          <w:p w14:paraId="531D9193" w14:textId="580B7A0F" w:rsidR="00CC1325" w:rsidRPr="000849D9" w:rsidRDefault="000849D9" w:rsidP="000849D9">
            <w:pPr>
              <w:pStyle w:val="NormaleWeb"/>
              <w:rPr>
                <w:rFonts w:ascii="Athelas" w:hAnsi="Athelas"/>
                <w:lang w:val="en-US"/>
              </w:rPr>
            </w:pPr>
            <w:r w:rsidRPr="000849D9">
              <w:rPr>
                <w:rFonts w:ascii="Athelas" w:hAnsi="Athelas"/>
                <w:lang w:val="en-US"/>
              </w:rPr>
              <w:t xml:space="preserve">How did you adapt to support your loved one with dysphagia? What main needs have arisen as a result of OD being present? How </w:t>
            </w:r>
            <w:proofErr w:type="spellStart"/>
            <w:r w:rsidRPr="000849D9">
              <w:rPr>
                <w:rFonts w:ascii="Athelas" w:hAnsi="Athelas"/>
                <w:lang w:val="en-US"/>
              </w:rPr>
              <w:t>did</w:t>
            </w:r>
            <w:proofErr w:type="spellEnd"/>
            <w:r w:rsidRPr="000849D9">
              <w:rPr>
                <w:rFonts w:ascii="Athelas" w:hAnsi="Athelas"/>
                <w:lang w:val="en-US"/>
              </w:rPr>
              <w:t xml:space="preserve"> </w:t>
            </w:r>
            <w:proofErr w:type="spellStart"/>
            <w:r w:rsidRPr="000849D9">
              <w:rPr>
                <w:rFonts w:ascii="Athelas" w:hAnsi="Athelas"/>
                <w:lang w:val="en-US"/>
              </w:rPr>
              <w:t>you</w:t>
            </w:r>
            <w:proofErr w:type="spellEnd"/>
            <w:r w:rsidRPr="000849D9">
              <w:rPr>
                <w:rFonts w:ascii="Athelas" w:hAnsi="Athelas"/>
                <w:lang w:val="en-US"/>
              </w:rPr>
              <w:t xml:space="preserve"> deal with </w:t>
            </w:r>
            <w:proofErr w:type="spellStart"/>
            <w:r w:rsidRPr="000849D9">
              <w:rPr>
                <w:rFonts w:ascii="Athelas" w:hAnsi="Athelas"/>
                <w:lang w:val="en-US"/>
              </w:rPr>
              <w:t>these</w:t>
            </w:r>
            <w:proofErr w:type="spellEnd"/>
            <w:r w:rsidRPr="000849D9">
              <w:rPr>
                <w:rFonts w:ascii="Athelas" w:hAnsi="Athelas"/>
                <w:lang w:val="en-US"/>
              </w:rPr>
              <w:t xml:space="preserve"> </w:t>
            </w:r>
            <w:proofErr w:type="spellStart"/>
            <w:r w:rsidRPr="000849D9">
              <w:rPr>
                <w:rFonts w:ascii="Athelas" w:hAnsi="Athelas"/>
                <w:lang w:val="en-US"/>
              </w:rPr>
              <w:t>needs</w:t>
            </w:r>
            <w:proofErr w:type="spellEnd"/>
            <w:r w:rsidRPr="000849D9">
              <w:rPr>
                <w:rFonts w:ascii="Athelas" w:hAnsi="Athelas"/>
                <w:lang w:val="en-US"/>
              </w:rPr>
              <w:t>?</w:t>
            </w:r>
          </w:p>
        </w:tc>
        <w:tc>
          <w:tcPr>
            <w:tcW w:w="3445" w:type="dxa"/>
          </w:tcPr>
          <w:p w14:paraId="031E7795" w14:textId="58E06878" w:rsidR="000849D9" w:rsidRPr="000849D9" w:rsidRDefault="000849D9" w:rsidP="000849D9">
            <w:pPr>
              <w:pStyle w:val="NormaleWeb"/>
              <w:numPr>
                <w:ilvl w:val="0"/>
                <w:numId w:val="3"/>
              </w:numPr>
              <w:rPr>
                <w:rFonts w:ascii="Athelas" w:hAnsi="Athelas"/>
                <w:lang w:val="en-US"/>
              </w:rPr>
            </w:pPr>
            <w:proofErr w:type="gramStart"/>
            <w:r w:rsidRPr="000849D9">
              <w:rPr>
                <w:rFonts w:ascii="Athelas" w:hAnsi="Athelas"/>
                <w:lang w:val="en-US"/>
              </w:rPr>
              <w:t>Emotions</w:t>
            </w:r>
            <w:r w:rsidRPr="000849D9">
              <w:rPr>
                <w:rFonts w:ascii="Athelas" w:hAnsi="Athelas"/>
                <w:lang w:val="en-US"/>
              </w:rPr>
              <w:t>;</w:t>
            </w:r>
            <w:proofErr w:type="gramEnd"/>
          </w:p>
          <w:p w14:paraId="42DE2F0C" w14:textId="344E0D29"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 xml:space="preserve">Psychological needs/emotional </w:t>
            </w:r>
            <w:proofErr w:type="gramStart"/>
            <w:r w:rsidRPr="000849D9">
              <w:rPr>
                <w:rFonts w:ascii="Athelas" w:hAnsi="Athelas"/>
                <w:lang w:val="en-US"/>
              </w:rPr>
              <w:t>needs</w:t>
            </w:r>
            <w:r w:rsidRPr="000849D9">
              <w:rPr>
                <w:rFonts w:ascii="Athelas" w:hAnsi="Athelas"/>
                <w:lang w:val="en-US"/>
              </w:rPr>
              <w:t>;</w:t>
            </w:r>
            <w:proofErr w:type="gramEnd"/>
          </w:p>
          <w:p w14:paraId="60BFC7BC" w14:textId="315B9BF0"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Social/</w:t>
            </w:r>
            <w:proofErr w:type="spellStart"/>
            <w:r w:rsidRPr="000849D9">
              <w:rPr>
                <w:rFonts w:ascii="Athelas" w:hAnsi="Athelas"/>
                <w:lang w:val="en-US"/>
              </w:rPr>
              <w:t>relational</w:t>
            </w:r>
            <w:proofErr w:type="spellEnd"/>
            <w:r w:rsidRPr="000849D9">
              <w:rPr>
                <w:rFonts w:ascii="Athelas" w:hAnsi="Athelas"/>
                <w:lang w:val="en-US"/>
              </w:rPr>
              <w:t xml:space="preserve"> needs (with the person with dysphagia, friends, family and formal caregivers</w:t>
            </w:r>
            <w:proofErr w:type="gramStart"/>
            <w:r w:rsidRPr="000849D9">
              <w:rPr>
                <w:rFonts w:ascii="Athelas" w:hAnsi="Athelas"/>
                <w:lang w:val="en-US"/>
              </w:rPr>
              <w:t>)</w:t>
            </w:r>
            <w:r w:rsidRPr="000849D9">
              <w:rPr>
                <w:rFonts w:ascii="Athelas" w:hAnsi="Athelas"/>
                <w:lang w:val="en-US"/>
              </w:rPr>
              <w:t>;</w:t>
            </w:r>
            <w:proofErr w:type="gramEnd"/>
          </w:p>
          <w:p w14:paraId="385E691D" w14:textId="227A08F3"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Physical impact (</w:t>
            </w:r>
            <w:proofErr w:type="gramStart"/>
            <w:r w:rsidRPr="000849D9">
              <w:rPr>
                <w:rFonts w:ascii="Athelas" w:hAnsi="Athelas"/>
                <w:lang w:val="en-US"/>
              </w:rPr>
              <w:t>e.g.</w:t>
            </w:r>
            <w:proofErr w:type="gramEnd"/>
            <w:r w:rsidRPr="000849D9">
              <w:rPr>
                <w:rFonts w:ascii="Athelas" w:hAnsi="Athelas"/>
                <w:lang w:val="en-US"/>
              </w:rPr>
              <w:t xml:space="preserve"> tiredness, fatigue)</w:t>
            </w:r>
            <w:r w:rsidRPr="000849D9">
              <w:rPr>
                <w:rFonts w:ascii="Athelas" w:hAnsi="Athelas"/>
                <w:lang w:val="en-US"/>
              </w:rPr>
              <w:t>;</w:t>
            </w:r>
          </w:p>
          <w:p w14:paraId="18F35401" w14:textId="3EB6260C"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 xml:space="preserve">Information </w:t>
            </w:r>
            <w:proofErr w:type="gramStart"/>
            <w:r w:rsidRPr="000849D9">
              <w:rPr>
                <w:rFonts w:ascii="Athelas" w:hAnsi="Athelas"/>
                <w:lang w:val="en-US"/>
              </w:rPr>
              <w:t>needs</w:t>
            </w:r>
            <w:r w:rsidRPr="000849D9">
              <w:rPr>
                <w:rFonts w:ascii="Athelas" w:hAnsi="Athelas"/>
                <w:lang w:val="en-US"/>
              </w:rPr>
              <w:t>;</w:t>
            </w:r>
            <w:proofErr w:type="gramEnd"/>
          </w:p>
          <w:p w14:paraId="3066A159" w14:textId="317AEAAA" w:rsidR="00CC1325" w:rsidRPr="000849D9" w:rsidRDefault="000849D9" w:rsidP="000849D9">
            <w:pPr>
              <w:pStyle w:val="NormaleWeb"/>
              <w:numPr>
                <w:ilvl w:val="0"/>
                <w:numId w:val="3"/>
              </w:numPr>
              <w:rPr>
                <w:rFonts w:ascii="Athelas" w:hAnsi="Athelas"/>
                <w:lang w:val="en-US"/>
              </w:rPr>
            </w:pPr>
            <w:r w:rsidRPr="000849D9">
              <w:rPr>
                <w:rFonts w:ascii="Athelas" w:hAnsi="Athelas"/>
                <w:lang w:val="en-US"/>
              </w:rPr>
              <w:t>Nutritional impact</w:t>
            </w:r>
          </w:p>
        </w:tc>
      </w:tr>
      <w:tr w:rsidR="000849D9" w:rsidRPr="000849D9" w14:paraId="6BE4B76C" w14:textId="77777777" w:rsidTr="000849D9">
        <w:tc>
          <w:tcPr>
            <w:tcW w:w="3089" w:type="dxa"/>
          </w:tcPr>
          <w:p w14:paraId="75A72BE3" w14:textId="77777777" w:rsidR="000849D9" w:rsidRPr="000849D9" w:rsidRDefault="000849D9" w:rsidP="000849D9">
            <w:pPr>
              <w:pStyle w:val="NormaleWeb"/>
              <w:rPr>
                <w:rFonts w:ascii="Athelas" w:hAnsi="Athelas"/>
                <w:lang w:val="en-US"/>
              </w:rPr>
            </w:pPr>
            <w:r w:rsidRPr="000849D9">
              <w:rPr>
                <w:rFonts w:ascii="Athelas" w:hAnsi="Athelas"/>
                <w:lang w:val="en-US"/>
              </w:rPr>
              <w:t>What are the main barriers to, and resources for, the management of dysphagia?</w:t>
            </w:r>
          </w:p>
          <w:p w14:paraId="3DCCB3A5" w14:textId="77777777" w:rsidR="000849D9" w:rsidRPr="000849D9" w:rsidRDefault="000849D9" w:rsidP="000849D9">
            <w:pPr>
              <w:pStyle w:val="NormaleWeb"/>
              <w:rPr>
                <w:rFonts w:ascii="Athelas" w:hAnsi="Athelas"/>
                <w:lang w:val="en-US"/>
              </w:rPr>
            </w:pPr>
          </w:p>
        </w:tc>
        <w:tc>
          <w:tcPr>
            <w:tcW w:w="3088" w:type="dxa"/>
          </w:tcPr>
          <w:p w14:paraId="711492FC" w14:textId="23D69136" w:rsidR="000849D9" w:rsidRPr="000849D9" w:rsidRDefault="000849D9" w:rsidP="000849D9">
            <w:pPr>
              <w:pStyle w:val="NormaleWeb"/>
              <w:rPr>
                <w:rFonts w:ascii="Athelas" w:hAnsi="Athelas"/>
                <w:lang w:val="en-US"/>
              </w:rPr>
            </w:pPr>
            <w:proofErr w:type="spellStart"/>
            <w:r w:rsidRPr="000849D9">
              <w:rPr>
                <w:rFonts w:ascii="Athelas" w:hAnsi="Athelas"/>
                <w:lang w:val="en-US"/>
              </w:rPr>
              <w:t>What</w:t>
            </w:r>
            <w:proofErr w:type="spellEnd"/>
            <w:r w:rsidRPr="000849D9">
              <w:rPr>
                <w:rFonts w:ascii="Athelas" w:hAnsi="Athelas"/>
                <w:lang w:val="en-US"/>
              </w:rPr>
              <w:t xml:space="preserve"> are the </w:t>
            </w:r>
            <w:proofErr w:type="spellStart"/>
            <w:r w:rsidRPr="000849D9">
              <w:rPr>
                <w:rFonts w:ascii="Athelas" w:hAnsi="Athelas"/>
                <w:lang w:val="en-US"/>
              </w:rPr>
              <w:t>main</w:t>
            </w:r>
            <w:proofErr w:type="spellEnd"/>
            <w:r w:rsidRPr="000849D9">
              <w:rPr>
                <w:rFonts w:ascii="Athelas" w:hAnsi="Athelas"/>
                <w:lang w:val="en-US"/>
              </w:rPr>
              <w:t xml:space="preserve"> </w:t>
            </w:r>
            <w:proofErr w:type="spellStart"/>
            <w:r w:rsidRPr="000849D9">
              <w:rPr>
                <w:rFonts w:ascii="Athelas" w:hAnsi="Athelas"/>
                <w:lang w:val="en-US"/>
              </w:rPr>
              <w:t>obstacles</w:t>
            </w:r>
            <w:proofErr w:type="spellEnd"/>
            <w:r w:rsidRPr="000849D9">
              <w:rPr>
                <w:rFonts w:ascii="Athelas" w:hAnsi="Athelas"/>
                <w:lang w:val="en-US"/>
              </w:rPr>
              <w:t xml:space="preserve"> </w:t>
            </w:r>
            <w:proofErr w:type="spellStart"/>
            <w:r w:rsidRPr="000849D9">
              <w:rPr>
                <w:rFonts w:ascii="Athelas" w:hAnsi="Athelas"/>
                <w:lang w:val="en-US"/>
              </w:rPr>
              <w:t>you</w:t>
            </w:r>
            <w:proofErr w:type="spellEnd"/>
            <w:r w:rsidRPr="000849D9">
              <w:rPr>
                <w:rFonts w:ascii="Athelas" w:hAnsi="Athelas"/>
                <w:lang w:val="en-US"/>
              </w:rPr>
              <w:t xml:space="preserve"> face when supporting your loved one with dysphagia management? What strategies do you use to address these issues? </w:t>
            </w:r>
            <w:r w:rsidRPr="000849D9">
              <w:rPr>
                <w:rFonts w:ascii="Athelas" w:hAnsi="Athelas"/>
                <w:lang w:val="en-US"/>
              </w:rPr>
              <w:lastRenderedPageBreak/>
              <w:t>Have these strategies proven useful and effective</w:t>
            </w:r>
            <w:r w:rsidRPr="000849D9">
              <w:rPr>
                <w:rFonts w:ascii="Athelas" w:hAnsi="Athelas"/>
                <w:lang w:val="en-US"/>
              </w:rPr>
              <w:t>?</w:t>
            </w:r>
          </w:p>
        </w:tc>
        <w:tc>
          <w:tcPr>
            <w:tcW w:w="3445" w:type="dxa"/>
          </w:tcPr>
          <w:p w14:paraId="6B833DC2" w14:textId="26D0117B"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lastRenderedPageBreak/>
              <w:t>Challenges/</w:t>
            </w:r>
            <w:proofErr w:type="gramStart"/>
            <w:r w:rsidRPr="000849D9">
              <w:rPr>
                <w:rFonts w:ascii="Athelas" w:hAnsi="Athelas"/>
                <w:lang w:val="en-US"/>
              </w:rPr>
              <w:t>barriers</w:t>
            </w:r>
            <w:r w:rsidRPr="000849D9">
              <w:rPr>
                <w:rFonts w:ascii="Athelas" w:hAnsi="Athelas"/>
                <w:lang w:val="en-US"/>
              </w:rPr>
              <w:t>;</w:t>
            </w:r>
            <w:proofErr w:type="gramEnd"/>
          </w:p>
          <w:p w14:paraId="226F990D" w14:textId="6E720253"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 xml:space="preserve"> facilitators</w:t>
            </w:r>
            <w:r w:rsidRPr="000849D9">
              <w:rPr>
                <w:rFonts w:ascii="Athelas" w:hAnsi="Athelas"/>
                <w:lang w:val="en-US"/>
              </w:rPr>
              <w:t xml:space="preserve"> </w:t>
            </w:r>
            <w:r w:rsidRPr="000849D9">
              <w:rPr>
                <w:rFonts w:ascii="Athelas" w:hAnsi="Athelas"/>
                <w:lang w:val="en-US"/>
              </w:rPr>
              <w:t>that made living with dysphagia easier</w:t>
            </w:r>
            <w:r w:rsidRPr="000849D9">
              <w:rPr>
                <w:rFonts w:ascii="Athelas" w:hAnsi="Athelas"/>
                <w:lang w:val="en-US"/>
              </w:rPr>
              <w:t>;</w:t>
            </w:r>
            <w:r w:rsidRPr="000849D9">
              <w:rPr>
                <w:rFonts w:ascii="Athelas" w:hAnsi="Athelas"/>
                <w:lang w:val="en-US"/>
              </w:rPr>
              <w:t xml:space="preserve"> </w:t>
            </w:r>
          </w:p>
          <w:p w14:paraId="2E4F5068" w14:textId="5C21897E"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Experience of support services (speech therapy/other services</w:t>
            </w:r>
            <w:proofErr w:type="gramStart"/>
            <w:r w:rsidRPr="000849D9">
              <w:rPr>
                <w:rFonts w:ascii="Athelas" w:hAnsi="Athelas"/>
                <w:lang w:val="en-US"/>
              </w:rPr>
              <w:t>)</w:t>
            </w:r>
            <w:r w:rsidRPr="000849D9">
              <w:rPr>
                <w:rFonts w:ascii="Athelas" w:hAnsi="Athelas"/>
                <w:lang w:val="en-US"/>
              </w:rPr>
              <w:t>;</w:t>
            </w:r>
            <w:proofErr w:type="gramEnd"/>
            <w:r w:rsidRPr="000849D9">
              <w:rPr>
                <w:rFonts w:ascii="Athelas" w:hAnsi="Athelas"/>
                <w:lang w:val="en-US"/>
              </w:rPr>
              <w:t xml:space="preserve"> </w:t>
            </w:r>
          </w:p>
          <w:p w14:paraId="33CC609A" w14:textId="0DA48DF4"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lastRenderedPageBreak/>
              <w:t>Burden of treatment/illness</w:t>
            </w:r>
            <w:r w:rsidRPr="000849D9">
              <w:rPr>
                <w:rFonts w:ascii="Athelas" w:hAnsi="Athelas"/>
                <w:lang w:val="en-US"/>
              </w:rPr>
              <w:t>;</w:t>
            </w:r>
            <w:r w:rsidRPr="000849D9">
              <w:rPr>
                <w:rFonts w:ascii="Athelas" w:hAnsi="Athelas"/>
                <w:lang w:val="en-US"/>
              </w:rPr>
              <w:t xml:space="preserve"> </w:t>
            </w:r>
          </w:p>
          <w:p w14:paraId="3D57C9C7" w14:textId="7CE681AF"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Access issues (</w:t>
            </w:r>
            <w:proofErr w:type="gramStart"/>
            <w:r w:rsidRPr="000849D9">
              <w:rPr>
                <w:rFonts w:ascii="Athelas" w:hAnsi="Athelas"/>
                <w:lang w:val="en-US"/>
              </w:rPr>
              <w:t>e.g.</w:t>
            </w:r>
            <w:proofErr w:type="gramEnd"/>
            <w:r w:rsidRPr="000849D9">
              <w:rPr>
                <w:rFonts w:ascii="Athelas" w:hAnsi="Athelas"/>
                <w:lang w:val="en-US"/>
              </w:rPr>
              <w:t xml:space="preserve"> financial, transport, education)</w:t>
            </w:r>
            <w:r w:rsidRPr="000849D9">
              <w:rPr>
                <w:rFonts w:ascii="Athelas" w:hAnsi="Athelas"/>
                <w:lang w:val="en-US"/>
              </w:rPr>
              <w:t xml:space="preserve"> </w:t>
            </w:r>
          </w:p>
        </w:tc>
      </w:tr>
      <w:tr w:rsidR="000849D9" w:rsidRPr="000849D9" w14:paraId="7B4D768C" w14:textId="77777777" w:rsidTr="000849D9">
        <w:tc>
          <w:tcPr>
            <w:tcW w:w="3089" w:type="dxa"/>
            <w:vMerge w:val="restart"/>
            <w:vAlign w:val="center"/>
          </w:tcPr>
          <w:p w14:paraId="41972A15" w14:textId="77777777" w:rsidR="000849D9" w:rsidRPr="000849D9" w:rsidRDefault="000849D9" w:rsidP="000849D9">
            <w:pPr>
              <w:pStyle w:val="NormaleWeb"/>
              <w:jc w:val="center"/>
              <w:rPr>
                <w:rFonts w:ascii="Athelas" w:hAnsi="Athelas"/>
                <w:lang w:val="en-US"/>
              </w:rPr>
            </w:pPr>
            <w:r w:rsidRPr="000849D9">
              <w:rPr>
                <w:rFonts w:ascii="Athelas" w:hAnsi="Athelas"/>
                <w:lang w:val="en-US"/>
              </w:rPr>
              <w:t>What was the effectiveness of the healthcare services used to manage OD?</w:t>
            </w:r>
          </w:p>
          <w:p w14:paraId="27E1183C" w14:textId="77777777" w:rsidR="000849D9" w:rsidRPr="000849D9" w:rsidRDefault="000849D9" w:rsidP="000849D9">
            <w:pPr>
              <w:pStyle w:val="NormaleWeb"/>
              <w:jc w:val="center"/>
              <w:rPr>
                <w:rFonts w:ascii="Athelas" w:hAnsi="Athelas"/>
                <w:lang w:val="en-US"/>
              </w:rPr>
            </w:pPr>
          </w:p>
        </w:tc>
        <w:tc>
          <w:tcPr>
            <w:tcW w:w="3088" w:type="dxa"/>
          </w:tcPr>
          <w:p w14:paraId="016B7E08" w14:textId="7FB2567C" w:rsidR="000849D9" w:rsidRPr="000849D9" w:rsidRDefault="000849D9" w:rsidP="000849D9">
            <w:pPr>
              <w:pStyle w:val="NormaleWeb"/>
              <w:rPr>
                <w:rFonts w:ascii="Athelas" w:hAnsi="Athelas"/>
                <w:lang w:val="en-US"/>
              </w:rPr>
            </w:pPr>
            <w:r w:rsidRPr="000849D9">
              <w:rPr>
                <w:rFonts w:ascii="Athelas" w:hAnsi="Athelas"/>
                <w:lang w:val="en-US"/>
              </w:rPr>
              <w:t>Could you tell me about the main services you received to help you manage your loved one's opioid dependence (OD)? What was the nature and effectiveness of the healthcare services you received?</w:t>
            </w:r>
          </w:p>
        </w:tc>
        <w:tc>
          <w:tcPr>
            <w:tcW w:w="3445" w:type="dxa"/>
          </w:tcPr>
          <w:p w14:paraId="5C2ED6C1" w14:textId="77777777"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Access to services and discharge from services (including return if necessary).</w:t>
            </w:r>
          </w:p>
          <w:p w14:paraId="0BF18468" w14:textId="77777777"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Frequency (one-off vs. regular)</w:t>
            </w:r>
          </w:p>
          <w:p w14:paraId="5263EDEF" w14:textId="77777777"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Nature of the intervention (</w:t>
            </w:r>
            <w:proofErr w:type="gramStart"/>
            <w:r w:rsidRPr="000849D9">
              <w:rPr>
                <w:rFonts w:ascii="Athelas" w:hAnsi="Athelas"/>
                <w:lang w:val="en-US"/>
              </w:rPr>
              <w:t>e.g.</w:t>
            </w:r>
            <w:proofErr w:type="gramEnd"/>
            <w:r w:rsidRPr="000849D9">
              <w:rPr>
                <w:rFonts w:ascii="Athelas" w:hAnsi="Athelas"/>
                <w:lang w:val="en-US"/>
              </w:rPr>
              <w:t xml:space="preserve"> assessment, therapy or education)</w:t>
            </w:r>
          </w:p>
          <w:p w14:paraId="5639CA73" w14:textId="77777777"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Satisfaction with the service provided</w:t>
            </w:r>
          </w:p>
          <w:p w14:paraId="3A19ACB8" w14:textId="77777777"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Support/conflict with professional caregivers</w:t>
            </w:r>
          </w:p>
          <w:p w14:paraId="3B4C57F7" w14:textId="77777777"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Service setting (</w:t>
            </w:r>
            <w:proofErr w:type="gramStart"/>
            <w:r w:rsidRPr="000849D9">
              <w:rPr>
                <w:rFonts w:ascii="Athelas" w:hAnsi="Athelas"/>
                <w:lang w:val="en-US"/>
              </w:rPr>
              <w:t>e.g.</w:t>
            </w:r>
            <w:proofErr w:type="gramEnd"/>
            <w:r w:rsidRPr="000849D9">
              <w:rPr>
                <w:rFonts w:ascii="Athelas" w:hAnsi="Athelas"/>
                <w:lang w:val="en-US"/>
              </w:rPr>
              <w:t xml:space="preserve"> home, day hospital or outpatient)</w:t>
            </w:r>
          </w:p>
          <w:p w14:paraId="13CEB048" w14:textId="4E9D795C" w:rsidR="000849D9" w:rsidRPr="000849D9" w:rsidRDefault="000849D9" w:rsidP="000849D9">
            <w:pPr>
              <w:pStyle w:val="NormaleWeb"/>
              <w:numPr>
                <w:ilvl w:val="0"/>
                <w:numId w:val="3"/>
              </w:numPr>
              <w:rPr>
                <w:rFonts w:ascii="Athelas" w:hAnsi="Athelas"/>
                <w:lang w:val="en-US"/>
              </w:rPr>
            </w:pPr>
            <w:r w:rsidRPr="000849D9">
              <w:rPr>
                <w:rFonts w:ascii="Athelas" w:hAnsi="Athelas"/>
                <w:lang w:val="en-US"/>
              </w:rPr>
              <w:t>Scope of the service (</w:t>
            </w:r>
            <w:proofErr w:type="gramStart"/>
            <w:r w:rsidRPr="000849D9">
              <w:rPr>
                <w:rFonts w:ascii="Athelas" w:hAnsi="Athelas"/>
                <w:lang w:val="en-US"/>
              </w:rPr>
              <w:t>e.g.</w:t>
            </w:r>
            <w:proofErr w:type="gramEnd"/>
            <w:r w:rsidRPr="000849D9">
              <w:rPr>
                <w:rFonts w:ascii="Athelas" w:hAnsi="Athelas"/>
                <w:lang w:val="en-US"/>
              </w:rPr>
              <w:t xml:space="preserve"> frequency, social interaction with others with dysphagia)</w:t>
            </w:r>
          </w:p>
        </w:tc>
      </w:tr>
      <w:tr w:rsidR="000849D9" w:rsidRPr="000849D9" w14:paraId="1B56D0D4" w14:textId="77777777" w:rsidTr="000849D9">
        <w:tc>
          <w:tcPr>
            <w:tcW w:w="3089" w:type="dxa"/>
            <w:vMerge/>
          </w:tcPr>
          <w:p w14:paraId="65C9CDA2" w14:textId="77777777" w:rsidR="000849D9" w:rsidRPr="000849D9" w:rsidRDefault="000849D9" w:rsidP="000849D9">
            <w:pPr>
              <w:pStyle w:val="NormaleWeb"/>
              <w:rPr>
                <w:rFonts w:ascii="Athelas" w:hAnsi="Athelas"/>
                <w:lang w:val="en-US"/>
              </w:rPr>
            </w:pPr>
          </w:p>
        </w:tc>
        <w:tc>
          <w:tcPr>
            <w:tcW w:w="3088" w:type="dxa"/>
          </w:tcPr>
          <w:p w14:paraId="09E2B053" w14:textId="5C5BB553" w:rsidR="000849D9" w:rsidRPr="000849D9" w:rsidRDefault="000E63CD" w:rsidP="000849D9">
            <w:pPr>
              <w:pStyle w:val="NormaleWeb"/>
              <w:rPr>
                <w:rFonts w:ascii="Athelas" w:hAnsi="Athelas"/>
                <w:lang w:val="en-US"/>
              </w:rPr>
            </w:pPr>
            <w:proofErr w:type="spellStart"/>
            <w:r w:rsidRPr="000E63CD">
              <w:rPr>
                <w:rFonts w:ascii="Athelas" w:hAnsi="Athelas"/>
                <w:lang w:val="en-US"/>
              </w:rPr>
              <w:t>Which</w:t>
            </w:r>
            <w:proofErr w:type="spellEnd"/>
            <w:r w:rsidRPr="000E63CD">
              <w:rPr>
                <w:rFonts w:ascii="Athelas" w:hAnsi="Athelas"/>
                <w:lang w:val="en-US"/>
              </w:rPr>
              <w:t xml:space="preserve"> service model or </w:t>
            </w:r>
            <w:proofErr w:type="spellStart"/>
            <w:r w:rsidRPr="000E63CD">
              <w:rPr>
                <w:rFonts w:ascii="Athelas" w:hAnsi="Athelas"/>
                <w:lang w:val="en-US"/>
              </w:rPr>
              <w:t>strategy</w:t>
            </w:r>
            <w:proofErr w:type="spellEnd"/>
            <w:r w:rsidRPr="000E63CD">
              <w:rPr>
                <w:rFonts w:ascii="Athelas" w:hAnsi="Athelas"/>
                <w:lang w:val="en-US"/>
              </w:rPr>
              <w:t xml:space="preserve"> </w:t>
            </w:r>
            <w:proofErr w:type="spellStart"/>
            <w:r w:rsidRPr="000E63CD">
              <w:rPr>
                <w:rFonts w:ascii="Athelas" w:hAnsi="Athelas"/>
                <w:lang w:val="en-US"/>
              </w:rPr>
              <w:t>could</w:t>
            </w:r>
            <w:proofErr w:type="spellEnd"/>
            <w:r w:rsidRPr="000E63CD">
              <w:rPr>
                <w:rFonts w:ascii="Athelas" w:hAnsi="Athelas"/>
                <w:lang w:val="en-US"/>
              </w:rPr>
              <w:t xml:space="preserve"> best </w:t>
            </w:r>
            <w:proofErr w:type="spellStart"/>
            <w:r w:rsidRPr="000E63CD">
              <w:rPr>
                <w:rFonts w:ascii="Athelas" w:hAnsi="Athelas"/>
                <w:lang w:val="en-US"/>
              </w:rPr>
              <w:t>support</w:t>
            </w:r>
            <w:proofErr w:type="spellEnd"/>
            <w:r w:rsidRPr="000E63CD">
              <w:rPr>
                <w:rFonts w:ascii="Athelas" w:hAnsi="Athelas"/>
                <w:lang w:val="en-US"/>
              </w:rPr>
              <w:t xml:space="preserve"> </w:t>
            </w:r>
            <w:proofErr w:type="spellStart"/>
            <w:r w:rsidRPr="000E63CD">
              <w:rPr>
                <w:rFonts w:ascii="Athelas" w:hAnsi="Athelas"/>
                <w:lang w:val="en-US"/>
              </w:rPr>
              <w:t>someone</w:t>
            </w:r>
            <w:proofErr w:type="spellEnd"/>
            <w:r w:rsidRPr="000E63CD">
              <w:rPr>
                <w:rFonts w:ascii="Athelas" w:hAnsi="Athelas"/>
                <w:lang w:val="en-US"/>
              </w:rPr>
              <w:t xml:space="preserve"> with dysphagia? How </w:t>
            </w:r>
            <w:proofErr w:type="spellStart"/>
            <w:r w:rsidRPr="000E63CD">
              <w:rPr>
                <w:rFonts w:ascii="Athelas" w:hAnsi="Athelas"/>
                <w:lang w:val="en-US"/>
              </w:rPr>
              <w:t>would</w:t>
            </w:r>
            <w:proofErr w:type="spellEnd"/>
            <w:r w:rsidRPr="000E63CD">
              <w:rPr>
                <w:rFonts w:ascii="Athelas" w:hAnsi="Athelas"/>
                <w:lang w:val="en-US"/>
              </w:rPr>
              <w:t xml:space="preserve"> </w:t>
            </w:r>
            <w:proofErr w:type="spellStart"/>
            <w:r w:rsidRPr="000E63CD">
              <w:rPr>
                <w:rFonts w:ascii="Athelas" w:hAnsi="Athelas"/>
                <w:lang w:val="en-US"/>
              </w:rPr>
              <w:t>you</w:t>
            </w:r>
            <w:proofErr w:type="spellEnd"/>
            <w:r w:rsidRPr="000E63CD">
              <w:rPr>
                <w:rFonts w:ascii="Athelas" w:hAnsi="Athelas"/>
                <w:lang w:val="en-US"/>
              </w:rPr>
              <w:t xml:space="preserve"> design a </w:t>
            </w:r>
            <w:proofErr w:type="spellStart"/>
            <w:r w:rsidRPr="000E63CD">
              <w:rPr>
                <w:rFonts w:ascii="Athelas" w:hAnsi="Athelas"/>
                <w:lang w:val="en-US"/>
              </w:rPr>
              <w:t>support</w:t>
            </w:r>
            <w:proofErr w:type="spellEnd"/>
            <w:r w:rsidRPr="000E63CD">
              <w:rPr>
                <w:rFonts w:ascii="Athelas" w:hAnsi="Athelas"/>
                <w:lang w:val="en-US"/>
              </w:rPr>
              <w:t xml:space="preserve"> service to help manage OD?</w:t>
            </w:r>
          </w:p>
        </w:tc>
        <w:tc>
          <w:tcPr>
            <w:tcW w:w="3445" w:type="dxa"/>
          </w:tcPr>
          <w:p w14:paraId="6A790909" w14:textId="00E8CDA1" w:rsidR="000E63CD" w:rsidRPr="000E63CD" w:rsidRDefault="000E63CD" w:rsidP="000E63CD">
            <w:pPr>
              <w:pStyle w:val="NormaleWeb"/>
              <w:numPr>
                <w:ilvl w:val="0"/>
                <w:numId w:val="3"/>
              </w:numPr>
              <w:rPr>
                <w:rFonts w:ascii="Athelas" w:hAnsi="Athelas"/>
                <w:lang w:val="en-US"/>
              </w:rPr>
            </w:pPr>
            <w:r w:rsidRPr="000E63CD">
              <w:rPr>
                <w:rFonts w:ascii="Athelas" w:hAnsi="Athelas"/>
                <w:lang w:val="en-US"/>
              </w:rPr>
              <w:t>Changes to the service (</w:t>
            </w:r>
            <w:proofErr w:type="spellStart"/>
            <w:r w:rsidRPr="000E63CD">
              <w:rPr>
                <w:rFonts w:ascii="Athelas" w:hAnsi="Athelas"/>
                <w:lang w:val="en-US"/>
              </w:rPr>
              <w:t>settings</w:t>
            </w:r>
            <w:proofErr w:type="spellEnd"/>
            <w:r w:rsidRPr="000E63CD">
              <w:rPr>
                <w:rFonts w:ascii="Athelas" w:hAnsi="Athelas"/>
                <w:lang w:val="en-US"/>
              </w:rPr>
              <w:t xml:space="preserve">, </w:t>
            </w:r>
            <w:proofErr w:type="spellStart"/>
            <w:r w:rsidRPr="000E63CD">
              <w:rPr>
                <w:rFonts w:ascii="Athelas" w:hAnsi="Athelas"/>
                <w:lang w:val="en-US"/>
              </w:rPr>
              <w:t>operators</w:t>
            </w:r>
            <w:proofErr w:type="spellEnd"/>
            <w:r w:rsidRPr="000E63CD">
              <w:rPr>
                <w:rFonts w:ascii="Athelas" w:hAnsi="Athelas"/>
                <w:lang w:val="en-US"/>
              </w:rPr>
              <w:t xml:space="preserve"> </w:t>
            </w:r>
            <w:proofErr w:type="spellStart"/>
            <w:r w:rsidRPr="000E63CD">
              <w:rPr>
                <w:rFonts w:ascii="Athelas" w:hAnsi="Athelas"/>
                <w:lang w:val="en-US"/>
              </w:rPr>
              <w:t>involved</w:t>
            </w:r>
            <w:proofErr w:type="spellEnd"/>
            <w:r w:rsidRPr="000E63CD">
              <w:rPr>
                <w:rFonts w:ascii="Athelas" w:hAnsi="Athelas"/>
                <w:lang w:val="en-US"/>
              </w:rPr>
              <w:t>, methods, timing, etc.).</w:t>
            </w:r>
          </w:p>
          <w:p w14:paraId="589305EA" w14:textId="31355737" w:rsidR="000849D9" w:rsidRPr="000E63CD" w:rsidRDefault="000E63CD" w:rsidP="000E63CD">
            <w:pPr>
              <w:pStyle w:val="NormaleWeb"/>
              <w:numPr>
                <w:ilvl w:val="0"/>
                <w:numId w:val="3"/>
              </w:numPr>
              <w:rPr>
                <w:rFonts w:ascii="Athelas" w:hAnsi="Athelas"/>
                <w:lang w:val="en-US"/>
              </w:rPr>
            </w:pPr>
            <w:r w:rsidRPr="000E63CD">
              <w:rPr>
                <w:rFonts w:ascii="Athelas" w:hAnsi="Athelas"/>
                <w:lang w:val="en-US"/>
              </w:rPr>
              <w:t>Changes in family or personal circumstances (</w:t>
            </w:r>
            <w:proofErr w:type="spellStart"/>
            <w:r w:rsidRPr="000E63CD">
              <w:rPr>
                <w:rFonts w:ascii="Athelas" w:hAnsi="Athelas"/>
                <w:lang w:val="en-US"/>
              </w:rPr>
              <w:t>including</w:t>
            </w:r>
            <w:proofErr w:type="spellEnd"/>
            <w:r w:rsidRPr="000E63CD">
              <w:rPr>
                <w:rFonts w:ascii="Athelas" w:hAnsi="Athelas"/>
                <w:lang w:val="en-US"/>
              </w:rPr>
              <w:t xml:space="preserve"> </w:t>
            </w:r>
            <w:proofErr w:type="spellStart"/>
            <w:r w:rsidRPr="000E63CD">
              <w:rPr>
                <w:rFonts w:ascii="Athelas" w:hAnsi="Athelas"/>
                <w:lang w:val="en-US"/>
              </w:rPr>
              <w:t>financial</w:t>
            </w:r>
            <w:proofErr w:type="spellEnd"/>
            <w:r w:rsidRPr="000E63CD">
              <w:rPr>
                <w:rFonts w:ascii="Athelas" w:hAnsi="Athelas"/>
                <w:lang w:val="en-US"/>
              </w:rPr>
              <w:t xml:space="preserve"> circumstances).</w:t>
            </w:r>
          </w:p>
        </w:tc>
      </w:tr>
    </w:tbl>
    <w:p w14:paraId="27ED713B" w14:textId="77777777" w:rsidR="006A7C7B" w:rsidRPr="000849D9" w:rsidRDefault="000E63CD">
      <w:pPr>
        <w:rPr>
          <w:rFonts w:ascii="Athelas" w:hAnsi="Athelas"/>
          <w:lang w:val="en-US"/>
        </w:rPr>
      </w:pPr>
    </w:p>
    <w:sectPr w:rsidR="006A7C7B" w:rsidRPr="000849D9" w:rsidSect="00DE1A2E">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thelas">
    <w:altName w:val="Athelas"/>
    <w:panose1 w:val="02000503000000020003"/>
    <w:charset w:val="4D"/>
    <w:family w:val="auto"/>
    <w:pitch w:val="variable"/>
    <w:sig w:usb0="A00000AF" w:usb1="5000205B" w:usb2="00000000" w:usb3="00000000" w:csb0="0000009B"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F562DB"/>
    <w:multiLevelType w:val="hybridMultilevel"/>
    <w:tmpl w:val="51A6D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DEF650C"/>
    <w:multiLevelType w:val="hybridMultilevel"/>
    <w:tmpl w:val="7C8478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93F88"/>
    <w:multiLevelType w:val="hybridMultilevel"/>
    <w:tmpl w:val="1F2672C0"/>
    <w:lvl w:ilvl="0" w:tplc="04100005">
      <w:start w:val="1"/>
      <w:numFmt w:val="bullet"/>
      <w:lvlText w:val=""/>
      <w:lvlJc w:val="left"/>
      <w:pPr>
        <w:ind w:left="720" w:hanging="360"/>
      </w:pPr>
      <w:rPr>
        <w:rFonts w:ascii="Wingdings" w:hAnsi="Wingdings" w:hint="default"/>
      </w:rPr>
    </w:lvl>
    <w:lvl w:ilvl="1" w:tplc="A25C42E8">
      <w:numFmt w:val="bullet"/>
      <w:lvlText w:val="-"/>
      <w:lvlJc w:val="left"/>
      <w:pPr>
        <w:ind w:left="1440" w:hanging="360"/>
      </w:pPr>
      <w:rPr>
        <w:rFonts w:ascii="Athelas" w:eastAsia="Times New Roman" w:hAnsi="Athelas"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25"/>
    <w:rsid w:val="000849D9"/>
    <w:rsid w:val="000E63CD"/>
    <w:rsid w:val="003D1A5A"/>
    <w:rsid w:val="008169E9"/>
    <w:rsid w:val="00835D95"/>
    <w:rsid w:val="0093519D"/>
    <w:rsid w:val="00CC1325"/>
    <w:rsid w:val="00DE1A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C113806"/>
  <w14:defaultImageDpi w14:val="32767"/>
  <w15:chartTrackingRefBased/>
  <w15:docId w15:val="{73DF868D-93E6-9D48-993A-9923F9E1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2">
    <w:name w:val="Stile2"/>
    <w:basedOn w:val="Titolo"/>
    <w:autoRedefine/>
    <w:qFormat/>
    <w:rsid w:val="00835D95"/>
    <w:pPr>
      <w:spacing w:before="240" w:after="60"/>
      <w:contextualSpacing w:val="0"/>
      <w:jc w:val="center"/>
      <w:outlineLvl w:val="0"/>
    </w:pPr>
    <w:rPr>
      <w:rFonts w:ascii="Times New Roman" w:hAnsi="Times New Roman"/>
      <w:b/>
      <w:bCs/>
      <w:spacing w:val="0"/>
      <w:sz w:val="32"/>
      <w:szCs w:val="32"/>
      <w:lang w:eastAsia="it-IT"/>
    </w:rPr>
  </w:style>
  <w:style w:type="paragraph" w:styleId="Titolo">
    <w:name w:val="Title"/>
    <w:basedOn w:val="Normale"/>
    <w:next w:val="Normale"/>
    <w:link w:val="TitoloCarattere"/>
    <w:uiPriority w:val="10"/>
    <w:qFormat/>
    <w:rsid w:val="00835D95"/>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35D95"/>
    <w:rPr>
      <w:rFonts w:asciiTheme="majorHAnsi" w:eastAsiaTheme="majorEastAsia" w:hAnsiTheme="majorHAnsi" w:cstheme="majorBidi"/>
      <w:spacing w:val="-10"/>
      <w:kern w:val="28"/>
      <w:sz w:val="56"/>
      <w:szCs w:val="56"/>
    </w:rPr>
  </w:style>
  <w:style w:type="paragraph" w:customStyle="1" w:styleId="Stile3">
    <w:name w:val="Stile3"/>
    <w:basedOn w:val="Titolo"/>
    <w:qFormat/>
    <w:rsid w:val="00835D95"/>
    <w:pPr>
      <w:spacing w:before="240" w:after="60"/>
      <w:contextualSpacing w:val="0"/>
      <w:jc w:val="center"/>
      <w:outlineLvl w:val="0"/>
    </w:pPr>
    <w:rPr>
      <w:rFonts w:ascii="Times New Roman" w:hAnsi="Times New Roman"/>
      <w:b/>
      <w:bCs/>
      <w:spacing w:val="0"/>
      <w:sz w:val="32"/>
      <w:szCs w:val="32"/>
      <w:lang w:eastAsia="it-IT"/>
    </w:rPr>
  </w:style>
  <w:style w:type="table" w:styleId="Grigliatabella">
    <w:name w:val="Table Grid"/>
    <w:basedOn w:val="Tabellanormale"/>
    <w:uiPriority w:val="39"/>
    <w:rsid w:val="00CC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CC1325"/>
    <w:pPr>
      <w:spacing w:before="100" w:beforeAutospacing="1" w:after="100" w:afterAutospacing="1"/>
    </w:pPr>
    <w:rPr>
      <w:rFonts w:ascii="Times New Roman" w:eastAsia="Times New Roman" w:hAnsi="Times New Roman" w:cs="Times New Roman"/>
      <w:lang w:eastAsia="it-IT"/>
    </w:rPr>
  </w:style>
  <w:style w:type="paragraph" w:styleId="Paragrafoelenco">
    <w:name w:val="List Paragraph"/>
    <w:basedOn w:val="Normale"/>
    <w:uiPriority w:val="34"/>
    <w:qFormat/>
    <w:rsid w:val="00CC1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44253">
      <w:bodyDiv w:val="1"/>
      <w:marLeft w:val="0"/>
      <w:marRight w:val="0"/>
      <w:marTop w:val="0"/>
      <w:marBottom w:val="0"/>
      <w:divBdr>
        <w:top w:val="none" w:sz="0" w:space="0" w:color="auto"/>
        <w:left w:val="none" w:sz="0" w:space="0" w:color="auto"/>
        <w:bottom w:val="none" w:sz="0" w:space="0" w:color="auto"/>
        <w:right w:val="none" w:sz="0" w:space="0" w:color="auto"/>
      </w:divBdr>
    </w:div>
    <w:div w:id="159277045">
      <w:bodyDiv w:val="1"/>
      <w:marLeft w:val="0"/>
      <w:marRight w:val="0"/>
      <w:marTop w:val="0"/>
      <w:marBottom w:val="0"/>
      <w:divBdr>
        <w:top w:val="none" w:sz="0" w:space="0" w:color="auto"/>
        <w:left w:val="none" w:sz="0" w:space="0" w:color="auto"/>
        <w:bottom w:val="none" w:sz="0" w:space="0" w:color="auto"/>
        <w:right w:val="none" w:sz="0" w:space="0" w:color="auto"/>
      </w:divBdr>
    </w:div>
    <w:div w:id="190412741">
      <w:bodyDiv w:val="1"/>
      <w:marLeft w:val="0"/>
      <w:marRight w:val="0"/>
      <w:marTop w:val="0"/>
      <w:marBottom w:val="0"/>
      <w:divBdr>
        <w:top w:val="none" w:sz="0" w:space="0" w:color="auto"/>
        <w:left w:val="none" w:sz="0" w:space="0" w:color="auto"/>
        <w:bottom w:val="none" w:sz="0" w:space="0" w:color="auto"/>
        <w:right w:val="none" w:sz="0" w:space="0" w:color="auto"/>
      </w:divBdr>
    </w:div>
    <w:div w:id="244726791">
      <w:bodyDiv w:val="1"/>
      <w:marLeft w:val="0"/>
      <w:marRight w:val="0"/>
      <w:marTop w:val="0"/>
      <w:marBottom w:val="0"/>
      <w:divBdr>
        <w:top w:val="none" w:sz="0" w:space="0" w:color="auto"/>
        <w:left w:val="none" w:sz="0" w:space="0" w:color="auto"/>
        <w:bottom w:val="none" w:sz="0" w:space="0" w:color="auto"/>
        <w:right w:val="none" w:sz="0" w:space="0" w:color="auto"/>
      </w:divBdr>
    </w:div>
    <w:div w:id="285625303">
      <w:bodyDiv w:val="1"/>
      <w:marLeft w:val="0"/>
      <w:marRight w:val="0"/>
      <w:marTop w:val="0"/>
      <w:marBottom w:val="0"/>
      <w:divBdr>
        <w:top w:val="none" w:sz="0" w:space="0" w:color="auto"/>
        <w:left w:val="none" w:sz="0" w:space="0" w:color="auto"/>
        <w:bottom w:val="none" w:sz="0" w:space="0" w:color="auto"/>
        <w:right w:val="none" w:sz="0" w:space="0" w:color="auto"/>
      </w:divBdr>
    </w:div>
    <w:div w:id="693656113">
      <w:bodyDiv w:val="1"/>
      <w:marLeft w:val="0"/>
      <w:marRight w:val="0"/>
      <w:marTop w:val="0"/>
      <w:marBottom w:val="0"/>
      <w:divBdr>
        <w:top w:val="none" w:sz="0" w:space="0" w:color="auto"/>
        <w:left w:val="none" w:sz="0" w:space="0" w:color="auto"/>
        <w:bottom w:val="none" w:sz="0" w:space="0" w:color="auto"/>
        <w:right w:val="none" w:sz="0" w:space="0" w:color="auto"/>
      </w:divBdr>
    </w:div>
    <w:div w:id="830800945">
      <w:bodyDiv w:val="1"/>
      <w:marLeft w:val="0"/>
      <w:marRight w:val="0"/>
      <w:marTop w:val="0"/>
      <w:marBottom w:val="0"/>
      <w:divBdr>
        <w:top w:val="none" w:sz="0" w:space="0" w:color="auto"/>
        <w:left w:val="none" w:sz="0" w:space="0" w:color="auto"/>
        <w:bottom w:val="none" w:sz="0" w:space="0" w:color="auto"/>
        <w:right w:val="none" w:sz="0" w:space="0" w:color="auto"/>
      </w:divBdr>
    </w:div>
    <w:div w:id="1022515014">
      <w:bodyDiv w:val="1"/>
      <w:marLeft w:val="0"/>
      <w:marRight w:val="0"/>
      <w:marTop w:val="0"/>
      <w:marBottom w:val="0"/>
      <w:divBdr>
        <w:top w:val="none" w:sz="0" w:space="0" w:color="auto"/>
        <w:left w:val="none" w:sz="0" w:space="0" w:color="auto"/>
        <w:bottom w:val="none" w:sz="0" w:space="0" w:color="auto"/>
        <w:right w:val="none" w:sz="0" w:space="0" w:color="auto"/>
      </w:divBdr>
    </w:div>
    <w:div w:id="1036738242">
      <w:bodyDiv w:val="1"/>
      <w:marLeft w:val="0"/>
      <w:marRight w:val="0"/>
      <w:marTop w:val="0"/>
      <w:marBottom w:val="0"/>
      <w:divBdr>
        <w:top w:val="none" w:sz="0" w:space="0" w:color="auto"/>
        <w:left w:val="none" w:sz="0" w:space="0" w:color="auto"/>
        <w:bottom w:val="none" w:sz="0" w:space="0" w:color="auto"/>
        <w:right w:val="none" w:sz="0" w:space="0" w:color="auto"/>
      </w:divBdr>
    </w:div>
    <w:div w:id="1124272662">
      <w:bodyDiv w:val="1"/>
      <w:marLeft w:val="0"/>
      <w:marRight w:val="0"/>
      <w:marTop w:val="0"/>
      <w:marBottom w:val="0"/>
      <w:divBdr>
        <w:top w:val="none" w:sz="0" w:space="0" w:color="auto"/>
        <w:left w:val="none" w:sz="0" w:space="0" w:color="auto"/>
        <w:bottom w:val="none" w:sz="0" w:space="0" w:color="auto"/>
        <w:right w:val="none" w:sz="0" w:space="0" w:color="auto"/>
      </w:divBdr>
    </w:div>
    <w:div w:id="1661540292">
      <w:bodyDiv w:val="1"/>
      <w:marLeft w:val="0"/>
      <w:marRight w:val="0"/>
      <w:marTop w:val="0"/>
      <w:marBottom w:val="0"/>
      <w:divBdr>
        <w:top w:val="none" w:sz="0" w:space="0" w:color="auto"/>
        <w:left w:val="none" w:sz="0" w:space="0" w:color="auto"/>
        <w:bottom w:val="none" w:sz="0" w:space="0" w:color="auto"/>
        <w:right w:val="none" w:sz="0" w:space="0" w:color="auto"/>
      </w:divBdr>
    </w:div>
    <w:div w:id="1695618647">
      <w:bodyDiv w:val="1"/>
      <w:marLeft w:val="0"/>
      <w:marRight w:val="0"/>
      <w:marTop w:val="0"/>
      <w:marBottom w:val="0"/>
      <w:divBdr>
        <w:top w:val="none" w:sz="0" w:space="0" w:color="auto"/>
        <w:left w:val="none" w:sz="0" w:space="0" w:color="auto"/>
        <w:bottom w:val="none" w:sz="0" w:space="0" w:color="auto"/>
        <w:right w:val="none" w:sz="0" w:space="0" w:color="auto"/>
      </w:divBdr>
    </w:div>
    <w:div w:id="1764183468">
      <w:bodyDiv w:val="1"/>
      <w:marLeft w:val="0"/>
      <w:marRight w:val="0"/>
      <w:marTop w:val="0"/>
      <w:marBottom w:val="0"/>
      <w:divBdr>
        <w:top w:val="none" w:sz="0" w:space="0" w:color="auto"/>
        <w:left w:val="none" w:sz="0" w:space="0" w:color="auto"/>
        <w:bottom w:val="none" w:sz="0" w:space="0" w:color="auto"/>
        <w:right w:val="none" w:sz="0" w:space="0" w:color="auto"/>
      </w:divBdr>
    </w:div>
    <w:div w:id="1794903026">
      <w:bodyDiv w:val="1"/>
      <w:marLeft w:val="0"/>
      <w:marRight w:val="0"/>
      <w:marTop w:val="0"/>
      <w:marBottom w:val="0"/>
      <w:divBdr>
        <w:top w:val="none" w:sz="0" w:space="0" w:color="auto"/>
        <w:left w:val="none" w:sz="0" w:space="0" w:color="auto"/>
        <w:bottom w:val="none" w:sz="0" w:space="0" w:color="auto"/>
        <w:right w:val="none" w:sz="0" w:space="0" w:color="auto"/>
      </w:divBdr>
    </w:div>
    <w:div w:id="1899510542">
      <w:bodyDiv w:val="1"/>
      <w:marLeft w:val="0"/>
      <w:marRight w:val="0"/>
      <w:marTop w:val="0"/>
      <w:marBottom w:val="0"/>
      <w:divBdr>
        <w:top w:val="none" w:sz="0" w:space="0" w:color="auto"/>
        <w:left w:val="none" w:sz="0" w:space="0" w:color="auto"/>
        <w:bottom w:val="none" w:sz="0" w:space="0" w:color="auto"/>
        <w:right w:val="none" w:sz="0" w:space="0" w:color="auto"/>
      </w:divBdr>
    </w:div>
    <w:div w:id="205383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C6D90-77F9-C043-BC8D-B594F5B0C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427</Words>
  <Characters>2435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Crispiatico</dc:creator>
  <cp:keywords/>
  <dc:description/>
  <cp:lastModifiedBy>Valeria Crispiatico</cp:lastModifiedBy>
  <cp:revision>1</cp:revision>
  <dcterms:created xsi:type="dcterms:W3CDTF">2025-05-28T18:10:00Z</dcterms:created>
  <dcterms:modified xsi:type="dcterms:W3CDTF">2025-05-28T18:35:00Z</dcterms:modified>
</cp:coreProperties>
</file>